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DBD7" w14:textId="39F04956" w:rsidR="00A311CE" w:rsidRDefault="00A311CE">
      <w:pPr>
        <w:rPr>
          <w:lang w:val="en-US"/>
        </w:rPr>
      </w:pPr>
      <w:r>
        <w:rPr>
          <w:lang w:val="en-US"/>
        </w:rPr>
        <w:t>Evaluation of various Tools</w:t>
      </w:r>
      <w:r w:rsidR="0097006F">
        <w:rPr>
          <w:lang w:val="en-US"/>
        </w:rPr>
        <w:t xml:space="preserve"> (Entwurf)</w:t>
      </w:r>
    </w:p>
    <w:p w14:paraId="2AFD9370" w14:textId="4E8C77BB" w:rsidR="00C4221C" w:rsidRDefault="00A311CE">
      <w:pPr>
        <w:rPr>
          <w:lang w:val="en-US"/>
        </w:rPr>
      </w:pPr>
      <w:r>
        <w:rPr>
          <w:lang w:val="en-US"/>
        </w:rPr>
        <w:t>There are lots of tools available for modeling and simulation</w:t>
      </w:r>
      <w:r w:rsidR="00073107">
        <w:rPr>
          <w:lang w:val="en-US"/>
        </w:rPr>
        <w:t xml:space="preserve">. Here I </w:t>
      </w:r>
      <w:r w:rsidR="00961870">
        <w:rPr>
          <w:lang w:val="en-US"/>
        </w:rPr>
        <w:t>evaluated the advantages and disadvantages of different tools based on modeling and simulation requirements. Based on the evaluation, Matlab and OMNeT++ were identified as viable modeling and simulation tools for this master thesis. Although SysML has been evaluated and chosen previously by BMW as modeling language, the usability of SysML doesn’t support real network simulation.</w:t>
      </w:r>
    </w:p>
    <w:p w14:paraId="3CDD4D8A" w14:textId="4F25058F" w:rsidR="00961870" w:rsidRDefault="00961870">
      <w:pPr>
        <w:rPr>
          <w:lang w:val="en-US"/>
        </w:rPr>
      </w:pPr>
    </w:p>
    <w:p w14:paraId="5A532094" w14:textId="5B74A42F" w:rsidR="00961870" w:rsidRDefault="00961870">
      <w:pPr>
        <w:rPr>
          <w:lang w:val="en-US"/>
        </w:rPr>
      </w:pPr>
      <w:r>
        <w:rPr>
          <w:lang w:val="en-US"/>
        </w:rPr>
        <w:t>SysML</w:t>
      </w:r>
    </w:p>
    <w:p w14:paraId="0C127430" w14:textId="77777777" w:rsidR="001F7E69" w:rsidRPr="001F7E69" w:rsidRDefault="001F7E69" w:rsidP="001F7E69">
      <w:pPr>
        <w:rPr>
          <w:lang w:val="en-US"/>
        </w:rPr>
      </w:pPr>
      <w:r w:rsidRPr="001F7E69">
        <w:rPr>
          <w:lang w:val="en-US"/>
        </w:rPr>
        <w:t>SysML is a general-purpose graphical modeling language for representing systems. SysML was developed to support the transition from a document-based approach to a model-based approach in systems engineering</w:t>
      </w:r>
      <w:r>
        <w:rPr>
          <w:lang w:val="en-US"/>
        </w:rPr>
        <w:t xml:space="preserve">[ </w:t>
      </w:r>
      <w:r w:rsidRPr="001F7E69">
        <w:rPr>
          <w:rFonts w:ascii="Segoe UI" w:eastAsia="Times New Roman" w:hAnsi="Segoe UI" w:cs="Segoe UI"/>
          <w:sz w:val="18"/>
          <w:szCs w:val="18"/>
          <w:lang w:val="en-US" w:eastAsia="en-US"/>
        </w:rPr>
        <w:t>S. Friedenthal, A. Moore, and R. Steiner. A Practical Guide to SysML: The Systems Modeling Language. Morgan Kaufmann/OMG Press, 2011</w:t>
      </w:r>
      <w:r>
        <w:rPr>
          <w:lang w:val="en-US"/>
        </w:rPr>
        <w:t xml:space="preserve">], </w:t>
      </w:r>
      <w:r w:rsidRPr="001F7E69">
        <w:rPr>
          <w:lang w:val="en-US"/>
        </w:rPr>
        <w:t>In a model-based approach, a coherent</w:t>
      </w:r>
    </w:p>
    <w:p w14:paraId="718635F3" w14:textId="77777777" w:rsidR="001F7E69" w:rsidRPr="001F7E69" w:rsidRDefault="001F7E69" w:rsidP="001F7E69">
      <w:pPr>
        <w:rPr>
          <w:rFonts w:ascii="Segoe UI" w:eastAsia="Times New Roman" w:hAnsi="Segoe UI" w:cs="Segoe UI"/>
          <w:sz w:val="18"/>
          <w:szCs w:val="18"/>
          <w:lang w:val="en-US" w:eastAsia="en-US"/>
        </w:rPr>
      </w:pPr>
      <w:r w:rsidRPr="001F7E69">
        <w:rPr>
          <w:lang w:val="en-US"/>
        </w:rPr>
        <w:t>model of a system needs to be managed instead of documents that represent the system. Many disciplines apply a model-based approach.</w:t>
      </w:r>
      <w:r>
        <w:rPr>
          <w:lang w:val="en-US"/>
        </w:rPr>
        <w:t xml:space="preserve">  </w:t>
      </w:r>
      <w:r w:rsidRPr="001F7E69">
        <w:rPr>
          <w:lang w:val="en-US"/>
        </w:rPr>
        <w:t>Electrical engineering has also used automated</w:t>
      </w:r>
      <w:r>
        <w:rPr>
          <w:lang w:val="en-US"/>
        </w:rPr>
        <w:t xml:space="preserve"> </w:t>
      </w:r>
      <w:r w:rsidRPr="001F7E69">
        <w:rPr>
          <w:lang w:val="en-US"/>
        </w:rPr>
        <w:t>circuit design and analysis instead of the manual circuit design since the 1980s</w:t>
      </w:r>
      <w:r>
        <w:rPr>
          <w:lang w:val="en-US"/>
        </w:rPr>
        <w:t xml:space="preserve">. Nowadays, </w:t>
      </w:r>
      <w:r w:rsidRPr="001F7E69">
        <w:rPr>
          <w:lang w:val="en-US"/>
        </w:rPr>
        <w:t>a number of case studies have been carried out to define the applicability and suitability of the SysML language in the automotive domain</w:t>
      </w:r>
      <w:r>
        <w:rPr>
          <w:lang w:val="en-US"/>
        </w:rPr>
        <w:t>[</w:t>
      </w:r>
      <w:r w:rsidRPr="001F7E69">
        <w:rPr>
          <w:rFonts w:ascii="Segoe UI" w:eastAsia="Times New Roman" w:hAnsi="Segoe UI" w:cs="Segoe UI"/>
          <w:sz w:val="18"/>
          <w:szCs w:val="18"/>
          <w:lang w:val="en-US" w:eastAsia="en-US"/>
        </w:rPr>
        <w:t>E. Andrianarison and J.-D. Piques. SysML for embedded automotive systems: A practical approach. In Embedded Real Time Software and Systems (ERTS2), pages 1–10, Toulouse, France, 2010. ERTS2 series.</w:t>
      </w:r>
    </w:p>
    <w:p w14:paraId="4810AC95" w14:textId="2D65D6E3" w:rsidR="001F7E69" w:rsidRPr="00FA43C2" w:rsidRDefault="001F7E69" w:rsidP="001F7E69">
      <w:pPr>
        <w:spacing w:after="120" w:line="240" w:lineRule="auto"/>
        <w:rPr>
          <w:rFonts w:ascii="Segoe UI" w:eastAsia="Times New Roman" w:hAnsi="Segoe UI" w:cs="Segoe UI"/>
          <w:sz w:val="18"/>
          <w:szCs w:val="18"/>
          <w:lang w:val="en-US" w:eastAsia="de-DE"/>
        </w:rPr>
      </w:pPr>
      <w:r w:rsidRPr="001F7E69">
        <w:rPr>
          <w:rFonts w:ascii="Segoe UI" w:eastAsia="Times New Roman" w:hAnsi="Segoe UI" w:cs="Segoe UI"/>
          <w:sz w:val="18"/>
          <w:szCs w:val="18"/>
          <w:lang w:val="en-US" w:eastAsia="de-DE"/>
        </w:rPr>
        <w:t xml:space="preserve">L. Apvrille and A. Becoulet. Prototyping an embedded automotive system from its UML/SysML models. In Embedded Real Time Software and Systems (ERTS2), pages 1–10, Toulouse, France, 2012. </w:t>
      </w:r>
      <w:r w:rsidRPr="00FA43C2">
        <w:rPr>
          <w:rFonts w:ascii="Segoe UI" w:eastAsia="Times New Roman" w:hAnsi="Segoe UI" w:cs="Segoe UI"/>
          <w:sz w:val="18"/>
          <w:szCs w:val="18"/>
          <w:lang w:val="en-US" w:eastAsia="de-DE"/>
        </w:rPr>
        <w:t>ERTS2 series</w:t>
      </w:r>
    </w:p>
    <w:p w14:paraId="0DF0AE8C" w14:textId="56F1944A" w:rsidR="00961870" w:rsidRDefault="001F7E69" w:rsidP="001F7E69">
      <w:pPr>
        <w:rPr>
          <w:lang w:val="en-US"/>
        </w:rPr>
      </w:pPr>
      <w:r>
        <w:rPr>
          <w:lang w:val="en-US"/>
        </w:rPr>
        <w:t>]. Furthermore, BMW has extended the SysML with its own requirements and interest</w:t>
      </w:r>
      <w:r w:rsidR="002A2B5E">
        <w:rPr>
          <w:lang w:val="en-US"/>
        </w:rPr>
        <w:t xml:space="preserve"> in MagicDraw</w:t>
      </w:r>
      <w:r>
        <w:rPr>
          <w:lang w:val="en-US"/>
        </w:rPr>
        <w:t>. So BMW specific SysML Tool will be analysed.</w:t>
      </w:r>
      <w:r w:rsidR="00745857">
        <w:rPr>
          <w:lang w:val="en-US"/>
        </w:rPr>
        <w:t xml:space="preserve"> </w:t>
      </w:r>
    </w:p>
    <w:p w14:paraId="66DE9E2A" w14:textId="05668FBF" w:rsidR="009D4998" w:rsidRDefault="009D4998" w:rsidP="001F7E69">
      <w:pPr>
        <w:rPr>
          <w:lang w:val="en-US"/>
        </w:rPr>
      </w:pPr>
    </w:p>
    <w:p w14:paraId="38E0D342" w14:textId="77777777" w:rsidR="004B5614" w:rsidRDefault="004B5614" w:rsidP="001F7E69">
      <w:pPr>
        <w:rPr>
          <w:lang w:val="en-US"/>
        </w:rPr>
      </w:pPr>
    </w:p>
    <w:p w14:paraId="0C2B5161" w14:textId="0060C10A" w:rsidR="009D4998" w:rsidRPr="009E3C37" w:rsidRDefault="009D4998" w:rsidP="001F7E69">
      <w:pPr>
        <w:rPr>
          <w:lang w:val="en-US"/>
        </w:rPr>
      </w:pPr>
      <w:r w:rsidRPr="009E3C37">
        <w:rPr>
          <w:lang w:val="en-US"/>
        </w:rPr>
        <w:t>OMNeT++</w:t>
      </w:r>
    </w:p>
    <w:p w14:paraId="1ADA525C" w14:textId="3204A3ED" w:rsidR="009D4998" w:rsidRDefault="009D4998" w:rsidP="001F7E69">
      <w:pPr>
        <w:rPr>
          <w:lang w:val="en-US"/>
        </w:rPr>
      </w:pPr>
      <w:r w:rsidRPr="009D4998">
        <w:rPr>
          <w:lang w:val="en-US"/>
        </w:rPr>
        <w:t>OMNeT++ is an extensible, modular, component-based C++ simulation library and framework, primarily for building network simulators.</w:t>
      </w:r>
      <w:r>
        <w:rPr>
          <w:lang w:val="en-US"/>
        </w:rPr>
        <w:t xml:space="preserve"> </w:t>
      </w:r>
      <w:r w:rsidRPr="009D4998">
        <w:rPr>
          <w:lang w:val="en-US"/>
        </w:rPr>
        <w:t>“Network”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r>
        <w:rPr>
          <w:lang w:val="en-US"/>
        </w:rPr>
        <w:t>.</w:t>
      </w:r>
    </w:p>
    <w:p w14:paraId="0D9FC5A3" w14:textId="0C284254" w:rsidR="009D4998" w:rsidRDefault="009D4998" w:rsidP="009D4998">
      <w:pPr>
        <w:rPr>
          <w:lang w:val="en-US"/>
        </w:rPr>
      </w:pPr>
      <w:r w:rsidRPr="009D4998">
        <w:rPr>
          <w:lang w:val="en-US"/>
        </w:rPr>
        <w:t>Although OMNeT++ is not a network simulator itself, it has gained widespread popularity as a network simulation platform in the scientific community as well as in industrial settings, and building up a large user community</w:t>
      </w:r>
      <w:r>
        <w:rPr>
          <w:lang w:val="en-US"/>
        </w:rPr>
        <w:t>. It</w:t>
      </w:r>
      <w:r w:rsidRPr="009D4998">
        <w:rPr>
          <w:lang w:val="en-US"/>
        </w:rPr>
        <w:t xml:space="preserve"> provides a component </w:t>
      </w:r>
      <w:r>
        <w:rPr>
          <w:lang w:val="en-US"/>
        </w:rPr>
        <w:t>(</w:t>
      </w:r>
      <w:r w:rsidRPr="009D4998">
        <w:rPr>
          <w:lang w:val="en-US"/>
        </w:rPr>
        <w:t>modules</w:t>
      </w:r>
      <w:r>
        <w:rPr>
          <w:lang w:val="en-US"/>
        </w:rPr>
        <w:t xml:space="preserve">) </w:t>
      </w:r>
      <w:r w:rsidRPr="009D4998">
        <w:rPr>
          <w:lang w:val="en-US"/>
        </w:rPr>
        <w:t>architecture for models. Components are programmed in C++, then assembled into larger components and models using a high-level language (NED). Reusability of models comes for free.</w:t>
      </w:r>
      <w:r w:rsidR="00FC7395" w:rsidRPr="00FC7395">
        <w:rPr>
          <w:lang w:val="en-US"/>
        </w:rPr>
        <w:t xml:space="preserve"> </w:t>
      </w:r>
      <w:r w:rsidR="00FC7395" w:rsidRPr="009D4998">
        <w:rPr>
          <w:lang w:val="en-US"/>
        </w:rPr>
        <w:t>.</w:t>
      </w:r>
      <w:r w:rsidR="00FC7395">
        <w:rPr>
          <w:lang w:val="en-US"/>
        </w:rPr>
        <w:t>[</w:t>
      </w:r>
      <w:r w:rsidR="00FC7395" w:rsidRPr="009D4998">
        <w:rPr>
          <w:lang w:val="en-US"/>
        </w:rPr>
        <w:t xml:space="preserve"> </w:t>
      </w:r>
      <w:hyperlink r:id="rId6" w:history="1">
        <w:r w:rsidR="00FC7395" w:rsidRPr="006D1D29">
          <w:rPr>
            <w:rStyle w:val="a3"/>
            <w:lang w:val="en-US"/>
          </w:rPr>
          <w:t>https://omnetpp.org/intro/</w:t>
        </w:r>
      </w:hyperlink>
      <w:r w:rsidR="00FC7395">
        <w:rPr>
          <w:lang w:val="en-US"/>
        </w:rPr>
        <w:t>]</w:t>
      </w:r>
    </w:p>
    <w:p w14:paraId="6C3908B8" w14:textId="398A1CC7" w:rsidR="009D4998" w:rsidRPr="00FC7395" w:rsidRDefault="009D4998" w:rsidP="009D4998">
      <w:pPr>
        <w:rPr>
          <w:lang w:val="en-US"/>
        </w:rPr>
      </w:pPr>
      <w:r w:rsidRPr="009D4998">
        <w:rPr>
          <w:lang w:val="en-US"/>
        </w:rPr>
        <w:t>During the years OMNeT++ has been available, countless simulation models and model frameworks have been written for it by researchers in diverse areas</w:t>
      </w:r>
      <w:r w:rsidR="00FC7395">
        <w:rPr>
          <w:lang w:val="en-US"/>
        </w:rPr>
        <w:t xml:space="preserve">, I focused for this master thesis on in-vehicle network. </w:t>
      </w:r>
      <w:r w:rsidRPr="009D4998">
        <w:rPr>
          <w:lang w:val="en-US"/>
        </w:rPr>
        <w:t xml:space="preserve">The INET Framework can be considered the standard protocol model library of OMNeT++. INET contains models for the Internet stack and many other protocols and components. </w:t>
      </w:r>
      <w:r w:rsidR="00FC7395">
        <w:rPr>
          <w:lang w:val="en-US"/>
        </w:rPr>
        <w:t xml:space="preserve">Based on it,  the </w:t>
      </w:r>
      <w:r w:rsidR="004B5614">
        <w:rPr>
          <w:lang w:val="en-US"/>
        </w:rPr>
        <w:t>research group</w:t>
      </w:r>
      <w:r w:rsidR="00FC7395">
        <w:rPr>
          <w:lang w:val="en-US"/>
        </w:rPr>
        <w:t xml:space="preserve"> </w:t>
      </w:r>
      <w:r w:rsidRPr="009D4998">
        <w:rPr>
          <w:lang w:val="en-US"/>
        </w:rPr>
        <w:t>CoRE</w:t>
      </w:r>
      <w:r w:rsidR="00FC7395">
        <w:rPr>
          <w:lang w:val="en-US"/>
        </w:rPr>
        <w:t xml:space="preserve"> from HAW Hamburg [</w:t>
      </w:r>
      <w:r w:rsidR="00FC7395" w:rsidRPr="00FC7395">
        <w:rPr>
          <w:lang w:val="en-US"/>
        </w:rPr>
        <w:t>https://core-researchgroup.de/</w:t>
      </w:r>
      <w:r w:rsidR="00FC7395">
        <w:rPr>
          <w:lang w:val="en-US"/>
        </w:rPr>
        <w:t xml:space="preserve">] has developed </w:t>
      </w:r>
      <w:r w:rsidR="00FC7395">
        <w:rPr>
          <w:lang w:val="en-US"/>
        </w:rPr>
        <w:lastRenderedPageBreak/>
        <w:t xml:space="preserve">several extension to INET Framework. I used the following 3 extensions: </w:t>
      </w:r>
      <w:r w:rsidR="00FC7395" w:rsidRPr="00FC7395">
        <w:rPr>
          <w:lang w:val="en-US"/>
        </w:rPr>
        <w:t>CoRE4INET</w:t>
      </w:r>
      <w:r w:rsidR="00FC7395">
        <w:rPr>
          <w:lang w:val="en-US"/>
        </w:rPr>
        <w:t xml:space="preserve"> (</w:t>
      </w:r>
      <w:r w:rsidR="00FC7395" w:rsidRPr="00FC7395">
        <w:rPr>
          <w:rFonts w:ascii="Segoe UI" w:hAnsi="Segoe UI" w:cs="Segoe UI"/>
          <w:color w:val="24292F"/>
          <w:shd w:val="clear" w:color="auto" w:fill="FFFFFF"/>
          <w:lang w:val="en-US"/>
        </w:rPr>
        <w:t>event-based simulation of real-time Ethernet</w:t>
      </w:r>
      <w:r w:rsidR="00FC7395">
        <w:rPr>
          <w:lang w:val="en-US"/>
        </w:rPr>
        <w:t xml:space="preserve">), </w:t>
      </w:r>
      <w:r w:rsidR="00FC7395" w:rsidRPr="00FC7395">
        <w:rPr>
          <w:rFonts w:ascii="Segoe UI" w:hAnsi="Segoe UI" w:cs="Segoe UI"/>
          <w:color w:val="24292F"/>
          <w:shd w:val="clear" w:color="auto" w:fill="FFFFFF"/>
          <w:lang w:val="en-US"/>
        </w:rPr>
        <w:t>FiCo4OMNeT </w:t>
      </w:r>
      <w:r w:rsidR="00FC7395">
        <w:rPr>
          <w:rFonts w:ascii="Segoe UI" w:hAnsi="Segoe UI" w:cs="Segoe UI"/>
          <w:color w:val="24292F"/>
          <w:shd w:val="clear" w:color="auto" w:fill="FFFFFF"/>
          <w:lang w:val="en-US"/>
        </w:rPr>
        <w:t>(</w:t>
      </w:r>
      <w:r w:rsidR="00FC7395" w:rsidRPr="00FC7395">
        <w:rPr>
          <w:rFonts w:ascii="Segoe UI" w:hAnsi="Segoe UI" w:cs="Segoe UI"/>
          <w:color w:val="24292F"/>
          <w:shd w:val="clear" w:color="auto" w:fill="FFFFFF"/>
          <w:lang w:val="en-US"/>
        </w:rPr>
        <w:t>Fieldbus Communication For OMNeT</w:t>
      </w:r>
      <w:r w:rsidR="004B5614">
        <w:rPr>
          <w:rFonts w:ascii="Segoe UI" w:hAnsi="Segoe UI" w:cs="Segoe UI"/>
          <w:color w:val="24292F"/>
          <w:shd w:val="clear" w:color="auto" w:fill="FFFFFF"/>
          <w:lang w:val="en-US"/>
        </w:rPr>
        <w:t>++</w:t>
      </w:r>
      <w:r w:rsidR="00FC7395">
        <w:rPr>
          <w:rFonts w:ascii="Segoe UI" w:hAnsi="Segoe UI" w:cs="Segoe UI"/>
          <w:color w:val="24292F"/>
          <w:shd w:val="clear" w:color="auto" w:fill="FFFFFF"/>
          <w:lang w:val="en-US"/>
        </w:rPr>
        <w:t xml:space="preserve">), and </w:t>
      </w:r>
      <w:r w:rsidR="00FC7395" w:rsidRPr="00FC7395">
        <w:rPr>
          <w:rFonts w:ascii="Segoe UI" w:hAnsi="Segoe UI" w:cs="Segoe UI"/>
          <w:color w:val="24292F"/>
          <w:shd w:val="clear" w:color="auto" w:fill="FFFFFF"/>
          <w:lang w:val="en-US"/>
        </w:rPr>
        <w:t>SignalsAndGateways</w:t>
      </w:r>
      <w:r w:rsidR="00FC7395">
        <w:rPr>
          <w:rFonts w:ascii="Segoe UI" w:hAnsi="Segoe UI" w:cs="Segoe UI"/>
          <w:color w:val="24292F"/>
          <w:shd w:val="clear" w:color="auto" w:fill="FFFFFF"/>
          <w:lang w:val="en-US"/>
        </w:rPr>
        <w:t>(a connection between the 2 extensions above).</w:t>
      </w:r>
    </w:p>
    <w:p w14:paraId="0E27EB8F" w14:textId="21529CB6" w:rsidR="00FC7395" w:rsidRDefault="00FC7395" w:rsidP="009D4998">
      <w:pPr>
        <w:rPr>
          <w:lang w:val="en-US"/>
        </w:rPr>
      </w:pPr>
    </w:p>
    <w:p w14:paraId="7E50EDC6" w14:textId="77777777" w:rsidR="006D5C65" w:rsidRDefault="006D5C65" w:rsidP="006D5C65">
      <w:pPr>
        <w:rPr>
          <w:lang w:val="en-US"/>
        </w:rPr>
      </w:pPr>
      <w:r>
        <w:rPr>
          <w:lang w:val="en-US"/>
        </w:rPr>
        <w:t>Matlab/Simulink</w:t>
      </w:r>
    </w:p>
    <w:p w14:paraId="01BEC2F7" w14:textId="77777777" w:rsidR="006D5C65" w:rsidRDefault="006D5C65" w:rsidP="006D5C65">
      <w:pPr>
        <w:rPr>
          <w:lang w:val="en-US"/>
        </w:rPr>
      </w:pPr>
      <w:r w:rsidRPr="009E3C37">
        <w:rPr>
          <w:lang w:val="en-US"/>
        </w:rPr>
        <w:t>Matlab/Simulink owns v</w:t>
      </w:r>
      <w:r>
        <w:rPr>
          <w:lang w:val="en-US"/>
        </w:rPr>
        <w:t xml:space="preserve">arious possibilities in terms of simulation. </w:t>
      </w:r>
    </w:p>
    <w:p w14:paraId="4C912F7C" w14:textId="53E7B4E2" w:rsidR="006D5C65" w:rsidRDefault="006D5C65" w:rsidP="006D5C65">
      <w:pPr>
        <w:rPr>
          <w:lang w:val="en-US"/>
        </w:rPr>
      </w:pPr>
      <w:r>
        <w:rPr>
          <w:rFonts w:hint="eastAsia"/>
          <w:lang w:val="en-US"/>
        </w:rPr>
        <w:t>Alt</w:t>
      </w:r>
      <w:r>
        <w:rPr>
          <w:lang w:val="en-US"/>
        </w:rPr>
        <w:t xml:space="preserve">hough the toolbox System Composer </w:t>
      </w:r>
      <w:r w:rsidRPr="00FA43C2">
        <w:rPr>
          <w:lang w:val="en-US"/>
        </w:rPr>
        <w:t>enables the specification and analysis of architectures for model-based systems engineering and software architecture modeling</w:t>
      </w:r>
      <w:r>
        <w:rPr>
          <w:lang w:val="en-US"/>
        </w:rPr>
        <w:t>, and Simulink has its own module for simulating CAN and Ethernet Networks</w:t>
      </w:r>
      <w:r w:rsidR="00ED72B3">
        <w:rPr>
          <w:lang w:val="en-US"/>
        </w:rPr>
        <w:t xml:space="preserve"> from </w:t>
      </w:r>
      <w:r w:rsidR="00E95523">
        <w:rPr>
          <w:lang w:val="en-US"/>
        </w:rPr>
        <w:t>Vehicle Network Toolbox</w:t>
      </w:r>
      <w:r>
        <w:rPr>
          <w:lang w:val="en-US"/>
        </w:rPr>
        <w:t>, a detailed evaluation of a communication network and ECU can’t be achieved with Matlab/Simulink.</w:t>
      </w:r>
    </w:p>
    <w:p w14:paraId="7D76A074" w14:textId="51574406" w:rsidR="006D5C65" w:rsidRDefault="008B34F3" w:rsidP="006D5C65">
      <w:pPr>
        <w:rPr>
          <w:lang w:val="en-US"/>
        </w:rPr>
      </w:pPr>
      <w:r>
        <w:rPr>
          <w:lang w:val="en-US"/>
        </w:rPr>
        <w:t xml:space="preserve">Another functionality </w:t>
      </w:r>
      <w:r w:rsidR="00405700">
        <w:rPr>
          <w:lang w:val="en-US"/>
        </w:rPr>
        <w:t xml:space="preserve">is </w:t>
      </w:r>
      <w:r w:rsidR="006D5C65">
        <w:rPr>
          <w:lang w:val="en-US"/>
        </w:rPr>
        <w:t>Simulink Coder</w:t>
      </w:r>
      <w:r>
        <w:rPr>
          <w:lang w:val="en-US"/>
        </w:rPr>
        <w:t>, it</w:t>
      </w:r>
      <w:r w:rsidR="006D5C65">
        <w:rPr>
          <w:lang w:val="en-US"/>
        </w:rPr>
        <w:t xml:space="preserve"> enables the automatic C++ code generation</w:t>
      </w:r>
      <w:r w:rsidR="003935A8">
        <w:rPr>
          <w:lang w:val="en-US"/>
        </w:rPr>
        <w:t xml:space="preserve">. However </w:t>
      </w:r>
      <w:r w:rsidR="00F0774C">
        <w:rPr>
          <w:lang w:val="en-US"/>
        </w:rPr>
        <w:t xml:space="preserve">the result </w:t>
      </w:r>
      <w:r w:rsidR="003935A8">
        <w:rPr>
          <w:lang w:val="en-US"/>
        </w:rPr>
        <w:t xml:space="preserve">is not compatible with </w:t>
      </w:r>
      <w:r w:rsidR="008C3FC3">
        <w:rPr>
          <w:lang w:val="en-US"/>
        </w:rPr>
        <w:t>OMNeT++ environment</w:t>
      </w:r>
      <w:r w:rsidR="00F0774C">
        <w:rPr>
          <w:lang w:val="en-US"/>
        </w:rPr>
        <w:t>, since OMNeT++ has its own APIs</w:t>
      </w:r>
      <w:r w:rsidR="00405700">
        <w:rPr>
          <w:lang w:val="en-US"/>
        </w:rPr>
        <w:t>.</w:t>
      </w:r>
    </w:p>
    <w:p w14:paraId="18688F5F" w14:textId="77777777" w:rsidR="006D5C65" w:rsidRPr="006D5C65" w:rsidRDefault="006D5C65" w:rsidP="009D4998">
      <w:pPr>
        <w:rPr>
          <w:lang w:val="en-US"/>
        </w:rPr>
      </w:pPr>
    </w:p>
    <w:p w14:paraId="0A887090" w14:textId="24CB2A64" w:rsidR="0097006F" w:rsidRDefault="004B5614" w:rsidP="004B5614">
      <w:pPr>
        <w:rPr>
          <w:lang w:val="en-US"/>
        </w:rPr>
      </w:pPr>
      <w:r>
        <w:rPr>
          <w:lang w:val="en-US"/>
        </w:rPr>
        <w:t xml:space="preserve">For this master thesis, the following functionalities are considered as </w:t>
      </w:r>
      <w:r w:rsidRPr="004B5614">
        <w:rPr>
          <w:lang w:val="en-US"/>
        </w:rPr>
        <w:t>criteria</w:t>
      </w:r>
      <w:r>
        <w:rPr>
          <w:lang w:val="en-US"/>
        </w:rPr>
        <w:t xml:space="preserve"> for the evaluation: Model Analysis,</w:t>
      </w:r>
      <w:r w:rsidRPr="004B5614">
        <w:rPr>
          <w:lang w:val="en-US"/>
        </w:rPr>
        <w:t xml:space="preserve"> </w:t>
      </w:r>
      <w:r>
        <w:rPr>
          <w:lang w:val="en-US"/>
        </w:rPr>
        <w:t>Sequence Diagramm, State Machine, Dynamic simulation</w:t>
      </w:r>
      <w:r w:rsidR="0097006F">
        <w:rPr>
          <w:rFonts w:hint="eastAsia"/>
          <w:lang w:val="en-US"/>
        </w:rPr>
        <w:t>.</w:t>
      </w:r>
      <w:r w:rsidR="0097006F">
        <w:rPr>
          <w:lang w:val="en-US"/>
        </w:rPr>
        <w:t xml:space="preserve"> </w:t>
      </w:r>
    </w:p>
    <w:tbl>
      <w:tblPr>
        <w:tblStyle w:val="a5"/>
        <w:tblW w:w="0" w:type="auto"/>
        <w:tblLook w:val="04A0" w:firstRow="1" w:lastRow="0" w:firstColumn="1" w:lastColumn="0" w:noHBand="0" w:noVBand="1"/>
      </w:tblPr>
      <w:tblGrid>
        <w:gridCol w:w="2400"/>
        <w:gridCol w:w="2176"/>
        <w:gridCol w:w="2522"/>
        <w:gridCol w:w="1964"/>
      </w:tblGrid>
      <w:tr w:rsidR="0097006F" w14:paraId="2A211CC9" w14:textId="46A2B03A" w:rsidTr="0097006F">
        <w:tc>
          <w:tcPr>
            <w:tcW w:w="2400" w:type="dxa"/>
          </w:tcPr>
          <w:p w14:paraId="3F0082A7" w14:textId="27DE826D" w:rsidR="0097006F" w:rsidRDefault="0097006F" w:rsidP="004B5614">
            <w:pPr>
              <w:rPr>
                <w:lang w:val="en-US"/>
              </w:rPr>
            </w:pPr>
            <w:r>
              <w:rPr>
                <w:lang w:val="en-US"/>
              </w:rPr>
              <w:t>Name of Functionality</w:t>
            </w:r>
          </w:p>
        </w:tc>
        <w:tc>
          <w:tcPr>
            <w:tcW w:w="2176" w:type="dxa"/>
          </w:tcPr>
          <w:p w14:paraId="11A113C4" w14:textId="2F6512F5" w:rsidR="0097006F" w:rsidRDefault="00745857" w:rsidP="004B5614">
            <w:pPr>
              <w:rPr>
                <w:lang w:val="en-US"/>
              </w:rPr>
            </w:pPr>
            <w:r>
              <w:rPr>
                <w:lang w:val="en-US"/>
              </w:rPr>
              <w:t>MagicDraw (</w:t>
            </w:r>
            <w:r w:rsidR="0097006F">
              <w:rPr>
                <w:lang w:val="en-US"/>
              </w:rPr>
              <w:t>SysML</w:t>
            </w:r>
            <w:r>
              <w:rPr>
                <w:lang w:val="en-US"/>
              </w:rPr>
              <w:t>)</w:t>
            </w:r>
          </w:p>
        </w:tc>
        <w:tc>
          <w:tcPr>
            <w:tcW w:w="2522" w:type="dxa"/>
          </w:tcPr>
          <w:p w14:paraId="6B800A89" w14:textId="6AEC082F" w:rsidR="0097006F" w:rsidRDefault="0097006F" w:rsidP="004B5614">
            <w:pPr>
              <w:rPr>
                <w:lang w:val="en-US"/>
              </w:rPr>
            </w:pPr>
            <w:r>
              <w:rPr>
                <w:lang w:val="en-US"/>
              </w:rPr>
              <w:t>Matlab/Simulink</w:t>
            </w:r>
          </w:p>
        </w:tc>
        <w:tc>
          <w:tcPr>
            <w:tcW w:w="1964" w:type="dxa"/>
          </w:tcPr>
          <w:p w14:paraId="6A4F88D8" w14:textId="7928106B" w:rsidR="0097006F" w:rsidRDefault="0097006F" w:rsidP="004B5614">
            <w:pPr>
              <w:rPr>
                <w:lang w:val="en-US"/>
              </w:rPr>
            </w:pPr>
            <w:r>
              <w:rPr>
                <w:lang w:val="en-US"/>
              </w:rPr>
              <w:t>OMNeT++</w:t>
            </w:r>
          </w:p>
        </w:tc>
      </w:tr>
      <w:tr w:rsidR="0097006F" w14:paraId="65A3013E" w14:textId="0841B644" w:rsidTr="0097006F">
        <w:tc>
          <w:tcPr>
            <w:tcW w:w="2400" w:type="dxa"/>
          </w:tcPr>
          <w:p w14:paraId="535A1DF7" w14:textId="5D6A15DF" w:rsidR="0097006F" w:rsidRDefault="0097006F" w:rsidP="004B5614">
            <w:pPr>
              <w:rPr>
                <w:lang w:val="en-US"/>
              </w:rPr>
            </w:pPr>
            <w:r>
              <w:rPr>
                <w:lang w:val="en-US"/>
              </w:rPr>
              <w:t>Model Analysis</w:t>
            </w:r>
          </w:p>
        </w:tc>
        <w:tc>
          <w:tcPr>
            <w:tcW w:w="2176" w:type="dxa"/>
          </w:tcPr>
          <w:p w14:paraId="433C697E" w14:textId="3BA65F1D" w:rsidR="0097006F" w:rsidRDefault="00405700" w:rsidP="004B5614">
            <w:pPr>
              <w:rPr>
                <w:lang w:val="en-US"/>
              </w:rPr>
            </w:pPr>
            <w:r>
              <w:rPr>
                <w:rFonts w:hint="eastAsia"/>
                <w:lang w:val="en-US"/>
              </w:rPr>
              <w:t>Yes</w:t>
            </w:r>
          </w:p>
        </w:tc>
        <w:tc>
          <w:tcPr>
            <w:tcW w:w="2522" w:type="dxa"/>
          </w:tcPr>
          <w:p w14:paraId="7FA7DBAA" w14:textId="6FDD4040" w:rsidR="0097006F" w:rsidRDefault="000E4EB7" w:rsidP="004B5614">
            <w:pPr>
              <w:rPr>
                <w:lang w:val="en-US"/>
              </w:rPr>
            </w:pPr>
            <w:r>
              <w:rPr>
                <w:rFonts w:hint="eastAsia"/>
                <w:lang w:val="en-US"/>
              </w:rPr>
              <w:t>Yes</w:t>
            </w:r>
          </w:p>
        </w:tc>
        <w:tc>
          <w:tcPr>
            <w:tcW w:w="1964" w:type="dxa"/>
          </w:tcPr>
          <w:p w14:paraId="5BFA027A" w14:textId="65519D38" w:rsidR="0097006F" w:rsidRDefault="000E4EB7" w:rsidP="004B5614">
            <w:pPr>
              <w:rPr>
                <w:lang w:val="en-US"/>
              </w:rPr>
            </w:pPr>
            <w:r>
              <w:rPr>
                <w:rFonts w:hint="eastAsia"/>
                <w:lang w:val="en-US"/>
              </w:rPr>
              <w:t>Yes</w:t>
            </w:r>
          </w:p>
        </w:tc>
      </w:tr>
      <w:tr w:rsidR="0097006F" w14:paraId="3212F287" w14:textId="213DEFDE" w:rsidTr="0097006F">
        <w:tc>
          <w:tcPr>
            <w:tcW w:w="2400" w:type="dxa"/>
          </w:tcPr>
          <w:p w14:paraId="3973845C" w14:textId="14688795" w:rsidR="0097006F" w:rsidRDefault="0097006F" w:rsidP="004B5614">
            <w:pPr>
              <w:rPr>
                <w:lang w:val="en-US"/>
              </w:rPr>
            </w:pPr>
            <w:r>
              <w:rPr>
                <w:lang w:val="en-US"/>
              </w:rPr>
              <w:t>Sequence Diagramm</w:t>
            </w:r>
          </w:p>
        </w:tc>
        <w:tc>
          <w:tcPr>
            <w:tcW w:w="2176" w:type="dxa"/>
          </w:tcPr>
          <w:p w14:paraId="1FA99949" w14:textId="025DF238" w:rsidR="0097006F" w:rsidRDefault="00405700" w:rsidP="004B5614">
            <w:pPr>
              <w:rPr>
                <w:lang w:val="en-US"/>
              </w:rPr>
            </w:pPr>
            <w:r>
              <w:rPr>
                <w:rFonts w:hint="eastAsia"/>
                <w:lang w:val="en-US"/>
              </w:rPr>
              <w:t>Yes</w:t>
            </w:r>
          </w:p>
        </w:tc>
        <w:tc>
          <w:tcPr>
            <w:tcW w:w="2522" w:type="dxa"/>
          </w:tcPr>
          <w:p w14:paraId="486A5385" w14:textId="297E9252" w:rsidR="0097006F" w:rsidRDefault="000E4EB7" w:rsidP="004B5614">
            <w:pPr>
              <w:rPr>
                <w:lang w:val="en-US"/>
              </w:rPr>
            </w:pPr>
            <w:r>
              <w:rPr>
                <w:rFonts w:hint="eastAsia"/>
                <w:lang w:val="en-US"/>
              </w:rPr>
              <w:t>Yes</w:t>
            </w:r>
          </w:p>
        </w:tc>
        <w:tc>
          <w:tcPr>
            <w:tcW w:w="1964" w:type="dxa"/>
          </w:tcPr>
          <w:p w14:paraId="6027E08D" w14:textId="00DBEFD2" w:rsidR="0097006F" w:rsidRDefault="000E4EB7" w:rsidP="004B5614">
            <w:pPr>
              <w:rPr>
                <w:lang w:val="en-US"/>
              </w:rPr>
            </w:pPr>
            <w:r>
              <w:rPr>
                <w:rFonts w:hint="eastAsia"/>
                <w:lang w:val="en-US"/>
              </w:rPr>
              <w:t>Yes</w:t>
            </w:r>
          </w:p>
        </w:tc>
      </w:tr>
      <w:tr w:rsidR="0097006F" w14:paraId="034881F7" w14:textId="74DE774F" w:rsidTr="0097006F">
        <w:tc>
          <w:tcPr>
            <w:tcW w:w="2400" w:type="dxa"/>
          </w:tcPr>
          <w:p w14:paraId="1BEEFD63" w14:textId="274E5CAE" w:rsidR="0097006F" w:rsidRDefault="0097006F" w:rsidP="004B5614">
            <w:pPr>
              <w:rPr>
                <w:lang w:val="en-US"/>
              </w:rPr>
            </w:pPr>
            <w:r>
              <w:rPr>
                <w:lang w:val="en-US"/>
              </w:rPr>
              <w:t>State Machine</w:t>
            </w:r>
          </w:p>
        </w:tc>
        <w:tc>
          <w:tcPr>
            <w:tcW w:w="2176" w:type="dxa"/>
          </w:tcPr>
          <w:p w14:paraId="3A7B785C" w14:textId="4CA53CDC" w:rsidR="0097006F" w:rsidRDefault="00405700" w:rsidP="004B5614">
            <w:pPr>
              <w:rPr>
                <w:lang w:val="en-US"/>
              </w:rPr>
            </w:pPr>
            <w:r>
              <w:rPr>
                <w:rFonts w:hint="eastAsia"/>
                <w:lang w:val="en-US"/>
              </w:rPr>
              <w:t>Yes</w:t>
            </w:r>
          </w:p>
        </w:tc>
        <w:tc>
          <w:tcPr>
            <w:tcW w:w="2522" w:type="dxa"/>
          </w:tcPr>
          <w:p w14:paraId="2DC54082" w14:textId="574A551B" w:rsidR="0097006F" w:rsidRDefault="000E4EB7" w:rsidP="004B5614">
            <w:pPr>
              <w:rPr>
                <w:lang w:val="en-US"/>
              </w:rPr>
            </w:pPr>
            <w:r>
              <w:rPr>
                <w:rFonts w:hint="eastAsia"/>
                <w:lang w:val="en-US"/>
              </w:rPr>
              <w:t>Yes</w:t>
            </w:r>
          </w:p>
        </w:tc>
        <w:tc>
          <w:tcPr>
            <w:tcW w:w="1964" w:type="dxa"/>
          </w:tcPr>
          <w:p w14:paraId="1593F5BB" w14:textId="4D85528A" w:rsidR="0097006F" w:rsidRDefault="000E4EB7" w:rsidP="004B5614">
            <w:pPr>
              <w:rPr>
                <w:lang w:val="en-US"/>
              </w:rPr>
            </w:pPr>
            <w:r>
              <w:rPr>
                <w:rFonts w:hint="eastAsia"/>
                <w:lang w:val="en-US"/>
              </w:rPr>
              <w:t>Yes</w:t>
            </w:r>
          </w:p>
        </w:tc>
      </w:tr>
      <w:tr w:rsidR="0097006F" w14:paraId="2E6BC9C8" w14:textId="6846CD4A" w:rsidTr="0097006F">
        <w:tc>
          <w:tcPr>
            <w:tcW w:w="2400" w:type="dxa"/>
          </w:tcPr>
          <w:p w14:paraId="0FAE7FD4" w14:textId="5F04F30B" w:rsidR="0097006F" w:rsidRDefault="00704E1C" w:rsidP="004B5614">
            <w:pPr>
              <w:rPr>
                <w:lang w:val="en-US"/>
              </w:rPr>
            </w:pPr>
            <w:r>
              <w:rPr>
                <w:lang w:val="en-US"/>
              </w:rPr>
              <w:t xml:space="preserve">Real-time </w:t>
            </w:r>
            <w:r w:rsidR="00745857">
              <w:rPr>
                <w:lang w:val="en-US"/>
              </w:rPr>
              <w:t>CAN F</w:t>
            </w:r>
            <w:r w:rsidR="00745857">
              <w:rPr>
                <w:rFonts w:hint="eastAsia"/>
                <w:lang w:val="en-US"/>
              </w:rPr>
              <w:t>ie</w:t>
            </w:r>
            <w:r w:rsidR="00745857">
              <w:rPr>
                <w:lang w:val="en-US"/>
              </w:rPr>
              <w:t>ldbus Simulation</w:t>
            </w:r>
          </w:p>
        </w:tc>
        <w:tc>
          <w:tcPr>
            <w:tcW w:w="2176" w:type="dxa"/>
          </w:tcPr>
          <w:p w14:paraId="346AAA1B" w14:textId="18B9B78A" w:rsidR="0097006F" w:rsidRDefault="00405700" w:rsidP="004B5614">
            <w:pPr>
              <w:rPr>
                <w:lang w:val="en-US"/>
              </w:rPr>
            </w:pPr>
            <w:r>
              <w:rPr>
                <w:lang w:val="en-US"/>
              </w:rPr>
              <w:t>No</w:t>
            </w:r>
          </w:p>
        </w:tc>
        <w:tc>
          <w:tcPr>
            <w:tcW w:w="2522" w:type="dxa"/>
          </w:tcPr>
          <w:p w14:paraId="7B0CA03A" w14:textId="0736008B" w:rsidR="0097006F" w:rsidRDefault="00A82C22" w:rsidP="004B5614">
            <w:pPr>
              <w:rPr>
                <w:lang w:val="en-US"/>
              </w:rPr>
            </w:pPr>
            <w:r>
              <w:rPr>
                <w:lang w:val="en-US"/>
              </w:rPr>
              <w:t>Only basic function</w:t>
            </w:r>
          </w:p>
        </w:tc>
        <w:tc>
          <w:tcPr>
            <w:tcW w:w="1964" w:type="dxa"/>
          </w:tcPr>
          <w:p w14:paraId="7F3E7F39" w14:textId="12D999E0" w:rsidR="0097006F" w:rsidRDefault="00265CF3" w:rsidP="004B5614">
            <w:pPr>
              <w:rPr>
                <w:lang w:val="en-US"/>
              </w:rPr>
            </w:pPr>
            <w:r>
              <w:rPr>
                <w:lang w:val="en-US"/>
              </w:rPr>
              <w:t xml:space="preserve">Highly </w:t>
            </w:r>
            <w:r w:rsidRPr="00265CF3">
              <w:rPr>
                <w:lang w:val="en-US"/>
              </w:rPr>
              <w:t>customizable</w:t>
            </w:r>
          </w:p>
        </w:tc>
      </w:tr>
      <w:tr w:rsidR="0097006F" w14:paraId="10009BA0" w14:textId="77777777" w:rsidTr="0097006F">
        <w:tc>
          <w:tcPr>
            <w:tcW w:w="2400" w:type="dxa"/>
          </w:tcPr>
          <w:p w14:paraId="089D454B" w14:textId="2469AF09" w:rsidR="0097006F" w:rsidRDefault="00704E1C" w:rsidP="004B5614">
            <w:pPr>
              <w:rPr>
                <w:lang w:val="en-US"/>
              </w:rPr>
            </w:pPr>
            <w:r>
              <w:rPr>
                <w:lang w:val="en-US"/>
              </w:rPr>
              <w:t xml:space="preserve">Real-time </w:t>
            </w:r>
            <w:r w:rsidR="00745857">
              <w:rPr>
                <w:lang w:val="en-US"/>
              </w:rPr>
              <w:t>Ethernet Simulation</w:t>
            </w:r>
          </w:p>
        </w:tc>
        <w:tc>
          <w:tcPr>
            <w:tcW w:w="2176" w:type="dxa"/>
          </w:tcPr>
          <w:p w14:paraId="1478076B" w14:textId="43CC36E3" w:rsidR="0097006F" w:rsidRDefault="00745857" w:rsidP="004B5614">
            <w:pPr>
              <w:rPr>
                <w:lang w:val="en-US"/>
              </w:rPr>
            </w:pPr>
            <w:r>
              <w:rPr>
                <w:lang w:val="en-US"/>
              </w:rPr>
              <w:t>N</w:t>
            </w:r>
            <w:r w:rsidR="00405700">
              <w:rPr>
                <w:lang w:val="en-US"/>
              </w:rPr>
              <w:t>o</w:t>
            </w:r>
          </w:p>
        </w:tc>
        <w:tc>
          <w:tcPr>
            <w:tcW w:w="2522" w:type="dxa"/>
          </w:tcPr>
          <w:p w14:paraId="5BC15E0C" w14:textId="4EE300B0" w:rsidR="0097006F" w:rsidRDefault="00A82C22" w:rsidP="004B5614">
            <w:pPr>
              <w:rPr>
                <w:lang w:val="en-US"/>
              </w:rPr>
            </w:pPr>
            <w:r>
              <w:rPr>
                <w:lang w:val="en-US"/>
              </w:rPr>
              <w:t>Only basic function</w:t>
            </w:r>
          </w:p>
        </w:tc>
        <w:tc>
          <w:tcPr>
            <w:tcW w:w="1964" w:type="dxa"/>
          </w:tcPr>
          <w:p w14:paraId="2441EBD2" w14:textId="55F4F707" w:rsidR="00745857" w:rsidRDefault="00265CF3" w:rsidP="004B5614">
            <w:pPr>
              <w:rPr>
                <w:lang w:val="en-US"/>
              </w:rPr>
            </w:pPr>
            <w:r>
              <w:rPr>
                <w:lang w:val="en-US"/>
              </w:rPr>
              <w:t xml:space="preserve">Highly </w:t>
            </w:r>
            <w:r w:rsidRPr="00265CF3">
              <w:rPr>
                <w:lang w:val="en-US"/>
              </w:rPr>
              <w:t>customizable</w:t>
            </w:r>
          </w:p>
        </w:tc>
      </w:tr>
      <w:tr w:rsidR="00682090" w14:paraId="40703405" w14:textId="77777777" w:rsidTr="0097006F">
        <w:tc>
          <w:tcPr>
            <w:tcW w:w="2400" w:type="dxa"/>
          </w:tcPr>
          <w:p w14:paraId="405D5BAC" w14:textId="352FE42F" w:rsidR="00682090" w:rsidRDefault="00682090" w:rsidP="004B5614">
            <w:pPr>
              <w:rPr>
                <w:lang w:val="en-US"/>
              </w:rPr>
            </w:pPr>
            <w:r>
              <w:rPr>
                <w:rFonts w:hint="eastAsia"/>
                <w:lang w:val="en-US"/>
              </w:rPr>
              <w:t>S</w:t>
            </w:r>
            <w:r>
              <w:rPr>
                <w:lang w:val="en-US"/>
              </w:rPr>
              <w:t>imulation Result Analysis</w:t>
            </w:r>
          </w:p>
        </w:tc>
        <w:tc>
          <w:tcPr>
            <w:tcW w:w="2176" w:type="dxa"/>
          </w:tcPr>
          <w:p w14:paraId="58929EFD" w14:textId="213C0CC1" w:rsidR="00682090" w:rsidRDefault="00682090" w:rsidP="004B5614">
            <w:pPr>
              <w:rPr>
                <w:lang w:val="en-US"/>
              </w:rPr>
            </w:pPr>
            <w:r>
              <w:rPr>
                <w:rFonts w:hint="eastAsia"/>
                <w:lang w:val="en-US"/>
              </w:rPr>
              <w:t>N</w:t>
            </w:r>
            <w:r>
              <w:rPr>
                <w:lang w:val="en-US"/>
              </w:rPr>
              <w:t>o</w:t>
            </w:r>
          </w:p>
        </w:tc>
        <w:tc>
          <w:tcPr>
            <w:tcW w:w="2522" w:type="dxa"/>
          </w:tcPr>
          <w:p w14:paraId="0BEA3105" w14:textId="2351CCC4" w:rsidR="00682090" w:rsidRDefault="00682090" w:rsidP="004B5614">
            <w:pPr>
              <w:rPr>
                <w:lang w:val="en-US"/>
              </w:rPr>
            </w:pPr>
            <w:r>
              <w:rPr>
                <w:rFonts w:hint="eastAsia"/>
                <w:lang w:val="en-US"/>
              </w:rPr>
              <w:t>Y</w:t>
            </w:r>
            <w:r>
              <w:rPr>
                <w:lang w:val="en-US"/>
              </w:rPr>
              <w:t>es</w:t>
            </w:r>
          </w:p>
        </w:tc>
        <w:tc>
          <w:tcPr>
            <w:tcW w:w="1964" w:type="dxa"/>
          </w:tcPr>
          <w:p w14:paraId="32674FE1" w14:textId="68B4B517" w:rsidR="00682090" w:rsidRDefault="00682090" w:rsidP="004B5614">
            <w:pPr>
              <w:rPr>
                <w:lang w:val="en-US"/>
              </w:rPr>
            </w:pPr>
            <w:r>
              <w:rPr>
                <w:rFonts w:hint="eastAsia"/>
                <w:lang w:val="en-US"/>
              </w:rPr>
              <w:t>Y</w:t>
            </w:r>
            <w:r>
              <w:rPr>
                <w:lang w:val="en-US"/>
              </w:rPr>
              <w:t>es</w:t>
            </w:r>
          </w:p>
        </w:tc>
      </w:tr>
      <w:tr w:rsidR="00745857" w14:paraId="7FCF00E4" w14:textId="77777777" w:rsidTr="0097006F">
        <w:tc>
          <w:tcPr>
            <w:tcW w:w="2400" w:type="dxa"/>
          </w:tcPr>
          <w:p w14:paraId="6907AE40" w14:textId="3992CA74" w:rsidR="00745857" w:rsidRDefault="002A2B5E" w:rsidP="004B5614">
            <w:pPr>
              <w:rPr>
                <w:lang w:val="en-US"/>
              </w:rPr>
            </w:pPr>
            <w:r>
              <w:rPr>
                <w:lang w:val="en-US"/>
              </w:rPr>
              <w:t>Possibility for custom adjustment</w:t>
            </w:r>
          </w:p>
        </w:tc>
        <w:tc>
          <w:tcPr>
            <w:tcW w:w="2176" w:type="dxa"/>
          </w:tcPr>
          <w:p w14:paraId="66B4CE33" w14:textId="637B4510" w:rsidR="00745857" w:rsidRDefault="000E4EB7" w:rsidP="004B5614">
            <w:pPr>
              <w:rPr>
                <w:lang w:val="en-US"/>
              </w:rPr>
            </w:pPr>
            <w:r>
              <w:rPr>
                <w:rFonts w:hint="eastAsia"/>
                <w:lang w:val="en-US"/>
              </w:rPr>
              <w:t>Yes</w:t>
            </w:r>
          </w:p>
        </w:tc>
        <w:tc>
          <w:tcPr>
            <w:tcW w:w="2522" w:type="dxa"/>
          </w:tcPr>
          <w:p w14:paraId="41576B85" w14:textId="1AA40A6C" w:rsidR="00745857" w:rsidRDefault="00682090" w:rsidP="004B5614">
            <w:pPr>
              <w:rPr>
                <w:lang w:val="en-US"/>
              </w:rPr>
            </w:pPr>
            <w:r>
              <w:rPr>
                <w:rFonts w:hint="eastAsia"/>
                <w:lang w:val="en-US"/>
              </w:rPr>
              <w:t>Y</w:t>
            </w:r>
            <w:r>
              <w:rPr>
                <w:lang w:val="en-US"/>
              </w:rPr>
              <w:t>es</w:t>
            </w:r>
          </w:p>
        </w:tc>
        <w:tc>
          <w:tcPr>
            <w:tcW w:w="1964" w:type="dxa"/>
          </w:tcPr>
          <w:p w14:paraId="51C4A3DC" w14:textId="3E188F29" w:rsidR="00745857" w:rsidRDefault="000E4EB7" w:rsidP="004B5614">
            <w:pPr>
              <w:rPr>
                <w:lang w:val="en-US"/>
              </w:rPr>
            </w:pPr>
            <w:r>
              <w:rPr>
                <w:rFonts w:hint="eastAsia"/>
                <w:lang w:val="en-US"/>
              </w:rPr>
              <w:t>Yes</w:t>
            </w:r>
          </w:p>
        </w:tc>
      </w:tr>
    </w:tbl>
    <w:p w14:paraId="212609DC" w14:textId="77777777" w:rsidR="0097006F" w:rsidRDefault="0097006F" w:rsidP="004B5614">
      <w:pPr>
        <w:rPr>
          <w:lang w:val="en-US"/>
        </w:rPr>
      </w:pPr>
    </w:p>
    <w:p w14:paraId="7952C090" w14:textId="55186862" w:rsidR="004B5614" w:rsidRDefault="004B5614" w:rsidP="009D4998">
      <w:pPr>
        <w:rPr>
          <w:lang w:val="en-US"/>
        </w:rPr>
      </w:pPr>
    </w:p>
    <w:p w14:paraId="24694E72" w14:textId="35753E23" w:rsidR="00745857" w:rsidRPr="009D4998" w:rsidRDefault="00745857" w:rsidP="009D4998">
      <w:pPr>
        <w:rPr>
          <w:lang w:val="en-US"/>
        </w:rPr>
      </w:pPr>
      <w:r>
        <w:rPr>
          <w:lang w:val="en-US"/>
        </w:rPr>
        <w:t xml:space="preserve">Due to the </w:t>
      </w:r>
      <w:r w:rsidRPr="00745857">
        <w:rPr>
          <w:lang w:val="en-US"/>
        </w:rPr>
        <w:t>necessity</w:t>
      </w:r>
      <w:r>
        <w:rPr>
          <w:lang w:val="en-US"/>
        </w:rPr>
        <w:t xml:space="preserve"> of a real simulation of the whole architecture (based on communication network and several components), </w:t>
      </w:r>
      <w:r w:rsidR="00F22057">
        <w:rPr>
          <w:lang w:val="en-US"/>
        </w:rPr>
        <w:t>OMNeT++</w:t>
      </w:r>
      <w:r w:rsidR="00044542">
        <w:rPr>
          <w:lang w:val="en-US"/>
        </w:rPr>
        <w:t xml:space="preserve"> </w:t>
      </w:r>
      <w:r w:rsidR="00F22057">
        <w:rPr>
          <w:lang w:val="en-US"/>
        </w:rPr>
        <w:t xml:space="preserve">was </w:t>
      </w:r>
      <w:r w:rsidR="00044542">
        <w:rPr>
          <w:lang w:val="en-US"/>
        </w:rPr>
        <w:t>cho</w:t>
      </w:r>
      <w:r w:rsidR="00F22057">
        <w:rPr>
          <w:lang w:val="en-US"/>
        </w:rPr>
        <w:t>sen</w:t>
      </w:r>
      <w:r w:rsidR="00044542">
        <w:rPr>
          <w:lang w:val="en-US"/>
        </w:rPr>
        <w:t xml:space="preserve"> for this master thesis.</w:t>
      </w:r>
    </w:p>
    <w:p w14:paraId="689A3E9B" w14:textId="7197940F" w:rsidR="009D4998" w:rsidRPr="009D4998" w:rsidRDefault="009D4998" w:rsidP="001F7E69">
      <w:pPr>
        <w:rPr>
          <w:lang w:val="en-US"/>
        </w:rPr>
      </w:pPr>
    </w:p>
    <w:p w14:paraId="57868096" w14:textId="125DBA7F" w:rsidR="001F7E69" w:rsidRPr="009D4998" w:rsidRDefault="00E40451" w:rsidP="001F7E69">
      <w:pPr>
        <w:rPr>
          <w:rFonts w:ascii="Segoe UI" w:eastAsia="Times New Roman" w:hAnsi="Segoe UI" w:cs="Segoe UI"/>
          <w:sz w:val="18"/>
          <w:szCs w:val="18"/>
          <w:lang w:val="en-US" w:eastAsia="en-US"/>
        </w:rPr>
      </w:pPr>
      <w:r w:rsidRPr="009D4998">
        <w:rPr>
          <w:rFonts w:ascii="Segoe UI" w:eastAsia="Times New Roman" w:hAnsi="Segoe UI" w:cs="Segoe UI"/>
          <w:sz w:val="18"/>
          <w:szCs w:val="18"/>
          <w:lang w:val="en-US" w:eastAsia="en-US"/>
        </w:rPr>
        <w:t xml:space="preserve"> </w:t>
      </w:r>
      <w:r w:rsidRPr="009D4998">
        <w:rPr>
          <w:rFonts w:ascii="Segoe UI" w:eastAsia="Times New Roman" w:hAnsi="Segoe UI" w:cs="Segoe UI"/>
          <w:sz w:val="18"/>
          <w:szCs w:val="18"/>
          <w:lang w:val="en-US" w:eastAsia="en-US"/>
        </w:rPr>
        <w:br w:type="textWrapping" w:clear="all"/>
      </w:r>
    </w:p>
    <w:p w14:paraId="108F0183" w14:textId="77777777" w:rsidR="00D766AC" w:rsidRPr="00073107" w:rsidRDefault="00D766AC">
      <w:pPr>
        <w:rPr>
          <w:lang w:val="en-US"/>
        </w:rPr>
      </w:pPr>
    </w:p>
    <w:sectPr w:rsidR="00D766AC" w:rsidRPr="0007310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EFB7" w14:textId="77777777" w:rsidR="0039621B" w:rsidRDefault="0039621B" w:rsidP="0039621B">
      <w:pPr>
        <w:spacing w:after="0" w:line="240" w:lineRule="auto"/>
      </w:pPr>
      <w:r>
        <w:separator/>
      </w:r>
    </w:p>
  </w:endnote>
  <w:endnote w:type="continuationSeparator" w:id="0">
    <w:p w14:paraId="1E60EB54" w14:textId="77777777" w:rsidR="0039621B" w:rsidRDefault="0039621B" w:rsidP="0039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A7DF" w14:textId="77777777" w:rsidR="0039621B" w:rsidRDefault="0039621B" w:rsidP="0039621B">
      <w:pPr>
        <w:spacing w:after="0" w:line="240" w:lineRule="auto"/>
      </w:pPr>
      <w:r>
        <w:separator/>
      </w:r>
    </w:p>
  </w:footnote>
  <w:footnote w:type="continuationSeparator" w:id="0">
    <w:p w14:paraId="6DA5D27B" w14:textId="77777777" w:rsidR="0039621B" w:rsidRDefault="0039621B" w:rsidP="00396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1B"/>
    <w:rsid w:val="00044542"/>
    <w:rsid w:val="00073107"/>
    <w:rsid w:val="00077829"/>
    <w:rsid w:val="000E4EB7"/>
    <w:rsid w:val="000F623D"/>
    <w:rsid w:val="001F7E69"/>
    <w:rsid w:val="00265CF3"/>
    <w:rsid w:val="002A2B5E"/>
    <w:rsid w:val="002C089F"/>
    <w:rsid w:val="003935A8"/>
    <w:rsid w:val="0039621B"/>
    <w:rsid w:val="00405700"/>
    <w:rsid w:val="004B5614"/>
    <w:rsid w:val="00605D3D"/>
    <w:rsid w:val="00682090"/>
    <w:rsid w:val="006D5C65"/>
    <w:rsid w:val="00704E1C"/>
    <w:rsid w:val="00745857"/>
    <w:rsid w:val="008A741C"/>
    <w:rsid w:val="008B34F3"/>
    <w:rsid w:val="008C3FC3"/>
    <w:rsid w:val="00961870"/>
    <w:rsid w:val="0097006F"/>
    <w:rsid w:val="009D4998"/>
    <w:rsid w:val="009D7C37"/>
    <w:rsid w:val="009E3C37"/>
    <w:rsid w:val="00A20E85"/>
    <w:rsid w:val="00A311CE"/>
    <w:rsid w:val="00A82C22"/>
    <w:rsid w:val="00C4221C"/>
    <w:rsid w:val="00CE35CE"/>
    <w:rsid w:val="00D766AC"/>
    <w:rsid w:val="00E40451"/>
    <w:rsid w:val="00E71386"/>
    <w:rsid w:val="00E95523"/>
    <w:rsid w:val="00E97409"/>
    <w:rsid w:val="00ED72B3"/>
    <w:rsid w:val="00F0774C"/>
    <w:rsid w:val="00F22057"/>
    <w:rsid w:val="00FA43C2"/>
    <w:rsid w:val="00FC7395"/>
    <w:rsid w:val="00FE41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2617"/>
  <w15:chartTrackingRefBased/>
  <w15:docId w15:val="{0A3AEBE8-04EF-4C67-AAFC-2E9E5CB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4998"/>
    <w:rPr>
      <w:color w:val="0563C1" w:themeColor="hyperlink"/>
      <w:u w:val="single"/>
    </w:rPr>
  </w:style>
  <w:style w:type="character" w:styleId="a4">
    <w:name w:val="Unresolved Mention"/>
    <w:basedOn w:val="a0"/>
    <w:uiPriority w:val="99"/>
    <w:semiHidden/>
    <w:unhideWhenUsed/>
    <w:rsid w:val="009D4998"/>
    <w:rPr>
      <w:color w:val="605E5C"/>
      <w:shd w:val="clear" w:color="auto" w:fill="E1DFDD"/>
    </w:rPr>
  </w:style>
  <w:style w:type="table" w:styleId="a5">
    <w:name w:val="Table Grid"/>
    <w:basedOn w:val="a1"/>
    <w:uiPriority w:val="39"/>
    <w:rsid w:val="0097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8611">
      <w:bodyDiv w:val="1"/>
      <w:marLeft w:val="0"/>
      <w:marRight w:val="0"/>
      <w:marTop w:val="0"/>
      <w:marBottom w:val="0"/>
      <w:divBdr>
        <w:top w:val="none" w:sz="0" w:space="0" w:color="auto"/>
        <w:left w:val="none" w:sz="0" w:space="0" w:color="auto"/>
        <w:bottom w:val="none" w:sz="0" w:space="0" w:color="auto"/>
        <w:right w:val="none" w:sz="0" w:space="0" w:color="auto"/>
      </w:divBdr>
    </w:div>
    <w:div w:id="13729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netpp.org/intr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738</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Chengxi</dc:creator>
  <cp:keywords/>
  <dc:description/>
  <cp:lastModifiedBy>cx li</cp:lastModifiedBy>
  <cp:revision>26</cp:revision>
  <dcterms:created xsi:type="dcterms:W3CDTF">2022-12-07T08:33:00Z</dcterms:created>
  <dcterms:modified xsi:type="dcterms:W3CDTF">2022-12-12T12:25:00Z</dcterms:modified>
</cp:coreProperties>
</file>