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Times New Roman" w:hAnsi="Times New Roman" w:eastAsia="黑体"/>
          <w:b/>
          <w:sz w:val="40"/>
        </w:rPr>
        <w:t>《移动应用开发》实验报告</w:t>
      </w:r>
    </w:p>
    <w:p>
      <w:pPr>
        <w:jc w:val="center"/>
      </w:pPr>
      <w:r>
        <w:rPr>
          <w:rFonts w:ascii="Times New Roman" w:hAnsi="Times New Roman" w:eastAsia="黑体"/>
          <w:b/>
          <w:sz w:val="30"/>
        </w:rPr>
        <w:t>实验一  Kotlin + Compose 开发环境及基础界面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5"/>
        <w:gridCol w:w="2075"/>
        <w:gridCol w:w="2075"/>
        <w:gridCol w:w="20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21"/>
              </w:rPr>
              <w:t>姓名</w:t>
            </w:r>
          </w:p>
        </w:tc>
        <w:tc>
          <w:tcPr>
            <w:tcW w:w="2075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李春雨</w:t>
            </w:r>
          </w:p>
        </w:tc>
        <w:tc>
          <w:tcPr>
            <w:tcW w:w="2075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21"/>
              </w:rPr>
              <w:t>学号</w:t>
            </w:r>
          </w:p>
        </w:tc>
        <w:tc>
          <w:tcPr>
            <w:tcW w:w="2075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202305567128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21"/>
              </w:rPr>
              <w:t>班级</w:t>
            </w:r>
          </w:p>
        </w:tc>
        <w:tc>
          <w:tcPr>
            <w:tcW w:w="2075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计科2班</w:t>
            </w:r>
          </w:p>
        </w:tc>
        <w:tc>
          <w:tcPr>
            <w:tcW w:w="2075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21"/>
              </w:rPr>
              <w:t>完成日期</w:t>
            </w:r>
          </w:p>
        </w:tc>
        <w:tc>
          <w:tcPr>
            <w:tcW w:w="2075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2026-09-14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21"/>
              </w:rPr>
              <w:t>专业</w:t>
            </w:r>
          </w:p>
        </w:tc>
        <w:tc>
          <w:tcPr>
            <w:tcW w:w="2075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计算机科学与技术</w:t>
            </w:r>
          </w:p>
        </w:tc>
        <w:tc>
          <w:tcPr>
            <w:tcW w:w="2075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21"/>
              </w:rPr>
              <w:t>课程</w:t>
            </w:r>
          </w:p>
        </w:tc>
        <w:tc>
          <w:tcPr>
            <w:tcW w:w="2075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移动应用开发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5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21"/>
              </w:rPr>
              <w:t>实验编号</w:t>
            </w:r>
          </w:p>
        </w:tc>
        <w:tc>
          <w:tcPr>
            <w:tcW w:w="2075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实验一</w:t>
            </w:r>
          </w:p>
        </w:tc>
        <w:tc>
          <w:tcPr>
            <w:tcW w:w="2075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21"/>
              </w:rPr>
              <w:t>实验名称</w:t>
            </w:r>
          </w:p>
        </w:tc>
        <w:tc>
          <w:tcPr>
            <w:tcW w:w="2075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1"/>
              </w:rPr>
              <w:t>Kotlin + Compose 开发环境及基础界面</w:t>
            </w:r>
          </w:p>
        </w:tc>
      </w:tr>
    </w:tbl>
    <w:p/>
    <w:p>
      <w:pPr>
        <w:spacing w:before="320" w:after="200"/>
      </w:pPr>
      <w:r>
        <w:rPr>
          <w:rFonts w:ascii="Times New Roman" w:hAnsi="Times New Roman" w:eastAsia="黑体"/>
          <w:b/>
          <w:sz w:val="32"/>
        </w:rPr>
        <w:t>一、实验目标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1. 验证 Android Studio、Android SDK、模拟器的开发环境，确认 Compose 项目可正常编译运行。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2. 掌握 Kotlin data class 的定义与空安全处理，理解可空类型 String? 与 Elvis 运算符的配合。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3. 熟悉 Jetpack Compose 基本组件（Card、Row、Column、Text、Icon）的用法，能编写可复用的 TaskCard Composable。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4. 理解 Compose 单向数据流的思想：Composable 不持有业务状态，数据从外层参数传入，事件通过回调向上传递。</w:t>
      </w:r>
    </w:p>
    <w:p>
      <w:pPr>
        <w:spacing w:before="320" w:after="200"/>
      </w:pPr>
      <w:r>
        <w:rPr>
          <w:rFonts w:ascii="Times New Roman" w:hAnsi="Times New Roman" w:eastAsia="黑体"/>
          <w:b/>
          <w:sz w:val="32"/>
        </w:rPr>
        <w:t>二、实验环境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63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w="6803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20"/>
              </w:rPr>
              <w:t>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操作系统</w:t>
            </w:r>
          </w:p>
        </w:tc>
        <w:tc>
          <w:tcPr>
            <w:tcW w:w="6803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Windows 11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开发工具</w:t>
            </w:r>
          </w:p>
        </w:tc>
        <w:tc>
          <w:tcPr>
            <w:tcW w:w="6803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Android Studio（Lab1Compose 工程，AGP 8.7.2）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Android SDK</w:t>
            </w:r>
          </w:p>
        </w:tc>
        <w:tc>
          <w:tcPr>
            <w:tcW w:w="6803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API 37（Android 16），路径 D:\Android\Sdk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JDK</w:t>
            </w:r>
          </w:p>
        </w:tc>
        <w:tc>
          <w:tcPr>
            <w:tcW w:w="6803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17（Android Studio 自带 JBR 17）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Kotlin</w:t>
            </w:r>
          </w:p>
        </w:tc>
        <w:tc>
          <w:tcPr>
            <w:tcW w:w="6803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2.0.21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Compose BOM</w:t>
            </w:r>
          </w:p>
        </w:tc>
        <w:tc>
          <w:tcPr>
            <w:tcW w:w="6803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2024.10.01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Android Gradle Plugin</w:t>
            </w:r>
          </w:p>
        </w:tc>
        <w:tc>
          <w:tcPr>
            <w:tcW w:w="6803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8.7.2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Gradle</w:t>
            </w:r>
          </w:p>
        </w:tc>
        <w:tc>
          <w:tcPr>
            <w:tcW w:w="6803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8.10.2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运行设备</w:t>
            </w:r>
          </w:p>
        </w:tc>
        <w:tc>
          <w:tcPr>
            <w:tcW w:w="6803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Android 模拟器 Pixel 7（系统镜像 API 37.1，Google Play x86_64）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构建结果</w:t>
            </w:r>
          </w:p>
        </w:tc>
        <w:tc>
          <w:tcPr>
            <w:tcW w:w="6803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BUILD SUCCESSFUL in 26s，35 actionable tasks: 14 executed, 21 up-to-date</w:t>
            </w:r>
          </w:p>
        </w:tc>
      </w:tr>
    </w:tbl>
    <w:p>
      <w:pPr>
        <w:spacing w:before="320" w:after="200"/>
      </w:pPr>
      <w:r>
        <w:rPr>
          <w:rFonts w:ascii="Times New Roman" w:hAnsi="Times New Roman" w:eastAsia="黑体"/>
          <w:b/>
          <w:sz w:val="32"/>
        </w:rPr>
        <w:t>三、设计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3.1 页面结构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实验一只有一个主页面（MainActivity），内部使用 Scaffold + TopAppBar + LazyColumn 布局。LazyColumn 中每个条目是一个 TaskCard，展示一条 CourseTask 任务的标题、负责人、完成状态与优先级。</w:t>
      </w:r>
    </w:p>
    <w:p>
      <w:r>
        <w:rPr>
          <w:rFonts w:ascii="Times New Roman" w:hAnsi="Times New Roman" w:eastAsia="宋体"/>
          <w:b/>
          <w:sz w:val="21"/>
        </w:rPr>
        <w:t>页面结构简图：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>Scaffold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>+-- TopAppBar("实验一 · Compose 任务卡片")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>+-- LazyColumn(稳定 key = task.id)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+-- TaskCard[0]  (完成实验报告 / 张三 / 进行中 / 高优先级-红)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+-- TaskCard[1]  (提交代码到 Git / 李四 / 已完成 / 普通优先级)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+-- TaskCard[2]  (复习 Kotlin 空安全 / 未分配 / 进行中 / 低优先级-灰)</w:t>
      </w:r>
    </w:p>
    <w:p/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3.2 数据流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实验一是纯静态 UI，数据从顶层 List&lt;CourseTask&gt;（sampleTasks）单向流向 Composable，没有反向状态更新：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>sampleTasks (List&lt;CourseTask&gt;, 顶层常量)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|  传入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v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>AppScreen(tasks, onTaskClick)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|  items(tasks, key=id)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v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>TaskCard(title, owner, completed, priority, onClick)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|  点击时回调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v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>onTaskClick(task.id) -&gt; Log.d（实验二会接 navController.navigate）</w:t>
      </w:r>
    </w:p>
    <w:p/>
    <w:p>
      <w:r>
        <w:rPr>
          <w:rFonts w:ascii="Times New Roman" w:hAnsi="Times New Roman" w:eastAsia="宋体"/>
          <w:b/>
          <w:sz w:val="21"/>
        </w:rPr>
        <w:t>自问自答（实验指导书 H 部分）：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- 数据在哪里？sampleTasks 是顶层 List&lt;CourseTask&gt; 常量，实验一只关心 UI，数据固定；实验三会把数据移到 ViewModel + Repository。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- 状态在哪里？Composable 都是无状态的，数据通过参数从外层传入，符合 Compose 单向数据流的准备要求。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- 事件从哪里来、到哪里去？TaskCard.onClick 是回调，由 AppScreen 的 onTaskClick 接收，目前只打日志；实验二会接 navController.navigate。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- 错误在哪里处理？实验一数据都是本地不可变常量，无错误路径；实验三接入 Repository 后会出现 Loading/Error/Empty/Content 四态。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3.3 类关系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>CourseTask (data class)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+-- id: Int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+-- title: String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+-- owner: String?        &lt;- 可空，用 displayOwner() 安全转换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+-- completed: Boolean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+-- priority: Int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>displayOwner(task): String   &lt;- 纯函数：owner?.trim()?.takeIf{...} ?: "未分配"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>TaskCard(@Composable)        &lt;- 无状态展示组件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+-- 入参：title, owner, completed, priority, onClick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+-- 不持有状态，只根据入参渲染 UI</w:t>
      </w:r>
    </w:p>
    <w:p/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3.4 关键决策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1. owner 声明为 String? 而非 String，显式表达"可能无人负责"的业务语义，用 Kotlin 空安全链加 Elvis 运算符处理 null，全程不使用 !!。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2. TaskCard 不持有任何业务状态，数据通过参数传入，点击通过 onClick 回调向上传递，为实验二的导航解耦做准备。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3. 使用 LazyColumn 而非 Column，即使只有 3 条数据，也复用了实验二的列表结构，并使用稳定 key = task.id 提升重组性能。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4. 优先级用 MaterialTheme.colorScheme（红/默认/灰）而非硬编码颜色，字号用 titleMedium / bodySmall，符合拓展任务要求。</w:t>
      </w:r>
    </w:p>
    <w:p>
      <w:pPr>
        <w:spacing w:before="320" w:after="200"/>
      </w:pPr>
      <w:r>
        <w:rPr>
          <w:rFonts w:ascii="Times New Roman" w:hAnsi="Times New Roman" w:eastAsia="黑体"/>
          <w:b/>
          <w:sz w:val="32"/>
        </w:rPr>
        <w:t>四、实现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4.1 CourseTask data class 与 displayOwner 空安全处理</w:t>
      </w:r>
    </w:p>
    <w:p>
      <w:r>
        <w:rPr>
          <w:rFonts w:ascii="Times New Roman" w:hAnsi="Times New Roman" w:eastAsia="宋体"/>
          <w:b w:val="0"/>
          <w:sz w:val="21"/>
        </w:rPr>
        <w:t>文件：app/src/main/java/edu/example/mobilecourse/lab1/data/CourseTask.kt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>data class CourseTask(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val id: Int,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val title: String,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val owner: String?,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val completed: Boolean = false,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val priority: Int = 2,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>)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>/**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* 把 [CourseTask.owner] 转为安全的展示文字。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*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* 空安全处理链(从左到右短路返回):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* 1. `task.owner?.`      —— owner 是 null,整条链直接返回 null,后面不再执行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* 2. `?.trim()?.takeIf { it.isNotEmpty() }` —— 去掉首尾空格,如果是空字符串则返回 null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* 3. `?: "未分配"`       —— Elvis 运算符,左侧为 null 时返回右侧默认值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*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* 实验一关键验收点:无无理由 `!!`,所有可空类型都用安全调用链处理。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*/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>fun displayOwner(task: CourseTask): String =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task.owner?.trim()?.takeIf { it.isNotEmpty() } ?: "未分配"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>/**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* 三条示例数据,其中第 3 条的 owner = null,用来演示 [displayOwner] 的空安全分支。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*/</w:t>
      </w:r>
    </w:p>
    <w:p/>
    <w:p>
      <w:r>
        <w:rPr>
          <w:rFonts w:ascii="Times New Roman" w:hAnsi="Times New Roman" w:eastAsia="宋体"/>
          <w:b/>
          <w:sz w:val="21"/>
        </w:rPr>
        <w:t>空安全解释链：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1. task.owner?.trim() —— owner 为 null 时整条链返回 null，后面不再执行；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2. ?.takeIf { it.isNotEmpty() } —— trim 后如果是空字符串，返回 null；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3. ?: "未分配" —— Elvis 运算符，左侧为 null 时取右侧默认值。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4.2 TaskCard 可复用 Composable（使用 4 种基本组件）</w:t>
      </w:r>
    </w:p>
    <w:p>
      <w:r>
        <w:rPr>
          <w:rFonts w:ascii="Times New Roman" w:hAnsi="Times New Roman" w:eastAsia="宋体"/>
          <w:b w:val="0"/>
          <w:sz w:val="21"/>
        </w:rPr>
        <w:t>文件：app/src/main/java/edu/example/mobilecourse/lab1/ui/TaskCard.kt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>@Composable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>fun TaskCard(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title: String,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owner: String,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completed: Boolean,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priority: Int = 2,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onClick: () -&gt; Unit = {},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>) {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Card(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onClick = onClick,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modifier = Modifier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.fillMaxWidth()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.padding(horizontal = 16.dp, vertical = 6.dp),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elevation = CardDefaults.cardElevation(defaultElevation = 2.dp),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) {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Row(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modifier = Modifier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.fillMaxWidth()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.padding(16.dp),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verticalAlignment = Alignment.CenterVertically,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) {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// 完成状态图标(进行中 ⊙ / 已完成 ✓)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Icon(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imageVector = if (completed) Icons.Filled.CheckCircle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else Icons.Filled.RadioButtonUnchecked,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contentDescription = if (completed) "已完成" else "进行中",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tint = if (completed) MaterialTheme.colorScheme.primary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else MaterialTheme.colorScheme.outline,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modifier = Modifier.size(28.dp),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)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Spacer(modifier = Modifier.width(16.dp))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// 标题 + 负责人(垂直排列)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Column(modifier = Modifier.weight(1f)) {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Text(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text = title,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style = MaterialTheme.typography.titleMedium,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color = when (priority) {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    1 -&gt; MaterialTheme.colorScheme.error   // 高优先级红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    3 -&gt; MaterialTheme.colorScheme.outline // 低优先级灰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    else -&gt; MaterialTheme.colorScheme.onSurface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},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)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Spacer(modifier = Modifier.size(4.dp))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Row(verticalAlignment = Alignment.CenterVertically) {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Icon(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    imageVector = Icons.Filled.Person,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    contentDescription = "负责人",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    modifier = Modifier.size(16.dp),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    tint = MaterialTheme.colorScheme.outline,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)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Spacer(modifier = Modifier.width(4.dp))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Text(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    text = owner,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    style = MaterialTheme.typography.bodySmall,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    color = MaterialTheme.colorScheme.outline,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    )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    }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    }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    }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 xml:space="preserve">    }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>}</w:t>
      </w:r>
    </w:p>
    <w:p/>
    <w:p>
      <w:r>
        <w:rPr>
          <w:rFonts w:ascii="Times New Roman" w:hAnsi="Times New Roman" w:eastAsia="宋体"/>
          <w:b/>
          <w:sz w:val="21"/>
        </w:rPr>
        <w:t>用到的基本组件（4 种，满足"至少 3 种"要求）：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1. Card —— Material3 卡片容器，自带 onClick（实验二接导航）；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2. Row / Column —— 线性布局；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3. Text —— 文字；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4. Icon —— 图标（完成状态图标 + 负责人图标）。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4.3 MainActivity 用 LazyColumn 展示 3 个 TaskCard</w:t>
      </w:r>
    </w:p>
    <w:p>
      <w:r>
        <w:rPr>
          <w:rFonts w:ascii="Times New Roman" w:hAnsi="Times New Roman" w:eastAsia="宋体"/>
          <w:b w:val="0"/>
          <w:sz w:val="21"/>
        </w:rPr>
        <w:t>文件：app/src/main/java/edu/example/mobilecourse/lab1/MainActivity.kt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>LazyColumn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>import androidx.compose.foundation.lazy.items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>import androidx.compose.material3.ExperimentalMaterial3Api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>import androidx.compose.material3.MaterialTheme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>import androidx.compose.material3.Scaffold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>import androidx.compose.material3.Text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>import androidx.compose.material3.TopAppBar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>import androidx.compose.runtime.Composable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>import androidx.compose.ui.Modifier</w:t>
      </w:r>
    </w:p>
    <w:p>
      <w:pPr>
        <w:spacing w:before="0" w:after="0" w:line="276" w:lineRule="auto"/>
      </w:pPr>
      <w:r>
        <w:rPr>
          <w:rFonts w:ascii="Consolas" w:hAnsi="Consolas" w:eastAsia="宋体"/>
          <w:b w:val="0"/>
          <w:sz w:val="18"/>
        </w:rPr>
        <w:t>import androidx.compose.ui.tooling.preview.</w:t>
      </w:r>
    </w:p>
    <w:p/>
    <w:p>
      <w:r>
        <w:rPr>
          <w:rFonts w:ascii="Times New Roman" w:hAnsi="Times New Roman" w:eastAsia="宋体"/>
          <w:b/>
          <w:sz w:val="21"/>
        </w:rPr>
        <w:t>关键点：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- 用 displayOwner(task) 把 owner=null 转为"未分配"；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- key = { it.id } 给 LazyColumn 稳定键，提升重组性能（实验二会再强调）；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- 实验一只有 3 条数据，但 LazyColumn 能平滑扩展到上百条（实验二验收点）。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4.4 Preview（3 个，可独立预览）</w:t>
      </w:r>
    </w:p>
    <w:p>
      <w:r>
        <w:rPr>
          <w:rFonts w:ascii="Times New Roman" w:hAnsi="Times New Roman" w:eastAsia="宋体"/>
          <w:b w:val="0"/>
          <w:sz w:val="21"/>
        </w:rPr>
        <w:t>文件：app/src/main/java/edu/example/mobilecourse/lab1/ui/TaskCard.kt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- PreviewTaskCardInProgress：进行中状态（张三、未完成、普通优先级）；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- PreviewTaskCardCompleted：已完成状态（李四、completed=true）；</w:t>
      </w:r>
    </w:p>
    <w:p>
      <w:pPr>
        <w:ind w:left="420"/>
      </w:pPr>
      <w:r>
        <w:rPr>
          <w:rFonts w:ascii="Times New Roman" w:hAnsi="Times New Roman" w:eastAsia="宋体"/>
          <w:b w:val="0"/>
          <w:sz w:val="21"/>
        </w:rPr>
        <w:t>- PreviewTaskCardUnassigned：未分配状态（owner=null，显示"未分配"，低优先级灰色标题）。</w:t>
      </w:r>
    </w:p>
    <w:p>
      <w:pPr>
        <w:spacing w:before="320" w:after="200"/>
      </w:pPr>
      <w:r>
        <w:rPr>
          <w:rFonts w:ascii="Times New Roman" w:hAnsi="Times New Roman" w:eastAsia="黑体"/>
          <w:b/>
          <w:sz w:val="32"/>
        </w:rPr>
        <w:t>五、结果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5.1 成功截图</w:t>
      </w:r>
    </w:p>
    <w:p>
      <w:pPr>
        <w:jc w:val="center"/>
        <w:rPr>
          <w:rFonts w:hint="eastAsia" w:ascii="Times New Roman" w:hAnsi="Times New Roman" w:eastAsia="楷体"/>
          <w:b w:val="0"/>
          <w:color w:val="777777"/>
          <w:sz w:val="18"/>
          <w:lang w:eastAsia="zh-CN"/>
        </w:rPr>
      </w:pPr>
      <w:r>
        <w:rPr>
          <w:rFonts w:hint="eastAsia" w:ascii="Times New Roman" w:hAnsi="Times New Roman" w:eastAsia="楷体"/>
          <w:b w:val="0"/>
          <w:color w:val="777777"/>
          <w:sz w:val="18"/>
          <w:lang w:eastAsia="zh-CN"/>
        </w:rPr>
        <w:drawing>
          <wp:inline distT="0" distB="0" distL="114300" distR="114300">
            <wp:extent cx="5260975" cy="3764280"/>
            <wp:effectExtent l="0" t="0" r="12065" b="0"/>
            <wp:docPr id="3" name="图片 3" descr="屏幕截图 2026-09-14 221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09-14 22161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eastAsia="楷体"/>
          <w:b w:val="0"/>
          <w:color w:val="777777"/>
          <w:sz w:val="18"/>
        </w:rPr>
      </w:pPr>
      <w:r>
        <w:rPr>
          <w:rFonts w:ascii="Times New Roman" w:hAnsi="Times New Roman" w:eastAsia="楷体"/>
          <w:b w:val="0"/>
          <w:color w:val="777777"/>
          <w:sz w:val="18"/>
        </w:rPr>
        <w:t>图 1  MainActivity 运行截图（3 张 TaskCard 列表，含进行中/已完成/未分配三种状态）</w:t>
      </w:r>
    </w:p>
    <w:p>
      <w:pPr>
        <w:jc w:val="center"/>
        <w:rPr>
          <w:rFonts w:hint="eastAsia" w:ascii="Times New Roman" w:hAnsi="Times New Roman" w:eastAsia="楷体"/>
          <w:b w:val="0"/>
          <w:color w:val="777777"/>
          <w:sz w:val="18"/>
          <w:lang w:eastAsia="zh-CN"/>
        </w:rPr>
      </w:pPr>
      <w:r>
        <w:rPr>
          <w:rFonts w:hint="eastAsia" w:ascii="Times New Roman" w:hAnsi="Times New Roman" w:eastAsia="楷体"/>
          <w:b w:val="0"/>
          <w:color w:val="777777"/>
          <w:sz w:val="18"/>
          <w:lang w:eastAsia="zh-CN"/>
        </w:rPr>
        <w:drawing>
          <wp:inline distT="0" distB="0" distL="114300" distR="114300">
            <wp:extent cx="5262245" cy="2809240"/>
            <wp:effectExtent l="0" t="0" r="10795" b="10160"/>
            <wp:docPr id="2" name="图片 2" descr="屏幕截图 2026-09-14 2256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09-14 22564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b w:val="0"/>
          <w:color w:val="777777"/>
          <w:sz w:val="18"/>
        </w:rPr>
        <w:t>图 2  TaskCard Preview 截图（进行中 + 已完成 + 未分配三个 Preview 并列）</w:t>
      </w:r>
    </w:p>
    <w:p>
      <w:pPr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67960" cy="3773170"/>
            <wp:effectExtent l="0" t="0" r="5080" b="6350"/>
            <wp:docPr id="1" name="图片 1" descr="屏幕截图 2026-09-14 2253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09-14 22531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7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Times New Roman" w:hAnsi="Times New Roman" w:eastAsia="楷体"/>
          <w:b w:val="0"/>
          <w:color w:val="777777"/>
          <w:sz w:val="18"/>
        </w:rPr>
        <w:t>图 3  模拟器实际运行截图（可看到桌面绿色应用图标）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5.2 边界与错误状态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4"/>
        <w:gridCol w:w="538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20"/>
              </w:rPr>
              <w:t>边界/错误状态</w:t>
            </w:r>
          </w:p>
        </w:tc>
        <w:tc>
          <w:tcPr>
            <w:tcW w:w="5669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20"/>
              </w:rPr>
              <w:t>表现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owner = null</w:t>
            </w:r>
          </w:p>
        </w:tc>
        <w:tc>
          <w:tcPr>
            <w:tcW w:w="5669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displayOwner 返回"未分配"，不会崩溃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owner = "   "（全空格）</w:t>
            </w:r>
          </w:p>
        </w:tc>
        <w:tc>
          <w:tcPr>
            <w:tcW w:w="5669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trim() 后 isNotEmpty() 为 false，返回"未分配"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优先级 priority = 1</w:t>
            </w:r>
          </w:p>
        </w:tc>
        <w:tc>
          <w:tcPr>
            <w:tcW w:w="5669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标题显示为 MaterialTheme.colorScheme.error（红色）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优先级 priority = 3</w:t>
            </w:r>
          </w:p>
        </w:tc>
        <w:tc>
          <w:tcPr>
            <w:tcW w:w="5669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标题显示为 MaterialTheme.colorScheme.outline（灰色）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completed = true</w:t>
            </w:r>
          </w:p>
        </w:tc>
        <w:tc>
          <w:tcPr>
            <w:tcW w:w="5669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左侧图标为 CheckCircle，颜色为主色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2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completed = false</w:t>
            </w:r>
          </w:p>
        </w:tc>
        <w:tc>
          <w:tcPr>
            <w:tcW w:w="5669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左侧图标为 RadioButtonUnchecked，颜色为 outline</w:t>
            </w:r>
          </w:p>
        </w:tc>
      </w:tr>
    </w:tbl>
    <w:p>
      <w:pPr>
        <w:spacing w:before="320" w:after="200"/>
      </w:pPr>
      <w:r>
        <w:rPr>
          <w:rFonts w:ascii="Times New Roman" w:hAnsi="Times New Roman" w:eastAsia="黑体"/>
          <w:b/>
          <w:sz w:val="32"/>
        </w:rPr>
        <w:t>六、故障与调试</w:t>
      </w:r>
    </w:p>
    <w:p>
      <w:r>
        <w:rPr>
          <w:rFonts w:ascii="Times New Roman" w:hAnsi="Times New Roman" w:eastAsia="宋体"/>
          <w:b/>
          <w:sz w:val="21"/>
        </w:rPr>
        <w:t>本次实验过程中遇到三个真实故障，均已解决。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故障一：模拟器系统镜像下载超时（Read timed out）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2"/>
        </w:rPr>
        <w:t>现象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在 Device Manager 中创建 Pixel 7 模拟器时，SDK Component Installer 下载 16 KB Page Size Google Play Intel x86_64 Atom System Image（API 37.1，共 2.0 GB）到 2% 后失败，日志报 "An error occurred while preparing SDK package ... Read timed out."，安装失败。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2"/>
        </w:rPr>
        <w:t>定位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查看下载地址为 https://dl.google.com/ 下的 x86_64-playstore-ps16k-37.1_r09.zip。用 Test-NetConnection 测试 dl.google.com 的 443 端口可达，但大文件传输中途断流；尝试清华、阿里云等国内镜像，均无该 API 37.1 小版本镜像（返回 404）。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2"/>
        </w:rPr>
        <w:t>原因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国内直连 Google 官方下载服务器不稳定，长连接传输 2GB 大文件时被中途重置；而该 37.1 小版本镜像较新，国内镜像尚未同步。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2"/>
        </w:rPr>
        <w:t>修复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连接 Cisco AnyConnect VPN（日本专线，全局模式）后重新下载，SDK 安装器支持断点续传，下载从 2% 继续，最终 100% 完成并解压，模拟器成功开机。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故障二：Failed to find Platform SDK with path: platforms;android-37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2"/>
        </w:rPr>
        <w:t>现象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模拟器已开机，点 Run 后 Build 失败，Build Output 报错 "Failed to find Platform SDK with path: platforms;android-37"，构建停在 :app 阶段。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2"/>
        </w:rPr>
        <w:t>定位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查看 D:\Android\Sdk\platforms 目录，发现平台包实际安装在 android-37.0 目录，而不是 AGP 期望的 android-37；进一步查看该目录下 source.properties 与 package.xml，发现 AndroidVersion.ApiLevel=37.0、api-level 为 37.0、localPackage path 为 platforms;android-37.0，即该平台以"Minor API Level 37.0"的新格式安装。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2"/>
        </w:rPr>
        <w:t>原因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Android 16 引入 Minor API Level 机制，新版 SDK 安装器把平台目录命名为 android-37.0 并把 api-level 记为 37.0；而项目使用的 AGP 8.7.2 仍按传统整数 API 级别查找名为 android-37、api-level 为整数 37 的平台包，两者命名与元数据不匹配，导致即使文件已下载仍判定平台缺失。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2"/>
        </w:rPr>
        <w:t>修复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将 platforms 下的 android-37.0 整目录复制为 android-37，并在副本中修改三处元数据——package.xml 的 localPackage path 改为 platforms;android-37、api-level 改为 37，source.properties 的 AndroidVersion.ApiLevel 改为 37（保留原 android-37.0 目录不动）；再执行 gradlew --stop 结束缓存了旧扫描结果的 Gradle Daemon，重新 Run 后平台被正确识别，Build 通过。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故障三：AAPT error: resource mipmap/ic_launcher 找不到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2"/>
        </w:rPr>
        <w:t>现象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平台问题解决后，Build 又报 4 个 AAPT 错误，均指向 AndroidManifest.xml 第 6、8 行的 @mipmap/ic_launcher 与 @mipmap/ic_launcher_round 资源找不到。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2"/>
        </w:rPr>
        <w:t>定位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检查 app/src/main/res 目录，只有 values 文件夹（colors.xml、strings.xml、themes.xml），没有任何 mipmap 或图标资源。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2"/>
        </w:rPr>
        <w:t>原因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工程骨架生成时只创建了文本资源，缺少启动图标 PNG/XML；Manifest 引用了不存在的资源，AAPT 链接阶段直接失败。</w:t>
      </w:r>
    </w:p>
    <w:p>
      <w:pPr>
        <w:spacing w:before="160" w:after="80"/>
      </w:pPr>
      <w:r>
        <w:rPr>
          <w:rFonts w:ascii="Times New Roman" w:hAnsi="Times New Roman" w:eastAsia="宋体"/>
          <w:b/>
          <w:sz w:val="22"/>
        </w:rPr>
        <w:t>修复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在 res 下新增 mipmap-anydpi-v26 自适应图标（ic_launcher.xml、ic_launcher_round.xml，引用 adaptive-icon），在 drawable 下新增前后景矢量图（ic_launcher_background.xml 绿色底、ic_launcher_foreground.xml 白色任务卡加对勾），并在 mipmap 目录放 API 24-25 的回退矢量图标。全部用 XML 矢量图实现，无需二进制 PNG。重新 Run 后 BUILD SUCCESSFUL。</w:t>
      </w:r>
    </w:p>
    <w:p>
      <w:pPr>
        <w:spacing w:before="320" w:after="200"/>
      </w:pPr>
      <w:r>
        <w:rPr>
          <w:rFonts w:ascii="Times New Roman" w:hAnsi="Times New Roman" w:eastAsia="黑体"/>
          <w:b/>
          <w:sz w:val="32"/>
        </w:rPr>
        <w:t>七、思考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7.1 Kotlin 空安全的作用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在 Android 开发中，空指针异常（NPE）是最常见的崩溃原因之一。Kotlin 在类型系统层面区分 String（非空）与 String?（可空），强制开发者在编译期处理 null 情况。本实验中 owner 声明为 String?，调用时必须用 ?. 安全调用或显式非空断言 !!。displayOwner 函数使用 owner?.trim()?.takeIf { it.isNotEmpty() } ?: "未分配" 的安全调用链，既处理了 null 又处理了空白字符串，全程避免了 !! 带来的运行时崩溃风险。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7.2 Composable 无状态与有状态的区别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Compose 推荐将状态提升（State Hoisting）到上层 Composable。本实验的 TaskCard 完全无状态：title、owner、completed 等全部由参数传入，onClick 是回调。这样做的好处是 TaskCard 可复用、可独立 Preview、易于测试。实验三会进一步把状态从 Composable 提升到 ViewModel，通过 StateFlow 向下传递，形成完整的单向数据流（UDF）。</w:t>
      </w:r>
    </w:p>
    <w:p>
      <w:pPr>
        <w:spacing w:before="240" w:after="120"/>
      </w:pPr>
      <w:r>
        <w:rPr>
          <w:rFonts w:ascii="Times New Roman" w:hAnsi="Times New Roman" w:eastAsia="黑体"/>
          <w:b/>
          <w:sz w:val="26"/>
        </w:rPr>
        <w:t>7.3 data class 与普通 class 的区别</w:t>
      </w:r>
    </w:p>
    <w:p>
      <w:pPr>
        <w:ind w:firstLine="420"/>
      </w:pPr>
      <w:r>
        <w:rPr>
          <w:rFonts w:ascii="Times New Roman" w:hAnsi="Times New Roman" w:eastAsia="宋体"/>
          <w:b w:val="0"/>
          <w:sz w:val="21"/>
        </w:rPr>
        <w:t>Kotlin 的 data class 自动生成 equals()、hashCode()、toString()、componentN() 和 copy() 方法，适合用作数据载体。CourseTask 作为 UI 数据模型，用 data class 可以方便地比较两个任务是否相等（Compose 重组时依赖 equals 判断状态是否变化），也可以用 copy() 生成只修改了部分字段的新实例，这在实验二的不可变状态更新中会用到。</w:t>
      </w:r>
    </w:p>
    <w:p>
      <w:pPr>
        <w:spacing w:before="320" w:after="200"/>
      </w:pPr>
      <w:r>
        <w:rPr>
          <w:rFonts w:ascii="Times New Roman" w:hAnsi="Times New Roman" w:eastAsia="黑体"/>
          <w:b/>
          <w:sz w:val="32"/>
        </w:rPr>
        <w:t>附录：提交物清单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3"/>
        <w:gridCol w:w="643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20"/>
              </w:rPr>
              <w:t>提交物</w:t>
            </w:r>
          </w:p>
        </w:tc>
        <w:tc>
          <w:tcPr>
            <w:tcW w:w="6803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/>
                <w:sz w:val="20"/>
              </w:rPr>
              <w:t>状态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源代码</w:t>
            </w:r>
          </w:p>
        </w:tc>
        <w:tc>
          <w:tcPr>
            <w:tcW w:w="6803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已提交至 https://github.com/lcyspring/Android 仓库 lcy 分支的 lab1/ 目录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Git 提交节点</w:t>
            </w:r>
          </w:p>
        </w:tc>
        <w:tc>
          <w:tcPr>
            <w:tcW w:w="6803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起始提交已完成；主要功能、最终修复两个节点</w:t>
            </w:r>
            <w:r>
              <w:rPr>
                <w:rFonts w:hint="eastAsia"/>
                <w:b w:val="0"/>
                <w:sz w:val="20"/>
                <w:lang w:val="en-US" w:eastAsia="zh-CN"/>
              </w:rPr>
              <w:t>已</w:t>
            </w:r>
            <w:bookmarkStart w:id="0" w:name="_GoBack"/>
            <w:bookmarkEnd w:id="0"/>
            <w:r>
              <w:rPr>
                <w:rFonts w:ascii="Times New Roman" w:hAnsi="Times New Roman" w:eastAsia="宋体"/>
                <w:b w:val="0"/>
                <w:sz w:val="20"/>
              </w:rPr>
              <w:t>补充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实验报告</w:t>
            </w:r>
          </w:p>
        </w:tc>
        <w:tc>
          <w:tcPr>
            <w:tcW w:w="6803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本报告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8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运行截图</w:t>
            </w:r>
          </w:p>
        </w:tc>
        <w:tc>
          <w:tcPr>
            <w:tcW w:w="6803" w:type="dxa"/>
          </w:tcPr>
          <w:p>
            <w:pPr>
              <w:spacing w:after="0"/>
            </w:pPr>
            <w:r>
              <w:rPr>
                <w:rFonts w:ascii="Times New Roman" w:hAnsi="Times New Roman" w:eastAsia="宋体"/>
                <w:b w:val="0"/>
                <w:sz w:val="20"/>
              </w:rPr>
              <w:t>3 张</w:t>
            </w:r>
          </w:p>
        </w:tc>
      </w:tr>
    </w:tbl>
    <w:p/>
    <w:sectPr>
      <w:pgSz w:w="11906" w:h="16838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YyNTRmMmI4MjUyMTZiMTc4OGRiMTNjZTFlM2FkYjg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5FF0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Times New Roman" w:hAnsi="Times New Roman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Office_11.1.0.14252_F1E327BC-269C-435d-A152-05C5408002CA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李春雨</cp:lastModifiedBy>
  <dcterms:modified xsi:type="dcterms:W3CDTF">2026-09-14T14:58:32Z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06904D3878174F439D429C69EC382E48_12</vt:lpwstr>
  </property>
</Properties>
</file>