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8"/>
          <w:szCs w:val="28"/>
          <w:lang w:val="en-US" w:eastAsia="zh-CN"/>
        </w:rPr>
      </w:pPr>
      <w:r>
        <w:rPr>
          <w:rStyle w:val="8"/>
          <w:rFonts w:hint="eastAsia"/>
        </w:rPr>
        <w:t>Volatile</w:t>
      </w:r>
      <w:r>
        <w:rPr>
          <w:rStyle w:val="8"/>
          <w:rFonts w:hint="eastAsia"/>
          <w:lang w:val="en-US" w:eastAsia="zh-CN"/>
        </w:rPr>
        <w:t>保证可见性和有序性</w:t>
      </w:r>
      <w:r>
        <w:rPr>
          <w:rFonts w:hint="eastAsia"/>
          <w:b/>
          <w:bCs/>
          <w:sz w:val="28"/>
          <w:szCs w:val="28"/>
          <w:lang w:val="en-US" w:eastAsia="zh-CN"/>
        </w:rPr>
        <w:t>：</w:t>
      </w:r>
    </w:p>
    <w:p>
      <w:pPr>
        <w:rPr>
          <w:rFonts w:hint="eastAsia"/>
        </w:rPr>
      </w:pPr>
      <w:r>
        <w:rPr>
          <w:rFonts w:hint="eastAsia"/>
        </w:rPr>
        <w:t>是两条实现原则：</w:t>
      </w:r>
    </w:p>
    <w:p>
      <w:pPr>
        <w:rPr>
          <w:rFonts w:hint="eastAsia"/>
        </w:rPr>
      </w:pPr>
      <w:r>
        <w:rPr>
          <w:rFonts w:hint="eastAsia"/>
        </w:rPr>
        <w:t>1.Lock前缀指令会引起处理器缓存会写到内存</w:t>
      </w:r>
    </w:p>
    <w:p>
      <w:pPr>
        <w:rPr>
          <w:rFonts w:hint="eastAsia"/>
        </w:rPr>
      </w:pPr>
      <w:r>
        <w:rPr>
          <w:rFonts w:hint="eastAsia"/>
        </w:rPr>
        <w:t>当对volatile变量进行写操作的时候，JVM会向处理器发送一条lock前缀的指令，将这个缓存中的变量回写到系统主存中</w:t>
      </w:r>
    </w:p>
    <w:p>
      <w:pPr>
        <w:numPr>
          <w:ilvl w:val="0"/>
          <w:numId w:val="1"/>
        </w:numPr>
        <w:rPr>
          <w:rFonts w:hint="eastAsia"/>
        </w:rPr>
      </w:pPr>
      <w:r>
        <w:rPr>
          <w:rFonts w:hint="eastAsia"/>
        </w:rPr>
        <w:t>一个处理器的缓存回写到内存会导致其他处理器的缓存失效</w:t>
      </w:r>
    </w:p>
    <w:p>
      <w:pPr>
        <w:numPr>
          <w:ilvl w:val="0"/>
          <w:numId w:val="1"/>
        </w:numPr>
        <w:rPr>
          <w:rFonts w:hint="eastAsia"/>
        </w:rPr>
      </w:pPr>
      <w:r>
        <w:rPr>
          <w:rFonts w:hint="eastAsia"/>
        </w:rPr>
        <w:t>只有当线程T对变量V执行的前一个动作是load，线程T对变量V才能执行use动作；同时只有当线程T对变量V执行的后一个动作是use的时候线程T对变量V才能执行load操作</w:t>
      </w:r>
      <w:r>
        <w:rPr>
          <w:rFonts w:hint="eastAsia"/>
          <w:lang w:val="en-US" w:eastAsia="zh-CN"/>
        </w:rPr>
        <w:t xml:space="preserve">    只有当线程T对变量V执行的前一个动作是assign的时候，线程T对变量V才能执行store动作；同时只有当线程T对变量V执行的后一个动作是store的时候，线程T对变量V才能执行assign动作。</w:t>
      </w:r>
    </w:p>
    <w:p>
      <w:pPr>
        <w:rPr>
          <w:rFonts w:hint="eastAsia"/>
          <w:lang w:eastAsia="zh-CN"/>
        </w:rPr>
      </w:pPr>
      <w:r>
        <w:rPr>
          <w:rFonts w:hint="eastAsia"/>
        </w:rPr>
        <w:t>处理器使用嗅探技术保证内部缓存 系统内存和其他处理器的缓存的数据在总线上保持一致。</w:t>
      </w:r>
      <w:r>
        <w:rPr>
          <w:rFonts w:hint="eastAsia"/>
          <w:lang w:eastAsia="zh-CN"/>
        </w:rPr>
        <w:t>（什么是缓存一致性协议呢？</w:t>
      </w:r>
      <w:r>
        <w:rPr>
          <w:rFonts w:hint="eastAsia"/>
          <w:lang w:eastAsia="zh-CN"/>
        </w:rPr>
        <w:br w:type="textWrapping"/>
      </w:r>
      <w:r>
        <w:rPr>
          <w:rFonts w:hint="eastAsia"/>
          <w:lang w:eastAsia="zh-CN"/>
        </w:rPr>
        <w:t>每个处理器通过嗅探在总线上传播的数据来检查自己缓存的值是不是过期了，当处理器发现自己缓存行对应的内存地址被修改，就会将当前处理器的缓存行设置成无效状态，当处理器要对这个数据进行修改操作的时候，会强制重新从系统内存里把数据读到处理器缓存里。）</w:t>
      </w:r>
    </w:p>
    <w:p>
      <w:pPr>
        <w:rPr>
          <w:rFonts w:hint="eastAsia"/>
          <w:lang w:eastAsia="zh-CN"/>
        </w:rPr>
      </w:pPr>
      <w:r>
        <w:rPr>
          <w:rFonts w:hint="eastAsia"/>
          <w:lang w:eastAsia="zh-CN"/>
        </w:rPr>
        <w:t>（</w:t>
      </w:r>
      <w:r>
        <w:rPr>
          <w:rFonts w:hint="eastAsia"/>
          <w:lang w:val="en-US" w:eastAsia="zh-CN"/>
        </w:rPr>
        <w:t>禁止指令重排</w:t>
      </w:r>
      <w:r>
        <w:rPr>
          <w:rFonts w:hint="eastAsia"/>
          <w:lang w:eastAsia="zh-CN"/>
        </w:rPr>
        <w:t>）</w:t>
      </w:r>
    </w:p>
    <w:p>
      <w:pPr>
        <w:rPr>
          <w:rFonts w:hint="eastAsia"/>
          <w:lang w:eastAsia="zh-CN"/>
        </w:rPr>
      </w:pPr>
      <w:r>
        <w:rPr>
          <w:rFonts w:hint="eastAsia"/>
          <w:lang w:eastAsia="zh-CN"/>
        </w:rPr>
        <w:t>1.在每个volatile写操作前插入StoreStore屏障；对于这样的语句Store1; Store</w:t>
      </w:r>
      <w:r>
        <w:rPr>
          <w:rFonts w:hint="eastAsia"/>
          <w:lang w:val="en-US" w:eastAsia="zh-CN"/>
        </w:rPr>
        <w:t>Store</w:t>
      </w:r>
      <w:r>
        <w:rPr>
          <w:rFonts w:hint="eastAsia"/>
          <w:lang w:eastAsia="zh-CN"/>
        </w:rPr>
        <w:t>; Store2，在Store2及后续写入操作执行前，保证Store1的写入操作对其它处理器可见。</w:t>
      </w:r>
    </w:p>
    <w:p>
      <w:pPr>
        <w:rPr>
          <w:rFonts w:hint="eastAsia"/>
          <w:lang w:eastAsia="zh-CN"/>
        </w:rPr>
      </w:pPr>
      <w:r>
        <w:rPr>
          <w:rFonts w:hint="eastAsia"/>
          <w:lang w:eastAsia="zh-CN"/>
        </w:rPr>
        <w:t>2.在每个volatile写操作后插入StoreLoad屏障；对于这样的语句Store1; StoreLoad; Load2，在Load2及后续所有读取操作执行前，保证Store1的写入对所有处理器可见。</w:t>
      </w:r>
    </w:p>
    <w:p>
      <w:pPr>
        <w:rPr>
          <w:rFonts w:hint="eastAsia"/>
          <w:lang w:eastAsia="zh-CN"/>
        </w:rPr>
      </w:pPr>
      <w:r>
        <w:rPr>
          <w:rFonts w:hint="eastAsia"/>
          <w:lang w:eastAsia="zh-CN"/>
        </w:rPr>
        <w:t>3.在每个volatile读操作前插入LoadLoad屏障；对于这样的语句Load1;LoadLoad; Load2，在Load2及后续读取操作要读取的数据被访问前，保证Load1要读取的数据被读取完毕。</w:t>
      </w:r>
    </w:p>
    <w:p>
      <w:pPr>
        <w:rPr>
          <w:rFonts w:hint="eastAsia"/>
          <w:lang w:eastAsia="zh-CN"/>
        </w:rPr>
      </w:pPr>
      <w:r>
        <w:rPr>
          <w:rFonts w:hint="eastAsia"/>
          <w:lang w:eastAsia="zh-CN"/>
        </w:rPr>
        <w:t>4.在每个volatile读操作后插入LoadStore屏障；对于这样的语句Load1; LoadStore; Store2，在Store2及后续写入操作被刷出前，保证Load1要读取的数据被读取完毕。</w:t>
      </w:r>
    </w:p>
    <w:p>
      <w:pPr>
        <w:rPr>
          <w:rFonts w:hint="eastAsia"/>
          <w:lang w:eastAsia="zh-CN"/>
        </w:rPr>
      </w:pPr>
    </w:p>
    <w:p>
      <w:pPr>
        <w:pStyle w:val="3"/>
        <w:bidi w:val="0"/>
        <w:rPr>
          <w:rFonts w:hint="eastAsia"/>
          <w:lang w:val="en-US" w:eastAsia="zh-CN"/>
        </w:rPr>
      </w:pPr>
      <w:r>
        <w:t>ReentrantLock</w:t>
      </w:r>
      <w:r>
        <w:rPr>
          <w:rFonts w:hint="eastAsia"/>
          <w:lang w:val="en-US" w:eastAsia="zh-CN"/>
        </w:rPr>
        <w:t>:</w:t>
      </w:r>
    </w:p>
    <w:p>
      <w:pPr>
        <w:rPr>
          <w:rFonts w:hint="eastAsia" w:ascii="DejaVu Sans Mono" w:hAnsi="DejaVu Sans Mono" w:eastAsia="宋体" w:cs="DejaVu Sans Mono"/>
          <w:i w:val="0"/>
          <w:caps w:val="0"/>
          <w:color w:val="383A42"/>
          <w:spacing w:val="0"/>
          <w:sz w:val="21"/>
          <w:szCs w:val="21"/>
          <w:shd w:val="clear" w:fill="FAFAFA"/>
          <w:lang w:val="en-US" w:eastAsia="zh-CN"/>
        </w:rPr>
      </w:pPr>
      <w:r>
        <w:rPr>
          <w:rFonts w:ascii="DejaVu Sans Mono" w:hAnsi="DejaVu Sans Mono" w:eastAsia="DejaVu Sans Mono" w:cs="DejaVu Sans Mono"/>
          <w:i w:val="0"/>
          <w:caps w:val="0"/>
          <w:color w:val="383A42"/>
          <w:spacing w:val="0"/>
          <w:sz w:val="21"/>
          <w:szCs w:val="21"/>
          <w:shd w:val="clear" w:fill="FAFAFA"/>
        </w:rPr>
        <w:t xml:space="preserve">ReentrantLock lock = </w:t>
      </w:r>
      <w:r>
        <w:rPr>
          <w:rFonts w:hint="default" w:ascii="DejaVu Sans Mono" w:hAnsi="DejaVu Sans Mono" w:eastAsia="DejaVu Sans Mono" w:cs="DejaVu Sans Mono"/>
          <w:i w:val="0"/>
          <w:caps w:val="0"/>
          <w:color w:val="A626A4"/>
          <w:spacing w:val="0"/>
          <w:sz w:val="21"/>
          <w:szCs w:val="21"/>
          <w:shd w:val="clear" w:fill="FAFAFA"/>
        </w:rPr>
        <w:t>new</w:t>
      </w:r>
      <w:r>
        <w:rPr>
          <w:rFonts w:hint="default" w:ascii="DejaVu Sans Mono" w:hAnsi="DejaVu Sans Mono" w:eastAsia="DejaVu Sans Mono" w:cs="DejaVu Sans Mono"/>
          <w:i w:val="0"/>
          <w:caps w:val="0"/>
          <w:color w:val="383A42"/>
          <w:spacing w:val="0"/>
          <w:sz w:val="21"/>
          <w:szCs w:val="21"/>
          <w:shd w:val="clear" w:fill="FAFAFA"/>
        </w:rPr>
        <w:t xml:space="preserve"> ReentrantLock()</w:t>
      </w:r>
      <w:r>
        <w:rPr>
          <w:rFonts w:hint="eastAsia" w:ascii="DejaVu Sans Mono" w:hAnsi="DejaVu Sans Mono" w:eastAsia="宋体" w:cs="DejaVu Sans Mono"/>
          <w:i w:val="0"/>
          <w:caps w:val="0"/>
          <w:color w:val="383A42"/>
          <w:spacing w:val="0"/>
          <w:sz w:val="21"/>
          <w:szCs w:val="21"/>
          <w:shd w:val="clear" w:fill="FAFAFA"/>
          <w:lang w:val="en-US" w:eastAsia="zh-CN"/>
        </w:rPr>
        <w:t>;//创建一个锁对象。</w:t>
      </w:r>
    </w:p>
    <w:p>
      <w:pPr>
        <w:rPr>
          <w:rFonts w:hint="default" w:ascii="DejaVu Sans Mono" w:hAnsi="DejaVu Sans Mono" w:eastAsia="宋体" w:cs="DejaVu Sans Mono"/>
          <w:i w:val="0"/>
          <w:caps w:val="0"/>
          <w:color w:val="383A42"/>
          <w:spacing w:val="0"/>
          <w:sz w:val="21"/>
          <w:szCs w:val="21"/>
          <w:shd w:val="clear" w:fill="FAFAFA"/>
          <w:lang w:val="en-US" w:eastAsia="zh-CN"/>
        </w:rPr>
      </w:pPr>
      <w:r>
        <w:rPr>
          <w:rFonts w:hint="default" w:ascii="DejaVu Sans Mono" w:hAnsi="DejaVu Sans Mono" w:eastAsia="宋体" w:cs="DejaVu Sans Mono"/>
          <w:i w:val="0"/>
          <w:caps w:val="0"/>
          <w:color w:val="383A42"/>
          <w:spacing w:val="0"/>
          <w:sz w:val="21"/>
          <w:szCs w:val="21"/>
          <w:shd w:val="clear" w:fill="FAFAFA"/>
          <w:lang w:val="en-US" w:eastAsia="zh-CN"/>
        </w:rPr>
        <w:t>lock.lockInterruptibly();//</w:t>
      </w:r>
      <w:r>
        <w:rPr>
          <w:rFonts w:hint="eastAsia" w:ascii="DejaVu Sans Mono" w:hAnsi="DejaVu Sans Mono" w:eastAsia="宋体" w:cs="DejaVu Sans Mono"/>
          <w:i w:val="0"/>
          <w:caps w:val="0"/>
          <w:color w:val="383A42"/>
          <w:spacing w:val="0"/>
          <w:sz w:val="21"/>
          <w:szCs w:val="21"/>
          <w:shd w:val="clear" w:fill="FAFAFA"/>
          <w:lang w:val="en-US" w:eastAsia="zh-CN"/>
        </w:rPr>
        <w:t>加的是可中断锁，</w:t>
      </w:r>
      <w:r>
        <w:rPr>
          <w:rFonts w:hint="default" w:ascii="DejaVu Sans Mono" w:hAnsi="DejaVu Sans Mono" w:eastAsia="宋体" w:cs="DejaVu Sans Mono"/>
          <w:i w:val="0"/>
          <w:caps w:val="0"/>
          <w:color w:val="383A42"/>
          <w:spacing w:val="0"/>
          <w:sz w:val="21"/>
          <w:szCs w:val="21"/>
          <w:shd w:val="clear" w:fill="FAFAFA"/>
          <w:lang w:val="en-US" w:eastAsia="zh-CN"/>
        </w:rPr>
        <w:t>等待锁的过程中会立即响应中断</w:t>
      </w:r>
      <w:r>
        <w:rPr>
          <w:rFonts w:hint="eastAsia" w:ascii="DejaVu Sans Mono" w:hAnsi="DejaVu Sans Mono" w:eastAsia="宋体" w:cs="DejaVu Sans Mono"/>
          <w:i w:val="0"/>
          <w:caps w:val="0"/>
          <w:color w:val="383A42"/>
          <w:spacing w:val="0"/>
          <w:sz w:val="21"/>
          <w:szCs w:val="21"/>
          <w:shd w:val="clear" w:fill="FAFAFA"/>
          <w:lang w:val="en-US" w:eastAsia="zh-CN"/>
        </w:rPr>
        <w:t>。即，在获取锁之前就会中断线程。</w:t>
      </w:r>
    </w:p>
    <w:p>
      <w:pPr>
        <w:rPr>
          <w:rFonts w:hint="eastAsia" w:ascii="DejaVu Sans Mono" w:hAnsi="DejaVu Sans Mono" w:eastAsia="宋体" w:cs="DejaVu Sans Mono"/>
          <w:i w:val="0"/>
          <w:caps w:val="0"/>
          <w:color w:val="383A42"/>
          <w:spacing w:val="0"/>
          <w:sz w:val="21"/>
          <w:szCs w:val="21"/>
          <w:shd w:val="clear" w:fill="FAFAFA"/>
          <w:lang w:val="en-US" w:eastAsia="zh-CN"/>
        </w:rPr>
      </w:pPr>
      <w:r>
        <w:rPr>
          <w:rFonts w:hint="eastAsia" w:ascii="DejaVu Sans Mono" w:hAnsi="DejaVu Sans Mono" w:eastAsia="宋体" w:cs="DejaVu Sans Mono"/>
          <w:i w:val="0"/>
          <w:color w:val="383A42"/>
          <w:spacing w:val="0"/>
          <w:sz w:val="21"/>
          <w:szCs w:val="21"/>
          <w:shd w:val="clear" w:fill="FAFAFA"/>
          <w:lang w:val="en-US" w:eastAsia="zh-CN"/>
        </w:rPr>
        <w:t>L</w:t>
      </w:r>
      <w:r>
        <w:rPr>
          <w:rFonts w:hint="eastAsia" w:ascii="DejaVu Sans Mono" w:hAnsi="DejaVu Sans Mono" w:eastAsia="宋体" w:cs="DejaVu Sans Mono"/>
          <w:i w:val="0"/>
          <w:caps w:val="0"/>
          <w:color w:val="383A42"/>
          <w:spacing w:val="0"/>
          <w:sz w:val="21"/>
          <w:szCs w:val="21"/>
          <w:shd w:val="clear" w:fill="FAFAFA"/>
          <w:lang w:val="en-US" w:eastAsia="zh-CN"/>
        </w:rPr>
        <w:t>ock.unlock();//释放锁最好在finally语句中释放，否则可能导致锁无法释放。</w:t>
      </w:r>
    </w:p>
    <w:p>
      <w:pPr>
        <w:rPr>
          <w:rFonts w:hint="eastAsia" w:ascii="DejaVu Sans Mono" w:hAnsi="DejaVu Sans Mono" w:eastAsia="宋体" w:cs="DejaVu Sans Mono"/>
          <w:i w:val="0"/>
          <w:caps w:val="0"/>
          <w:color w:val="383A42"/>
          <w:spacing w:val="0"/>
          <w:sz w:val="21"/>
          <w:szCs w:val="21"/>
          <w:shd w:val="clear" w:fill="FAFAFA"/>
          <w:lang w:val="en-US" w:eastAsia="zh-CN"/>
        </w:rPr>
      </w:pPr>
      <w:r>
        <w:rPr>
          <w:rFonts w:hint="eastAsia" w:ascii="DejaVu Sans Mono" w:hAnsi="DejaVu Sans Mono" w:eastAsia="宋体" w:cs="DejaVu Sans Mono"/>
          <w:i w:val="0"/>
          <w:caps w:val="0"/>
          <w:color w:val="383A42"/>
          <w:spacing w:val="0"/>
          <w:sz w:val="21"/>
          <w:szCs w:val="21"/>
          <w:shd w:val="clear" w:fill="FAFAFA"/>
          <w:lang w:val="en-US" w:eastAsia="zh-CN"/>
        </w:rPr>
        <w:t>lock.lock();和可中断锁一样,在调用lock.interrupt()都会响应中断，不同的是可中断锁会立即响应中断，lock()方法会在中断点响应中断，比如sleep()方法 。</w:t>
      </w:r>
    </w:p>
    <w:p>
      <w:pPr>
        <w:rPr>
          <w:rFonts w:hint="eastAsia" w:ascii="DejaVu Sans Mono" w:hAnsi="DejaVu Sans Mono" w:eastAsia="宋体" w:cs="DejaVu Sans Mono"/>
          <w:i w:val="0"/>
          <w:caps w:val="0"/>
          <w:color w:val="383A42"/>
          <w:spacing w:val="0"/>
          <w:sz w:val="21"/>
          <w:szCs w:val="21"/>
          <w:shd w:val="clear" w:fill="FAFAFA"/>
          <w:lang w:val="en-US" w:eastAsia="zh-CN"/>
        </w:rPr>
      </w:pPr>
      <w:r>
        <w:rPr>
          <w:rFonts w:hint="eastAsia" w:ascii="DejaVu Sans Mono" w:hAnsi="DejaVu Sans Mono" w:eastAsia="宋体" w:cs="DejaVu Sans Mono"/>
          <w:i w:val="0"/>
          <w:color w:val="383A42"/>
          <w:spacing w:val="0"/>
          <w:sz w:val="21"/>
          <w:szCs w:val="21"/>
          <w:shd w:val="clear" w:fill="FAFAFA"/>
          <w:lang w:val="en-US" w:eastAsia="zh-CN"/>
        </w:rPr>
        <w:t>L</w:t>
      </w:r>
      <w:r>
        <w:rPr>
          <w:rFonts w:hint="eastAsia" w:ascii="DejaVu Sans Mono" w:hAnsi="DejaVu Sans Mono" w:eastAsia="宋体" w:cs="DejaVu Sans Mono"/>
          <w:i w:val="0"/>
          <w:caps w:val="0"/>
          <w:color w:val="383A42"/>
          <w:spacing w:val="0"/>
          <w:sz w:val="21"/>
          <w:szCs w:val="21"/>
          <w:shd w:val="clear" w:fill="FAFAFA"/>
          <w:lang w:val="en-US" w:eastAsia="zh-CN"/>
        </w:rPr>
        <w:t>ock.trylock()尝试获取锁，</w:t>
      </w:r>
      <w:r>
        <w:rPr>
          <w:rFonts w:hint="eastAsia" w:ascii="DejaVu Sans Mono" w:hAnsi="DejaVu Sans Mono" w:eastAsia="宋体" w:cs="DejaVu Sans Mono"/>
          <w:i w:val="0"/>
          <w:color w:val="383A42"/>
          <w:spacing w:val="0"/>
          <w:sz w:val="21"/>
          <w:szCs w:val="21"/>
          <w:shd w:val="clear" w:fill="FAFAFA"/>
          <w:lang w:val="en-US" w:eastAsia="zh-CN"/>
        </w:rPr>
        <w:t>L</w:t>
      </w:r>
      <w:r>
        <w:rPr>
          <w:rFonts w:hint="eastAsia" w:ascii="DejaVu Sans Mono" w:hAnsi="DejaVu Sans Mono" w:eastAsia="宋体" w:cs="DejaVu Sans Mono"/>
          <w:i w:val="0"/>
          <w:caps w:val="0"/>
          <w:color w:val="383A42"/>
          <w:spacing w:val="0"/>
          <w:sz w:val="21"/>
          <w:szCs w:val="21"/>
          <w:shd w:val="clear" w:fill="FAFAFA"/>
          <w:lang w:val="en-US" w:eastAsia="zh-CN"/>
        </w:rPr>
        <w:t>ock.trylock(long time, TimeUnit unit)在一定时间范围内重复尝试获取锁。这两个都是成功返回true,失败返回false.</w:t>
      </w:r>
    </w:p>
    <w:p>
      <w:pPr>
        <w:rPr>
          <w:rFonts w:hint="eastAsia" w:ascii="DejaVu Sans Mono" w:hAnsi="DejaVu Sans Mono" w:eastAsia="宋体" w:cs="DejaVu Sans Mono"/>
          <w:i w:val="0"/>
          <w:caps w:val="0"/>
          <w:color w:val="383A42"/>
          <w:spacing w:val="0"/>
          <w:sz w:val="21"/>
          <w:szCs w:val="21"/>
          <w:shd w:val="clear" w:fill="FAFAFA"/>
          <w:lang w:val="en-US" w:eastAsia="zh-CN"/>
        </w:rPr>
      </w:pPr>
    </w:p>
    <w:p>
      <w:pPr>
        <w:rPr>
          <w:rFonts w:hint="default" w:ascii="DejaVu Sans Mono" w:hAnsi="DejaVu Sans Mono" w:eastAsia="宋体" w:cs="DejaVu Sans Mono"/>
          <w:i w:val="0"/>
          <w:caps w:val="0"/>
          <w:color w:val="383A42"/>
          <w:spacing w:val="0"/>
          <w:sz w:val="21"/>
          <w:szCs w:val="21"/>
          <w:shd w:val="clear" w:fill="FAFAFA"/>
          <w:lang w:val="en-US" w:eastAsia="zh-CN"/>
        </w:rPr>
      </w:pPr>
      <w:r>
        <w:rPr>
          <w:rFonts w:hint="default" w:ascii="DejaVu Sans Mono" w:hAnsi="DejaVu Sans Mono" w:eastAsia="宋体" w:cs="DejaVu Sans Mono"/>
          <w:i w:val="0"/>
          <w:caps w:val="0"/>
          <w:color w:val="383A42"/>
          <w:spacing w:val="0"/>
          <w:sz w:val="21"/>
          <w:szCs w:val="21"/>
          <w:shd w:val="clear" w:fill="FAFAFA"/>
          <w:lang w:val="en-US" w:eastAsia="zh-CN"/>
        </w:rPr>
        <w:t xml:space="preserve"> lock.wait()方法最终通过ObjectMonitor的 wait(jlong millis, bool interruptable, TRAPS)实现</w:t>
      </w:r>
    </w:p>
    <w:p>
      <w:pPr>
        <w:pStyle w:val="3"/>
        <w:bidi w:val="0"/>
        <w:rPr>
          <w:rFonts w:hint="default"/>
          <w:lang w:val="en-US" w:eastAsia="zh-CN"/>
        </w:rPr>
      </w:pPr>
      <w:r>
        <w:rPr>
          <w:rFonts w:hint="eastAsia"/>
          <w:lang w:val="en-US" w:eastAsia="zh-CN"/>
        </w:rPr>
        <w:t>wait的底层原理</w:t>
      </w:r>
    </w:p>
    <w:p>
      <w:pPr>
        <w:rPr>
          <w:rFonts w:hint="default" w:ascii="DejaVu Sans Mono" w:hAnsi="DejaVu Sans Mono" w:eastAsia="宋体" w:cs="DejaVu Sans Mono"/>
          <w:i w:val="0"/>
          <w:caps w:val="0"/>
          <w:color w:val="383A42"/>
          <w:spacing w:val="0"/>
          <w:sz w:val="21"/>
          <w:szCs w:val="21"/>
          <w:shd w:val="clear" w:fill="FAFAFA"/>
          <w:lang w:val="en-US" w:eastAsia="zh-CN"/>
        </w:rPr>
      </w:pPr>
    </w:p>
    <w:p>
      <w:pPr>
        <w:rPr>
          <w:rFonts w:hint="default" w:ascii="DejaVu Sans Mono" w:hAnsi="DejaVu Sans Mono" w:eastAsia="宋体" w:cs="DejaVu Sans Mono"/>
          <w:i w:val="0"/>
          <w:caps w:val="0"/>
          <w:color w:val="383A42"/>
          <w:spacing w:val="0"/>
          <w:sz w:val="21"/>
          <w:szCs w:val="21"/>
          <w:shd w:val="clear" w:fill="FAFAFA"/>
          <w:lang w:val="en-US" w:eastAsia="zh-CN"/>
        </w:rPr>
      </w:pPr>
      <w:r>
        <w:rPr>
          <w:rFonts w:hint="default" w:ascii="DejaVu Sans Mono" w:hAnsi="DejaVu Sans Mono" w:eastAsia="宋体" w:cs="DejaVu Sans Mono"/>
          <w:i w:val="0"/>
          <w:caps w:val="0"/>
          <w:color w:val="383A42"/>
          <w:spacing w:val="0"/>
          <w:sz w:val="21"/>
          <w:szCs w:val="21"/>
          <w:shd w:val="clear" w:fill="FAFAFA"/>
          <w:lang w:val="en-US" w:eastAsia="zh-CN"/>
        </w:rPr>
        <w:t>    1、将当前线程封装成ObjectWaiter对象node</w:t>
      </w:r>
    </w:p>
    <w:p>
      <w:pPr>
        <w:rPr>
          <w:rFonts w:hint="default" w:ascii="DejaVu Sans Mono" w:hAnsi="DejaVu Sans Mono" w:eastAsia="宋体" w:cs="DejaVu Sans Mono"/>
          <w:i w:val="0"/>
          <w:caps w:val="0"/>
          <w:color w:val="383A42"/>
          <w:spacing w:val="0"/>
          <w:sz w:val="21"/>
          <w:szCs w:val="21"/>
          <w:shd w:val="clear" w:fill="FAFAFA"/>
          <w:lang w:val="en-US" w:eastAsia="zh-CN"/>
        </w:rPr>
      </w:pPr>
    </w:p>
    <w:p>
      <w:pPr>
        <w:rPr>
          <w:rFonts w:hint="default" w:ascii="DejaVu Sans Mono" w:hAnsi="DejaVu Sans Mono" w:eastAsia="宋体" w:cs="DejaVu Sans Mono"/>
          <w:i w:val="0"/>
          <w:caps w:val="0"/>
          <w:color w:val="383A42"/>
          <w:spacing w:val="0"/>
          <w:sz w:val="21"/>
          <w:szCs w:val="21"/>
          <w:shd w:val="clear" w:fill="FAFAFA"/>
          <w:lang w:val="en-US" w:eastAsia="zh-CN"/>
        </w:rPr>
      </w:pPr>
      <w:r>
        <w:rPr>
          <w:rFonts w:hint="default" w:ascii="DejaVu Sans Mono" w:hAnsi="DejaVu Sans Mono" w:eastAsia="宋体" w:cs="DejaVu Sans Mono"/>
          <w:i w:val="0"/>
          <w:caps w:val="0"/>
          <w:color w:val="383A42"/>
          <w:spacing w:val="0"/>
          <w:sz w:val="21"/>
          <w:szCs w:val="21"/>
          <w:shd w:val="clear" w:fill="FAFAFA"/>
          <w:lang w:val="en-US" w:eastAsia="zh-CN"/>
        </w:rPr>
        <w:t>    2、通过ObjectMonitor::AddWaiter方法将node添加到_WaitSet列表中</w:t>
      </w:r>
    </w:p>
    <w:p>
      <w:pPr>
        <w:rPr>
          <w:rFonts w:hint="default" w:ascii="DejaVu Sans Mono" w:hAnsi="DejaVu Sans Mono" w:eastAsia="宋体" w:cs="DejaVu Sans Mono"/>
          <w:i w:val="0"/>
          <w:caps w:val="0"/>
          <w:color w:val="383A42"/>
          <w:spacing w:val="0"/>
          <w:sz w:val="21"/>
          <w:szCs w:val="21"/>
          <w:shd w:val="clear" w:fill="FAFAFA"/>
          <w:lang w:val="en-US" w:eastAsia="zh-CN"/>
        </w:rPr>
      </w:pPr>
    </w:p>
    <w:p>
      <w:pPr>
        <w:numPr>
          <w:ilvl w:val="0"/>
          <w:numId w:val="2"/>
        </w:numPr>
        <w:ind w:left="484" w:leftChars="0" w:firstLine="0" w:firstLineChars="0"/>
        <w:rPr>
          <w:rFonts w:hint="eastAsia" w:ascii="DejaVu Sans Mono" w:hAnsi="DejaVu Sans Mono" w:eastAsia="宋体" w:cs="DejaVu Sans Mono"/>
          <w:i w:val="0"/>
          <w:caps w:val="0"/>
          <w:color w:val="383A42"/>
          <w:spacing w:val="0"/>
          <w:sz w:val="21"/>
          <w:szCs w:val="21"/>
          <w:shd w:val="clear" w:fill="FAFAFA"/>
          <w:lang w:val="en-US" w:eastAsia="zh-CN"/>
        </w:rPr>
      </w:pPr>
      <w:r>
        <w:rPr>
          <w:rFonts w:hint="default" w:ascii="DejaVu Sans Mono" w:hAnsi="DejaVu Sans Mono" w:eastAsia="宋体" w:cs="DejaVu Sans Mono"/>
          <w:i w:val="0"/>
          <w:caps w:val="0"/>
          <w:color w:val="383A42"/>
          <w:spacing w:val="0"/>
          <w:sz w:val="21"/>
          <w:szCs w:val="21"/>
          <w:shd w:val="clear" w:fill="FAFAFA"/>
          <w:lang w:val="en-US" w:eastAsia="zh-CN"/>
        </w:rPr>
        <w:t>通过ObjectMonitor::exit方法释放当前的ObjectMonitor对象，这样其它竞争线程就可以获取该ObjectMonitor对象</w:t>
      </w:r>
      <w:r>
        <w:rPr>
          <w:rFonts w:hint="eastAsia" w:ascii="DejaVu Sans Mono" w:hAnsi="DejaVu Sans Mono" w:eastAsia="宋体" w:cs="DejaVu Sans Mono"/>
          <w:i w:val="0"/>
          <w:caps w:val="0"/>
          <w:color w:val="383A42"/>
          <w:spacing w:val="0"/>
          <w:sz w:val="21"/>
          <w:szCs w:val="21"/>
          <w:shd w:val="clear" w:fill="FAFAFA"/>
          <w:lang w:val="en-US" w:eastAsia="zh-CN"/>
        </w:rPr>
        <w:t>（p21）</w:t>
      </w:r>
    </w:p>
    <w:p>
      <w:pPr>
        <w:numPr>
          <w:ilvl w:val="0"/>
          <w:numId w:val="2"/>
        </w:numPr>
        <w:ind w:left="484" w:leftChars="0" w:firstLine="0" w:firstLineChars="0"/>
        <w:rPr>
          <w:rFonts w:hint="default" w:ascii="DejaVu Sans Mono" w:hAnsi="DejaVu Sans Mono" w:eastAsia="宋体" w:cs="DejaVu Sans Mono"/>
          <w:i w:val="0"/>
          <w:caps w:val="0"/>
          <w:color w:val="383A42"/>
          <w:spacing w:val="0"/>
          <w:sz w:val="21"/>
          <w:szCs w:val="21"/>
          <w:shd w:val="clear" w:fill="FAFAFA"/>
          <w:lang w:val="en-US" w:eastAsia="zh-CN"/>
        </w:rPr>
      </w:pPr>
      <w:r>
        <w:rPr>
          <w:rFonts w:hint="eastAsia" w:ascii="DejaVu Sans Mono" w:hAnsi="DejaVu Sans Mono" w:eastAsia="宋体" w:cs="DejaVu Sans Mono"/>
          <w:i w:val="0"/>
          <w:caps w:val="0"/>
          <w:color w:val="383A42"/>
          <w:spacing w:val="0"/>
          <w:sz w:val="21"/>
          <w:szCs w:val="21"/>
          <w:shd w:val="clear" w:fill="FAFAFA"/>
          <w:lang w:val="en-US" w:eastAsia="zh-CN"/>
        </w:rPr>
        <w:t>泛型限定符，上界不存，下界不取。</w:t>
      </w:r>
      <w:r>
        <w:rPr>
          <w:rFonts w:hint="eastAsia" w:ascii="DejaVu Sans Mono" w:hAnsi="DejaVu Sans Mono" w:eastAsia="宋体" w:cs="DejaVu Sans Mono"/>
          <w:i w:val="0"/>
          <w:color w:val="383A42"/>
          <w:spacing w:val="0"/>
          <w:sz w:val="21"/>
          <w:szCs w:val="21"/>
          <w:shd w:val="clear" w:fill="FAFAFA"/>
          <w:lang w:val="en-US" w:eastAsia="zh-CN"/>
        </w:rPr>
        <w:t>P</w:t>
      </w:r>
      <w:r>
        <w:rPr>
          <w:rFonts w:hint="eastAsia" w:ascii="DejaVu Sans Mono" w:hAnsi="DejaVu Sans Mono" w:eastAsia="宋体" w:cs="DejaVu Sans Mono"/>
          <w:i w:val="0"/>
          <w:caps w:val="0"/>
          <w:color w:val="383A42"/>
          <w:spacing w:val="0"/>
          <w:sz w:val="21"/>
          <w:szCs w:val="21"/>
          <w:shd w:val="clear" w:fill="FAFAFA"/>
          <w:lang w:val="en-US" w:eastAsia="zh-CN"/>
        </w:rPr>
        <w:t>late&lt;? extends fruit&gt; = new Plate&lt;Apple&gt;();  然而</w:t>
      </w:r>
      <w:r>
        <w:rPr>
          <w:rFonts w:hint="eastAsia" w:ascii="DejaVu Sans Mono" w:hAnsi="DejaVu Sans Mono" w:eastAsia="宋体" w:cs="DejaVu Sans Mono"/>
          <w:i w:val="0"/>
          <w:color w:val="383A42"/>
          <w:spacing w:val="0"/>
          <w:sz w:val="21"/>
          <w:szCs w:val="21"/>
          <w:shd w:val="clear" w:fill="FAFAFA"/>
          <w:lang w:val="en-US" w:eastAsia="zh-CN"/>
        </w:rPr>
        <w:t>P</w:t>
      </w:r>
      <w:r>
        <w:rPr>
          <w:rFonts w:hint="eastAsia" w:ascii="DejaVu Sans Mono" w:hAnsi="DejaVu Sans Mono" w:eastAsia="宋体" w:cs="DejaVu Sans Mono"/>
          <w:i w:val="0"/>
          <w:caps w:val="0"/>
          <w:color w:val="383A42"/>
          <w:spacing w:val="0"/>
          <w:sz w:val="21"/>
          <w:szCs w:val="21"/>
          <w:shd w:val="clear" w:fill="FAFAFA"/>
          <w:lang w:val="en-US" w:eastAsia="zh-CN"/>
        </w:rPr>
        <w:t>late&lt;? extends fruit&gt;（fruit是泛型的上界）所以可能是</w:t>
      </w:r>
      <w:r>
        <w:rPr>
          <w:rFonts w:hint="eastAsia" w:ascii="DejaVu Sans Mono" w:hAnsi="DejaVu Sans Mono" w:eastAsia="宋体" w:cs="DejaVu Sans Mono"/>
          <w:i w:val="0"/>
          <w:color w:val="383A42"/>
          <w:spacing w:val="0"/>
          <w:sz w:val="21"/>
          <w:szCs w:val="21"/>
          <w:shd w:val="clear" w:fill="FAFAFA"/>
          <w:lang w:val="en-US" w:eastAsia="zh-CN"/>
        </w:rPr>
        <w:t>P</w:t>
      </w:r>
      <w:r>
        <w:rPr>
          <w:rFonts w:hint="eastAsia" w:ascii="DejaVu Sans Mono" w:hAnsi="DejaVu Sans Mono" w:eastAsia="宋体" w:cs="DejaVu Sans Mono"/>
          <w:i w:val="0"/>
          <w:caps w:val="0"/>
          <w:color w:val="383A42"/>
          <w:spacing w:val="0"/>
          <w:sz w:val="21"/>
          <w:szCs w:val="21"/>
          <w:shd w:val="clear" w:fill="FAFAFA"/>
          <w:lang w:val="en-US" w:eastAsia="zh-CN"/>
        </w:rPr>
        <w:t>late&lt; fruit&gt;也可能是</w:t>
      </w:r>
      <w:r>
        <w:rPr>
          <w:rFonts w:hint="eastAsia" w:ascii="DejaVu Sans Mono" w:hAnsi="DejaVu Sans Mono" w:eastAsia="宋体" w:cs="DejaVu Sans Mono"/>
          <w:i w:val="0"/>
          <w:color w:val="383A42"/>
          <w:spacing w:val="0"/>
          <w:sz w:val="21"/>
          <w:szCs w:val="21"/>
          <w:shd w:val="clear" w:fill="FAFAFA"/>
          <w:lang w:val="en-US" w:eastAsia="zh-CN"/>
        </w:rPr>
        <w:t>P</w:t>
      </w:r>
      <w:r>
        <w:rPr>
          <w:rFonts w:hint="eastAsia" w:ascii="DejaVu Sans Mono" w:hAnsi="DejaVu Sans Mono" w:eastAsia="宋体" w:cs="DejaVu Sans Mono"/>
          <w:i w:val="0"/>
          <w:caps w:val="0"/>
          <w:color w:val="383A42"/>
          <w:spacing w:val="0"/>
          <w:sz w:val="21"/>
          <w:szCs w:val="21"/>
          <w:shd w:val="clear" w:fill="FAFAFA"/>
          <w:lang w:val="en-US" w:eastAsia="zh-CN"/>
        </w:rPr>
        <w:t>late&lt;Apple&gt; ,也可能是</w:t>
      </w:r>
      <w:r>
        <w:rPr>
          <w:rFonts w:hint="eastAsia" w:ascii="DejaVu Sans Mono" w:hAnsi="DejaVu Sans Mono" w:eastAsia="宋体" w:cs="DejaVu Sans Mono"/>
          <w:i w:val="0"/>
          <w:color w:val="383A42"/>
          <w:spacing w:val="0"/>
          <w:sz w:val="21"/>
          <w:szCs w:val="21"/>
          <w:shd w:val="clear" w:fill="FAFAFA"/>
          <w:lang w:val="en-US" w:eastAsia="zh-CN"/>
        </w:rPr>
        <w:t>P</w:t>
      </w:r>
      <w:r>
        <w:rPr>
          <w:rFonts w:hint="eastAsia" w:ascii="DejaVu Sans Mono" w:hAnsi="DejaVu Sans Mono" w:eastAsia="宋体" w:cs="DejaVu Sans Mono"/>
          <w:i w:val="0"/>
          <w:caps w:val="0"/>
          <w:color w:val="383A42"/>
          <w:spacing w:val="0"/>
          <w:sz w:val="21"/>
          <w:szCs w:val="21"/>
          <w:shd w:val="clear" w:fill="FAFAFA"/>
          <w:lang w:val="en-US" w:eastAsia="zh-CN"/>
        </w:rPr>
        <w:t>late&lt;Banana&gt;.所以存的时候不知道要存哪些类型。下界不取是同样的道理。</w:t>
      </w:r>
    </w:p>
    <w:p>
      <w:pPr>
        <w:pStyle w:val="3"/>
        <w:bidi w:val="0"/>
        <w:rPr>
          <w:rFonts w:hint="eastAsia"/>
          <w:lang w:val="en-US" w:eastAsia="zh-CN"/>
        </w:rPr>
      </w:pPr>
      <w:r>
        <w:rPr>
          <w:rFonts w:hint="eastAsia"/>
          <w:lang w:val="en-US" w:eastAsia="zh-CN"/>
        </w:rPr>
        <w:t>线程回调</w:t>
      </w:r>
    </w:p>
    <w:p>
      <w:pPr>
        <w:keepNext w:val="0"/>
        <w:keepLines w:val="0"/>
        <w:widowControl/>
        <w:suppressLineNumbers w:val="0"/>
        <w:jc w:val="left"/>
        <w:rPr>
          <w:rFonts w:hint="eastAsia" w:ascii="宋体" w:hAnsi="宋体" w:eastAsia="宋体" w:cs="宋体"/>
          <w:kern w:val="0"/>
          <w:sz w:val="21"/>
          <w:szCs w:val="21"/>
          <w:lang w:val="en-US" w:eastAsia="zh-CN" w:bidi="ar"/>
        </w:rPr>
      </w:pPr>
      <w:r>
        <w:rPr>
          <w:rFonts w:hint="eastAsia"/>
          <w:lang w:val="en-US" w:eastAsia="zh-CN"/>
        </w:rPr>
        <w:t>为了实现异步执行。</w:t>
      </w:r>
      <w:r>
        <w:rPr>
          <w:rFonts w:ascii="宋体" w:hAnsi="宋体" w:eastAsia="宋体" w:cs="宋体"/>
          <w:kern w:val="0"/>
          <w:sz w:val="21"/>
          <w:szCs w:val="21"/>
          <w:lang w:val="en-US" w:eastAsia="zh-CN" w:bidi="ar"/>
        </w:rPr>
        <w:t>异步与同步的区别就是，有一个线程A调用了B，直到B一直运行完结果返回给A，A才继续往下执行，但是这样有一个弊端，这样子往下执行，实在浪费资源，所以才有了异步，A调用B，然后A继续往下执行，B拿到了结果，再返回给A，A再继续处理结果，这样很明显，可以让线程不用闲着。</w:t>
      </w:r>
      <w:r>
        <w:rPr>
          <w:rFonts w:hint="eastAsia" w:ascii="宋体" w:hAnsi="宋体" w:eastAsia="宋体" w:cs="宋体"/>
          <w:kern w:val="0"/>
          <w:sz w:val="21"/>
          <w:szCs w:val="21"/>
          <w:lang w:val="en-US" w:eastAsia="zh-CN" w:bidi="ar"/>
        </w:rPr>
        <w:t>（https://www.jianshu.com/p/4ee633f75783）。</w:t>
      </w:r>
    </w:p>
    <w:p>
      <w:pPr>
        <w:pStyle w:val="3"/>
        <w:bidi w:val="0"/>
        <w:rPr>
          <w:rFonts w:hint="eastAsia"/>
          <w:lang w:val="en-US" w:eastAsia="zh-CN"/>
        </w:rPr>
      </w:pPr>
      <w:r>
        <w:rPr>
          <w:rFonts w:hint="eastAsia"/>
          <w:lang w:val="en-US" w:eastAsia="zh-CN"/>
        </w:rPr>
        <w:t>线程可重入原理：</w:t>
      </w:r>
    </w:p>
    <w:p>
      <w:pPr>
        <w:rPr>
          <w:rFonts w:hint="eastAsia"/>
          <w:lang w:val="en-US" w:eastAsia="zh-CN"/>
        </w:rPr>
      </w:pPr>
      <w:r>
        <w:rPr>
          <w:rFonts w:hint="eastAsia"/>
          <w:lang w:val="en-US" w:eastAsia="zh-CN"/>
        </w:rPr>
        <w:t>P58   &amp;&amp; https://blog.csdn.net/mulinsen77/article/details/88635558</w:t>
      </w:r>
    </w:p>
    <w:p>
      <w:pPr>
        <w:pStyle w:val="3"/>
        <w:bidi w:val="0"/>
        <w:rPr>
          <w:rFonts w:hint="eastAsia"/>
          <w:lang w:val="en-US" w:eastAsia="zh-CN"/>
        </w:rPr>
      </w:pPr>
      <w:r>
        <w:rPr>
          <w:rFonts w:hint="eastAsia"/>
          <w:lang w:val="en-US" w:eastAsia="zh-CN"/>
        </w:rPr>
        <w:t>JVM 是如何实现线程的。P70</w:t>
      </w:r>
    </w:p>
    <w:p>
      <w:pPr>
        <w:pStyle w:val="3"/>
        <w:bidi w:val="0"/>
        <w:rPr>
          <w:rFonts w:hint="eastAsia"/>
          <w:lang w:val="en-US" w:eastAsia="zh-CN"/>
        </w:rPr>
      </w:pPr>
      <w:r>
        <w:rPr>
          <w:rFonts w:hint="eastAsia"/>
          <w:lang w:val="en-US" w:eastAsia="zh-CN"/>
        </w:rPr>
        <w:t>Bean的生命周期：</w:t>
      </w:r>
    </w:p>
    <w:p>
      <w:pPr>
        <w:pStyle w:val="3"/>
        <w:bidi w:val="0"/>
        <w:rPr>
          <w:rFonts w:hint="eastAsia"/>
          <w:lang w:val="en-US" w:eastAsia="zh-CN"/>
        </w:rPr>
      </w:pPr>
      <w:r>
        <w:rPr>
          <w:rFonts w:hint="eastAsia"/>
          <w:lang w:val="en-US" w:eastAsia="zh-CN"/>
        </w:rPr>
        <w:t>持久层需要考虑的问题p85</w:t>
      </w:r>
    </w:p>
    <w:p>
      <w:pPr>
        <w:pStyle w:val="3"/>
        <w:bidi w:val="0"/>
        <w:rPr>
          <w:rFonts w:hint="eastAsia"/>
          <w:lang w:val="en-US" w:eastAsia="zh-CN"/>
        </w:rPr>
      </w:pPr>
      <w:r>
        <w:rPr>
          <w:rFonts w:hint="eastAsia"/>
          <w:lang w:val="en-US" w:eastAsia="zh-CN"/>
        </w:rPr>
        <w:t>数据库两种引擎</w:t>
      </w:r>
    </w:p>
    <w:p>
      <w:pPr>
        <w:pStyle w:val="3"/>
        <w:bidi w:val="0"/>
        <w:rPr>
          <w:rFonts w:hint="eastAsia"/>
          <w:lang w:val="en-US" w:eastAsia="zh-CN"/>
        </w:rPr>
      </w:pPr>
      <w:r>
        <w:rPr>
          <w:rFonts w:hint="eastAsia"/>
          <w:lang w:val="en-US" w:eastAsia="zh-CN"/>
        </w:rPr>
        <w:t>事务的隔离级别p120</w:t>
      </w:r>
    </w:p>
    <w:p>
      <w:pPr>
        <w:pStyle w:val="3"/>
        <w:bidi w:val="0"/>
        <w:rPr>
          <w:rFonts w:hint="eastAsia"/>
          <w:lang w:val="en-US" w:eastAsia="zh-CN"/>
        </w:rPr>
      </w:pPr>
      <w:r>
        <w:rPr>
          <w:rFonts w:hint="eastAsia"/>
          <w:lang w:val="en-US" w:eastAsia="zh-CN"/>
        </w:rPr>
        <w:t>驱动的注册</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"https://blog.csdn.net/u013679744/article/details/56298283" </w:instrText>
      </w:r>
      <w:r>
        <w:rPr>
          <w:rFonts w:hint="eastAsia"/>
          <w:lang w:val="en-US" w:eastAsia="zh-CN"/>
        </w:rPr>
        <w:fldChar w:fldCharType="separate"/>
      </w:r>
      <w:r>
        <w:rPr>
          <w:rStyle w:val="7"/>
          <w:rFonts w:hint="eastAsia"/>
          <w:lang w:val="en-US" w:eastAsia="zh-CN"/>
        </w:rPr>
        <w:t>https://blog.csdn.net/u013679744/article/details/56298283</w:t>
      </w:r>
      <w:r>
        <w:rPr>
          <w:rFonts w:hint="eastAsia"/>
          <w:lang w:val="en-US" w:eastAsia="zh-CN"/>
        </w:rPr>
        <w:fldChar w:fldCharType="end"/>
      </w:r>
    </w:p>
    <w:p>
      <w:pPr>
        <w:rPr>
          <w:rFonts w:hint="eastAsia"/>
          <w:lang w:val="en-US" w:eastAsia="zh-CN"/>
        </w:rPr>
      </w:pPr>
    </w:p>
    <w:p>
      <w:pPr>
        <w:pStyle w:val="3"/>
        <w:bidi w:val="0"/>
        <w:rPr>
          <w:rFonts w:hint="eastAsia"/>
          <w:lang w:val="en-US" w:eastAsia="zh-CN"/>
        </w:rPr>
      </w:pPr>
      <w:r>
        <w:rPr>
          <w:rFonts w:hint="eastAsia"/>
          <w:lang w:val="en-US" w:eastAsia="zh-CN"/>
        </w:rPr>
        <w:t>三次握手四次挥手</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"https://www.cnblogs.com/amingxiansen/p/9072074.html" </w:instrText>
      </w:r>
      <w:r>
        <w:rPr>
          <w:rFonts w:hint="default"/>
          <w:lang w:val="en-US" w:eastAsia="zh-CN"/>
        </w:rPr>
        <w:fldChar w:fldCharType="separate"/>
      </w:r>
      <w:r>
        <w:rPr>
          <w:rStyle w:val="7"/>
          <w:rFonts w:hint="default"/>
          <w:lang w:val="en-US" w:eastAsia="zh-CN"/>
        </w:rPr>
        <w:t>https://www.cnblogs.com/amingxiansen/p/9072074.html</w:t>
      </w:r>
      <w:r>
        <w:rPr>
          <w:rFonts w:hint="default"/>
          <w:lang w:val="en-US" w:eastAsia="zh-CN"/>
        </w:rPr>
        <w:fldChar w:fldCharType="end"/>
      </w:r>
    </w:p>
    <w:p>
      <w:pPr>
        <w:rPr>
          <w:rFonts w:hint="default"/>
          <w:lang w:val="en-US" w:eastAsia="zh-CN"/>
        </w:rPr>
      </w:pPr>
    </w:p>
    <w:p>
      <w:pPr>
        <w:pStyle w:val="3"/>
        <w:bidi w:val="0"/>
        <w:rPr>
          <w:rFonts w:hint="eastAsia"/>
          <w:lang w:val="en-US" w:eastAsia="zh-CN"/>
        </w:rPr>
      </w:pPr>
      <w:r>
        <w:rPr>
          <w:rFonts w:hint="eastAsia"/>
          <w:lang w:val="en-US" w:eastAsia="zh-CN"/>
        </w:rPr>
        <w:t>银行家算法</w:t>
      </w:r>
    </w:p>
    <w:p>
      <w:pPr>
        <w:rPr>
          <w:rFonts w:hint="eastAsia"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安全序列是指一个进程序列{P1，…，Pn}是安全的，即对于每一个进程Pi(1≤i≤n），它以后尚需要的资源量不超过系统当前剩余资源量与所有进程Pj (j &lt; i )当前占有资源量之和。</w:t>
      </w:r>
    </w:p>
    <w:p>
      <w:pPr>
        <w:rPr>
          <w:rFonts w:hint="eastAsia" w:ascii="Arial" w:hAnsi="Arial" w:eastAsia="宋体" w:cs="Arial"/>
          <w:i w:val="0"/>
          <w:caps w:val="0"/>
          <w:color w:val="333333"/>
          <w:spacing w:val="0"/>
          <w:sz w:val="21"/>
          <w:szCs w:val="21"/>
          <w:shd w:val="clear" w:fill="FFFFFF"/>
        </w:rPr>
      </w:pPr>
    </w:p>
    <w:p>
      <w:pPr>
        <w:rPr>
          <w:rFonts w:hint="eastAsia" w:ascii="DejaVu Sans Mono" w:hAnsi="DejaVu Sans Mono" w:eastAsia="宋体" w:cs="DejaVu Sans Mono"/>
          <w:i w:val="0"/>
          <w:caps w:val="0"/>
          <w:color w:val="383A42"/>
          <w:spacing w:val="0"/>
          <w:sz w:val="21"/>
          <w:szCs w:val="21"/>
          <w:shd w:val="clear" w:fill="FAFAFA"/>
          <w:lang w:val="en-US" w:eastAsia="zh-CN"/>
        </w:rPr>
      </w:pPr>
      <w:r>
        <w:rPr>
          <w:rFonts w:hint="eastAsia" w:ascii="DejaVu Sans Mono" w:hAnsi="DejaVu Sans Mono" w:eastAsia="宋体" w:cs="DejaVu Sans Mono"/>
          <w:i w:val="0"/>
          <w:caps w:val="0"/>
          <w:color w:val="383A42"/>
          <w:spacing w:val="0"/>
          <w:sz w:val="21"/>
          <w:szCs w:val="21"/>
          <w:shd w:val="clear" w:fill="FAFAFA"/>
          <w:lang w:val="en-US" w:eastAsia="zh-CN"/>
        </w:rPr>
        <w:t>DefaultListableBeanfactory核心容器。</w:t>
      </w:r>
    </w:p>
    <w:p>
      <w:pPr>
        <w:rPr>
          <w:rFonts w:hint="default" w:ascii="DejaVu Sans Mono" w:hAnsi="DejaVu Sans Mono" w:eastAsia="宋体" w:cs="DejaVu Sans Mono"/>
          <w:i w:val="0"/>
          <w:caps w:val="0"/>
          <w:color w:val="383A42"/>
          <w:spacing w:val="0"/>
          <w:sz w:val="21"/>
          <w:szCs w:val="21"/>
          <w:shd w:val="clear" w:fill="FAFAFA"/>
          <w:lang w:val="en-US" w:eastAsia="zh-CN"/>
        </w:rPr>
      </w:pPr>
      <w:r>
        <w:rPr>
          <w:rFonts w:hint="default" w:ascii="DejaVu Sans Mono" w:hAnsi="DejaVu Sans Mono" w:eastAsia="宋体" w:cs="DejaVu Sans Mono"/>
          <w:i w:val="0"/>
          <w:caps w:val="0"/>
          <w:color w:val="383A42"/>
          <w:spacing w:val="0"/>
          <w:sz w:val="21"/>
          <w:szCs w:val="21"/>
          <w:shd w:val="clear" w:fill="FAFAFA"/>
          <w:lang w:val="en-US" w:eastAsia="zh-CN"/>
        </w:rPr>
        <w:drawing>
          <wp:inline distT="0" distB="0" distL="114300" distR="114300">
            <wp:extent cx="4673600" cy="2903220"/>
            <wp:effectExtent l="0" t="0" r="12700" b="11430"/>
            <wp:docPr id="1" name="图片 1" descr="15879885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87988535(1)"/>
                    <pic:cNvPicPr>
                      <a:picLocks noChangeAspect="1"/>
                    </pic:cNvPicPr>
                  </pic:nvPicPr>
                  <pic:blipFill>
                    <a:blip r:embed="rId4"/>
                    <a:stretch>
                      <a:fillRect/>
                    </a:stretch>
                  </pic:blipFill>
                  <pic:spPr>
                    <a:xfrm>
                      <a:off x="0" y="0"/>
                      <a:ext cx="4673600" cy="2903220"/>
                    </a:xfrm>
                    <a:prstGeom prst="rect">
                      <a:avLst/>
                    </a:prstGeom>
                  </pic:spPr>
                </pic:pic>
              </a:graphicData>
            </a:graphic>
          </wp:inline>
        </w:drawing>
      </w:r>
    </w:p>
    <w:p>
      <w:pPr>
        <w:rPr>
          <w:rFonts w:hint="eastAsia" w:ascii="DejaVu Sans Mono" w:hAnsi="DejaVu Sans Mono" w:eastAsia="宋体" w:cs="DejaVu Sans Mono"/>
          <w:i w:val="0"/>
          <w:caps w:val="0"/>
          <w:color w:val="383A42"/>
          <w:spacing w:val="0"/>
          <w:sz w:val="21"/>
          <w:szCs w:val="21"/>
          <w:shd w:val="clear" w:fill="FAFAFA"/>
          <w:lang w:val="en-US" w:eastAsia="zh-CN"/>
        </w:rPr>
      </w:pPr>
      <w:r>
        <w:rPr>
          <w:rFonts w:hint="eastAsia" w:ascii="DejaVu Sans Mono" w:hAnsi="DejaVu Sans Mono" w:eastAsia="宋体" w:cs="DejaVu Sans Mono"/>
          <w:i w:val="0"/>
          <w:caps w:val="0"/>
          <w:color w:val="383A42"/>
          <w:spacing w:val="0"/>
          <w:sz w:val="21"/>
          <w:szCs w:val="21"/>
          <w:shd w:val="clear" w:fill="FAFAFA"/>
          <w:lang w:val="en-US" w:eastAsia="zh-CN"/>
        </w:rPr>
        <w:t>在初始化fileSystemXmlApplicationContext时，通过IOC容器的初始化的refresh来启动整个调用。</w:t>
      </w:r>
      <w:r>
        <w:rPr>
          <w:rFonts w:hint="eastAsia" w:ascii="DejaVu Sans Mono" w:hAnsi="DejaVu Sans Mono" w:eastAsia="宋体" w:cs="DejaVu Sans Mono"/>
          <w:i w:val="0"/>
          <w:color w:val="383A42"/>
          <w:spacing w:val="0"/>
          <w:sz w:val="21"/>
          <w:szCs w:val="21"/>
          <w:shd w:val="clear" w:fill="FAFAFA"/>
          <w:lang w:val="en-US" w:eastAsia="zh-CN"/>
        </w:rPr>
        <w:t>R</w:t>
      </w:r>
      <w:r>
        <w:rPr>
          <w:rFonts w:hint="eastAsia" w:ascii="DejaVu Sans Mono" w:hAnsi="DejaVu Sans Mono" w:eastAsia="宋体" w:cs="DejaVu Sans Mono"/>
          <w:i w:val="0"/>
          <w:caps w:val="0"/>
          <w:color w:val="383A42"/>
          <w:spacing w:val="0"/>
          <w:sz w:val="21"/>
          <w:szCs w:val="21"/>
          <w:shd w:val="clear" w:fill="FAFAFA"/>
          <w:lang w:val="en-US" w:eastAsia="zh-CN"/>
        </w:rPr>
        <w:t>efresh方法会调用refreashBeanFactory使用的ioc容器是DefaultListableBeanfactory。</w:t>
      </w:r>
    </w:p>
    <w:p>
      <w:pPr>
        <w:rPr>
          <w:rFonts w:hint="default" w:ascii="DejaVu Sans Mono" w:hAnsi="DejaVu Sans Mono" w:eastAsia="宋体" w:cs="DejaVu Sans Mono"/>
          <w:i w:val="0"/>
          <w:caps w:val="0"/>
          <w:color w:val="383A42"/>
          <w:spacing w:val="0"/>
          <w:sz w:val="21"/>
          <w:szCs w:val="21"/>
          <w:shd w:val="clear" w:fill="FAFAFA"/>
          <w:lang w:val="en-US" w:eastAsia="zh-CN"/>
        </w:rPr>
      </w:pPr>
      <w:r>
        <w:rPr>
          <w:rFonts w:hint="default" w:ascii="DejaVu Sans Mono" w:hAnsi="DejaVu Sans Mono" w:eastAsia="宋体" w:cs="DejaVu Sans Mono"/>
          <w:i w:val="0"/>
          <w:caps w:val="0"/>
          <w:color w:val="383A42"/>
          <w:spacing w:val="0"/>
          <w:sz w:val="21"/>
          <w:szCs w:val="21"/>
          <w:shd w:val="clear" w:fill="FAFAFA"/>
          <w:lang w:val="en-US" w:eastAsia="zh-CN"/>
        </w:rPr>
        <w:drawing>
          <wp:inline distT="0" distB="0" distL="114300" distR="114300">
            <wp:extent cx="5271135" cy="349250"/>
            <wp:effectExtent l="0" t="0" r="5715" b="12700"/>
            <wp:docPr id="3" name="图片 3" descr="15879895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87989518(1)"/>
                    <pic:cNvPicPr>
                      <a:picLocks noChangeAspect="1"/>
                    </pic:cNvPicPr>
                  </pic:nvPicPr>
                  <pic:blipFill>
                    <a:blip r:embed="rId5"/>
                    <a:stretch>
                      <a:fillRect/>
                    </a:stretch>
                  </pic:blipFill>
                  <pic:spPr>
                    <a:xfrm>
                      <a:off x="0" y="0"/>
                      <a:ext cx="5271135" cy="349250"/>
                    </a:xfrm>
                    <a:prstGeom prst="rect">
                      <a:avLst/>
                    </a:prstGeom>
                  </pic:spPr>
                </pic:pic>
              </a:graphicData>
            </a:graphic>
          </wp:inline>
        </w:drawing>
      </w:r>
    </w:p>
    <w:p>
      <w:pPr>
        <w:rPr>
          <w:rFonts w:hint="default" w:ascii="DejaVu Sans Mono" w:hAnsi="DejaVu Sans Mono" w:eastAsia="宋体" w:cs="DejaVu Sans Mono"/>
          <w:i w:val="0"/>
          <w:caps w:val="0"/>
          <w:color w:val="383A42"/>
          <w:spacing w:val="0"/>
          <w:sz w:val="21"/>
          <w:szCs w:val="21"/>
          <w:shd w:val="clear" w:fill="FAFAFA"/>
          <w:lang w:val="en-US" w:eastAsia="zh-CN"/>
        </w:rPr>
      </w:pPr>
      <w:r>
        <w:rPr>
          <w:rFonts w:hint="default" w:ascii="DejaVu Sans Mono" w:hAnsi="DejaVu Sans Mono" w:eastAsia="宋体" w:cs="DejaVu Sans Mono"/>
          <w:i w:val="0"/>
          <w:caps w:val="0"/>
          <w:color w:val="383A42"/>
          <w:spacing w:val="0"/>
          <w:sz w:val="21"/>
          <w:szCs w:val="21"/>
          <w:shd w:val="clear" w:fill="FAFAFA"/>
          <w:lang w:val="en-US" w:eastAsia="zh-CN"/>
        </w:rPr>
        <w:drawing>
          <wp:inline distT="0" distB="0" distL="114300" distR="114300">
            <wp:extent cx="5274310" cy="2863215"/>
            <wp:effectExtent l="0" t="0" r="2540" b="13335"/>
            <wp:docPr id="2" name="图片 2" descr="15879891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87989119(1)"/>
                    <pic:cNvPicPr>
                      <a:picLocks noChangeAspect="1"/>
                    </pic:cNvPicPr>
                  </pic:nvPicPr>
                  <pic:blipFill>
                    <a:blip r:embed="rId6"/>
                    <a:stretch>
                      <a:fillRect/>
                    </a:stretch>
                  </pic:blipFill>
                  <pic:spPr>
                    <a:xfrm>
                      <a:off x="0" y="0"/>
                      <a:ext cx="5274310" cy="2863215"/>
                    </a:xfrm>
                    <a:prstGeom prst="rect">
                      <a:avLst/>
                    </a:prstGeom>
                  </pic:spPr>
                </pic:pic>
              </a:graphicData>
            </a:graphic>
          </wp:inline>
        </w:drawing>
      </w:r>
    </w:p>
    <w:p>
      <w:pPr>
        <w:rPr>
          <w:rFonts w:hint="default" w:ascii="DejaVu Sans Mono" w:hAnsi="DejaVu Sans Mono" w:eastAsia="宋体" w:cs="DejaVu Sans Mono"/>
          <w:i w:val="0"/>
          <w:caps w:val="0"/>
          <w:color w:val="383A42"/>
          <w:spacing w:val="0"/>
          <w:sz w:val="21"/>
          <w:szCs w:val="21"/>
          <w:shd w:val="clear" w:fill="FAFAFA"/>
          <w:lang w:val="en-US" w:eastAsia="zh-CN"/>
        </w:rPr>
      </w:pPr>
      <w:r>
        <w:rPr>
          <w:rFonts w:hint="default" w:ascii="DejaVu Sans Mono" w:hAnsi="DejaVu Sans Mono" w:eastAsia="宋体" w:cs="DejaVu Sans Mono"/>
          <w:i w:val="0"/>
          <w:caps w:val="0"/>
          <w:color w:val="383A42"/>
          <w:spacing w:val="0"/>
          <w:sz w:val="21"/>
          <w:szCs w:val="21"/>
          <w:shd w:val="clear" w:fill="FAFAFA"/>
          <w:lang w:val="en-US" w:eastAsia="zh-CN"/>
        </w:rPr>
        <w:drawing>
          <wp:inline distT="0" distB="0" distL="114300" distR="114300">
            <wp:extent cx="5273040" cy="1593215"/>
            <wp:effectExtent l="0" t="0" r="3810" b="6985"/>
            <wp:docPr id="4" name="图片 4" descr="15879901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87990112(1)"/>
                    <pic:cNvPicPr>
                      <a:picLocks noChangeAspect="1"/>
                    </pic:cNvPicPr>
                  </pic:nvPicPr>
                  <pic:blipFill>
                    <a:blip r:embed="rId7"/>
                    <a:stretch>
                      <a:fillRect/>
                    </a:stretch>
                  </pic:blipFill>
                  <pic:spPr>
                    <a:xfrm>
                      <a:off x="0" y="0"/>
                      <a:ext cx="5273040" cy="1593215"/>
                    </a:xfrm>
                    <a:prstGeom prst="rect">
                      <a:avLst/>
                    </a:prstGeom>
                  </pic:spPr>
                </pic:pic>
              </a:graphicData>
            </a:graphic>
          </wp:inline>
        </w:drawing>
      </w:r>
    </w:p>
    <w:p>
      <w:pPr>
        <w:rPr>
          <w:rFonts w:hint="default" w:ascii="DejaVu Sans Mono" w:hAnsi="DejaVu Sans Mono" w:eastAsia="宋体" w:cs="DejaVu Sans Mono"/>
          <w:i w:val="0"/>
          <w:caps w:val="0"/>
          <w:color w:val="383A42"/>
          <w:spacing w:val="0"/>
          <w:sz w:val="21"/>
          <w:szCs w:val="21"/>
          <w:shd w:val="clear" w:fill="FAFAFA"/>
          <w:lang w:val="en-US" w:eastAsia="zh-CN"/>
        </w:rPr>
      </w:pPr>
      <w:r>
        <w:rPr>
          <w:rFonts w:hint="eastAsia" w:ascii="DejaVu Sans Mono" w:hAnsi="DejaVu Sans Mono" w:eastAsia="宋体" w:cs="DejaVu Sans Mono"/>
          <w:i w:val="0"/>
          <w:caps w:val="0"/>
          <w:color w:val="383A42"/>
          <w:spacing w:val="0"/>
          <w:sz w:val="21"/>
          <w:szCs w:val="21"/>
          <w:shd w:val="clear" w:fill="FAFAFA"/>
          <w:lang w:val="en-US" w:eastAsia="zh-CN"/>
        </w:rPr>
        <w:t>对ioc容器调用refresh方法的过程：</w:t>
      </w:r>
    </w:p>
    <w:p>
      <w:pPr>
        <w:rPr>
          <w:rFonts w:hint="default" w:ascii="DejaVu Sans Mono" w:hAnsi="DejaVu Sans Mono" w:eastAsia="宋体" w:cs="DejaVu Sans Mono"/>
          <w:i w:val="0"/>
          <w:caps w:val="0"/>
          <w:color w:val="383A42"/>
          <w:spacing w:val="0"/>
          <w:sz w:val="21"/>
          <w:szCs w:val="21"/>
          <w:shd w:val="clear" w:fill="FAFAFA"/>
          <w:lang w:val="en-US" w:eastAsia="zh-CN"/>
        </w:rPr>
      </w:pPr>
      <w:r>
        <w:rPr>
          <w:rFonts w:hint="default" w:ascii="DejaVu Sans Mono" w:hAnsi="DejaVu Sans Mono" w:eastAsia="宋体" w:cs="DejaVu Sans Mono"/>
          <w:i w:val="0"/>
          <w:caps w:val="0"/>
          <w:color w:val="383A42"/>
          <w:spacing w:val="0"/>
          <w:sz w:val="21"/>
          <w:szCs w:val="21"/>
          <w:shd w:val="clear" w:fill="FAFAFA"/>
          <w:lang w:val="en-US" w:eastAsia="zh-CN"/>
        </w:rPr>
        <w:drawing>
          <wp:inline distT="0" distB="0" distL="114300" distR="114300">
            <wp:extent cx="5273040" cy="3932555"/>
            <wp:effectExtent l="0" t="0" r="3810" b="10795"/>
            <wp:docPr id="5" name="图片 5" descr="15879904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87990499(1)"/>
                    <pic:cNvPicPr>
                      <a:picLocks noChangeAspect="1"/>
                    </pic:cNvPicPr>
                  </pic:nvPicPr>
                  <pic:blipFill>
                    <a:blip r:embed="rId8"/>
                    <a:stretch>
                      <a:fillRect/>
                    </a:stretch>
                  </pic:blipFill>
                  <pic:spPr>
                    <a:xfrm>
                      <a:off x="0" y="0"/>
                      <a:ext cx="5273040" cy="3932555"/>
                    </a:xfrm>
                    <a:prstGeom prst="rect">
                      <a:avLst/>
                    </a:prstGeom>
                  </pic:spPr>
                </pic:pic>
              </a:graphicData>
            </a:graphic>
          </wp:inline>
        </w:drawing>
      </w:r>
    </w:p>
    <w:p>
      <w:pPr>
        <w:rPr>
          <w:rFonts w:hint="default" w:ascii="DejaVu Sans Mono" w:hAnsi="DejaVu Sans Mono" w:eastAsia="宋体" w:cs="DejaVu Sans Mono"/>
          <w:i w:val="0"/>
          <w:caps w:val="0"/>
          <w:color w:val="383A42"/>
          <w:spacing w:val="0"/>
          <w:sz w:val="21"/>
          <w:szCs w:val="21"/>
          <w:shd w:val="clear" w:fill="FAFAFA"/>
          <w:lang w:val="en-US" w:eastAsia="zh-CN"/>
        </w:rPr>
      </w:pPr>
      <w:r>
        <w:rPr>
          <w:rFonts w:hint="default" w:ascii="DejaVu Sans Mono" w:hAnsi="DejaVu Sans Mono" w:eastAsia="宋体" w:cs="DejaVu Sans Mono"/>
          <w:i w:val="0"/>
          <w:caps w:val="0"/>
          <w:color w:val="383A42"/>
          <w:spacing w:val="0"/>
          <w:sz w:val="21"/>
          <w:szCs w:val="21"/>
          <w:shd w:val="clear" w:fill="FAFAFA"/>
          <w:lang w:val="en-US" w:eastAsia="zh-CN"/>
        </w:rPr>
        <w:drawing>
          <wp:inline distT="0" distB="0" distL="114300" distR="114300">
            <wp:extent cx="5269865" cy="2725420"/>
            <wp:effectExtent l="0" t="0" r="6985" b="17780"/>
            <wp:docPr id="6" name="图片 6" descr="15879911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87991147(1)"/>
                    <pic:cNvPicPr>
                      <a:picLocks noChangeAspect="1"/>
                    </pic:cNvPicPr>
                  </pic:nvPicPr>
                  <pic:blipFill>
                    <a:blip r:embed="rId9"/>
                    <a:stretch>
                      <a:fillRect/>
                    </a:stretch>
                  </pic:blipFill>
                  <pic:spPr>
                    <a:xfrm>
                      <a:off x="0" y="0"/>
                      <a:ext cx="5269865" cy="2725420"/>
                    </a:xfrm>
                    <a:prstGeom prst="rect">
                      <a:avLst/>
                    </a:prstGeom>
                  </pic:spPr>
                </pic:pic>
              </a:graphicData>
            </a:graphic>
          </wp:inline>
        </w:drawing>
      </w:r>
    </w:p>
    <w:p>
      <w:pPr>
        <w:rPr>
          <w:rFonts w:hint="default" w:ascii="DejaVu Sans Mono" w:hAnsi="DejaVu Sans Mono" w:eastAsia="宋体" w:cs="DejaVu Sans Mono"/>
          <w:i w:val="0"/>
          <w:caps w:val="0"/>
          <w:color w:val="383A42"/>
          <w:spacing w:val="0"/>
          <w:sz w:val="21"/>
          <w:szCs w:val="21"/>
          <w:shd w:val="clear" w:fill="FAFAFA"/>
          <w:lang w:val="en-US" w:eastAsia="zh-CN"/>
        </w:rPr>
      </w:pPr>
    </w:p>
    <w:p>
      <w:pPr>
        <w:rPr>
          <w:rFonts w:hint="default" w:ascii="DejaVu Sans Mono" w:hAnsi="DejaVu Sans Mono" w:eastAsia="宋体" w:cs="DejaVu Sans Mono"/>
          <w:i w:val="0"/>
          <w:caps w:val="0"/>
          <w:color w:val="383A42"/>
          <w:spacing w:val="0"/>
          <w:sz w:val="21"/>
          <w:szCs w:val="21"/>
          <w:shd w:val="clear" w:fill="FAFAFA"/>
          <w:lang w:val="en-US" w:eastAsia="zh-CN"/>
        </w:rPr>
      </w:pPr>
    </w:p>
    <w:p>
      <w:pPr>
        <w:rPr>
          <w:rFonts w:hint="default" w:ascii="DejaVu Sans Mono" w:hAnsi="DejaVu Sans Mono" w:eastAsia="宋体" w:cs="DejaVu Sans Mono"/>
          <w:i w:val="0"/>
          <w:caps w:val="0"/>
          <w:color w:val="383A42"/>
          <w:spacing w:val="0"/>
          <w:sz w:val="21"/>
          <w:szCs w:val="21"/>
          <w:shd w:val="clear" w:fill="FAFAFA"/>
          <w:lang w:val="en-US" w:eastAsia="zh-CN"/>
        </w:rPr>
      </w:pPr>
    </w:p>
    <w:p>
      <w:pPr>
        <w:rPr>
          <w:rFonts w:hint="default" w:ascii="DejaVu Sans Mono" w:hAnsi="DejaVu Sans Mono" w:eastAsia="宋体" w:cs="DejaVu Sans Mono"/>
          <w:i w:val="0"/>
          <w:caps w:val="0"/>
          <w:color w:val="383A42"/>
          <w:spacing w:val="0"/>
          <w:sz w:val="21"/>
          <w:szCs w:val="21"/>
          <w:shd w:val="clear" w:fill="FAFAFA"/>
          <w:lang w:val="en-US" w:eastAsia="zh-CN"/>
        </w:rPr>
      </w:pPr>
    </w:p>
    <w:p>
      <w:pPr>
        <w:rPr>
          <w:rFonts w:hint="default" w:ascii="DejaVu Sans Mono" w:hAnsi="DejaVu Sans Mono" w:eastAsia="宋体" w:cs="DejaVu Sans Mono"/>
          <w:i w:val="0"/>
          <w:caps w:val="0"/>
          <w:color w:val="383A42"/>
          <w:spacing w:val="0"/>
          <w:sz w:val="21"/>
          <w:szCs w:val="21"/>
          <w:shd w:val="clear" w:fill="FAFAFA"/>
          <w:lang w:val="en-US" w:eastAsia="zh-CN"/>
        </w:rPr>
      </w:pPr>
    </w:p>
    <w:p>
      <w:pPr>
        <w:rPr>
          <w:rFonts w:hint="default" w:ascii="DejaVu Sans Mono" w:hAnsi="DejaVu Sans Mono" w:eastAsia="宋体" w:cs="DejaVu Sans Mono"/>
          <w:i w:val="0"/>
          <w:caps w:val="0"/>
          <w:color w:val="383A42"/>
          <w:spacing w:val="0"/>
          <w:sz w:val="21"/>
          <w:szCs w:val="21"/>
          <w:shd w:val="clear" w:fill="FAFAFA"/>
          <w:lang w:val="en-US" w:eastAsia="zh-CN"/>
        </w:rPr>
      </w:pPr>
    </w:p>
    <w:p>
      <w:pPr>
        <w:rPr>
          <w:rFonts w:hint="default" w:ascii="DejaVu Sans Mono" w:hAnsi="DejaVu Sans Mono" w:eastAsia="宋体" w:cs="DejaVu Sans Mono"/>
          <w:i w:val="0"/>
          <w:caps w:val="0"/>
          <w:color w:val="383A42"/>
          <w:spacing w:val="0"/>
          <w:sz w:val="21"/>
          <w:szCs w:val="21"/>
          <w:shd w:val="clear" w:fill="FAFAFA"/>
          <w:lang w:val="en-US" w:eastAsia="zh-CN"/>
        </w:rPr>
      </w:pPr>
    </w:p>
    <w:p>
      <w:pPr>
        <w:rPr>
          <w:rFonts w:hint="default" w:ascii="DejaVu Sans Mono" w:hAnsi="DejaVu Sans Mono" w:eastAsia="宋体" w:cs="DejaVu Sans Mono"/>
          <w:i w:val="0"/>
          <w:caps w:val="0"/>
          <w:color w:val="383A42"/>
          <w:spacing w:val="0"/>
          <w:sz w:val="21"/>
          <w:szCs w:val="21"/>
          <w:shd w:val="clear" w:fill="FAFAFA"/>
          <w:lang w:val="en-US" w:eastAsia="zh-CN"/>
        </w:rPr>
      </w:pPr>
    </w:p>
    <w:p>
      <w:pPr>
        <w:rPr>
          <w:rFonts w:hint="default" w:ascii="DejaVu Sans Mono" w:hAnsi="DejaVu Sans Mono" w:eastAsia="宋体" w:cs="DejaVu Sans Mono"/>
          <w:i w:val="0"/>
          <w:caps w:val="0"/>
          <w:color w:val="383A42"/>
          <w:spacing w:val="0"/>
          <w:sz w:val="21"/>
          <w:szCs w:val="21"/>
          <w:shd w:val="clear" w:fill="FAFAFA"/>
          <w:lang w:val="en-US" w:eastAsia="zh-CN"/>
        </w:rPr>
      </w:pPr>
      <w:bookmarkStart w:id="0" w:name="_GoBack"/>
      <w:bookmarkEnd w:id="0"/>
    </w:p>
    <w:p>
      <w:pPr>
        <w:rPr>
          <w:rFonts w:hint="eastAsia" w:ascii="DejaVu Sans Mono" w:hAnsi="DejaVu Sans Mono" w:eastAsia="宋体" w:cs="DejaVu Sans Mono"/>
          <w:i w:val="0"/>
          <w:caps w:val="0"/>
          <w:color w:val="383A42"/>
          <w:spacing w:val="0"/>
          <w:sz w:val="21"/>
          <w:szCs w:val="21"/>
          <w:shd w:val="clear" w:fill="FAFAFA"/>
          <w:lang w:val="en-US" w:eastAsia="zh-CN"/>
        </w:rPr>
      </w:pPr>
      <w:r>
        <w:rPr>
          <w:rFonts w:hint="eastAsia" w:ascii="DejaVu Sans Mono" w:hAnsi="DejaVu Sans Mono" w:eastAsia="宋体" w:cs="DejaVu Sans Mono"/>
          <w:i w:val="0"/>
          <w:caps w:val="0"/>
          <w:color w:val="383A42"/>
          <w:spacing w:val="0"/>
          <w:sz w:val="21"/>
          <w:szCs w:val="21"/>
          <w:shd w:val="clear" w:fill="FAFAFA"/>
          <w:lang w:val="en-US" w:eastAsia="zh-CN"/>
        </w:rPr>
        <w:t>BeanPostProcessor的具体实现，他的before和after都发生在依赖注入之后。</w:t>
      </w:r>
    </w:p>
    <w:p>
      <w:pPr>
        <w:rPr>
          <w:rFonts w:hint="default" w:ascii="DejaVu Sans Mono" w:hAnsi="DejaVu Sans Mono" w:eastAsia="宋体" w:cs="DejaVu Sans Mono"/>
          <w:i w:val="0"/>
          <w:caps w:val="0"/>
          <w:color w:val="383A42"/>
          <w:spacing w:val="0"/>
          <w:sz w:val="21"/>
          <w:szCs w:val="21"/>
          <w:shd w:val="clear" w:fill="FAFAFA"/>
          <w:lang w:val="en-US" w:eastAsia="zh-CN"/>
        </w:rPr>
      </w:pPr>
      <w:r>
        <w:rPr>
          <w:rFonts w:hint="eastAsia" w:ascii="DejaVu Sans Mono" w:hAnsi="DejaVu Sans Mono" w:eastAsia="宋体" w:cs="DejaVu Sans Mono"/>
          <w:i w:val="0"/>
          <w:color w:val="383A42"/>
          <w:spacing w:val="0"/>
          <w:sz w:val="21"/>
          <w:szCs w:val="21"/>
          <w:shd w:val="clear" w:fill="FAFAFA"/>
          <w:lang w:val="en-US" w:eastAsia="zh-CN"/>
        </w:rPr>
        <w:t>I</w:t>
      </w:r>
      <w:r>
        <w:rPr>
          <w:rFonts w:hint="eastAsia" w:ascii="DejaVu Sans Mono" w:hAnsi="DejaVu Sans Mono" w:eastAsia="宋体" w:cs="DejaVu Sans Mono"/>
          <w:i w:val="0"/>
          <w:caps w:val="0"/>
          <w:color w:val="383A42"/>
          <w:spacing w:val="0"/>
          <w:sz w:val="21"/>
          <w:szCs w:val="21"/>
          <w:shd w:val="clear" w:fill="FAFAFA"/>
          <w:lang w:val="en-US" w:eastAsia="zh-CN"/>
        </w:rPr>
        <w:t>nitializeBean()方法中完成了各种aware方法对beanname,beanfactory完成了设置。中间会调用init-method方法。</w:t>
      </w:r>
    </w:p>
    <w:p>
      <w:pPr>
        <w:rPr>
          <w:rFonts w:hint="default" w:ascii="DejaVu Sans Mono" w:hAnsi="DejaVu Sans Mono" w:eastAsia="宋体" w:cs="DejaVu Sans Mono"/>
          <w:i w:val="0"/>
          <w:caps w:val="0"/>
          <w:color w:val="383A42"/>
          <w:spacing w:val="0"/>
          <w:sz w:val="21"/>
          <w:szCs w:val="21"/>
          <w:shd w:val="clear" w:fill="FAFAFA"/>
          <w:lang w:val="en-US" w:eastAsia="zh-CN"/>
        </w:rPr>
      </w:pPr>
      <w:r>
        <w:rPr>
          <w:rFonts w:hint="default" w:ascii="DejaVu Sans Mono" w:hAnsi="DejaVu Sans Mono" w:eastAsia="宋体" w:cs="DejaVu Sans Mono"/>
          <w:i w:val="0"/>
          <w:caps w:val="0"/>
          <w:color w:val="383A42"/>
          <w:spacing w:val="0"/>
          <w:sz w:val="21"/>
          <w:szCs w:val="21"/>
          <w:shd w:val="clear" w:fill="FAFAFA"/>
          <w:lang w:val="en-US" w:eastAsia="zh-CN"/>
        </w:rPr>
        <w:drawing>
          <wp:inline distT="0" distB="0" distL="114300" distR="114300">
            <wp:extent cx="5272405" cy="2233295"/>
            <wp:effectExtent l="0" t="0" r="4445" b="14605"/>
            <wp:docPr id="7" name="图片 7" descr="15879989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87998903(1)"/>
                    <pic:cNvPicPr>
                      <a:picLocks noChangeAspect="1"/>
                    </pic:cNvPicPr>
                  </pic:nvPicPr>
                  <pic:blipFill>
                    <a:blip r:embed="rId10"/>
                    <a:stretch>
                      <a:fillRect/>
                    </a:stretch>
                  </pic:blipFill>
                  <pic:spPr>
                    <a:xfrm>
                      <a:off x="0" y="0"/>
                      <a:ext cx="5272405" cy="223329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jaVu Sans Mono">
    <w:panose1 w:val="020B0609030804020204"/>
    <w:charset w:val="00"/>
    <w:family w:val="auto"/>
    <w:pitch w:val="default"/>
    <w:sig w:usb0="E60026FF" w:usb1="D200F9FB" w:usb2="02000028" w:usb3="00000000" w:csb0="600001DF" w:csb1="D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C9912"/>
    <w:multiLevelType w:val="singleLevel"/>
    <w:tmpl w:val="06DC9912"/>
    <w:lvl w:ilvl="0" w:tentative="0">
      <w:start w:val="3"/>
      <w:numFmt w:val="decimal"/>
      <w:suff w:val="nothing"/>
      <w:lvlText w:val="%1、"/>
      <w:lvlJc w:val="left"/>
      <w:pPr>
        <w:ind w:left="484" w:leftChars="0" w:firstLine="0" w:firstLineChars="0"/>
      </w:pPr>
    </w:lvl>
  </w:abstractNum>
  <w:abstractNum w:abstractNumId="1">
    <w:nsid w:val="3548EF3C"/>
    <w:multiLevelType w:val="singleLevel"/>
    <w:tmpl w:val="3548EF3C"/>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591946"/>
    <w:rsid w:val="0D591946"/>
    <w:rsid w:val="1C2E00BE"/>
    <w:rsid w:val="3A3A6FD7"/>
    <w:rsid w:val="439D137F"/>
    <w:rsid w:val="4A8C01CC"/>
    <w:rsid w:val="61257FFF"/>
    <w:rsid w:val="6CFD33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Strong"/>
    <w:basedOn w:val="5"/>
    <w:qFormat/>
    <w:uiPriority w:val="0"/>
    <w:rPr>
      <w:b/>
    </w:rPr>
  </w:style>
  <w:style w:type="character" w:styleId="7">
    <w:name w:val="Hyperlink"/>
    <w:basedOn w:val="5"/>
    <w:uiPriority w:val="0"/>
    <w:rPr>
      <w:color w:val="0000FF"/>
      <w:u w:val="single"/>
    </w:rPr>
  </w:style>
  <w:style w:type="character" w:customStyle="1" w:styleId="8">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1027</TotalTime>
  <ScaleCrop>false</ScaleCrop>
  <LinksUpToDate>false</LinksUpToDate>
  <CharactersWithSpaces>0</CharactersWithSpaces>
  <Application>WPS Office_11.1.0.9566_F1E327BC-269C-435d-A152-05C5408002CA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2020-04-22T00:43:00Z</dcterms:created>
  <dc:creator>嵩山青松</dc:creator>
  <cp:lastModifiedBy>嵩山青松</cp:lastModifiedBy>
  <dcterms:modified xsi:type="dcterms:W3CDTF">2020-04-29T00:35:36Z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2052-11.1.0.9566</vt:lpwstr>
  </property>
</Properties>
</file>