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3BDA4F">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ascii="Times New Roman" w:hAnsi="Times New Roman" w:eastAsia="宋体" w:cs="Times New Roman"/>
          <w:b/>
          <w:bCs/>
          <w:sz w:val="32"/>
          <w:szCs w:val="36"/>
        </w:rPr>
      </w:pPr>
      <w:r>
        <w:rPr>
          <w:rFonts w:ascii="Times New Roman" w:hAnsi="Times New Roman" w:eastAsia="宋体" w:cs="Times New Roman"/>
          <w:b/>
          <w:bCs/>
          <w:sz w:val="32"/>
          <w:szCs w:val="36"/>
        </w:rPr>
        <w:t>202</w:t>
      </w:r>
      <w:r>
        <w:rPr>
          <w:rFonts w:hint="eastAsia" w:ascii="Times New Roman" w:hAnsi="Times New Roman" w:eastAsia="宋体" w:cs="Times New Roman"/>
          <w:b/>
          <w:bCs/>
          <w:sz w:val="32"/>
          <w:szCs w:val="36"/>
          <w:lang w:val="en-US" w:eastAsia="zh-CN"/>
        </w:rPr>
        <w:t>6</w:t>
      </w:r>
      <w:r>
        <w:rPr>
          <w:rFonts w:ascii="Times New Roman" w:hAnsi="Times New Roman" w:eastAsia="宋体" w:cs="Times New Roman"/>
          <w:b/>
          <w:bCs/>
          <w:sz w:val="32"/>
          <w:szCs w:val="36"/>
        </w:rPr>
        <w:t>年湖北省普通专升本</w:t>
      </w:r>
      <w:r>
        <w:rPr>
          <w:rFonts w:hint="eastAsia" w:ascii="Times New Roman" w:hAnsi="Times New Roman" w:eastAsia="宋体" w:cs="Times New Roman"/>
          <w:b/>
          <w:bCs/>
          <w:sz w:val="32"/>
          <w:szCs w:val="36"/>
          <w:lang w:val="en-US" w:eastAsia="zh-CN"/>
        </w:rPr>
        <w:t>预测</w:t>
      </w:r>
      <w:r>
        <w:rPr>
          <w:rFonts w:ascii="Times New Roman" w:hAnsi="Times New Roman" w:eastAsia="宋体" w:cs="Times New Roman"/>
          <w:b/>
          <w:bCs/>
          <w:sz w:val="32"/>
          <w:szCs w:val="36"/>
        </w:rPr>
        <w:t>试卷 (</w:t>
      </w:r>
      <w:r>
        <w:rPr>
          <w:rFonts w:hint="eastAsia" w:ascii="Times New Roman" w:hAnsi="Times New Roman" w:eastAsia="宋体" w:cs="Times New Roman"/>
          <w:b/>
          <w:bCs/>
          <w:sz w:val="32"/>
          <w:szCs w:val="36"/>
          <w:lang w:val="en-US" w:eastAsia="zh-CN"/>
        </w:rPr>
        <w:t>十一</w:t>
      </w:r>
      <w:r>
        <w:rPr>
          <w:rFonts w:ascii="Times New Roman" w:hAnsi="Times New Roman" w:eastAsia="宋体" w:cs="Times New Roman"/>
          <w:b/>
          <w:bCs/>
          <w:sz w:val="32"/>
          <w:szCs w:val="36"/>
        </w:rPr>
        <w:t>)</w:t>
      </w:r>
    </w:p>
    <w:p w14:paraId="2CCDE5DA">
      <w:pPr>
        <w:keepNext w:val="0"/>
        <w:keepLines w:val="0"/>
        <w:pageBreakBefore w:val="0"/>
        <w:widowControl w:val="0"/>
        <w:kinsoku/>
        <w:wordWrap/>
        <w:overflowPunct/>
        <w:topLinePunct w:val="0"/>
        <w:autoSpaceDE/>
        <w:autoSpaceDN/>
        <w:bidi w:val="0"/>
        <w:adjustRightInd/>
        <w:snapToGrid/>
        <w:spacing w:line="300" w:lineRule="auto"/>
        <w:contextualSpacing/>
        <w:jc w:val="center"/>
        <w:textAlignment w:val="auto"/>
        <w:rPr>
          <w:rFonts w:ascii="Times New Roman" w:hAnsi="Times New Roman" w:eastAsia="宋体" w:cs="Times New Roman"/>
          <w:b/>
          <w:bCs/>
          <w:sz w:val="32"/>
          <w:szCs w:val="36"/>
        </w:rPr>
      </w:pPr>
      <w:r>
        <w:rPr>
          <w:rFonts w:ascii="Times New Roman" w:hAnsi="Times New Roman" w:eastAsia="宋体" w:cs="Times New Roman"/>
          <w:b/>
          <w:bCs/>
          <w:sz w:val="32"/>
          <w:szCs w:val="36"/>
        </w:rPr>
        <w:t>《大学英语》</w:t>
      </w:r>
    </w:p>
    <w:p w14:paraId="7EDC297B">
      <w:pPr>
        <w:pStyle w:val="3"/>
        <w:keepNext w:val="0"/>
        <w:keepLines w:val="0"/>
        <w:widowControl/>
        <w:suppressLineNumbers w:val="0"/>
        <w:pBdr>
          <w:bottom w:val="none" w:color="auto" w:sz="0" w:space="0"/>
        </w:pBdr>
        <w:spacing w:before="120" w:beforeAutospacing="0" w:after="0" w:afterAutospacing="0"/>
        <w:ind w:left="0" w:right="0"/>
        <w:rPr>
          <w:rFonts w:hint="default" w:ascii="Times New Roman" w:hAnsi="Times New Roman" w:cs="Times New Roman"/>
          <w:b/>
          <w:bCs/>
        </w:rPr>
      </w:pPr>
      <w:r>
        <w:rPr>
          <w:rFonts w:hint="default" w:ascii="Times New Roman" w:hAnsi="Times New Roman" w:cs="Times New Roman"/>
          <w:b/>
          <w:bCs/>
          <w:i w:val="0"/>
          <w:iCs w:val="0"/>
          <w:caps w:val="0"/>
          <w:color w:val="1C1F23"/>
          <w:spacing w:val="0"/>
          <w:shd w:val="clear" w:fill="FFFFFF"/>
        </w:rPr>
        <w:t>Section 1 答案与解析</w:t>
      </w:r>
    </w:p>
    <w:p w14:paraId="6868EB91">
      <w:pPr>
        <w:keepNext w:val="0"/>
        <w:keepLines w:val="0"/>
        <w:widowControl/>
        <w:numPr>
          <w:ilvl w:val="0"/>
          <w:numId w:val="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for</w:t>
      </w:r>
    </w:p>
    <w:p w14:paraId="3893CB38">
      <w:pPr>
        <w:keepNext w:val="0"/>
        <w:keepLines w:val="0"/>
        <w:widowControl/>
        <w:numPr>
          <w:ilvl w:val="1"/>
          <w:numId w:val="1"/>
        </w:numPr>
        <w:suppressLineNumbers w:val="0"/>
        <w:pBdr>
          <w:left w:val="none" w:color="auto" w:sz="0" w:space="0"/>
        </w:pBdr>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：“for + 时间段” 表示动作或状态持续的时间长度，“has lived in France for 12 years” 表示 “已经在法国生活了 12 年” ，强调时间的延续。</w:t>
      </w:r>
    </w:p>
    <w:p w14:paraId="3DE6AF39">
      <w:pPr>
        <w:keepNext w:val="0"/>
        <w:keepLines w:val="0"/>
        <w:widowControl/>
        <w:numPr>
          <w:ilvl w:val="0"/>
          <w:numId w:val="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began</w:t>
      </w:r>
    </w:p>
    <w:p w14:paraId="5CD21024">
      <w:pPr>
        <w:keepNext w:val="0"/>
        <w:keepLines w:val="0"/>
        <w:widowControl/>
        <w:numPr>
          <w:ilvl w:val="1"/>
          <w:numId w:val="2"/>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：根据时间状语 “In 2022”，这是过去的时间点，句子时态应用一般过去时，begin 的过去式是 began ，表示 “开始” 在过去发生的动作。</w:t>
      </w:r>
    </w:p>
    <w:p w14:paraId="160F22D2">
      <w:pPr>
        <w:keepNext w:val="0"/>
        <w:keepLines w:val="0"/>
        <w:widowControl/>
        <w:numPr>
          <w:ilvl w:val="0"/>
          <w:numId w:val="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called</w:t>
      </w:r>
    </w:p>
    <w:p w14:paraId="0F332DE3">
      <w:pPr>
        <w:keepNext w:val="0"/>
        <w:keepLines w:val="0"/>
        <w:widowControl/>
        <w:numPr>
          <w:ilvl w:val="1"/>
          <w:numId w:val="3"/>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：“be called” 是被动语态结构，意思是 “被叫做”，“Sliced noodles are also called Daoxioomian in Chinese” 表示 “刀削面在中文里也被叫做 Daoxioomian”，面条是被人们称呼，所以用被动形式。</w:t>
      </w:r>
    </w:p>
    <w:p w14:paraId="317787C8">
      <w:pPr>
        <w:keepNext w:val="0"/>
        <w:keepLines w:val="0"/>
        <w:widowControl/>
        <w:numPr>
          <w:ilvl w:val="0"/>
          <w:numId w:val="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quickly</w:t>
      </w:r>
    </w:p>
    <w:p w14:paraId="2E6E86F7">
      <w:pPr>
        <w:keepNext w:val="0"/>
        <w:keepLines w:val="0"/>
        <w:widowControl/>
        <w:numPr>
          <w:ilvl w:val="1"/>
          <w:numId w:val="4"/>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：这里需要用副词修饰动词 “became”，quick 的副词形式是 quickly ，“quickly became popular” 表示 “迅速变得受欢迎”，说明店铺受欢迎的速度快。</w:t>
      </w:r>
    </w:p>
    <w:p w14:paraId="78D1E583">
      <w:pPr>
        <w:keepNext w:val="0"/>
        <w:keepLines w:val="0"/>
        <w:widowControl/>
        <w:numPr>
          <w:ilvl w:val="0"/>
          <w:numId w:val="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millions</w:t>
      </w:r>
    </w:p>
    <w:p w14:paraId="52220DBC">
      <w:pPr>
        <w:keepNext w:val="0"/>
        <w:keepLines w:val="0"/>
        <w:widowControl/>
        <w:numPr>
          <w:ilvl w:val="1"/>
          <w:numId w:val="5"/>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：“millions of” 是固定短语，意为 “数百万的”，表示不确切的数量，“millions of fans” 即 “数百万的粉丝” ，用于表达数量众多。</w:t>
      </w:r>
    </w:p>
    <w:p w14:paraId="4E3DBD9E">
      <w:pPr>
        <w:keepNext w:val="0"/>
        <w:keepLines w:val="0"/>
        <w:widowControl/>
        <w:numPr>
          <w:ilvl w:val="0"/>
          <w:numId w:val="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worried</w:t>
      </w:r>
    </w:p>
    <w:p w14:paraId="7E165B5F">
      <w:pPr>
        <w:keepNext w:val="0"/>
        <w:keepLines w:val="0"/>
        <w:widowControl/>
        <w:numPr>
          <w:ilvl w:val="1"/>
          <w:numId w:val="6"/>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：“be worried about” 是固定搭配，意思是 “担心……”，“Guo was worried about” 表示郭（最初）担心……，这里用形容词 worried 作表语。</w:t>
      </w:r>
    </w:p>
    <w:p w14:paraId="38A414FD">
      <w:pPr>
        <w:keepNext w:val="0"/>
        <w:keepLines w:val="0"/>
        <w:widowControl/>
        <w:numPr>
          <w:ilvl w:val="0"/>
          <w:numId w:val="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However</w:t>
      </w:r>
    </w:p>
    <w:p w14:paraId="674524B5">
      <w:pPr>
        <w:keepNext w:val="0"/>
        <w:keepLines w:val="0"/>
        <w:widowControl/>
        <w:numPr>
          <w:ilvl w:val="1"/>
          <w:numId w:val="7"/>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：前一句说他担心面条不受欢迎，后一句说顾客不仅能吃还吃得津津有味，前后是转折关系，且空后有逗号，所以用 However（然而） ，表示语义的转折。</w:t>
      </w:r>
    </w:p>
    <w:p w14:paraId="1CC26AD1">
      <w:pPr>
        <w:keepNext w:val="0"/>
        <w:keepLines w:val="0"/>
        <w:widowControl/>
        <w:numPr>
          <w:ilvl w:val="0"/>
          <w:numId w:val="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our</w:t>
      </w:r>
    </w:p>
    <w:p w14:paraId="3E87BED6">
      <w:pPr>
        <w:keepNext w:val="0"/>
        <w:keepLines w:val="0"/>
        <w:widowControl/>
        <w:numPr>
          <w:ilvl w:val="1"/>
          <w:numId w:val="8"/>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：这里需要用形容词性物主代词修饰名词 “noodles”，we 的形容词性物主代词是 our ，“our noodles” 表示 “我们的面条” 。</w:t>
      </w:r>
    </w:p>
    <w:p w14:paraId="2FEE6071">
      <w:pPr>
        <w:keepNext w:val="0"/>
        <w:keepLines w:val="0"/>
        <w:widowControl/>
        <w:numPr>
          <w:ilvl w:val="0"/>
          <w:numId w:val="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who/that</w:t>
      </w:r>
    </w:p>
    <w:p w14:paraId="4C732FF2">
      <w:pPr>
        <w:keepNext w:val="0"/>
        <w:keepLines w:val="0"/>
        <w:widowControl/>
        <w:numPr>
          <w:ilvl w:val="1"/>
          <w:numId w:val="9"/>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：这是一个定语从句，先行词是 “many French people”（人），在从句 “are interested in China” 中作主语，所以可以用关系代词 who 或 that 引导定语从句 。</w:t>
      </w:r>
    </w:p>
    <w:p w14:paraId="4F32EA7B">
      <w:pPr>
        <w:keepNext w:val="0"/>
        <w:keepLines w:val="0"/>
        <w:widowControl/>
        <w:numPr>
          <w:ilvl w:val="0"/>
          <w:numId w:val="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foreigners</w:t>
      </w:r>
    </w:p>
    <w:p w14:paraId="2AFA984C">
      <w:pPr>
        <w:keepNext w:val="0"/>
        <w:keepLines w:val="0"/>
        <w:widowControl/>
        <w:numPr>
          <w:ilvl w:val="1"/>
          <w:numId w:val="10"/>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：“more and more” 表示 “越来越多的”，后接可数名词复数形式，foreigner 的复数是 foreigners ，“more and more foreigners” 即 “越来越多的外国人” 。</w:t>
      </w:r>
    </w:p>
    <w:p w14:paraId="49BBDA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0" w:firstLine="0"/>
        <w:jc w:val="left"/>
        <w:rPr>
          <w:rFonts w:hint="default" w:ascii="Times New Roman" w:hAnsi="Times New Roman" w:eastAsia="Segoe UI" w:cs="Times New Roman"/>
          <w:i w:val="0"/>
          <w:iCs w:val="0"/>
          <w:caps w:val="0"/>
          <w:color w:val="1C1F23"/>
          <w:spacing w:val="0"/>
          <w:sz w:val="27"/>
          <w:szCs w:val="27"/>
        </w:rPr>
      </w:pPr>
    </w:p>
    <w:p w14:paraId="724F32CD">
      <w:pPr>
        <w:pStyle w:val="3"/>
        <w:keepNext w:val="0"/>
        <w:keepLines w:val="0"/>
        <w:widowControl/>
        <w:suppressLineNumbers w:val="0"/>
        <w:pBdr>
          <w:bottom w:val="none" w:color="auto" w:sz="0" w:space="0"/>
        </w:pBdr>
        <w:spacing w:before="120" w:beforeAutospacing="0" w:after="0" w:afterAutospacing="0"/>
        <w:ind w:left="0" w:right="0"/>
        <w:rPr>
          <w:rFonts w:hint="default" w:ascii="Times New Roman" w:hAnsi="Times New Roman" w:cs="Times New Roman"/>
          <w:b/>
          <w:bCs/>
        </w:rPr>
      </w:pPr>
      <w:r>
        <w:rPr>
          <w:rFonts w:hint="default" w:ascii="Times New Roman" w:hAnsi="Times New Roman" w:cs="Times New Roman"/>
          <w:b/>
          <w:bCs/>
          <w:i w:val="0"/>
          <w:iCs w:val="0"/>
          <w:caps w:val="0"/>
          <w:color w:val="1C1F23"/>
          <w:spacing w:val="0"/>
          <w:shd w:val="clear" w:fill="FFFFFF"/>
        </w:rPr>
        <w:t>Section 2 答案</w:t>
      </w:r>
    </w:p>
    <w:p w14:paraId="7AF2F066">
      <w:pPr>
        <w:keepNext w:val="0"/>
        <w:keepLines w:val="0"/>
        <w:widowControl/>
        <w:numPr>
          <w:ilvl w:val="0"/>
          <w:numId w:val="1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It is very kind of you to help the old woman.</w:t>
      </w:r>
    </w:p>
    <w:p w14:paraId="6934E9F6">
      <w:pPr>
        <w:keepNext w:val="0"/>
        <w:keepLines w:val="0"/>
        <w:widowControl/>
        <w:numPr>
          <w:ilvl w:val="0"/>
          <w:numId w:val="1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The TV was invented in the twentieth century.</w:t>
      </w:r>
    </w:p>
    <w:p w14:paraId="30677238">
      <w:pPr>
        <w:keepNext w:val="0"/>
        <w:keepLines w:val="0"/>
        <w:widowControl/>
        <w:numPr>
          <w:ilvl w:val="0"/>
          <w:numId w:val="1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This is the first time that Jack has met the girl.</w:t>
      </w:r>
    </w:p>
    <w:p w14:paraId="0F152CBF">
      <w:pPr>
        <w:keepNext w:val="0"/>
        <w:keepLines w:val="0"/>
        <w:widowControl/>
        <w:numPr>
          <w:ilvl w:val="0"/>
          <w:numId w:val="1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After years of hard work, he started a business.</w:t>
      </w:r>
    </w:p>
    <w:p w14:paraId="14D6A114">
      <w:pPr>
        <w:keepNext w:val="0"/>
        <w:keepLines w:val="0"/>
        <w:widowControl/>
        <w:numPr>
          <w:ilvl w:val="0"/>
          <w:numId w:val="1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You need to choose a healthy diet.</w:t>
      </w:r>
    </w:p>
    <w:p w14:paraId="7948066E">
      <w:pPr>
        <w:keepNext w:val="0"/>
        <w:keepLines w:val="0"/>
        <w:widowControl/>
        <w:numPr>
          <w:ilvl w:val="0"/>
          <w:numId w:val="11"/>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The two expensive cars were destroyed in the accident.</w:t>
      </w:r>
    </w:p>
    <w:p w14:paraId="7F068DEA">
      <w:pPr>
        <w:keepNext w:val="0"/>
        <w:keepLines w:val="0"/>
        <w:widowControl/>
        <w:suppressLineNumbers w:val="0"/>
        <w:spacing w:before="120" w:beforeAutospacing="0" w:after="0" w:afterAutospacing="0"/>
        <w:ind w:left="0" w:right="0"/>
        <w:jc w:val="left"/>
        <w:rPr>
          <w:rFonts w:hint="default" w:ascii="Times New Roman" w:hAnsi="Times New Roman" w:cs="Times New Roman"/>
        </w:rPr>
      </w:pPr>
    </w:p>
    <w:p w14:paraId="106BC3ED">
      <w:pPr>
        <w:pStyle w:val="3"/>
        <w:keepNext w:val="0"/>
        <w:keepLines w:val="0"/>
        <w:widowControl/>
        <w:suppressLineNumbers w:val="0"/>
        <w:pBdr>
          <w:bottom w:val="none" w:color="auto" w:sz="0" w:space="0"/>
        </w:pBdr>
        <w:spacing w:before="120" w:beforeAutospacing="0" w:after="0" w:afterAutospacing="0"/>
        <w:ind w:left="0" w:right="0"/>
        <w:rPr>
          <w:rFonts w:hint="default" w:ascii="Times New Roman" w:hAnsi="Times New Roman" w:cs="Times New Roman"/>
          <w:b/>
          <w:bCs/>
        </w:rPr>
      </w:pPr>
      <w:r>
        <w:rPr>
          <w:rFonts w:hint="default" w:ascii="Times New Roman" w:hAnsi="Times New Roman" w:cs="Times New Roman"/>
          <w:b/>
          <w:bCs/>
          <w:i w:val="0"/>
          <w:iCs w:val="0"/>
          <w:caps w:val="0"/>
          <w:color w:val="1C1F23"/>
          <w:spacing w:val="0"/>
          <w:shd w:val="clear" w:fill="FFFFFF"/>
        </w:rPr>
        <w:t>Section 1（阅读理解）答案</w:t>
      </w:r>
    </w:p>
    <w:p w14:paraId="5141202D">
      <w:pPr>
        <w:keepNext w:val="0"/>
        <w:keepLines w:val="0"/>
        <w:widowControl/>
        <w:numPr>
          <w:ilvl w:val="0"/>
          <w:numId w:val="1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music</w:t>
      </w:r>
    </w:p>
    <w:p w14:paraId="26FD4EE6">
      <w:pPr>
        <w:keepNext w:val="0"/>
        <w:keepLines w:val="0"/>
        <w:widowControl/>
        <w:numPr>
          <w:ilvl w:val="1"/>
          <w:numId w:val="13"/>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：根据文中 “This new restaurant has different types of live music every night except Sundays and excellent food to go with it.” 可知在 Musical Chairs 餐厅可以伴着现场音乐享用美食。</w:t>
      </w:r>
    </w:p>
    <w:p w14:paraId="660096C1">
      <w:pPr>
        <w:keepNext w:val="0"/>
        <w:keepLines w:val="0"/>
        <w:widowControl/>
        <w:numPr>
          <w:ilvl w:val="0"/>
          <w:numId w:val="1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sweets</w:t>
      </w:r>
    </w:p>
    <w:p w14:paraId="2E04C871">
      <w:pPr>
        <w:keepNext w:val="0"/>
        <w:keepLines w:val="0"/>
        <w:widowControl/>
        <w:numPr>
          <w:ilvl w:val="1"/>
          <w:numId w:val="14"/>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：由 “The owner of this small cafe used to cook all kinds of foods, but then she realized she preferred sweets.” 可知巧克力盒子餐厅的老板意识到甜食是她的最爱。</w:t>
      </w:r>
    </w:p>
    <w:p w14:paraId="5720C293">
      <w:pPr>
        <w:keepNext w:val="0"/>
        <w:keepLines w:val="0"/>
        <w:widowControl/>
        <w:numPr>
          <w:ilvl w:val="0"/>
          <w:numId w:val="1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cakes</w:t>
      </w:r>
    </w:p>
    <w:p w14:paraId="7D68781A">
      <w:pPr>
        <w:keepNext w:val="0"/>
        <w:keepLines w:val="0"/>
        <w:widowControl/>
        <w:numPr>
          <w:ilvl w:val="1"/>
          <w:numId w:val="15"/>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：从 “Chocolate lovers will be excited by a wide range of chocolate cakes.” 可知那里供应巧克力蛋糕。</w:t>
      </w:r>
    </w:p>
    <w:p w14:paraId="5F5388A7">
      <w:pPr>
        <w:keepNext w:val="0"/>
        <w:keepLines w:val="0"/>
        <w:widowControl/>
        <w:numPr>
          <w:ilvl w:val="0"/>
          <w:numId w:val="1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spices</w:t>
      </w:r>
    </w:p>
    <w:p w14:paraId="46D501F6">
      <w:pPr>
        <w:keepNext w:val="0"/>
        <w:keepLines w:val="0"/>
        <w:widowControl/>
        <w:numPr>
          <w:ilvl w:val="1"/>
          <w:numId w:val="16"/>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：依据 “The most popular dishes are beef and chicken cooked with mild, medium or hot spices.” 可知人们去 Last Days of the Raj 餐厅品尝用各种香料烹饪的菜肴。</w:t>
      </w:r>
    </w:p>
    <w:p w14:paraId="3894B63A">
      <w:pPr>
        <w:keepNext w:val="0"/>
        <w:keepLines w:val="0"/>
        <w:widowControl/>
        <w:numPr>
          <w:ilvl w:val="0"/>
          <w:numId w:val="1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Italy</w:t>
      </w:r>
    </w:p>
    <w:p w14:paraId="09D7BE53">
      <w:pPr>
        <w:keepNext w:val="0"/>
        <w:keepLines w:val="0"/>
        <w:widowControl/>
        <w:numPr>
          <w:ilvl w:val="1"/>
          <w:numId w:val="17"/>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：根据 “The cooks have all been trained in Italy and they make both traditional and modern dishes.” 可知 A Tasty Tuscany 餐厅的厨师在意大利接受过培训。</w:t>
      </w:r>
    </w:p>
    <w:p w14:paraId="11DE908F">
      <w:pPr>
        <w:keepNext w:val="0"/>
        <w:keepLines w:val="0"/>
        <w:widowControl/>
        <w:numPr>
          <w:ilvl w:val="0"/>
          <w:numId w:val="1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cars</w:t>
      </w:r>
    </w:p>
    <w:p w14:paraId="2339A5FC">
      <w:pPr>
        <w:keepNext w:val="0"/>
        <w:keepLines w:val="0"/>
        <w:widowControl/>
        <w:numPr>
          <w:ilvl w:val="1"/>
          <w:numId w:val="18"/>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：由 “But Venice is such a city.” 和 “A city without cars would be very strange, right?” 可知威尼斯是一个没有汽车的城市。</w:t>
      </w:r>
    </w:p>
    <w:p w14:paraId="08E19F86">
      <w:pPr>
        <w:keepNext w:val="0"/>
        <w:keepLines w:val="0"/>
        <w:widowControl/>
        <w:numPr>
          <w:ilvl w:val="0"/>
          <w:numId w:val="1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boat</w:t>
      </w:r>
    </w:p>
    <w:p w14:paraId="1572B33A">
      <w:pPr>
        <w:keepNext w:val="0"/>
        <w:keepLines w:val="0"/>
        <w:widowControl/>
        <w:numPr>
          <w:ilvl w:val="1"/>
          <w:numId w:val="19"/>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：从 “People in Venice move from place to place by boat.” 可知在威尼斯旅行的最佳方式是乘船。</w:t>
      </w:r>
    </w:p>
    <w:p w14:paraId="0C67C15F">
      <w:pPr>
        <w:keepNext w:val="0"/>
        <w:keepLines w:val="0"/>
        <w:widowControl/>
        <w:numPr>
          <w:ilvl w:val="0"/>
          <w:numId w:val="1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used</w:t>
      </w:r>
    </w:p>
    <w:p w14:paraId="5859B1CE">
      <w:pPr>
        <w:keepNext w:val="0"/>
        <w:keepLines w:val="0"/>
        <w:widowControl/>
        <w:numPr>
          <w:ilvl w:val="1"/>
          <w:numId w:val="20"/>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：根据 “Once, people used too much underground water. This made the city get lower little by little.” 可知威尼斯变低是因为人们曾经过度使用地下水。</w:t>
      </w:r>
    </w:p>
    <w:p w14:paraId="13C91799">
      <w:pPr>
        <w:keepNext w:val="0"/>
        <w:keepLines w:val="0"/>
        <w:widowControl/>
        <w:numPr>
          <w:ilvl w:val="0"/>
          <w:numId w:val="1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rising</w:t>
      </w:r>
    </w:p>
    <w:p w14:paraId="146A2EAB">
      <w:pPr>
        <w:keepNext w:val="0"/>
        <w:keepLines w:val="0"/>
        <w:widowControl/>
        <w:numPr>
          <w:ilvl w:val="1"/>
          <w:numId w:val="21"/>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：由 “The temperature has risen over the years, which makes the glaciers (冰川) of the Arctic Ocean melt.” 可知上升的气温导致北冰洋冰川融化。</w:t>
      </w:r>
    </w:p>
    <w:p w14:paraId="1E309D9B">
      <w:pPr>
        <w:keepNext w:val="0"/>
        <w:keepLines w:val="0"/>
        <w:widowControl/>
        <w:numPr>
          <w:ilvl w:val="0"/>
          <w:numId w:val="1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under</w:t>
      </w:r>
    </w:p>
    <w:p w14:paraId="39525DA3">
      <w:pPr>
        <w:keepNext w:val="0"/>
        <w:keepLines w:val="0"/>
        <w:widowControl/>
        <w:numPr>
          <w:ilvl w:val="1"/>
          <w:numId w:val="22"/>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：从 “The Italian government has asked some of Italy’s biggest companies to build the MOSE project, which is planned to be built under the seawater to stop the rising water.” 可知 MOSE 项目将建在海水下阻止水位上升。</w:t>
      </w:r>
    </w:p>
    <w:p w14:paraId="1A6C831E">
      <w:pPr>
        <w:keepNext w:val="0"/>
        <w:keepLines w:val="0"/>
        <w:widowControl/>
        <w:suppressLineNumbers w:val="0"/>
        <w:spacing w:before="120" w:beforeAutospacing="0" w:after="0" w:afterAutospacing="0"/>
        <w:ind w:left="0" w:right="0"/>
        <w:jc w:val="left"/>
        <w:rPr>
          <w:rFonts w:hint="default" w:ascii="Times New Roman" w:hAnsi="Times New Roman" w:cs="Times New Roman"/>
        </w:rPr>
      </w:pPr>
    </w:p>
    <w:p w14:paraId="50A53854">
      <w:pPr>
        <w:pStyle w:val="3"/>
        <w:keepNext w:val="0"/>
        <w:keepLines w:val="0"/>
        <w:widowControl/>
        <w:suppressLineNumbers w:val="0"/>
        <w:pBdr>
          <w:bottom w:val="none" w:color="auto" w:sz="0" w:space="0"/>
        </w:pBdr>
        <w:spacing w:before="120" w:beforeAutospacing="0" w:after="0" w:afterAutospacing="0"/>
        <w:ind w:left="0" w:right="0"/>
        <w:rPr>
          <w:rFonts w:hint="default" w:ascii="Times New Roman" w:hAnsi="Times New Roman" w:cs="Times New Roman"/>
          <w:b/>
          <w:bCs/>
        </w:rPr>
      </w:pPr>
      <w:r>
        <w:rPr>
          <w:rFonts w:hint="default" w:ascii="Times New Roman" w:hAnsi="Times New Roman" w:cs="Times New Roman"/>
          <w:b/>
          <w:bCs/>
          <w:i w:val="0"/>
          <w:iCs w:val="0"/>
          <w:caps w:val="0"/>
          <w:color w:val="1C1F23"/>
          <w:spacing w:val="0"/>
          <w:shd w:val="clear" w:fill="FFFFFF"/>
        </w:rPr>
        <w:t>Section 2（阅读理解）答案</w:t>
      </w:r>
    </w:p>
    <w:p w14:paraId="45BCF29C">
      <w:pPr>
        <w:keepNext w:val="0"/>
        <w:keepLines w:val="0"/>
        <w:widowControl/>
        <w:numPr>
          <w:ilvl w:val="0"/>
          <w:numId w:val="23"/>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It was published in BMC Medicine.</w:t>
      </w:r>
    </w:p>
    <w:p w14:paraId="26176C48">
      <w:pPr>
        <w:keepNext w:val="0"/>
        <w:keepLines w:val="0"/>
        <w:widowControl/>
        <w:numPr>
          <w:ilvl w:val="1"/>
          <w:numId w:val="24"/>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：根据 “Recently, a study published in BMC Medicine found that...” 可知研究发表在《BMC 医学》上。</w:t>
      </w:r>
    </w:p>
    <w:p w14:paraId="2C0AF7B9">
      <w:pPr>
        <w:keepNext w:val="0"/>
        <w:keepLines w:val="0"/>
        <w:widowControl/>
        <w:numPr>
          <w:ilvl w:val="0"/>
          <w:numId w:val="23"/>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It covered 12 years</w:t>
      </w:r>
      <w:r>
        <w:rPr>
          <w:rFonts w:hint="eastAsia" w:ascii="Times New Roman" w:hAnsi="Times New Roman" w:eastAsia="Segoe UI" w:cs="Times New Roman"/>
          <w:i w:val="0"/>
          <w:iCs w:val="0"/>
          <w:caps w:val="0"/>
          <w:color w:val="1C1F23"/>
          <w:spacing w:val="0"/>
          <w:sz w:val="27"/>
          <w:szCs w:val="27"/>
          <w:shd w:val="clear" w:fill="FFFFFF"/>
          <w:lang w:eastAsia="zh-CN"/>
        </w:rPr>
        <w:t>/For 12 years</w:t>
      </w:r>
    </w:p>
    <w:p w14:paraId="2639A1D3">
      <w:pPr>
        <w:keepNext w:val="0"/>
        <w:keepLines w:val="0"/>
        <w:widowControl/>
        <w:numPr>
          <w:ilvl w:val="1"/>
          <w:numId w:val="25"/>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：从 “After scientists studied data from 370,000 people, covering 12 years...” 可知研究涵盖了 12 年。</w:t>
      </w:r>
    </w:p>
    <w:p w14:paraId="1CDED5A5">
      <w:pPr>
        <w:keepNext w:val="0"/>
        <w:keepLines w:val="0"/>
        <w:widowControl/>
        <w:numPr>
          <w:ilvl w:val="0"/>
          <w:numId w:val="23"/>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They can cut TV watching time to less than an hour a day.</w:t>
      </w:r>
    </w:p>
    <w:p w14:paraId="0C49F872">
      <w:pPr>
        <w:keepNext w:val="0"/>
        <w:keepLines w:val="0"/>
        <w:widowControl/>
        <w:numPr>
          <w:ilvl w:val="1"/>
          <w:numId w:val="26"/>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：依据 “The scientists of the research team found cutting TV watching time to less than an hour a day could prevent 10% of heart disease.” 可知将每天看电视时间减少到 1 小时以内可预防 10% 的心脏病。</w:t>
      </w:r>
    </w:p>
    <w:p w14:paraId="4C5DABBF">
      <w:pPr>
        <w:keepNext w:val="0"/>
        <w:keepLines w:val="0"/>
        <w:widowControl/>
        <w:numPr>
          <w:ilvl w:val="0"/>
          <w:numId w:val="23"/>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Standing up and moving the body, or hanging out.</w:t>
      </w:r>
    </w:p>
    <w:p w14:paraId="34A6A72A">
      <w:pPr>
        <w:keepNext w:val="0"/>
        <w:keepLines w:val="0"/>
        <w:widowControl/>
        <w:numPr>
          <w:ilvl w:val="1"/>
          <w:numId w:val="27"/>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：由 “So, if people want to watch TV longer, standing up and moving the body, or hanging out will work.” 可知作者建议想长时间看电视的人站起来活动身体或出去走走。</w:t>
      </w:r>
    </w:p>
    <w:p w14:paraId="6D7247F8">
      <w:pPr>
        <w:keepNext w:val="0"/>
        <w:keepLines w:val="0"/>
        <w:widowControl/>
        <w:numPr>
          <w:ilvl w:val="0"/>
          <w:numId w:val="23"/>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这可能会增加他们心脏面临危险的风险。</w:t>
      </w:r>
    </w:p>
    <w:p w14:paraId="73237878">
      <w:pPr>
        <w:keepNext w:val="0"/>
        <w:keepLines w:val="0"/>
        <w:widowControl/>
        <w:numPr>
          <w:ilvl w:val="0"/>
          <w:numId w:val="23"/>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They lived in San Francisco.</w:t>
      </w:r>
    </w:p>
    <w:p w14:paraId="32C20FD6">
      <w:pPr>
        <w:keepNext w:val="0"/>
        <w:keepLines w:val="0"/>
        <w:widowControl/>
        <w:numPr>
          <w:ilvl w:val="1"/>
          <w:numId w:val="28"/>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：根据 “The Greens lived in San Francisco.” 可知格林一家住在旧金山。</w:t>
      </w:r>
    </w:p>
    <w:p w14:paraId="63C6186D">
      <w:pPr>
        <w:keepNext w:val="0"/>
        <w:keepLines w:val="0"/>
        <w:widowControl/>
        <w:numPr>
          <w:ilvl w:val="0"/>
          <w:numId w:val="23"/>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They decided to sell five things which they no longer used.</w:t>
      </w:r>
    </w:p>
    <w:p w14:paraId="331D1B48">
      <w:pPr>
        <w:keepNext w:val="0"/>
        <w:keepLines w:val="0"/>
        <w:widowControl/>
        <w:numPr>
          <w:ilvl w:val="1"/>
          <w:numId w:val="29"/>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：从 “They decided that each sold five things which they no longer used.” 可知他们决定卖掉五件不再使用的东西。</w:t>
      </w:r>
    </w:p>
    <w:p w14:paraId="01B63C7C">
      <w:pPr>
        <w:keepNext w:val="0"/>
        <w:keepLines w:val="0"/>
        <w:widowControl/>
        <w:numPr>
          <w:ilvl w:val="0"/>
          <w:numId w:val="23"/>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Because they brought her lots of sweet moments.</w:t>
      </w:r>
    </w:p>
    <w:p w14:paraId="07D4C0BD">
      <w:pPr>
        <w:keepNext w:val="0"/>
        <w:keepLines w:val="0"/>
        <w:widowControl/>
        <w:numPr>
          <w:ilvl w:val="1"/>
          <w:numId w:val="30"/>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：由 “Claire thought her toys were priceless because they brought her lots of sweet moments...” 可知克莱尔认为玩具无价是因为它们给她带来很多甜蜜时刻。</w:t>
      </w:r>
    </w:p>
    <w:p w14:paraId="35F4820B">
      <w:pPr>
        <w:keepNext w:val="0"/>
        <w:keepLines w:val="0"/>
        <w:widowControl/>
        <w:numPr>
          <w:ilvl w:val="0"/>
          <w:numId w:val="23"/>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She paid two dollars.</w:t>
      </w:r>
    </w:p>
    <w:p w14:paraId="7DC0140D">
      <w:pPr>
        <w:keepNext w:val="0"/>
        <w:keepLines w:val="0"/>
        <w:widowControl/>
        <w:numPr>
          <w:ilvl w:val="1"/>
          <w:numId w:val="31"/>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：从 “It’s two dollars now,” Claire said. 可知伊莉莎最后花 2 美元买了玩具熊。</w:t>
      </w:r>
    </w:p>
    <w:p w14:paraId="23C0044D">
      <w:pPr>
        <w:keepNext w:val="0"/>
        <w:keepLines w:val="0"/>
        <w:widowControl/>
        <w:numPr>
          <w:ilvl w:val="0"/>
          <w:numId w:val="23"/>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Fonts w:hint="default" w:ascii="Times New Roman" w:hAnsi="Times New Roman" w:eastAsia="Segoe UI" w:cs="Times New Roman"/>
          <w:i w:val="0"/>
          <w:iCs w:val="0"/>
          <w:caps w:val="0"/>
          <w:color w:val="1C1F23"/>
          <w:spacing w:val="0"/>
          <w:sz w:val="27"/>
          <w:szCs w:val="27"/>
          <w:shd w:val="clear" w:fill="FFFFFF"/>
        </w:rPr>
        <w:t>毕竟，那只玩具熊不值 20 美元。</w:t>
      </w:r>
    </w:p>
    <w:p w14:paraId="377E2FB3">
      <w:pPr>
        <w:keepNext w:val="0"/>
        <w:keepLines w:val="0"/>
        <w:widowControl/>
        <w:suppressLineNumbers w:val="0"/>
        <w:spacing w:before="120" w:beforeAutospacing="0" w:after="0" w:afterAutospacing="0"/>
        <w:ind w:left="0" w:right="0"/>
        <w:jc w:val="left"/>
        <w:rPr>
          <w:rFonts w:hint="default" w:ascii="Times New Roman" w:hAnsi="Times New Roman" w:cs="Times New Roman"/>
        </w:rPr>
      </w:pPr>
    </w:p>
    <w:p w14:paraId="5EC1A54D">
      <w:pPr>
        <w:pStyle w:val="3"/>
        <w:keepNext w:val="0"/>
        <w:keepLines w:val="0"/>
        <w:widowControl/>
        <w:suppressLineNumbers w:val="0"/>
        <w:pBdr>
          <w:bottom w:val="none" w:color="auto" w:sz="0" w:space="0"/>
        </w:pBdr>
        <w:spacing w:before="120" w:beforeAutospacing="0" w:after="0" w:afterAutospacing="0"/>
        <w:ind w:left="0" w:right="0"/>
        <w:rPr>
          <w:rFonts w:hint="default" w:ascii="Times New Roman" w:hAnsi="Times New Roman" w:cs="Times New Roman"/>
          <w:b/>
          <w:bCs/>
        </w:rPr>
      </w:pPr>
      <w:r>
        <w:rPr>
          <w:rFonts w:hint="default" w:ascii="Times New Roman" w:hAnsi="Times New Roman" w:cs="Times New Roman"/>
          <w:b/>
          <w:bCs/>
          <w:i w:val="0"/>
          <w:iCs w:val="0"/>
          <w:caps w:val="0"/>
          <w:color w:val="1C1F23"/>
          <w:spacing w:val="0"/>
          <w:shd w:val="clear" w:fill="FFFFFF"/>
        </w:rPr>
        <w:t>Part III 翻译答案</w:t>
      </w:r>
    </w:p>
    <w:p w14:paraId="70017234">
      <w:pPr>
        <w:keepNext w:val="0"/>
        <w:keepLines w:val="0"/>
        <w:widowControl/>
        <w:numPr>
          <w:ilvl w:val="0"/>
          <w:numId w:val="3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the public</w:t>
      </w:r>
    </w:p>
    <w:p w14:paraId="3CD2FFC3">
      <w:pPr>
        <w:keepNext w:val="0"/>
        <w:keepLines w:val="0"/>
        <w:widowControl/>
        <w:numPr>
          <w:ilvl w:val="1"/>
          <w:numId w:val="33"/>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：“the public” 表示 “公众”，是固定短语，用于 “be open to the public”（向公众开放）。</w:t>
      </w:r>
    </w:p>
    <w:p w14:paraId="086E8AFC">
      <w:pPr>
        <w:keepNext w:val="0"/>
        <w:keepLines w:val="0"/>
        <w:widowControl/>
        <w:numPr>
          <w:ilvl w:val="0"/>
          <w:numId w:val="3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keeping</w:t>
      </w:r>
      <w:r>
        <w:rPr>
          <w:rStyle w:val="8"/>
          <w:rFonts w:hint="eastAsia" w:ascii="Times New Roman" w:hAnsi="Times New Roman" w:eastAsia="Segoe UI" w:cs="Times New Roman"/>
          <w:b/>
          <w:bCs/>
          <w:i w:val="0"/>
          <w:iCs w:val="0"/>
          <w:caps w:val="0"/>
          <w:color w:val="1C1F23"/>
          <w:spacing w:val="0"/>
          <w:sz w:val="27"/>
          <w:szCs w:val="27"/>
          <w:shd w:val="clear" w:fill="FFFFFF"/>
          <w:lang w:eastAsia="zh-CN"/>
        </w:rPr>
        <w:t>/staying</w:t>
      </w:r>
      <w:r>
        <w:rPr>
          <w:rStyle w:val="8"/>
          <w:rFonts w:hint="default" w:ascii="Times New Roman" w:hAnsi="Times New Roman" w:eastAsia="Segoe UI" w:cs="Times New Roman"/>
          <w:b/>
          <w:bCs/>
          <w:i w:val="0"/>
          <w:iCs w:val="0"/>
          <w:caps w:val="0"/>
          <w:color w:val="1C1F23"/>
          <w:spacing w:val="0"/>
          <w:sz w:val="27"/>
          <w:szCs w:val="27"/>
          <w:shd w:val="clear" w:fill="FFFFFF"/>
        </w:rPr>
        <w:t xml:space="preserve"> healthy</w:t>
      </w:r>
    </w:p>
    <w:p w14:paraId="353C9088">
      <w:pPr>
        <w:keepNext w:val="0"/>
        <w:keepLines w:val="0"/>
        <w:widowControl/>
        <w:numPr>
          <w:ilvl w:val="1"/>
          <w:numId w:val="34"/>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：“when it comes to...” 中 to 是介词，后接动词 - ing 形式，“keep healthy”（保持健康），所以用 keeping healthy 。</w:t>
      </w:r>
    </w:p>
    <w:p w14:paraId="2B62708D">
      <w:pPr>
        <w:keepNext w:val="0"/>
        <w:keepLines w:val="0"/>
        <w:widowControl/>
        <w:numPr>
          <w:ilvl w:val="0"/>
          <w:numId w:val="3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to find</w:t>
      </w:r>
    </w:p>
    <w:p w14:paraId="6351AFDE">
      <w:pPr>
        <w:keepNext w:val="0"/>
        <w:keepLines w:val="0"/>
        <w:widowControl/>
        <w:numPr>
          <w:ilvl w:val="1"/>
          <w:numId w:val="35"/>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：“only to do sth.” 表示意料之外的结果，“hurried to the cinema” 结果发现电影已经开始，所以用 to find 。</w:t>
      </w:r>
    </w:p>
    <w:p w14:paraId="5CA57772">
      <w:pPr>
        <w:keepNext w:val="0"/>
        <w:keepLines w:val="0"/>
        <w:widowControl/>
        <w:numPr>
          <w:ilvl w:val="0"/>
          <w:numId w:val="3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no point</w:t>
      </w:r>
    </w:p>
    <w:p w14:paraId="2360FEA6">
      <w:pPr>
        <w:keepNext w:val="0"/>
        <w:keepLines w:val="0"/>
        <w:widowControl/>
        <w:numPr>
          <w:ilvl w:val="1"/>
          <w:numId w:val="36"/>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：“There is no point in doing sth.” 是固定句型，意思是 “做某事毫无意义” 。</w:t>
      </w:r>
    </w:p>
    <w:p w14:paraId="66A950A8">
      <w:pPr>
        <w:keepNext w:val="0"/>
        <w:keepLines w:val="0"/>
        <w:widowControl/>
        <w:numPr>
          <w:ilvl w:val="0"/>
          <w:numId w:val="3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informed of</w:t>
      </w:r>
      <w:r>
        <w:rPr>
          <w:rStyle w:val="8"/>
          <w:rFonts w:hint="eastAsia" w:ascii="Times New Roman" w:hAnsi="Times New Roman" w:eastAsia="Segoe UI" w:cs="Times New Roman"/>
          <w:b/>
          <w:bCs/>
          <w:i w:val="0"/>
          <w:iCs w:val="0"/>
          <w:caps w:val="0"/>
          <w:color w:val="1C1F23"/>
          <w:spacing w:val="0"/>
          <w:sz w:val="27"/>
          <w:szCs w:val="27"/>
          <w:shd w:val="clear" w:fill="FFFFFF"/>
          <w:lang w:eastAsia="zh-CN"/>
        </w:rPr>
        <w:t>/about</w:t>
      </w:r>
      <w:bookmarkStart w:id="0" w:name="_GoBack"/>
      <w:bookmarkEnd w:id="0"/>
    </w:p>
    <w:p w14:paraId="4889C751">
      <w:pPr>
        <w:keepNext w:val="0"/>
        <w:keepLines w:val="0"/>
        <w:widowControl/>
        <w:numPr>
          <w:ilvl w:val="1"/>
          <w:numId w:val="37"/>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：“keep sb. informed of sth.” 表示 “让某人了解某事”，这里用过去分词 informed 作宾语补足语 。</w:t>
      </w:r>
    </w:p>
    <w:p w14:paraId="5B693076">
      <w:pPr>
        <w:keepNext w:val="0"/>
        <w:keepLines w:val="0"/>
        <w:widowControl/>
        <w:numPr>
          <w:ilvl w:val="0"/>
          <w:numId w:val="32"/>
        </w:numPr>
        <w:suppressLineNumbers w:val="0"/>
        <w:pBdr>
          <w:left w:val="none" w:color="auto" w:sz="0" w:space="0"/>
        </w:pBdr>
        <w:spacing w:before="120" w:beforeAutospacing="0" w:after="0" w:afterAutospacing="0"/>
        <w:ind w:left="72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too careful</w:t>
      </w:r>
    </w:p>
    <w:p w14:paraId="12D7ACEE">
      <w:pPr>
        <w:keepNext w:val="0"/>
        <w:keepLines w:val="0"/>
        <w:widowControl/>
        <w:numPr>
          <w:ilvl w:val="1"/>
          <w:numId w:val="38"/>
        </w:numPr>
        <w:suppressLineNumbers w:val="0"/>
        <w:pBdr>
          <w:left w:val="none" w:color="auto" w:sz="0" w:space="0"/>
        </w:pBdr>
        <w:tabs>
          <w:tab w:val="left" w:pos="1440"/>
        </w:tabs>
        <w:spacing w:before="120" w:beforeAutospacing="0" w:after="0" w:afterAutospacing="0"/>
        <w:ind w:left="1440" w:right="0" w:hanging="360"/>
        <w:rPr>
          <w:rFonts w:hint="default" w:ascii="Times New Roman" w:hAnsi="Times New Roman" w:cs="Times New Roman"/>
        </w:rPr>
      </w:pPr>
      <w:r>
        <w:rPr>
          <w:rStyle w:val="8"/>
          <w:rFonts w:hint="default" w:ascii="Times New Roman" w:hAnsi="Times New Roman" w:eastAsia="Segoe UI" w:cs="Times New Roman"/>
          <w:b/>
          <w:bCs/>
          <w:i w:val="0"/>
          <w:iCs w:val="0"/>
          <w:caps w:val="0"/>
          <w:color w:val="1C1F23"/>
          <w:spacing w:val="0"/>
          <w:sz w:val="27"/>
          <w:szCs w:val="27"/>
          <w:shd w:val="clear" w:fill="FFFFFF"/>
        </w:rPr>
        <w:t>解析</w:t>
      </w:r>
      <w:r>
        <w:rPr>
          <w:rFonts w:hint="default" w:ascii="Times New Roman" w:hAnsi="Times New Roman" w:eastAsia="Segoe UI" w:cs="Times New Roman"/>
          <w:i w:val="0"/>
          <w:iCs w:val="0"/>
          <w:caps w:val="0"/>
          <w:color w:val="1C1F23"/>
          <w:spacing w:val="0"/>
          <w:sz w:val="27"/>
          <w:szCs w:val="27"/>
          <w:shd w:val="clear" w:fill="FFFFFF"/>
        </w:rPr>
        <w:t>：“can’t be too + 形容词” 表示 “再…… 也不为过”，“can’t be too careful” 即 “再小心也不为过” 。</w:t>
      </w:r>
    </w:p>
    <w:p w14:paraId="42A1AD14">
      <w:pPr>
        <w:keepNext w:val="0"/>
        <w:keepLines w:val="0"/>
        <w:widowControl/>
        <w:suppressLineNumbers w:val="0"/>
        <w:spacing w:before="120" w:beforeAutospacing="0" w:after="0" w:afterAutospacing="0"/>
        <w:ind w:left="0" w:right="0"/>
        <w:jc w:val="left"/>
        <w:rPr>
          <w:rFonts w:hint="default" w:ascii="Times New Roman" w:hAnsi="Times New Roman" w:cs="Times New Roman"/>
        </w:rPr>
      </w:pPr>
    </w:p>
    <w:p w14:paraId="5633DD64">
      <w:pPr>
        <w:pStyle w:val="3"/>
        <w:keepNext w:val="0"/>
        <w:keepLines w:val="0"/>
        <w:widowControl/>
        <w:suppressLineNumbers w:val="0"/>
        <w:pBdr>
          <w:bottom w:val="none" w:color="auto" w:sz="0" w:space="0"/>
        </w:pBdr>
        <w:spacing w:before="120" w:beforeAutospacing="0" w:after="0" w:afterAutospacing="0"/>
        <w:ind w:left="0" w:right="0"/>
        <w:rPr>
          <w:rFonts w:hint="default" w:ascii="Times New Roman" w:hAnsi="Times New Roman" w:cs="Times New Roman"/>
          <w:b/>
          <w:bCs/>
        </w:rPr>
      </w:pPr>
      <w:r>
        <w:rPr>
          <w:rFonts w:hint="default" w:ascii="Times New Roman" w:hAnsi="Times New Roman" w:cs="Times New Roman"/>
          <w:b/>
          <w:bCs/>
          <w:i w:val="0"/>
          <w:iCs w:val="0"/>
          <w:caps w:val="0"/>
          <w:color w:val="1C1F23"/>
          <w:spacing w:val="0"/>
          <w:shd w:val="clear" w:fill="FFFFFF"/>
        </w:rPr>
        <w:t>Part Ⅳ 写作范文</w:t>
      </w:r>
    </w:p>
    <w:p w14:paraId="20A287D7">
      <w:pPr>
        <w:pStyle w:val="2"/>
        <w:keepNext w:val="0"/>
        <w:keepLines w:val="0"/>
        <w:widowControl/>
        <w:suppressLineNumbers w:val="0"/>
        <w:pBdr>
          <w:bottom w:val="none" w:color="auto" w:sz="0" w:space="0"/>
        </w:pBdr>
        <w:spacing w:before="120" w:beforeAutospacing="0" w:after="0" w:afterAutospacing="0"/>
        <w:ind w:left="0" w:right="0"/>
        <w:rPr>
          <w:rFonts w:hint="default" w:ascii="Times New Roman" w:hAnsi="Times New Roman" w:eastAsia="Montserrat" w:cs="Times New Roman"/>
          <w:b/>
          <w:bCs/>
        </w:rPr>
      </w:pPr>
      <w:r>
        <w:rPr>
          <w:rFonts w:hint="default" w:ascii="Times New Roman" w:hAnsi="Times New Roman" w:eastAsia="Montserrat" w:cs="Times New Roman"/>
          <w:b/>
          <w:bCs/>
          <w:i w:val="0"/>
          <w:iCs w:val="0"/>
          <w:caps w:val="0"/>
          <w:color w:val="1C1F23"/>
          <w:spacing w:val="0"/>
          <w:shd w:val="clear" w:fill="FFFFFF"/>
        </w:rPr>
        <w:t>On a Harmonious Dormitory Life</w:t>
      </w:r>
    </w:p>
    <w:p w14:paraId="209E013D">
      <w:pPr>
        <w:keepNext w:val="0"/>
        <w:keepLines w:val="0"/>
        <w:widowControl/>
        <w:suppressLineNumbers w:val="0"/>
        <w:pBdr>
          <w:top w:val="none" w:color="auto" w:sz="0" w:space="0"/>
          <w:bottom w:val="none" w:color="auto" w:sz="0" w:space="0"/>
        </w:pBdr>
        <w:shd w:val="clear" w:fill="FFFFFF"/>
        <w:bidi w:val="0"/>
        <w:spacing w:before="120" w:beforeAutospacing="0" w:after="0" w:afterAutospacing="0"/>
        <w:ind w:left="0" w:right="0" w:firstLine="0"/>
        <w:jc w:val="left"/>
        <w:rPr>
          <w:rFonts w:hint="default" w:ascii="Times New Roman" w:hAnsi="Times New Roman" w:eastAsia="Segoe UI" w:cs="Times New Roman"/>
          <w:i w:val="0"/>
          <w:iCs w:val="0"/>
          <w:caps w:val="0"/>
          <w:color w:val="1C1F23"/>
          <w:spacing w:val="0"/>
          <w:sz w:val="27"/>
          <w:szCs w:val="27"/>
        </w:rPr>
      </w:pPr>
      <w:r>
        <w:rPr>
          <w:rFonts w:hint="default" w:ascii="Times New Roman" w:hAnsi="Times New Roman" w:eastAsia="Segoe UI" w:cs="Times New Roman"/>
          <w:i w:val="0"/>
          <w:iCs w:val="0"/>
          <w:caps w:val="0"/>
          <w:color w:val="1C1F23"/>
          <w:spacing w:val="0"/>
          <w:kern w:val="0"/>
          <w:sz w:val="27"/>
          <w:szCs w:val="27"/>
          <w:shd w:val="clear" w:fill="FFFFFF"/>
          <w:lang w:val="en-US" w:eastAsia="zh-CN" w:bidi="ar"/>
        </w:rPr>
        <w:t>In dormitory life, there are sometimes disharmonious phenomena. For example, some students stay up late making noise, which disturbs others' rest. Some may leave their things around messily, causing inconvenience to roommates.</w:t>
      </w:r>
    </w:p>
    <w:p w14:paraId="597FFD6E">
      <w:pPr>
        <w:keepNext w:val="0"/>
        <w:keepLines w:val="0"/>
        <w:widowControl/>
        <w:suppressLineNumbers w:val="0"/>
        <w:spacing w:before="120" w:beforeAutospacing="0" w:after="0" w:afterAutospacing="0"/>
        <w:ind w:left="0" w:right="0"/>
        <w:jc w:val="left"/>
        <w:rPr>
          <w:rFonts w:hint="default" w:ascii="Times New Roman" w:hAnsi="Times New Roman" w:cs="Times New Roman"/>
        </w:rPr>
      </w:pPr>
    </w:p>
    <w:p w14:paraId="4B653466">
      <w:pPr>
        <w:keepNext w:val="0"/>
        <w:keepLines w:val="0"/>
        <w:widowControl/>
        <w:suppressLineNumbers w:val="0"/>
        <w:pBdr>
          <w:top w:val="none" w:color="auto" w:sz="0" w:space="0"/>
          <w:bottom w:val="none" w:color="auto" w:sz="0" w:space="0"/>
        </w:pBdr>
        <w:shd w:val="clear" w:fill="FFFFFF"/>
        <w:bidi w:val="0"/>
        <w:spacing w:before="120" w:beforeAutospacing="0" w:after="0" w:afterAutospacing="0"/>
        <w:ind w:left="0" w:right="0" w:firstLine="0"/>
        <w:jc w:val="left"/>
        <w:rPr>
          <w:rFonts w:hint="default" w:ascii="Times New Roman" w:hAnsi="Times New Roman" w:eastAsia="Segoe UI" w:cs="Times New Roman"/>
          <w:i w:val="0"/>
          <w:iCs w:val="0"/>
          <w:caps w:val="0"/>
          <w:color w:val="1C1F23"/>
          <w:spacing w:val="0"/>
          <w:sz w:val="27"/>
          <w:szCs w:val="27"/>
        </w:rPr>
      </w:pPr>
      <w:r>
        <w:rPr>
          <w:rFonts w:hint="default" w:ascii="Times New Roman" w:hAnsi="Times New Roman" w:eastAsia="Segoe UI" w:cs="Times New Roman"/>
          <w:i w:val="0"/>
          <w:iCs w:val="0"/>
          <w:caps w:val="0"/>
          <w:color w:val="1C1F23"/>
          <w:spacing w:val="0"/>
          <w:kern w:val="0"/>
          <w:sz w:val="27"/>
          <w:szCs w:val="27"/>
          <w:shd w:val="clear" w:fill="FFFFFF"/>
          <w:lang w:val="en-US" w:eastAsia="zh-CN" w:bidi="ar"/>
        </w:rPr>
        <w:t>A harmonious dormitory life is of great importance. It offers us a comfortable and pleasant living environment, which helps us relax after a busy day of study. Moreover, it promotes good relationships among roommates, and we can share joys and sorrows, which is beneficial to our mental health.</w:t>
      </w:r>
    </w:p>
    <w:p w14:paraId="332AFAA8">
      <w:pPr>
        <w:keepNext w:val="0"/>
        <w:keepLines w:val="0"/>
        <w:widowControl/>
        <w:suppressLineNumbers w:val="0"/>
        <w:spacing w:before="120" w:beforeAutospacing="0" w:after="0" w:afterAutospacing="0"/>
        <w:ind w:left="0" w:right="0"/>
        <w:jc w:val="left"/>
        <w:rPr>
          <w:rFonts w:hint="default" w:ascii="Times New Roman" w:hAnsi="Times New Roman" w:cs="Times New Roman"/>
        </w:rPr>
      </w:pPr>
    </w:p>
    <w:p w14:paraId="18E7DF07">
      <w:pPr>
        <w:keepNext w:val="0"/>
        <w:keepLines w:val="0"/>
        <w:widowControl/>
        <w:suppressLineNumbers w:val="0"/>
        <w:pBdr>
          <w:top w:val="none" w:color="auto" w:sz="0" w:space="0"/>
          <w:bottom w:val="none" w:color="auto" w:sz="0" w:space="0"/>
        </w:pBdr>
        <w:shd w:val="clear" w:fill="FFFFFF"/>
        <w:bidi w:val="0"/>
        <w:spacing w:before="120" w:beforeAutospacing="0" w:after="0" w:afterAutospacing="0"/>
        <w:ind w:left="0" w:right="0" w:firstLine="0"/>
        <w:jc w:val="left"/>
        <w:rPr>
          <w:rFonts w:hint="default" w:ascii="Times New Roman" w:hAnsi="Times New Roman" w:eastAsia="Segoe UI" w:cs="Times New Roman"/>
          <w:i w:val="0"/>
          <w:iCs w:val="0"/>
          <w:caps w:val="0"/>
          <w:color w:val="1C1F23"/>
          <w:spacing w:val="0"/>
          <w:sz w:val="27"/>
          <w:szCs w:val="27"/>
        </w:rPr>
      </w:pPr>
      <w:r>
        <w:rPr>
          <w:rFonts w:hint="default" w:ascii="Times New Roman" w:hAnsi="Times New Roman" w:eastAsia="Segoe UI" w:cs="Times New Roman"/>
          <w:i w:val="0"/>
          <w:iCs w:val="0"/>
          <w:caps w:val="0"/>
          <w:color w:val="1C1F23"/>
          <w:spacing w:val="0"/>
          <w:kern w:val="0"/>
          <w:sz w:val="27"/>
          <w:szCs w:val="27"/>
          <w:shd w:val="clear" w:fill="FFFFFF"/>
          <w:lang w:val="en-US" w:eastAsia="zh-CN" w:bidi="ar"/>
        </w:rPr>
        <w:t>To create a harmonious dormitory life, first, we should respect each other's living habits and personal space. We need to communicate openly and solve problems together when conflicts arise. Second, we can make dormitory rules together, such as keeping quiet at night and keeping the dorm clean. Also, we can organize some group activities regularly, like watching movies or having a small party, to enhance our friendship. With these efforts, we can surely enjoy a harmonious dormitory life.</w:t>
      </w:r>
    </w:p>
    <w:p w14:paraId="3D8C66C8">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1C1F23"/>
          <w:spacing w:val="0"/>
          <w:sz w:val="27"/>
          <w:szCs w:val="27"/>
        </w:rPr>
      </w:pPr>
    </w:p>
    <w:p w14:paraId="7BDA0F7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Times New Roman" w:hAnsi="Times New Roman" w:eastAsia="Segoe UI" w:cs="Times New Roman"/>
          <w:i w:val="0"/>
          <w:iCs w:val="0"/>
          <w:caps w:val="0"/>
          <w:color w:val="05073B"/>
          <w:spacing w:val="0"/>
          <w:sz w:val="18"/>
          <w:szCs w:val="18"/>
          <w:shd w:val="clear" w:fill="FDFDFE"/>
          <w:lang w:val="en-US" w:eastAsia="zh-CN"/>
        </w:rPr>
      </w:pPr>
    </w:p>
    <w:p w14:paraId="32E3C6F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Segoe UI" w:hAnsi="Segoe UI" w:eastAsia="Segoe UI" w:cs="Segoe UI"/>
          <w:i w:val="0"/>
          <w:iCs w:val="0"/>
          <w:caps w:val="0"/>
          <w:color w:val="05073B"/>
          <w:spacing w:val="0"/>
          <w:sz w:val="18"/>
          <w:szCs w:val="18"/>
          <w:shd w:val="clear" w:fill="FDFDFE"/>
          <w:lang w:val="en-US" w:eastAsia="zh-CN"/>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TimeNewRom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000" w:usb1="00000000" w:usb2="00000000" w:usb3="00000000" w:csb0="2000009F" w:csb1="47010000"/>
  </w:font>
  <w:font w:name="Times New Roman Regular">
    <w:altName w:val="Times New Roman"/>
    <w:panose1 w:val="02020603050405020304"/>
    <w:charset w:val="00"/>
    <w:family w:val="auto"/>
    <w:pitch w:val="default"/>
    <w:sig w:usb0="00000000" w:usb1="00000000" w:usb2="00000000" w:usb3="00000000" w:csb0="00000000" w:csb1="00000000"/>
  </w:font>
  <w:font w:name="Segoe UI">
    <w:panose1 w:val="020B0502040204020203"/>
    <w:charset w:val="00"/>
    <w:family w:val="auto"/>
    <w:pitch w:val="default"/>
    <w:sig w:usb0="00000000" w:usb1="00000000"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AC406">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EC3C08">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fill on="f" focussize="0,0"/>
              <v:stroke on="f" weight="0.5pt"/>
              <v:imagedata o:title=""/>
              <o:lock v:ext="edit" aspectratio="f"/>
              <v:textbox inset="0mm,0mm,0mm,0mm" style="mso-fit-shape-to-text:t;">
                <w:txbxContent>
                  <w:p w14:paraId="36EC3C08">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79794">
    <w:pPr>
      <w:pBdr>
        <w:bottom w:val="single" w:color="auto" w:sz="4" w:space="1"/>
      </w:pBdr>
      <w:rPr>
        <w:rFonts w:eastAsia="宋体"/>
      </w:rPr>
    </w:pPr>
    <w:r>
      <w:rPr>
        <w:rFonts w:hint="eastAsia" w:eastAsia="宋体"/>
      </w:rPr>
      <w:drawing>
        <wp:anchor distT="0" distB="0" distL="114300" distR="114300" simplePos="0" relativeHeight="251659264" behindDoc="0" locked="0" layoutInCell="1" allowOverlap="1">
          <wp:simplePos x="0" y="0"/>
          <wp:positionH relativeFrom="column">
            <wp:posOffset>4598670</wp:posOffset>
          </wp:positionH>
          <wp:positionV relativeFrom="paragraph">
            <wp:posOffset>-58420</wp:posOffset>
          </wp:positionV>
          <wp:extent cx="885825" cy="249555"/>
          <wp:effectExtent l="0" t="0" r="13335" b="1016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85825" cy="249555"/>
                  </a:xfrm>
                  <a:prstGeom prst="rect">
                    <a:avLst/>
                  </a:prstGeom>
                </pic:spPr>
              </pic:pic>
            </a:graphicData>
          </a:graphic>
        </wp:anchor>
      </w:drawing>
    </w:r>
    <w:r>
      <w:rPr>
        <w:rFonts w:hint="eastAsia" w:eastAsia="宋体"/>
      </w:rPr>
      <w:t>湖北省普通专升本模拟试卷《大学英语》</w:t>
    </w:r>
  </w:p>
  <w:p w14:paraId="49695145">
    <w:pPr>
      <w:pStyle w:val="5"/>
    </w:pPr>
    <w:r>
      <w:rPr>
        <w:sz w:val="18"/>
      </w:rPr>
      <w:pict>
        <v:shape id="PowerPlusWaterMarkObject768180" o:spid="_x0000_s4097" o:spt="136" type="#_x0000_t136" style="position:absolute;left:0pt;height:80.5pt;width:493.2pt;mso-position-horizontal:center;mso-position-horizontal-relative:margin;mso-position-vertical:center;mso-position-vertical-relative:margin;rotation:-2949120f;z-index:-251655168;mso-width-relative:page;mso-height-relative:page;" fillcolor="#C0C0C0" filled="t" stroked="f" coordsize="21600,21600" adj="10800">
          <v:path/>
          <v:fill on="t" opacity="32768f" focussize="0,0"/>
          <v:stroke on="f"/>
          <v:imagedata o:title=""/>
          <o:lock v:ext="edit" aspectratio="t"/>
          <v:textpath on="t" fitshape="t" fitpath="t" trim="t" xscale="f" string="湖北好老师专升本" style="font-family:微软雅黑;font-size:80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333469B"/>
    <w:multiLevelType w:val="multilevel"/>
    <w:tmpl w:val="933346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06E721C"/>
    <w:multiLevelType w:val="multilevel"/>
    <w:tmpl w:val="D06E72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1A5F1C5"/>
    <w:multiLevelType w:val="multilevel"/>
    <w:tmpl w:val="D1A5F1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1942392"/>
    <w:multiLevelType w:val="multilevel"/>
    <w:tmpl w:val="F19423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4030D57D"/>
    <w:multiLevelType w:val="multilevel"/>
    <w:tmpl w:val="4030D5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3"/>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paragraph" w:customStyle="1" w:styleId="10">
    <w:name w:val="_Style 0"/>
    <w:qFormat/>
    <w:uiPriority w:val="0"/>
    <w:rPr>
      <w:rFonts w:ascii="TimeNewRomans" w:eastAsia="宋体" w:hAnsiTheme="minorHAnsi" w:cstheme="minorBidi"/>
      <w:sz w:val="16"/>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2257</Words>
  <Characters>9323</Characters>
  <Lines>0</Lines>
  <Paragraphs>0</Paragraphs>
  <ScaleCrop>false</ScaleCrop>
  <LinksUpToDate>false</LinksUpToDate>
  <CharactersWithSpaces>11026</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2024-10-24T00:02:00Z</dcterms:created>
  <dc:creator>17 .</dc:creator>
  <cp:lastModifiedBy>iPhone</cp:lastModifiedBy>
  <dcterms:modified xsi:type="dcterms:W3CDTF">2026-03-05T11:19:28Z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2052-12.40.0</vt:lpwstr>
  </property>
  <property fmtid="{D5CDD505-2E9C-101B-9397-08002B2CF9AE}" pid="3" name="ICV">
    <vt:lpwstr>44B1A4918C5047368C43DDE7639061DA_13</vt:lpwstr>
  </property>
  <property fmtid="{D5CDD505-2E9C-101B-9397-08002B2CF9AE}" pid="4" name="KSOTemplateDocerSaveRecord">
    <vt:lpwstr>eyJoZGlkIjoiNTQ0MmQxMmY4MDE5MDdhNDZlZDI3ZGZmYTQ4MjFiMjUiLCJ1c2VySWQiOiIxMzc5MzYyMDA0In0=</vt:lpwstr>
  </property>
</Properties>
</file>