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center"/>
      </w:pPr>
      <w:bookmarkStart w:id="0" w:name="4995-1569549827385"/>
      <w:bookmarkEnd w:id="0"/>
      <w:r>
        <w:rPr>
          <w:rFonts w:ascii="微软雅黑" w:hAnsi="微软雅黑" w:eastAsia="微软雅黑" w:cs="微软雅黑"/>
          <w:b w:val="0"/>
          <w:sz w:val="48"/>
        </w:rPr>
        <w:t>设计模式基础原则</w:t>
      </w:r>
    </w:p>
    <w:p>
      <w:pPr>
        <w:numPr>
          <w:ilvl w:val="0"/>
          <w:numId w:val="1"/>
        </w:numPr>
        <w:spacing w:line="256" w:lineRule="auto"/>
        <w:ind w:firstLine="420"/>
      </w:pPr>
      <w:bookmarkStart w:id="1" w:name="5123-1569550228029"/>
      <w:bookmarkEnd w:id="1"/>
      <w:r>
        <w:rPr>
          <w:b/>
          <w:color w:val="444444"/>
          <w:sz w:val="36"/>
          <w:highlight w:val="white"/>
        </w:rPr>
        <w:t>开闭原则</w:t>
      </w:r>
    </w:p>
    <w:p>
      <w:pPr>
        <w:spacing w:line="256" w:lineRule="auto"/>
        <w:ind w:firstLine="840"/>
      </w:pPr>
      <w:bookmarkStart w:id="2" w:name="5354-1569550453373"/>
      <w:bookmarkEnd w:id="2"/>
      <w:r>
        <w:rPr>
          <w:b/>
          <w:bCs/>
          <w:color w:val="444444"/>
          <w:highlight w:val="white"/>
        </w:rPr>
        <w:t>定义</w:t>
      </w:r>
      <w:r>
        <w:rPr>
          <w:rFonts w:hint="eastAsia"/>
          <w:b/>
          <w:bCs/>
          <w:color w:val="444444"/>
          <w:highlight w:val="white"/>
          <w:lang w:val="en-US" w:eastAsia="zh-CN"/>
        </w:rPr>
        <w:t>及来源</w:t>
      </w:r>
      <w:r>
        <w:rPr>
          <w:color w:val="444444"/>
          <w:highlight w:val="white"/>
        </w:rPr>
        <w:t>：</w:t>
      </w:r>
    </w:p>
    <w:p>
      <w:pPr>
        <w:spacing w:line="256" w:lineRule="auto"/>
        <w:ind w:firstLine="1260"/>
      </w:pPr>
      <w:bookmarkStart w:id="3" w:name="6674-1569550457291"/>
      <w:bookmarkEnd w:id="3"/>
      <w:r>
        <w:rPr>
          <w:color w:val="444444"/>
          <w:highlight w:val="white"/>
        </w:rPr>
        <w:t xml:space="preserve">开闭原则（Open Closed Principle,简称 OCP）由勃兰特·梅耶（Bertrand </w:t>
      </w:r>
      <w:r>
        <w:rPr>
          <w:rFonts w:hint="eastAsia"/>
          <w:color w:val="444444"/>
          <w:highlight w:val="white"/>
          <w:lang w:val="en-US" w:eastAsia="zh-CN"/>
        </w:rPr>
        <w:tab/>
        <w:t/>
      </w:r>
      <w:r>
        <w:rPr>
          <w:rFonts w:hint="eastAsia"/>
          <w:color w:val="444444"/>
          <w:highlight w:val="white"/>
          <w:lang w:val="en-US" w:eastAsia="zh-CN"/>
        </w:rPr>
        <w:tab/>
        <w:t/>
      </w:r>
      <w:r>
        <w:rPr>
          <w:rFonts w:hint="eastAsia"/>
          <w:color w:val="444444"/>
          <w:highlight w:val="white"/>
          <w:lang w:val="en-US" w:eastAsia="zh-CN"/>
        </w:rPr>
        <w:tab/>
      </w:r>
      <w:r>
        <w:rPr>
          <w:color w:val="444444"/>
          <w:highlight w:val="white"/>
        </w:rPr>
        <w:t xml:space="preserve">Meyer）提出，他在1988年的著作《面向对象软件构造》，（Object Oriented </w:t>
      </w:r>
      <w:r>
        <w:rPr>
          <w:rFonts w:hint="eastAsia"/>
          <w:color w:val="444444"/>
          <w:highlight w:val="white"/>
          <w:lang w:val="en-US" w:eastAsia="zh-CN"/>
        </w:rPr>
        <w:tab/>
        <w:t/>
      </w:r>
      <w:r>
        <w:rPr>
          <w:rFonts w:hint="eastAsia"/>
          <w:color w:val="444444"/>
          <w:highlight w:val="white"/>
          <w:lang w:val="en-US" w:eastAsia="zh-CN"/>
        </w:rPr>
        <w:tab/>
      </w:r>
      <w:r>
        <w:rPr>
          <w:color w:val="444444"/>
          <w:highlight w:val="white"/>
        </w:rPr>
        <w:t>Software Construction）中提出：软件实体应当对外扩展开放，对内修改关闭</w:t>
      </w:r>
      <w:r>
        <w:rPr>
          <w:rFonts w:hint="eastAsia"/>
          <w:color w:val="444444"/>
          <w:highlight w:val="white"/>
          <w:lang w:val="en-US" w:eastAsia="zh-CN"/>
        </w:rPr>
        <w:tab/>
        <w:t/>
      </w:r>
      <w:r>
        <w:rPr>
          <w:rFonts w:hint="eastAsia"/>
          <w:color w:val="444444"/>
          <w:highlight w:val="white"/>
          <w:lang w:val="en-US" w:eastAsia="zh-CN"/>
        </w:rPr>
        <w:tab/>
        <w:t/>
      </w:r>
      <w:r>
        <w:rPr>
          <w:rFonts w:hint="eastAsia"/>
          <w:color w:val="444444"/>
          <w:highlight w:val="white"/>
          <w:lang w:val="en-US" w:eastAsia="zh-CN"/>
        </w:rPr>
        <w:tab/>
      </w:r>
      <w:r>
        <w:rPr>
          <w:color w:val="444444"/>
          <w:highlight w:val="white"/>
        </w:rPr>
        <w:t>（Software entites should be open for extension，but closed for modification），这</w:t>
      </w:r>
      <w:r>
        <w:rPr>
          <w:rFonts w:hint="eastAsia"/>
          <w:color w:val="444444"/>
          <w:highlight w:val="white"/>
          <w:lang w:val="en-US" w:eastAsia="zh-CN"/>
        </w:rPr>
        <w:tab/>
        <w:t/>
      </w:r>
      <w:r>
        <w:rPr>
          <w:rFonts w:hint="eastAsia"/>
          <w:color w:val="444444"/>
          <w:highlight w:val="white"/>
          <w:lang w:val="en-US" w:eastAsia="zh-CN"/>
        </w:rPr>
        <w:tab/>
      </w:r>
      <w:r>
        <w:rPr>
          <w:color w:val="444444"/>
          <w:highlight w:val="white"/>
        </w:rPr>
        <w:t>就是开闭原则的经典定义了。</w:t>
      </w:r>
    </w:p>
    <w:p>
      <w:pPr>
        <w:spacing w:line="256" w:lineRule="auto"/>
        <w:ind w:firstLine="840"/>
      </w:pPr>
      <w:bookmarkStart w:id="4" w:name="2163-1569550852749"/>
      <w:bookmarkEnd w:id="4"/>
      <w:r>
        <w:rPr>
          <w:color w:val="444444"/>
          <w:highlight w:val="white"/>
        </w:rPr>
        <w:t>这些软件实体包括以下几个模块：</w:t>
      </w:r>
    </w:p>
    <w:p>
      <w:pPr>
        <w:numPr>
          <w:ilvl w:val="0"/>
          <w:numId w:val="1"/>
        </w:numPr>
        <w:spacing w:line="256" w:lineRule="auto"/>
        <w:ind w:left="840" w:firstLine="1260"/>
      </w:pPr>
      <w:bookmarkStart w:id="5" w:name="5519-1569550871243"/>
      <w:bookmarkEnd w:id="5"/>
      <w:r>
        <w:rPr>
          <w:color w:val="444444"/>
          <w:highlight w:val="white"/>
        </w:rPr>
        <w:t>项目中划分出来的模块</w:t>
      </w:r>
    </w:p>
    <w:p>
      <w:pPr>
        <w:numPr>
          <w:ilvl w:val="0"/>
          <w:numId w:val="1"/>
        </w:numPr>
        <w:spacing w:line="256" w:lineRule="auto"/>
        <w:ind w:left="840" w:firstLine="1260"/>
      </w:pPr>
      <w:bookmarkStart w:id="6" w:name="6091-1569550886126"/>
      <w:bookmarkEnd w:id="6"/>
      <w:r>
        <w:rPr>
          <w:color w:val="444444"/>
          <w:highlight w:val="white"/>
        </w:rPr>
        <w:t>类和接口</w:t>
      </w:r>
    </w:p>
    <w:p>
      <w:pPr>
        <w:numPr>
          <w:ilvl w:val="0"/>
          <w:numId w:val="1"/>
        </w:numPr>
        <w:spacing w:line="256" w:lineRule="auto"/>
        <w:ind w:left="840" w:firstLine="1260"/>
      </w:pPr>
      <w:bookmarkStart w:id="7" w:name="5922-1569550890813"/>
      <w:bookmarkEnd w:id="7"/>
      <w:r>
        <w:rPr>
          <w:color w:val="444444"/>
          <w:highlight w:val="white"/>
        </w:rPr>
        <w:t>方法</w:t>
      </w:r>
    </w:p>
    <w:p>
      <w:pPr>
        <w:spacing w:line="256" w:lineRule="auto"/>
        <w:ind w:left="840"/>
      </w:pPr>
      <w:bookmarkStart w:id="8" w:name="3746-1569550893180"/>
      <w:bookmarkEnd w:id="8"/>
      <w:r>
        <w:rPr>
          <w:color w:val="444444"/>
          <w:highlight w:val="white"/>
        </w:rPr>
        <w:t>开闭原则的含义是：</w:t>
      </w:r>
      <w:r>
        <w:rPr>
          <w:color w:val="444444"/>
          <w:highlight w:val="yellow"/>
        </w:rPr>
        <w:t>当应用的需求改变时，在不修改软件实体的源代码或者二进制代码的前提下，可以扩展模块的功能，使其满足新需求</w:t>
      </w:r>
      <w:r>
        <w:rPr>
          <w:color w:val="444444"/>
          <w:highlight w:val="white"/>
        </w:rPr>
        <w:t>。</w:t>
      </w:r>
    </w:p>
    <w:p>
      <w:pPr>
        <w:spacing w:before="0" w:after="0" w:line="256" w:lineRule="auto"/>
        <w:ind w:left="840"/>
      </w:pPr>
      <w:bookmarkStart w:id="9" w:name="8687-1569550975691"/>
      <w:bookmarkEnd w:id="9"/>
      <w:r>
        <w:rPr>
          <w:rFonts w:ascii="微软雅黑" w:hAnsi="微软雅黑" w:eastAsia="微软雅黑" w:cs="微软雅黑"/>
          <w:b/>
          <w:color w:val="444444"/>
          <w:sz w:val="30"/>
          <w:highlight w:val="white"/>
        </w:rPr>
        <w:t>开闭原则的作用</w:t>
      </w:r>
    </w:p>
    <w:p>
      <w:pPr>
        <w:ind w:firstLine="1260"/>
      </w:pPr>
      <w:bookmarkStart w:id="10" w:name="6069-1569551055308"/>
      <w:bookmarkEnd w:id="10"/>
      <w:r>
        <w:t>开闭原则是面向对象程序设计的终极目标，它使软件实体拥有一定的适应性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和灵活性的同时具备稳定性和延续性。具体作用如下：</w:t>
      </w:r>
    </w:p>
    <w:p>
      <w:pPr>
        <w:numPr>
          <w:ilvl w:val="0"/>
          <w:numId w:val="2"/>
        </w:numPr>
        <w:ind w:left="1680" w:leftChars="0" w:hanging="420" w:firstLineChars="0"/>
      </w:pPr>
      <w:bookmarkStart w:id="11" w:name="7024-1569551188668"/>
      <w:bookmarkEnd w:id="11"/>
      <w:r>
        <w:t>对软件测试的影响</w:t>
      </w:r>
      <w:bookmarkStart w:id="12" w:name="7777-1569551291163"/>
      <w:bookmarkEnd w:id="12"/>
    </w:p>
    <w:p>
      <w:pPr>
        <w:numPr>
          <w:numId w:val="0"/>
        </w:numPr>
        <w:ind w:left="1000" w:leftChars="0" w:firstLine="500" w:firstLineChars="0"/>
      </w:pPr>
      <w:r>
        <w:t>软件遵守开闭原则话，软件测试时只需对扩展的代码进行测试即可，因为原有代码不受影响。</w:t>
      </w:r>
    </w:p>
    <w:p>
      <w:pPr>
        <w:numPr>
          <w:ilvl w:val="3"/>
          <w:numId w:val="2"/>
        </w:numPr>
        <w:ind w:left="1680" w:leftChars="0" w:hanging="420" w:firstLineChars="0"/>
      </w:pPr>
      <w:bookmarkStart w:id="13" w:name="9170-1569551282717"/>
      <w:bookmarkEnd w:id="13"/>
      <w:r>
        <w:t>可以提高代码的可复用性</w:t>
      </w:r>
      <w:bookmarkStart w:id="14" w:name="3332-1569551308704"/>
      <w:bookmarkEnd w:id="14"/>
    </w:p>
    <w:p>
      <w:pPr>
        <w:numPr>
          <w:numId w:val="0"/>
        </w:numPr>
        <w:ind w:left="1000" w:leftChars="0" w:firstLine="500" w:firstLineChars="0"/>
      </w:pPr>
      <w:r>
        <w:t>粒度越小，被复用的可能性越大；在面向对象的程序设计中，根据原子和抽象编程</w:t>
      </w:r>
    </w:p>
    <w:p>
      <w:pPr>
        <w:numPr>
          <w:ilvl w:val="0"/>
          <w:numId w:val="3"/>
        </w:numPr>
        <w:ind w:left="1680" w:leftChars="0" w:hanging="420" w:firstLineChars="0"/>
      </w:pPr>
      <w:bookmarkStart w:id="15" w:name="8246-1569551307258"/>
      <w:bookmarkEnd w:id="15"/>
      <w:r>
        <w:t>可以提高软件的可维护性</w:t>
      </w:r>
    </w:p>
    <w:p>
      <w:pPr>
        <w:ind w:left="420" w:firstLine="496" w:firstLineChars="0"/>
      </w:pPr>
      <w:bookmarkStart w:id="16" w:name="4985-1569553329068"/>
      <w:bookmarkEnd w:id="16"/>
      <w:r>
        <w:t>遵守开闭原则的软件，其稳定性和延续性强，从而易于扩展与维护。</w:t>
      </w:r>
    </w:p>
    <w:p>
      <w:pPr>
        <w:spacing w:before="0" w:after="0" w:line="240" w:lineRule="auto"/>
        <w:ind w:left="420" w:firstLine="420"/>
      </w:pPr>
      <w:bookmarkStart w:id="17" w:name="5543-1569553847740"/>
      <w:bookmarkEnd w:id="17"/>
      <w:r>
        <w:rPr>
          <w:rFonts w:ascii="微软雅黑" w:hAnsi="微软雅黑" w:eastAsia="微软雅黑" w:cs="微软雅黑"/>
          <w:b/>
          <w:sz w:val="30"/>
        </w:rPr>
        <w:t>开闭原则的实现方式</w:t>
      </w:r>
    </w:p>
    <w:p>
      <w:pPr>
        <w:ind w:left="500" w:leftChars="0" w:firstLine="500" w:firstLineChars="0"/>
      </w:pPr>
      <w:bookmarkStart w:id="18" w:name="4830-1569553860829"/>
      <w:bookmarkEnd w:id="18"/>
      <w:r>
        <w:t>可以通过“抽象约束、封装变化”来实现开闭原则，即通过接口或者抽象类为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软件实体定义一个相对稳定的抽象层，而将相同的可变因素封装在相同的具体实现类中。</w:t>
      </w:r>
    </w:p>
    <w:p>
      <w:pPr>
        <w:ind w:left="500" w:leftChars="0" w:firstLine="500" w:firstLineChars="0"/>
      </w:pPr>
      <w:bookmarkStart w:id="19" w:name="8750-1569554174716"/>
      <w:bookmarkEnd w:id="19"/>
      <w:r>
        <w:t>因为抽象灵活性好，适应性广，只要抽象合理，基本可以满足保持软件架构的稳定。而软件中易变的细节可以从抽象派生来的实现类来进行扩展，当软件需要发生变化时，只需要根据需求重新派生一个实体类来扩展就好了。</w:t>
      </w:r>
    </w:p>
    <w:p>
      <w:pPr>
        <w:numPr>
          <w:ilvl w:val="0"/>
          <w:numId w:val="1"/>
        </w:numPr>
        <w:ind w:firstLine="420"/>
      </w:pPr>
      <w:bookmarkStart w:id="20" w:name="8740-1569551221835"/>
      <w:bookmarkEnd w:id="20"/>
      <w:r>
        <w:rPr>
          <w:b/>
          <w:sz w:val="40"/>
        </w:rPr>
        <w:t>里式替换原则</w:t>
      </w:r>
    </w:p>
    <w:p>
      <w:pPr>
        <w:ind w:left="420" w:firstLine="420"/>
      </w:pPr>
      <w:bookmarkStart w:id="21" w:name="1676-1569551275291"/>
      <w:bookmarkEnd w:id="21"/>
      <w:r>
        <w:rPr>
          <w:b/>
          <w:bCs/>
        </w:rPr>
        <w:t>定义</w:t>
      </w:r>
      <w:r>
        <w:rPr>
          <w:rFonts w:hint="eastAsia"/>
          <w:b/>
          <w:bCs/>
          <w:lang w:val="en-US" w:eastAsia="zh-CN"/>
        </w:rPr>
        <w:t>及来源</w:t>
      </w:r>
      <w:r>
        <w:t>：</w:t>
      </w:r>
    </w:p>
    <w:p>
      <w:pPr>
        <w:ind w:left="420" w:firstLine="840"/>
      </w:pPr>
      <w:bookmarkStart w:id="22" w:name="1871-1569554372429"/>
      <w:bookmarkEnd w:id="22"/>
      <w:r>
        <w:t>里式替换原则（liskov Substitution Principle,简称LSP）由麻省理工学院计算机科学实验室的里斯科夫（Liskov）女士在1987年的“面向对象技术的高峰会议”（OOPSLA）上发表的一篇文章《数据抽象和层次》（Data Abstraction and Hierarchy）里提出来的，她提出：继承必须确保超类所拥有的性质在子类中仍然成立（Inheritance should ensure that any property proved about supertype objects also holds for subtype objects）。</w:t>
      </w:r>
    </w:p>
    <w:p>
      <w:pPr>
        <w:ind w:left="420" w:firstLine="840"/>
      </w:pPr>
      <w:bookmarkStart w:id="23" w:name="3318-1569555579483"/>
      <w:bookmarkEnd w:id="23"/>
      <w:r>
        <w:t>里式替换原则主要阐述了有关继承的一些原则，也就是什么时候应该用继承，什么时候不应该用继承，以及其中蕴含的原理。里式替换原则是继承复用的基础，它反映了基类与子类之间的关系，是对开闭原则的补充，是对实体抽象化的具体步骤的规范。</w:t>
      </w:r>
    </w:p>
    <w:p>
      <w:pPr>
        <w:spacing w:before="0" w:after="0" w:line="240" w:lineRule="auto"/>
        <w:ind w:left="420" w:firstLine="420"/>
      </w:pPr>
      <w:bookmarkStart w:id="24" w:name="2518-1569555710091"/>
      <w:bookmarkEnd w:id="24"/>
      <w:r>
        <w:rPr>
          <w:rFonts w:ascii="微软雅黑" w:hAnsi="微软雅黑" w:eastAsia="微软雅黑" w:cs="微软雅黑"/>
          <w:b/>
          <w:sz w:val="30"/>
        </w:rPr>
        <w:t>里式替换的作用：</w:t>
      </w:r>
    </w:p>
    <w:p>
      <w:pPr>
        <w:ind w:left="420" w:firstLine="840"/>
        <w:rPr>
          <w:rFonts w:ascii="微软雅黑" w:hAnsi="微软雅黑" w:eastAsia="微软雅黑" w:cs="微软雅黑"/>
        </w:rPr>
      </w:pPr>
      <w:bookmarkStart w:id="25" w:name="6263-1569555722012"/>
      <w:bookmarkEnd w:id="25"/>
      <w:r>
        <w:rPr>
          <w:rFonts w:ascii="微软雅黑" w:hAnsi="微软雅黑" w:eastAsia="微软雅黑" w:cs="微软雅黑"/>
        </w:rPr>
        <w:t>里式替换原则的主要作用如下：</w:t>
      </w:r>
      <w:bookmarkStart w:id="26" w:name="8542-1569555904353"/>
      <w:bookmarkEnd w:id="26"/>
    </w:p>
    <w:p>
      <w:pPr>
        <w:numPr>
          <w:ilvl w:val="0"/>
          <w:numId w:val="4"/>
        </w:numPr>
        <w:ind w:left="2100" w:leftChars="0" w:hanging="42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里式替换原则是实现开闭原则的重要方式之一。</w:t>
      </w:r>
      <w:bookmarkStart w:id="27" w:name="7176-1569555936364"/>
      <w:bookmarkEnd w:id="27"/>
    </w:p>
    <w:p>
      <w:pPr>
        <w:numPr>
          <w:ilvl w:val="0"/>
          <w:numId w:val="4"/>
        </w:numPr>
        <w:ind w:left="2100" w:leftChars="0" w:hanging="420" w:firstLineChars="0"/>
      </w:pPr>
      <w:r>
        <w:rPr>
          <w:rFonts w:ascii="微软雅黑" w:hAnsi="微软雅黑" w:eastAsia="微软雅黑" w:cs="微软雅黑"/>
        </w:rPr>
        <w:t>它克服了继承中重写父类造成的可用性变差的缺点。</w:t>
      </w:r>
      <w:bookmarkStart w:id="28" w:name="8785-1569555963210"/>
      <w:bookmarkEnd w:id="28"/>
    </w:p>
    <w:p>
      <w:pPr>
        <w:numPr>
          <w:ilvl w:val="0"/>
          <w:numId w:val="4"/>
        </w:numPr>
        <w:ind w:left="2100" w:leftChars="0" w:hanging="420" w:firstLineChars="0"/>
      </w:pPr>
      <w:r>
        <w:rPr>
          <w:rFonts w:ascii="微软雅黑" w:hAnsi="微软雅黑" w:eastAsia="微软雅黑" w:cs="微软雅黑"/>
        </w:rPr>
        <w:t>他是动作正确的保证。即类的扩展不会给已有的系统引进新的错误，降低了代码出错的可能性。</w:t>
      </w:r>
    </w:p>
    <w:p>
      <w:pPr>
        <w:spacing w:before="0" w:after="0" w:line="240" w:lineRule="auto"/>
        <w:ind w:left="840"/>
      </w:pPr>
      <w:bookmarkStart w:id="29" w:name="5718-1569556012059"/>
      <w:bookmarkEnd w:id="29"/>
      <w:r>
        <w:rPr>
          <w:rFonts w:ascii="微软雅黑" w:hAnsi="微软雅黑" w:eastAsia="微软雅黑" w:cs="微软雅黑"/>
          <w:b/>
          <w:sz w:val="30"/>
        </w:rPr>
        <w:t>里式替换原则的实现方式：</w:t>
      </w:r>
    </w:p>
    <w:p>
      <w:pPr>
        <w:ind w:left="840" w:firstLine="420"/>
      </w:pPr>
      <w:bookmarkStart w:id="30" w:name="2083-1569556023914"/>
      <w:bookmarkEnd w:id="30"/>
      <w:r>
        <w:rPr>
          <w:rFonts w:ascii="微软雅黑" w:hAnsi="微软雅黑" w:eastAsia="微软雅黑" w:cs="微软雅黑"/>
        </w:rPr>
        <w:t>里式替换原则通俗的来讲：</w:t>
      </w:r>
      <w:r>
        <w:rPr>
          <w:rFonts w:ascii="微软雅黑" w:hAnsi="微软雅黑" w:eastAsia="微软雅黑" w:cs="微软雅黑"/>
          <w:highlight w:val="yellow"/>
        </w:rPr>
        <w:t>子类可以扩展父类的功能，但是不能改变父类原有的功能。也就是说：子类继承父类时，除添加新的方法完成新增功能外，尽量不重写父类方法</w:t>
      </w:r>
      <w:r>
        <w:rPr>
          <w:rFonts w:ascii="微软雅黑" w:hAnsi="微软雅黑" w:eastAsia="微软雅黑" w:cs="微软雅黑"/>
        </w:rPr>
        <w:t>。</w:t>
      </w:r>
    </w:p>
    <w:p>
      <w:pPr>
        <w:ind w:left="840" w:firstLine="420"/>
      </w:pPr>
      <w:bookmarkStart w:id="31" w:name="4746-1569556220381"/>
      <w:bookmarkEnd w:id="31"/>
      <w:r>
        <w:rPr>
          <w:rFonts w:ascii="微软雅黑" w:hAnsi="微软雅黑" w:eastAsia="微软雅黑" w:cs="微软雅黑"/>
        </w:rPr>
        <w:t>如果通过重新父类的方法来完成新功能，这样子虽然写起来简单，但是整个继承体系的可复用性会比较差，特别是运用多态比较频繁时，程序运行出现错误的概率会很大。</w:t>
      </w:r>
    </w:p>
    <w:p>
      <w:pPr>
        <w:ind w:left="840" w:firstLine="420"/>
      </w:pPr>
      <w:bookmarkStart w:id="32" w:name="1161-1569556327005"/>
      <w:bookmarkEnd w:id="32"/>
      <w:r>
        <w:rPr>
          <w:rFonts w:ascii="微软雅黑" w:hAnsi="微软雅黑" w:eastAsia="微软雅黑" w:cs="微软雅黑"/>
        </w:rPr>
        <w:t>如果程序违反了里式替换原则，则继承的对象在基类出现的地方或出现运行错误。这时其修正的方法是：取消原来的继承关系，重新设计他们之间的关系。</w:t>
      </w:r>
    </w:p>
    <w:p>
      <w:pPr>
        <w:ind w:left="840" w:firstLine="420"/>
      </w:pPr>
      <w:bookmarkStart w:id="33" w:name="7175-1569556411995"/>
      <w:bookmarkEnd w:id="33"/>
      <w:r>
        <w:rPr>
          <w:rFonts w:ascii="微软雅黑" w:hAnsi="微软雅黑" w:eastAsia="微软雅黑" w:cs="微软雅黑"/>
        </w:rPr>
        <w:t>关于里式替换原则的例子，最有名的是“正方形不是长方形”。</w:t>
      </w:r>
    </w:p>
    <w:p>
      <w:pPr>
        <w:numPr>
          <w:ilvl w:val="0"/>
          <w:numId w:val="1"/>
        </w:numPr>
        <w:spacing w:line="256" w:lineRule="auto"/>
        <w:ind w:left="420"/>
        <w:rPr>
          <w:b/>
          <w:color w:val="444444"/>
          <w:sz w:val="36"/>
          <w:highlight w:val="white"/>
        </w:rPr>
      </w:pPr>
      <w:bookmarkStart w:id="34" w:name="9592-1570897706858"/>
      <w:bookmarkEnd w:id="34"/>
      <w:r>
        <w:rPr>
          <w:b/>
          <w:color w:val="444444"/>
          <w:sz w:val="36"/>
          <w:highlight w:val="white"/>
        </w:rPr>
        <w:t>单一职责原则</w:t>
      </w:r>
    </w:p>
    <w:p>
      <w:pPr>
        <w:ind w:left="420" w:firstLine="420"/>
      </w:pPr>
      <w:bookmarkStart w:id="35" w:name="8855-1570897758217"/>
      <w:bookmarkEnd w:id="35"/>
      <w:r>
        <w:rPr>
          <w:b/>
          <w:bCs/>
        </w:rPr>
        <w:t>定义</w:t>
      </w:r>
      <w:r>
        <w:rPr>
          <w:rFonts w:hint="eastAsia"/>
          <w:b/>
          <w:bCs/>
          <w:lang w:val="en-US" w:eastAsia="zh-CN"/>
        </w:rPr>
        <w:t>及来源</w:t>
      </w:r>
      <w:r>
        <w:t>：</w:t>
      </w:r>
    </w:p>
    <w:p>
      <w:pPr>
        <w:ind w:left="420" w:firstLine="840"/>
      </w:pPr>
      <w:bookmarkStart w:id="36" w:name="4663-1570897772023"/>
      <w:bookmarkEnd w:id="36"/>
      <w:r>
        <w:t>单一职责原则（Single Responsibility Principle,SRP）又称单一功能原则，由l罗伯特·C.马丁（Robert C. Martin）于《敏捷软件开发：原则、模式和实践》一书中提出。这里的职责是指</w:t>
      </w:r>
      <w:r>
        <w:rPr>
          <w:highlight w:val="yellow"/>
        </w:rPr>
        <w:t>类变化的原因，单一职责原则规定一个类应该有且只有一个引起它变化的原因，否则类应该被拆分</w:t>
      </w:r>
      <w:r>
        <w:t>（</w:t>
      </w:r>
      <w:r>
        <w:rPr>
          <w:color w:val="444444"/>
          <w:highlight w:val="white"/>
        </w:rPr>
        <w:t>There should never be more than one reason for a class to change</w:t>
      </w:r>
      <w:r>
        <w:t>）。</w:t>
      </w:r>
    </w:p>
    <w:p>
      <w:pPr>
        <w:ind w:left="420" w:firstLine="840"/>
      </w:pPr>
      <w:bookmarkStart w:id="37" w:name="4339-1570898022646"/>
      <w:bookmarkEnd w:id="37"/>
      <w:r>
        <w:rPr>
          <w:b/>
          <w:bCs/>
        </w:rPr>
        <w:t>优点</w:t>
      </w:r>
      <w:r>
        <w:t>：</w:t>
      </w:r>
    </w:p>
    <w:p>
      <w:pPr>
        <w:ind w:left="420" w:firstLine="1260"/>
      </w:pPr>
      <w:bookmarkStart w:id="38" w:name="4055-1570898063438"/>
      <w:bookmarkEnd w:id="38"/>
      <w:r>
        <w:t>1、降低类的复杂度。一个类只负责一项职责，其逻辑肯定比负责多项职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责简单得多。</w:t>
      </w:r>
    </w:p>
    <w:p>
      <w:pPr>
        <w:ind w:left="420" w:firstLine="1260"/>
      </w:pPr>
      <w:bookmarkStart w:id="39" w:name="1857-1570898120421"/>
      <w:bookmarkEnd w:id="39"/>
      <w:r>
        <w:t>2、提高类的可读性。复杂性降低，自然可读性上升。</w:t>
      </w:r>
    </w:p>
    <w:p>
      <w:pPr>
        <w:ind w:left="420" w:firstLine="1260"/>
      </w:pPr>
      <w:bookmarkStart w:id="40" w:name="4140-1570898158105"/>
      <w:bookmarkEnd w:id="40"/>
      <w:r>
        <w:t>3、提高系统的可维护性。可读性提高，自然更易维护。</w:t>
      </w:r>
    </w:p>
    <w:p>
      <w:pPr>
        <w:ind w:left="420" w:firstLine="1260"/>
      </w:pPr>
      <w:bookmarkStart w:id="41" w:name="6660-1570898181357"/>
      <w:bookmarkEnd w:id="41"/>
      <w:r>
        <w:t>4、变更引起的风险降低。变更是必然的，如果单一职责原则遵守的好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当修改一个功能时，可以显著降低对其他功能的影响。</w:t>
      </w:r>
    </w:p>
    <w:p>
      <w:pPr>
        <w:ind w:left="420" w:firstLine="840"/>
      </w:pPr>
      <w:bookmarkStart w:id="42" w:name="2516-1570898249581"/>
      <w:bookmarkEnd w:id="42"/>
      <w:r>
        <w:rPr>
          <w:b/>
          <w:bCs/>
        </w:rPr>
        <w:t>缺点</w:t>
      </w:r>
      <w:r>
        <w:t>：</w:t>
      </w:r>
    </w:p>
    <w:p>
      <w:pPr>
        <w:ind w:left="420" w:firstLine="1260"/>
      </w:pPr>
      <w:bookmarkStart w:id="43" w:name="7470-1570898252429"/>
      <w:bookmarkEnd w:id="43"/>
      <w:r>
        <w:t>1、一个职责的变化可能会削弱或者抑制这个类实现其他职责功能。</w:t>
      </w:r>
    </w:p>
    <w:p>
      <w:pPr>
        <w:ind w:left="420" w:firstLine="1260"/>
      </w:pPr>
      <w:bookmarkStart w:id="44" w:name="8067-1570898298373"/>
      <w:bookmarkEnd w:id="44"/>
      <w:r>
        <w:t>2、当客户端需要对象的某一职责时，不得不将其他的职责全部包含进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来，从而造成</w:t>
      </w:r>
      <w:r>
        <w:rPr>
          <w:color w:val="444444"/>
          <w:highlight w:val="white"/>
        </w:rPr>
        <w:t>冗余代码或代码的浪费。</w:t>
      </w:r>
    </w:p>
    <w:p>
      <w:pPr>
        <w:numPr>
          <w:ilvl w:val="0"/>
          <w:numId w:val="1"/>
        </w:numPr>
        <w:spacing w:line="256" w:lineRule="auto"/>
        <w:ind w:left="420"/>
      </w:pPr>
      <w:bookmarkStart w:id="45" w:name="9025-1570897889705"/>
      <w:bookmarkEnd w:id="45"/>
      <w:r>
        <w:rPr>
          <w:b/>
          <w:color w:val="444444"/>
          <w:sz w:val="36"/>
          <w:highlight w:val="white"/>
        </w:rPr>
        <w:t>依赖倒置原则</w:t>
      </w:r>
    </w:p>
    <w:p>
      <w:pPr>
        <w:spacing w:line="256" w:lineRule="auto"/>
        <w:ind w:left="420" w:firstLine="420"/>
      </w:pPr>
      <w:bookmarkStart w:id="46" w:name="2437-1570898504119"/>
      <w:bookmarkEnd w:id="46"/>
      <w:r>
        <w:rPr>
          <w:b/>
          <w:bCs/>
        </w:rPr>
        <w:t>定义及来源</w:t>
      </w:r>
      <w:r>
        <w:t>：</w:t>
      </w:r>
    </w:p>
    <w:p>
      <w:pPr>
        <w:spacing w:line="256" w:lineRule="auto"/>
        <w:ind w:left="420" w:firstLine="840"/>
      </w:pPr>
      <w:bookmarkStart w:id="47" w:name="6183-1570898519885"/>
      <w:bookmarkEnd w:id="47"/>
      <w:r>
        <w:t>依赖倒置原则（Dependence Inversion Principle，DIP）</w:t>
      </w:r>
      <w:r>
        <w:rPr>
          <w:color w:val="444444"/>
          <w:highlight w:val="white"/>
        </w:rPr>
        <w:t>是 Object Mentor 公司总裁罗伯特·马丁（Robert C.Martin）于 199</w:t>
      </w:r>
      <w:r>
        <w:t>6 年在 </w:t>
      </w:r>
      <w:r>
        <w:rPr>
          <w:color w:val="393939"/>
        </w:rPr>
        <w:t>C++</w:t>
      </w:r>
      <w:r>
        <w:t> Report</w:t>
      </w:r>
      <w:r>
        <w:rPr>
          <w:color w:val="444444"/>
          <w:highlight w:val="white"/>
        </w:rPr>
        <w:t xml:space="preserve"> 上发表的文章。</w:t>
      </w:r>
    </w:p>
    <w:p>
      <w:pPr>
        <w:spacing w:line="256" w:lineRule="auto"/>
        <w:ind w:left="420" w:firstLine="840"/>
      </w:pPr>
      <w:bookmarkStart w:id="48" w:name="5450-1570898555693"/>
      <w:bookmarkEnd w:id="48"/>
      <w:r>
        <w:rPr>
          <w:color w:val="444444"/>
          <w:highlight w:val="yellow"/>
        </w:rPr>
        <w:t>高层模块不应该依赖低层模块，两者都应该依赖其抽象；抽象不应该依赖细节，细节应该依赖抽象。其核心思想是：要面向接口编程，不要面向实现编程（备注：A继承B  B继承C 违反依赖倒置原则，应当共同继承A）</w:t>
      </w:r>
    </w:p>
    <w:p>
      <w:pPr>
        <w:spacing w:before="0" w:after="0" w:line="256" w:lineRule="auto"/>
        <w:ind w:left="420" w:firstLine="420"/>
      </w:pPr>
      <w:bookmarkStart w:id="49" w:name="2047-1570898584935"/>
      <w:bookmarkEnd w:id="49"/>
      <w:r>
        <w:rPr>
          <w:rFonts w:ascii="微软雅黑" w:hAnsi="微软雅黑" w:eastAsia="微软雅黑" w:cs="微软雅黑"/>
          <w:b/>
          <w:color w:val="444444"/>
          <w:sz w:val="24"/>
          <w:highlight w:val="white"/>
        </w:rPr>
        <w:t>依赖、倒置原则的作用：</w:t>
      </w:r>
    </w:p>
    <w:p>
      <w:pPr>
        <w:numPr>
          <w:ilvl w:val="1"/>
          <w:numId w:val="1"/>
        </w:numPr>
        <w:ind w:left="840"/>
      </w:pPr>
      <w:bookmarkStart w:id="50" w:name="2378-1570898607985"/>
      <w:bookmarkEnd w:id="50"/>
      <w:r>
        <w:rPr>
          <w:color w:val="444444"/>
          <w:highlight w:val="white"/>
        </w:rPr>
        <w:t>依赖倒置原则可以降低类间的耦合性。</w:t>
      </w:r>
    </w:p>
    <w:p>
      <w:pPr>
        <w:numPr>
          <w:ilvl w:val="1"/>
          <w:numId w:val="1"/>
        </w:numPr>
        <w:ind w:left="840"/>
      </w:pPr>
      <w:bookmarkStart w:id="51" w:name="3526-1570898607985"/>
      <w:bookmarkEnd w:id="51"/>
      <w:r>
        <w:rPr>
          <w:color w:val="444444"/>
          <w:highlight w:val="white"/>
        </w:rPr>
        <w:t>依赖倒置原则可以提高系统的稳定性。</w:t>
      </w:r>
    </w:p>
    <w:p>
      <w:pPr>
        <w:numPr>
          <w:ilvl w:val="1"/>
          <w:numId w:val="1"/>
        </w:numPr>
        <w:ind w:left="840"/>
      </w:pPr>
      <w:bookmarkStart w:id="52" w:name="5129-1570898607985"/>
      <w:bookmarkEnd w:id="52"/>
      <w:r>
        <w:rPr>
          <w:color w:val="444444"/>
          <w:highlight w:val="white"/>
        </w:rPr>
        <w:t>依赖倒置原则可以减少并行开发引起的风险。</w:t>
      </w:r>
    </w:p>
    <w:p>
      <w:pPr>
        <w:numPr>
          <w:ilvl w:val="1"/>
          <w:numId w:val="1"/>
        </w:numPr>
        <w:ind w:left="840"/>
      </w:pPr>
      <w:bookmarkStart w:id="53" w:name="3416-1570898607985"/>
      <w:bookmarkEnd w:id="53"/>
      <w:r>
        <w:rPr>
          <w:color w:val="444444"/>
          <w:highlight w:val="white"/>
        </w:rPr>
        <w:t>依赖倒置原则可以提高代码的可读性和可维护性。</w:t>
      </w:r>
    </w:p>
    <w:p>
      <w:pPr>
        <w:ind w:left="840"/>
      </w:pPr>
      <w:bookmarkStart w:id="54" w:name="2043-1570898650004"/>
      <w:bookmarkEnd w:id="54"/>
      <w:r>
        <w:rPr>
          <w:b/>
          <w:bCs/>
          <w:color w:val="444444"/>
          <w:highlight w:val="white"/>
        </w:rPr>
        <w:t>优点</w:t>
      </w:r>
      <w:r>
        <w:rPr>
          <w:color w:val="444444"/>
          <w:highlight w:val="white"/>
        </w:rPr>
        <w:t>：</w:t>
      </w:r>
    </w:p>
    <w:p>
      <w:pPr>
        <w:ind w:firstLine="1260"/>
      </w:pPr>
      <w:bookmarkStart w:id="55" w:name="2028-1570898653897"/>
      <w:bookmarkEnd w:id="55"/>
      <w:r>
        <w:t>它降低了客户与实现模块之间的耦合。</w:t>
      </w:r>
    </w:p>
    <w:p>
      <w:pPr>
        <w:ind w:firstLine="840"/>
      </w:pPr>
      <w:bookmarkStart w:id="56" w:name="2523-1570898689439"/>
      <w:bookmarkEnd w:id="56"/>
      <w:r>
        <w:rPr>
          <w:b/>
          <w:bCs/>
        </w:rPr>
        <w:t>实现</w:t>
      </w:r>
      <w:r>
        <w:t>：</w:t>
      </w:r>
    </w:p>
    <w:p>
      <w:pPr>
        <w:numPr>
          <w:ilvl w:val="0"/>
          <w:numId w:val="1"/>
        </w:numPr>
        <w:ind w:left="840"/>
      </w:pPr>
      <w:bookmarkStart w:id="57" w:name="6026-1570898697598"/>
      <w:bookmarkEnd w:id="57"/>
      <w:r>
        <w:rPr>
          <w:color w:val="444444"/>
          <w:highlight w:val="white"/>
        </w:rPr>
        <w:t>每个类尽量提供接口或抽象类，或者两者都具备。</w:t>
      </w:r>
    </w:p>
    <w:p>
      <w:pPr>
        <w:numPr>
          <w:ilvl w:val="0"/>
          <w:numId w:val="1"/>
        </w:numPr>
        <w:ind w:left="840"/>
      </w:pPr>
      <w:bookmarkStart w:id="58" w:name="1310-1570898697598"/>
      <w:bookmarkEnd w:id="58"/>
      <w:r>
        <w:rPr>
          <w:color w:val="444444"/>
          <w:highlight w:val="white"/>
        </w:rPr>
        <w:t>变量的声明类型尽量是接口或者是抽象类。</w:t>
      </w:r>
    </w:p>
    <w:p>
      <w:pPr>
        <w:numPr>
          <w:ilvl w:val="0"/>
          <w:numId w:val="1"/>
        </w:numPr>
        <w:ind w:left="840"/>
      </w:pPr>
      <w:bookmarkStart w:id="59" w:name="6828-1570898697598"/>
      <w:bookmarkEnd w:id="59"/>
      <w:r>
        <w:rPr>
          <w:color w:val="444444"/>
          <w:highlight w:val="white"/>
        </w:rPr>
        <w:t>任何类都不应该从具体类派生。</w:t>
      </w:r>
    </w:p>
    <w:p>
      <w:pPr>
        <w:numPr>
          <w:ilvl w:val="0"/>
          <w:numId w:val="1"/>
        </w:numPr>
        <w:ind w:left="840"/>
      </w:pPr>
      <w:bookmarkStart w:id="60" w:name="8895-1570898697598"/>
      <w:bookmarkEnd w:id="60"/>
      <w:r>
        <w:rPr>
          <w:color w:val="444444"/>
          <w:highlight w:val="white"/>
        </w:rPr>
        <w:t>使用继承时尽量遵循里氏替换原则。</w:t>
      </w:r>
    </w:p>
    <w:p>
      <w:pPr>
        <w:numPr>
          <w:ilvl w:val="0"/>
          <w:numId w:val="1"/>
        </w:numPr>
        <w:spacing w:line="256" w:lineRule="auto"/>
        <w:ind w:left="420"/>
      </w:pPr>
      <w:bookmarkStart w:id="61" w:name="3458-1570898805157"/>
      <w:bookmarkEnd w:id="61"/>
      <w:r>
        <w:rPr>
          <w:b/>
          <w:color w:val="444444"/>
          <w:sz w:val="36"/>
          <w:highlight w:val="white"/>
        </w:rPr>
        <w:t>迪米特法则</w:t>
      </w:r>
    </w:p>
    <w:p>
      <w:pPr>
        <w:spacing w:line="256" w:lineRule="auto"/>
        <w:ind w:left="420" w:firstLine="420"/>
      </w:pPr>
      <w:bookmarkStart w:id="62" w:name="7157-1570898817741"/>
      <w:bookmarkEnd w:id="62"/>
      <w:r>
        <w:rPr>
          <w:b/>
          <w:bCs/>
        </w:rPr>
        <w:t>定义及来源</w:t>
      </w:r>
      <w:r>
        <w:t>：</w:t>
      </w:r>
    </w:p>
    <w:p>
      <w:pPr>
        <w:ind w:left="840" w:firstLine="420"/>
      </w:pPr>
      <w:bookmarkStart w:id="63" w:name="7237-1570898851405"/>
      <w:bookmarkEnd w:id="63"/>
      <w:r>
        <w:t>迪米特法则（Law of Demeter，LoD）又叫作最少知识原则（Least Knowledge Principle，LKP)，产生于 1987 年美国东北大学（Northeastern University）的一个名为迪米特（Demeter）的研究项目，由伊恩·荷兰（Ian Holland）提出，被 UML 创始者之一的布奇（Booch）普及，后来又因为在经典著作《程序员修炼之道》（The Pragmatic Programmer）提及而广为人知。</w:t>
      </w:r>
    </w:p>
    <w:p>
      <w:pPr>
        <w:spacing w:line="256" w:lineRule="auto"/>
        <w:ind w:left="420" w:firstLine="840"/>
      </w:pPr>
      <w:bookmarkStart w:id="64" w:name="6085-1570898863732"/>
      <w:bookmarkEnd w:id="64"/>
      <w:r>
        <w:rPr>
          <w:color w:val="444444"/>
          <w:highlight w:val="white"/>
        </w:rPr>
        <w:t>只与你的直接朋友交谈，不跟“陌生人”说话（Talk only to your immediate friends and not to strangers）。其含义是：</w:t>
      </w:r>
      <w:r>
        <w:rPr>
          <w:color w:val="444444"/>
          <w:highlight w:val="yellow"/>
        </w:rPr>
        <w:t>如果两个软件实体无须直接通信，那么就不应当发生直接的相互调用，可以通过第三方转发该调用。其目的是降低类之间的耦合度，提高模块的相对独立性</w:t>
      </w:r>
      <w:r>
        <w:rPr>
          <w:color w:val="444444"/>
          <w:highlight w:val="white"/>
        </w:rPr>
        <w:t>。</w:t>
      </w:r>
    </w:p>
    <w:p>
      <w:pPr>
        <w:spacing w:line="256" w:lineRule="auto"/>
        <w:ind w:left="420" w:firstLine="420"/>
      </w:pPr>
      <w:bookmarkStart w:id="65" w:name="5762-1570898890576"/>
      <w:bookmarkEnd w:id="65"/>
      <w:r>
        <w:rPr>
          <w:b/>
          <w:bCs/>
        </w:rPr>
        <w:t>优点</w:t>
      </w:r>
      <w:r>
        <w:t>：</w:t>
      </w:r>
    </w:p>
    <w:p>
      <w:pPr>
        <w:numPr>
          <w:ilvl w:val="1"/>
          <w:numId w:val="1"/>
        </w:numPr>
        <w:ind w:left="840"/>
      </w:pPr>
      <w:bookmarkStart w:id="66" w:name="0026-1570898903054"/>
      <w:bookmarkEnd w:id="66"/>
      <w:r>
        <w:rPr>
          <w:color w:val="444444"/>
          <w:highlight w:val="white"/>
        </w:rPr>
        <w:t>降低了类之间的耦合度，提高了模块的相对独立性。</w:t>
      </w:r>
    </w:p>
    <w:p>
      <w:pPr>
        <w:numPr>
          <w:ilvl w:val="1"/>
          <w:numId w:val="1"/>
        </w:numPr>
        <w:ind w:left="840"/>
      </w:pPr>
      <w:bookmarkStart w:id="67" w:name="5661-1570898903054"/>
      <w:bookmarkEnd w:id="67"/>
      <w:r>
        <w:rPr>
          <w:color w:val="444444"/>
          <w:highlight w:val="white"/>
        </w:rPr>
        <w:t>由于亲合度降低，从而提高了类的可复用率和系统的扩展性。</w:t>
      </w:r>
    </w:p>
    <w:p>
      <w:pPr>
        <w:ind w:firstLine="840"/>
      </w:pPr>
      <w:bookmarkStart w:id="68" w:name="6639-1570898903054"/>
      <w:bookmarkEnd w:id="68"/>
      <w:r>
        <w:rPr>
          <w:b/>
          <w:bCs/>
        </w:rPr>
        <w:t>缺点</w:t>
      </w:r>
      <w:r>
        <w:t>：</w:t>
      </w:r>
    </w:p>
    <w:p>
      <w:pPr>
        <w:ind w:firstLine="1260"/>
      </w:pPr>
      <w:bookmarkStart w:id="69" w:name="8532-1570898911742"/>
      <w:bookmarkEnd w:id="69"/>
      <w:r>
        <w:t>增加了系统的复杂度。</w:t>
      </w:r>
    </w:p>
    <w:p>
      <w:pPr>
        <w:ind w:firstLine="840"/>
      </w:pPr>
      <w:bookmarkStart w:id="70" w:name="7123-1570898931102"/>
      <w:bookmarkEnd w:id="70"/>
      <w:r>
        <w:rPr>
          <w:b/>
          <w:bCs/>
        </w:rPr>
        <w:t>运用需注意</w:t>
      </w:r>
      <w:r>
        <w:t>：</w:t>
      </w:r>
    </w:p>
    <w:p>
      <w:pPr>
        <w:numPr>
          <w:ilvl w:val="1"/>
          <w:numId w:val="1"/>
        </w:numPr>
        <w:ind w:left="840"/>
      </w:pPr>
      <w:bookmarkStart w:id="71" w:name="5152-1570898943154"/>
      <w:bookmarkEnd w:id="71"/>
      <w:r>
        <w:rPr>
          <w:color w:val="444444"/>
          <w:highlight w:val="white"/>
        </w:rPr>
        <w:t>在类的划分上，应该创建弱耦合的类。类与类之间的耦合越弱，就越有利于实现可复用的目标。</w:t>
      </w:r>
    </w:p>
    <w:p>
      <w:pPr>
        <w:numPr>
          <w:ilvl w:val="1"/>
          <w:numId w:val="1"/>
        </w:numPr>
        <w:ind w:left="840"/>
      </w:pPr>
      <w:bookmarkStart w:id="72" w:name="4064-1570898943154"/>
      <w:bookmarkEnd w:id="72"/>
      <w:r>
        <w:rPr>
          <w:color w:val="444444"/>
          <w:highlight w:val="white"/>
        </w:rPr>
        <w:t>在类的结构设计上，尽量降低类成员的访问权限。</w:t>
      </w:r>
    </w:p>
    <w:p>
      <w:pPr>
        <w:numPr>
          <w:ilvl w:val="1"/>
          <w:numId w:val="1"/>
        </w:numPr>
        <w:ind w:left="840"/>
      </w:pPr>
      <w:bookmarkStart w:id="73" w:name="4231-1570898943154"/>
      <w:bookmarkEnd w:id="73"/>
      <w:r>
        <w:rPr>
          <w:color w:val="444444"/>
          <w:highlight w:val="white"/>
        </w:rPr>
        <w:t>在类的设计上，优先考虑将一个类设置成不变类。</w:t>
      </w:r>
    </w:p>
    <w:p>
      <w:pPr>
        <w:numPr>
          <w:ilvl w:val="1"/>
          <w:numId w:val="1"/>
        </w:numPr>
        <w:ind w:left="840"/>
      </w:pPr>
      <w:bookmarkStart w:id="74" w:name="1199-1570898943154"/>
      <w:bookmarkEnd w:id="74"/>
      <w:r>
        <w:rPr>
          <w:color w:val="444444"/>
          <w:highlight w:val="white"/>
        </w:rPr>
        <w:t>在对其他类的引用上，将引用其他对象的次数降到最低。</w:t>
      </w:r>
    </w:p>
    <w:p>
      <w:pPr>
        <w:numPr>
          <w:ilvl w:val="1"/>
          <w:numId w:val="1"/>
        </w:numPr>
        <w:ind w:left="840"/>
      </w:pPr>
      <w:bookmarkStart w:id="75" w:name="5725-1570898943154"/>
      <w:bookmarkEnd w:id="75"/>
      <w:r>
        <w:rPr>
          <w:color w:val="444444"/>
          <w:highlight w:val="white"/>
        </w:rPr>
        <w:t>不暴露类的属性成员，而应该提供相应的访问器（set 和 get 方法）。</w:t>
      </w:r>
    </w:p>
    <w:p>
      <w:pPr>
        <w:numPr>
          <w:ilvl w:val="1"/>
          <w:numId w:val="1"/>
        </w:numPr>
        <w:ind w:left="840"/>
      </w:pPr>
      <w:bookmarkStart w:id="76" w:name="3558-1570898943154"/>
      <w:bookmarkEnd w:id="76"/>
      <w:r>
        <w:rPr>
          <w:color w:val="444444"/>
          <w:highlight w:val="white"/>
        </w:rPr>
        <w:t>谨慎使用序列化（Serializable）功能。</w:t>
      </w:r>
    </w:p>
    <w:p>
      <w:pPr>
        <w:ind w:left="840"/>
      </w:pPr>
      <w:bookmarkStart w:id="77" w:name="1010-1570898969973"/>
      <w:bookmarkEnd w:id="77"/>
      <w:r>
        <w:rPr>
          <w:b/>
          <w:bCs/>
          <w:color w:val="444444"/>
          <w:highlight w:val="white"/>
        </w:rPr>
        <w:t>重点</w:t>
      </w:r>
      <w:r>
        <w:rPr>
          <w:color w:val="444444"/>
          <w:highlight w:val="white"/>
        </w:rPr>
        <w:t>：</w:t>
      </w:r>
    </w:p>
    <w:p>
      <w:pPr>
        <w:ind w:left="1260"/>
      </w:pPr>
      <w:bookmarkStart w:id="78" w:name="4622-1570898979892"/>
      <w:bookmarkEnd w:id="78"/>
      <w:r>
        <w:rPr>
          <w:color w:val="444444"/>
          <w:highlight w:val="white"/>
        </w:rPr>
        <w:t>从迪米特法则的定义和特点可知，它强调以下两点：</w:t>
      </w:r>
    </w:p>
    <w:p>
      <w:pPr>
        <w:numPr>
          <w:ilvl w:val="0"/>
          <w:numId w:val="1"/>
        </w:numPr>
        <w:ind w:left="1260"/>
      </w:pPr>
      <w:bookmarkStart w:id="79" w:name="9145-1570898980268"/>
      <w:bookmarkEnd w:id="79"/>
      <w:r>
        <w:rPr>
          <w:color w:val="444444"/>
          <w:highlight w:val="white"/>
        </w:rPr>
        <w:t>从依赖者的角度来说，只依赖应该依赖的对象。</w:t>
      </w:r>
    </w:p>
    <w:p>
      <w:pPr>
        <w:numPr>
          <w:ilvl w:val="0"/>
          <w:numId w:val="1"/>
        </w:numPr>
        <w:ind w:left="1260"/>
      </w:pPr>
      <w:bookmarkStart w:id="80" w:name="4075-1570898980268"/>
      <w:bookmarkEnd w:id="80"/>
      <w:r>
        <w:rPr>
          <w:color w:val="444444"/>
          <w:highlight w:val="white"/>
        </w:rPr>
        <w:t>从被依赖者的角度说，只暴露应该暴露的方法。</w:t>
      </w:r>
    </w:p>
    <w:p>
      <w:pPr>
        <w:numPr>
          <w:ilvl w:val="0"/>
          <w:numId w:val="1"/>
        </w:numPr>
        <w:spacing w:line="256" w:lineRule="auto"/>
        <w:ind w:left="420"/>
      </w:pPr>
      <w:bookmarkStart w:id="81" w:name="3823-1571017775046"/>
      <w:bookmarkEnd w:id="81"/>
      <w:r>
        <w:rPr>
          <w:b/>
          <w:color w:val="444444"/>
          <w:sz w:val="42"/>
          <w:highlight w:val="white"/>
        </w:rPr>
        <w:t>接口隔离原则</w:t>
      </w:r>
    </w:p>
    <w:p>
      <w:pPr>
        <w:spacing w:line="256" w:lineRule="auto"/>
        <w:ind w:left="420" w:firstLine="420"/>
      </w:pPr>
      <w:bookmarkStart w:id="82" w:name="1019-1571017833924"/>
      <w:bookmarkEnd w:id="82"/>
      <w:r>
        <w:rPr>
          <w:b/>
          <w:bCs/>
        </w:rPr>
        <w:t>来源以及定义</w:t>
      </w:r>
      <w:r>
        <w:t>：</w:t>
      </w:r>
    </w:p>
    <w:p>
      <w:pPr>
        <w:ind w:left="840" w:firstLine="420"/>
      </w:pPr>
      <w:bookmarkStart w:id="83" w:name="7232-1571017898339"/>
      <w:bookmarkEnd w:id="83"/>
      <w:r>
        <w:t>接口隔离原则（Interface Segregation Principle，ISP）要求程序员尽量将臃肿庞大的接口拆分成更小的和更具体的接口，让接口中只包含客户感兴趣的方法。</w:t>
      </w:r>
    </w:p>
    <w:p>
      <w:pPr>
        <w:spacing w:line="256" w:lineRule="auto"/>
        <w:ind w:left="840" w:firstLine="420"/>
      </w:pPr>
      <w:bookmarkStart w:id="84" w:name="5010-1571017846466"/>
      <w:bookmarkEnd w:id="84"/>
      <w:r>
        <w:rPr>
          <w:color w:val="444444"/>
          <w:highlight w:val="white"/>
        </w:rPr>
        <w:t>2002 年罗伯特·C.马丁给“接口隔离原则”的定义是：</w:t>
      </w:r>
      <w:r>
        <w:rPr>
          <w:color w:val="444444"/>
          <w:highlight w:val="yellow"/>
        </w:rPr>
        <w:t>客户端不应该被迫依赖于它不使用的方法</w:t>
      </w:r>
      <w:r>
        <w:rPr>
          <w:color w:val="444444"/>
          <w:highlight w:val="white"/>
        </w:rPr>
        <w:t>（Clients should not be forced to depend on methods they do not use）。该原则还有另外一个定义：一个类对另一个类的依赖应该建立在最小的接口上（The dependency of one class to another one should depend on the smallest possible interface）。</w:t>
      </w:r>
    </w:p>
    <w:p>
      <w:pPr>
        <w:ind w:left="420" w:firstLine="840"/>
      </w:pPr>
      <w:bookmarkStart w:id="85" w:name="8442-1571017866277"/>
      <w:bookmarkEnd w:id="85"/>
      <w:r>
        <w:rPr>
          <w:color w:val="444444"/>
          <w:highlight w:val="white"/>
        </w:rPr>
        <w:t>以上两个定义的含义是：要为各个类建立它们需要的专用接口，而不要试图去建立一个</w:t>
      </w:r>
      <w:bookmarkStart w:id="86" w:name="1540-1571017947847"/>
      <w:bookmarkEnd w:id="86"/>
      <w:r>
        <w:rPr>
          <w:color w:val="444444"/>
          <w:highlight w:val="white"/>
        </w:rPr>
        <w:t>很庞大的接口供所有依赖它的类去调用。</w:t>
      </w:r>
    </w:p>
    <w:p>
      <w:pPr>
        <w:ind w:left="420" w:firstLine="420"/>
      </w:pPr>
      <w:bookmarkStart w:id="87" w:name="6033-1571017955879"/>
      <w:bookmarkEnd w:id="87"/>
      <w:r>
        <w:rPr>
          <w:b/>
          <w:bCs/>
          <w:color w:val="444444"/>
          <w:highlight w:val="white"/>
        </w:rPr>
        <w:t>优点</w:t>
      </w:r>
      <w:r>
        <w:rPr>
          <w:color w:val="444444"/>
          <w:highlight w:val="white"/>
        </w:rPr>
        <w:t>：</w:t>
      </w:r>
    </w:p>
    <w:p>
      <w:pPr>
        <w:numPr>
          <w:ilvl w:val="0"/>
          <w:numId w:val="1"/>
        </w:numPr>
        <w:ind w:left="840"/>
      </w:pPr>
      <w:bookmarkStart w:id="88" w:name="1920-1571018008931"/>
      <w:bookmarkEnd w:id="88"/>
      <w:r>
        <w:t>将臃肿庞大的接口分解为多个粒度小的接口，可以预防外来变更的扩散，提高系统的灵活性和可维护性。</w:t>
      </w:r>
    </w:p>
    <w:p>
      <w:pPr>
        <w:numPr>
          <w:ilvl w:val="0"/>
          <w:numId w:val="1"/>
        </w:numPr>
        <w:ind w:left="840"/>
      </w:pPr>
      <w:bookmarkStart w:id="89" w:name="8242-1571018008931"/>
      <w:bookmarkEnd w:id="89"/>
      <w:r>
        <w:t>接口隔离提高了系统的内聚性，减少了对外交互，降低了系统的耦合性。</w:t>
      </w:r>
    </w:p>
    <w:p>
      <w:pPr>
        <w:numPr>
          <w:ilvl w:val="0"/>
          <w:numId w:val="1"/>
        </w:numPr>
        <w:ind w:left="840"/>
      </w:pPr>
      <w:bookmarkStart w:id="90" w:name="6375-1571018008931"/>
      <w:bookmarkEnd w:id="90"/>
      <w:r>
        <w:t>如果接口的粒度大小定义合理，能够保证系统的稳定性；但是，如果定义过小，则会造成接口数量过多，使设计复杂化；如果定义太大，灵活性降低，无法提供定制服务，给整体项目带来无法预料的风险。</w:t>
      </w:r>
    </w:p>
    <w:p>
      <w:pPr>
        <w:numPr>
          <w:ilvl w:val="0"/>
          <w:numId w:val="1"/>
        </w:numPr>
        <w:ind w:left="840"/>
      </w:pPr>
      <w:bookmarkStart w:id="91" w:name="1796-1571018008931"/>
      <w:bookmarkEnd w:id="91"/>
      <w:r>
        <w:t>使用多个专门的接口还能够体现对象的层次，因为可以通过接口的继承，实现对总接口的定义。</w:t>
      </w:r>
    </w:p>
    <w:p>
      <w:pPr>
        <w:numPr>
          <w:ilvl w:val="0"/>
          <w:numId w:val="1"/>
        </w:numPr>
        <w:ind w:left="840"/>
      </w:pPr>
      <w:bookmarkStart w:id="92" w:name="8045-1571018008931"/>
      <w:bookmarkEnd w:id="92"/>
      <w:r>
        <w:t>能减少项目工程中的代码冗余。过大的大接口里面通常放置许多不用的方法，当实现这个接口的时候，被迫设计冗余的代码。</w:t>
      </w:r>
    </w:p>
    <w:p>
      <w:pPr>
        <w:ind w:firstLine="840"/>
      </w:pPr>
      <w:bookmarkStart w:id="93" w:name="4228-1571017883538"/>
      <w:bookmarkEnd w:id="93"/>
      <w:bookmarkStart w:id="98" w:name="_GoBack"/>
      <w:r>
        <w:rPr>
          <w:b/>
          <w:bCs/>
        </w:rPr>
        <w:t>实现方法</w:t>
      </w:r>
      <w:bookmarkEnd w:id="98"/>
      <w:r>
        <w:t>：</w:t>
      </w:r>
    </w:p>
    <w:p>
      <w:pPr>
        <w:numPr>
          <w:ilvl w:val="0"/>
          <w:numId w:val="1"/>
        </w:numPr>
        <w:ind w:left="840"/>
      </w:pPr>
      <w:bookmarkStart w:id="94" w:name="6912-1571018120237"/>
      <w:bookmarkEnd w:id="94"/>
      <w:r>
        <w:rPr>
          <w:color w:val="444444"/>
          <w:highlight w:val="white"/>
        </w:rPr>
        <w:t>接口尽量小，但是要有限度。一个接口只服务于一个子模块或业务逻辑。</w:t>
      </w:r>
    </w:p>
    <w:p>
      <w:pPr>
        <w:numPr>
          <w:ilvl w:val="0"/>
          <w:numId w:val="1"/>
        </w:numPr>
        <w:ind w:left="840"/>
      </w:pPr>
      <w:bookmarkStart w:id="95" w:name="2987-1571018120237"/>
      <w:bookmarkEnd w:id="95"/>
      <w:r>
        <w:rPr>
          <w:color w:val="444444"/>
          <w:highlight w:val="white"/>
        </w:rPr>
        <w:t>为依赖接口的类定制服务。只提供调用者需要的方法，屏蔽不需要的方法。</w:t>
      </w:r>
    </w:p>
    <w:p>
      <w:pPr>
        <w:numPr>
          <w:ilvl w:val="0"/>
          <w:numId w:val="1"/>
        </w:numPr>
        <w:ind w:left="840"/>
      </w:pPr>
      <w:bookmarkStart w:id="96" w:name="1790-1571018120237"/>
      <w:bookmarkEnd w:id="96"/>
      <w:r>
        <w:rPr>
          <w:color w:val="444444"/>
          <w:highlight w:val="white"/>
        </w:rPr>
        <w:t>了解环境，拒绝盲从。每个项目或产品都有选定的环境因素，环境不同，接口拆分的标准就不同深入了解业务逻辑。</w:t>
      </w:r>
    </w:p>
    <w:p>
      <w:pPr>
        <w:numPr>
          <w:ilvl w:val="0"/>
          <w:numId w:val="1"/>
        </w:numPr>
        <w:ind w:left="840"/>
      </w:pPr>
      <w:bookmarkStart w:id="97" w:name="6120-1571018120237"/>
      <w:bookmarkEnd w:id="97"/>
      <w:r>
        <w:rPr>
          <w:color w:val="444444"/>
          <w:highlight w:val="white"/>
        </w:rPr>
        <w:t>提高内聚，减少对外交互。使接口用最少的方法去完成最多的事情。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1C7974"/>
    <w:multiLevelType w:val="singleLevel"/>
    <w:tmpl w:val="AE1C79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1B5C7190"/>
    <w:multiLevelType w:val="multilevel"/>
    <w:tmpl w:val="1B5C71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1E119F8"/>
    <w:multiLevelType w:val="singleLevel"/>
    <w:tmpl w:val="31E119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3912338"/>
    <w:rsid w:val="075368DE"/>
    <w:rsid w:val="0A2B6208"/>
    <w:rsid w:val="104D7E55"/>
    <w:rsid w:val="151A21CD"/>
    <w:rsid w:val="18D24745"/>
    <w:rsid w:val="195B2DF4"/>
    <w:rsid w:val="195E64C2"/>
    <w:rsid w:val="1A650E51"/>
    <w:rsid w:val="1A72631A"/>
    <w:rsid w:val="1C0D1CBD"/>
    <w:rsid w:val="1FA82FB9"/>
    <w:rsid w:val="21C326C0"/>
    <w:rsid w:val="23AC72EC"/>
    <w:rsid w:val="26D8366C"/>
    <w:rsid w:val="26DB3C9C"/>
    <w:rsid w:val="270A4810"/>
    <w:rsid w:val="278D6837"/>
    <w:rsid w:val="2ACB47A7"/>
    <w:rsid w:val="2C036594"/>
    <w:rsid w:val="2FDB5AC0"/>
    <w:rsid w:val="335B1F09"/>
    <w:rsid w:val="357B1053"/>
    <w:rsid w:val="37BD0641"/>
    <w:rsid w:val="380961EA"/>
    <w:rsid w:val="3832096A"/>
    <w:rsid w:val="38ED6ED3"/>
    <w:rsid w:val="38F41069"/>
    <w:rsid w:val="38FA3D37"/>
    <w:rsid w:val="3A0137DC"/>
    <w:rsid w:val="3F7E2B64"/>
    <w:rsid w:val="411822D4"/>
    <w:rsid w:val="41C719D3"/>
    <w:rsid w:val="42CA54F3"/>
    <w:rsid w:val="48456C6E"/>
    <w:rsid w:val="4DE241ED"/>
    <w:rsid w:val="4F0C6A7C"/>
    <w:rsid w:val="58CC6C51"/>
    <w:rsid w:val="590C3F76"/>
    <w:rsid w:val="5A175EA1"/>
    <w:rsid w:val="5ABE67C5"/>
    <w:rsid w:val="5C304182"/>
    <w:rsid w:val="5E2934D7"/>
    <w:rsid w:val="64630EC9"/>
    <w:rsid w:val="69247950"/>
    <w:rsid w:val="6D0614C7"/>
    <w:rsid w:val="6EAB3F66"/>
    <w:rsid w:val="715B5FC3"/>
    <w:rsid w:val="73EF2754"/>
    <w:rsid w:val="74564E2B"/>
    <w:rsid w:val="79886961"/>
    <w:rsid w:val="7D423984"/>
    <w:rsid w:val="7F0549AA"/>
    <w:rsid w:val="7F282F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Office_11.1.0.8976_F1E327BC-269C-435d-A152-05C5408002CA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2019-10-14T01:59:00Z</dcterms:created>
  <dc:creator>Apache POI</dc:creator>
  <cp:lastModifiedBy>lvdong</cp:lastModifiedBy>
  <dcterms:modified xsi:type="dcterms:W3CDTF">2019-10-14T02:07:00Z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