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07" w:rsidRDefault="006B6C07" w:rsidP="00F72BE9">
      <w:pPr>
        <w:jc w:val="both"/>
        <w:rPr>
          <w:b/>
          <w:sz w:val="44"/>
          <w:szCs w:val="44"/>
        </w:rPr>
      </w:pPr>
      <w:r>
        <w:rPr>
          <w:b/>
          <w:noProof/>
          <w:sz w:val="44"/>
          <w:szCs w:val="44"/>
        </w:rPr>
        <mc:AlternateContent>
          <mc:Choice Requires="wps">
            <w:drawing>
              <wp:anchor distT="0" distB="0" distL="114300" distR="114300" simplePos="0" relativeHeight="251659264" behindDoc="0" locked="0" layoutInCell="0" allowOverlap="1">
                <wp:simplePos x="0" y="0"/>
                <wp:positionH relativeFrom="margin">
                  <wp:posOffset>0</wp:posOffset>
                </wp:positionH>
                <wp:positionV relativeFrom="page">
                  <wp:posOffset>4638674</wp:posOffset>
                </wp:positionV>
                <wp:extent cx="6124575" cy="3419475"/>
                <wp:effectExtent l="0" t="0" r="0" b="952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341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6C07" w:rsidRPr="00AA1A14" w:rsidRDefault="006B6C07" w:rsidP="00AA1A14">
                            <w:pPr>
                              <w:spacing w:after="200" w:line="276" w:lineRule="auto"/>
                              <w:rPr>
                                <w:rFonts w:eastAsia="Century Schoolbook" w:cs="Arial"/>
                                <w:smallCaps/>
                                <w:color w:val="FFFFFF"/>
                                <w:spacing w:val="20"/>
                                <w:sz w:val="56"/>
                                <w:szCs w:val="56"/>
                                <w:lang w:val="en-GB" w:eastAsia="ja-JP"/>
                              </w:rPr>
                            </w:pPr>
                            <w:r w:rsidRPr="00AA1A14">
                              <w:rPr>
                                <w:rFonts w:eastAsia="Century Schoolbook" w:cs="Arial"/>
                                <w:smallCaps/>
                                <w:color w:val="FFFFFF"/>
                                <w:spacing w:val="20"/>
                                <w:sz w:val="56"/>
                                <w:szCs w:val="56"/>
                                <w:lang w:val="en-GB" w:eastAsia="ja-JP"/>
                              </w:rPr>
                              <w:t>Satellite Connectivity Details</w:t>
                            </w:r>
                          </w:p>
                          <w:p w:rsidR="006B6C07" w:rsidRDefault="006B6C07" w:rsidP="00407924">
                            <w:pPr>
                              <w:rPr>
                                <w:rFonts w:cs="Arial"/>
                                <w:color w:val="FFFFFF"/>
                              </w:rPr>
                            </w:pPr>
                          </w:p>
                          <w:p w:rsidR="006B6C07" w:rsidRPr="00760B43" w:rsidRDefault="006B6C07" w:rsidP="00407924">
                            <w:pPr>
                              <w:rPr>
                                <w:rFonts w:cs="Arial"/>
                                <w:color w:val="FFFFFF"/>
                                <w:sz w:val="28"/>
                              </w:rPr>
                            </w:pPr>
                          </w:p>
                          <w:p w:rsidR="006B6C07" w:rsidRPr="00760B43" w:rsidRDefault="006B6C07" w:rsidP="00407924">
                            <w:pPr>
                              <w:rPr>
                                <w:rFonts w:cs="Arial"/>
                                <w:color w:val="FFFFFF"/>
                                <w:sz w:val="28"/>
                              </w:rPr>
                            </w:pPr>
                            <w:r>
                              <w:rPr>
                                <w:rFonts w:cs="Arial"/>
                                <w:color w:val="FFFFFF"/>
                                <w:sz w:val="28"/>
                              </w:rPr>
                              <w:t xml:space="preserve">Satellite System </w:t>
                            </w:r>
                            <w:proofErr w:type="gramStart"/>
                            <w:r>
                              <w:rPr>
                                <w:rFonts w:cs="Arial"/>
                                <w:color w:val="FFFFFF"/>
                                <w:sz w:val="28"/>
                              </w:rPr>
                              <w:t>Name :</w:t>
                            </w:r>
                            <w:proofErr w:type="gramEnd"/>
                            <w:r>
                              <w:rPr>
                                <w:rFonts w:cs="Arial"/>
                                <w:color w:val="FFFFFF"/>
                                <w:sz w:val="28"/>
                              </w:rPr>
                              <w:t xml:space="preserve"> </w:t>
                            </w:r>
                            <w:r w:rsidRPr="002515F5">
                              <w:rPr>
                                <w:rFonts w:cs="Arial"/>
                                <w:noProof/>
                                <w:color w:val="FFFFFF"/>
                                <w:sz w:val="28"/>
                              </w:rPr>
                              <w:t>TMS</w:t>
                            </w: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Pr="004666B5" w:rsidRDefault="006B6C07" w:rsidP="00AA1A14">
                            <w:pPr>
                              <w:spacing w:after="100"/>
                              <w:rPr>
                                <w:rFonts w:cs="Arial"/>
                                <w:color w:val="FFFFFF"/>
                              </w:rPr>
                            </w:pPr>
                            <w:r w:rsidRPr="002515F5">
                              <w:rPr>
                                <w:rFonts w:cs="Arial"/>
                                <w:noProof/>
                                <w:color w:val="FFFFFF"/>
                              </w:rPr>
                              <w:t>Ezequias Prado</w:t>
                            </w:r>
                          </w:p>
                          <w:p w:rsidR="006B6C07" w:rsidRPr="004666B5" w:rsidRDefault="006B6C07" w:rsidP="00AA1A14">
                            <w:pPr>
                              <w:spacing w:after="100"/>
                              <w:rPr>
                                <w:rFonts w:cs="Arial"/>
                                <w:color w:val="FFFFFF"/>
                              </w:rPr>
                            </w:pPr>
                            <w:r w:rsidRPr="002515F5">
                              <w:rPr>
                                <w:rFonts w:cs="Arial"/>
                                <w:noProof/>
                                <w:color w:val="FFFFFF"/>
                              </w:rPr>
                              <w:t>9/28/2016</w:t>
                            </w: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Pr="004666B5" w:rsidRDefault="006B6C07" w:rsidP="00407924">
                            <w:pPr>
                              <w:rPr>
                                <w:rFonts w:cs="Arial"/>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365.25pt;width:482.25pt;height:26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GGsgIAALIFAAAOAAAAZHJzL2Uyb0RvYy54bWysVG1v0zAQ/o7Ef7D8PcvL3K6Jlk5b0yCk&#10;ARODH+AmTmPh2MF2mw7Ef+fstF27fUFAPlg++/zc3XNP7vpm1wm0ZdpwJXMcX0QYMVmpmst1jr9+&#10;KYMZRsZSWVOhJMvxEzP4Zv72zfXQZyxRrRI10whApMmGPsettX0WhqZqWUfNheqZhMtG6Y5aMPU6&#10;rDUdAL0TYRJF03BQuu61qpgxcFqMl3ju8ZuGVfZT0xhmkcgx5Gb9qv26cms4v6bZWtO+5dU+DfoX&#10;WXSUSwh6hCqopWij+SuojldaGdXYi0p1oWoaXjFfA1QTRy+qeWxpz3wtQI7pjzSZ/wdbfdw+aMRr&#10;6F2CkaQd9OgzsEblWjCUOH6G3mTg9tg/aFeh6e9V9c0gqRYteLFbrdXQMlpDVrHzD88eOMPAU7Qa&#10;Pqga0OnGKk/VrtGdAwQS0M535OnYEbazqILDaZyQydUEowruLkmcEjBcDJodnvfa2HdMdchtcqwh&#10;eQ9Pt/fGjq4HFxdNqpILAec0E/LsADDHEwgOT92dS8N38WcapcvZckYCkkyXAYmKIrgtFySYlvHV&#10;pLgsFosi/uXixiRreV0z6cIcFBWTP+vYXtujFo6aMkrw2sG5lIxerxZCoy0FRZf+2xNy4haep+H5&#10;glpelATcRndJGpTT2VVASjIJ0qtoFkRxepdOI5KSojwv6Z5L9u8loSHH6SSZ+C6dJP2itsh/r2uj&#10;WcctzAzBuxzPjk40cxpcytq31lIuxv0JFS79Zyqg3YdGe8U6kY5it7vVDlCccleqfgLtagXKgvEB&#10;gw42rdI/MBpgaOTYfN9QzTAS7yXoP40JcVPGGyDcBAx9erM6vaGyAqgcW4zG7cKOk2nTa75uIVLs&#10;OZLqFv6Zhns1P2e1/9NgMPii9kPMTZ5T23s9j9r5bwAAAP//AwBQSwMEFAAGAAgAAAAhACjFhJ7g&#10;AAAACQEAAA8AAABkcnMvZG93bnJldi54bWxMj0FLw0AQhe+C/2EZwYvYXatGG7MpUhCLCMVUe95m&#10;xySYnU2z2yT+e8eT3ubxHm++ly0n14oB+9B40nA1UyCQSm8bqjS8b58u70GEaMia1hNq+MYAy/z0&#10;JDOp9SO94VDESnAJhdRoqGPsUilDWaMzYeY7JPY+fe9MZNlX0vZm5HLXyrlSiXSmIf5Qmw5XNZZf&#10;xdFpGMvNsNu+PsvNxW7t6bA+rIqPF63Pz6bHBxARp/gXhl98Roecmfb+SDaIVgMPiRrurtUtCLYX&#10;yQ0fe87Nk4UCmWfy/4L8BwAA//8DAFBLAQItABQABgAIAAAAIQC2gziS/gAAAOEBAAATAAAAAAAA&#10;AAAAAAAAAAAAAABbQ29udGVudF9UeXBlc10ueG1sUEsBAi0AFAAGAAgAAAAhADj9If/WAAAAlAEA&#10;AAsAAAAAAAAAAAAAAAAALwEAAF9yZWxzLy5yZWxzUEsBAi0AFAAGAAgAAAAhAP420YayAgAAsgUA&#10;AA4AAAAAAAAAAAAAAAAALgIAAGRycy9lMm9Eb2MueG1sUEsBAi0AFAAGAAgAAAAhACjFhJ7gAAAA&#10;CQEAAA8AAAAAAAAAAAAAAAAADAUAAGRycy9kb3ducmV2LnhtbFBLBQYAAAAABAAEAPMAAAAZBgAA&#10;AAA=&#10;" o:allowincell="f" filled="f" stroked="f">
                <v:textbox>
                  <w:txbxContent>
                    <w:p w:rsidR="006B6C07" w:rsidRPr="00AA1A14" w:rsidRDefault="006B6C07" w:rsidP="00AA1A14">
                      <w:pPr>
                        <w:spacing w:after="200" w:line="276" w:lineRule="auto"/>
                        <w:rPr>
                          <w:rFonts w:eastAsia="Century Schoolbook" w:cs="Arial"/>
                          <w:smallCaps/>
                          <w:color w:val="FFFFFF"/>
                          <w:spacing w:val="20"/>
                          <w:sz w:val="56"/>
                          <w:szCs w:val="56"/>
                          <w:lang w:val="en-GB" w:eastAsia="ja-JP"/>
                        </w:rPr>
                      </w:pPr>
                      <w:r w:rsidRPr="00AA1A14">
                        <w:rPr>
                          <w:rFonts w:eastAsia="Century Schoolbook" w:cs="Arial"/>
                          <w:smallCaps/>
                          <w:color w:val="FFFFFF"/>
                          <w:spacing w:val="20"/>
                          <w:sz w:val="56"/>
                          <w:szCs w:val="56"/>
                          <w:lang w:val="en-GB" w:eastAsia="ja-JP"/>
                        </w:rPr>
                        <w:t>Satellite Connectivity Details</w:t>
                      </w:r>
                    </w:p>
                    <w:p w:rsidR="006B6C07" w:rsidRDefault="006B6C07" w:rsidP="00407924">
                      <w:pPr>
                        <w:rPr>
                          <w:rFonts w:cs="Arial"/>
                          <w:color w:val="FFFFFF"/>
                        </w:rPr>
                      </w:pPr>
                    </w:p>
                    <w:p w:rsidR="006B6C07" w:rsidRPr="00760B43" w:rsidRDefault="006B6C07" w:rsidP="00407924">
                      <w:pPr>
                        <w:rPr>
                          <w:rFonts w:cs="Arial"/>
                          <w:color w:val="FFFFFF"/>
                          <w:sz w:val="28"/>
                        </w:rPr>
                      </w:pPr>
                    </w:p>
                    <w:p w:rsidR="006B6C07" w:rsidRPr="00760B43" w:rsidRDefault="006B6C07" w:rsidP="00407924">
                      <w:pPr>
                        <w:rPr>
                          <w:rFonts w:cs="Arial"/>
                          <w:color w:val="FFFFFF"/>
                          <w:sz w:val="28"/>
                        </w:rPr>
                      </w:pPr>
                      <w:r>
                        <w:rPr>
                          <w:rFonts w:cs="Arial"/>
                          <w:color w:val="FFFFFF"/>
                          <w:sz w:val="28"/>
                        </w:rPr>
                        <w:t xml:space="preserve">Satellite System </w:t>
                      </w:r>
                      <w:proofErr w:type="gramStart"/>
                      <w:r>
                        <w:rPr>
                          <w:rFonts w:cs="Arial"/>
                          <w:color w:val="FFFFFF"/>
                          <w:sz w:val="28"/>
                        </w:rPr>
                        <w:t>Name :</w:t>
                      </w:r>
                      <w:proofErr w:type="gramEnd"/>
                      <w:r>
                        <w:rPr>
                          <w:rFonts w:cs="Arial"/>
                          <w:color w:val="FFFFFF"/>
                          <w:sz w:val="28"/>
                        </w:rPr>
                        <w:t xml:space="preserve"> </w:t>
                      </w:r>
                      <w:r w:rsidRPr="002515F5">
                        <w:rPr>
                          <w:rFonts w:cs="Arial"/>
                          <w:noProof/>
                          <w:color w:val="FFFFFF"/>
                          <w:sz w:val="28"/>
                        </w:rPr>
                        <w:t>TMS</w:t>
                      </w: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Pr="004666B5" w:rsidRDefault="006B6C07" w:rsidP="00AA1A14">
                      <w:pPr>
                        <w:spacing w:after="100"/>
                        <w:rPr>
                          <w:rFonts w:cs="Arial"/>
                          <w:color w:val="FFFFFF"/>
                        </w:rPr>
                      </w:pPr>
                      <w:r w:rsidRPr="002515F5">
                        <w:rPr>
                          <w:rFonts w:cs="Arial"/>
                          <w:noProof/>
                          <w:color w:val="FFFFFF"/>
                        </w:rPr>
                        <w:t>Ezequias Prado</w:t>
                      </w:r>
                    </w:p>
                    <w:p w:rsidR="006B6C07" w:rsidRPr="004666B5" w:rsidRDefault="006B6C07" w:rsidP="00AA1A14">
                      <w:pPr>
                        <w:spacing w:after="100"/>
                        <w:rPr>
                          <w:rFonts w:cs="Arial"/>
                          <w:color w:val="FFFFFF"/>
                        </w:rPr>
                      </w:pPr>
                      <w:r w:rsidRPr="002515F5">
                        <w:rPr>
                          <w:rFonts w:cs="Arial"/>
                          <w:noProof/>
                          <w:color w:val="FFFFFF"/>
                        </w:rPr>
                        <w:t>9/28/2016</w:t>
                      </w: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Pr="004666B5" w:rsidRDefault="006B6C07" w:rsidP="00407924">
                      <w:pPr>
                        <w:rPr>
                          <w:rFonts w:cs="Arial"/>
                          <w:color w:val="FFFFFF"/>
                        </w:rPr>
                      </w:pPr>
                    </w:p>
                  </w:txbxContent>
                </v:textbox>
                <w10:wrap anchorx="margin" anchory="page"/>
              </v:rect>
            </w:pict>
          </mc:Fallback>
        </mc:AlternateContent>
      </w:r>
      <w:r>
        <w:rPr>
          <w:b/>
          <w:noProof/>
          <w:sz w:val="44"/>
          <w:szCs w:val="44"/>
        </w:rPr>
        <w:drawing>
          <wp:inline distT="0" distB="0" distL="0" distR="0">
            <wp:extent cx="6448425" cy="7400925"/>
            <wp:effectExtent l="0" t="0" r="9525" b="9525"/>
            <wp:docPr id="2" name="Picture 2" descr="Syngenta 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genta imag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8425" cy="7400925"/>
                    </a:xfrm>
                    <a:prstGeom prst="rect">
                      <a:avLst/>
                    </a:prstGeom>
                    <a:noFill/>
                    <a:ln>
                      <a:noFill/>
                    </a:ln>
                  </pic:spPr>
                </pic:pic>
              </a:graphicData>
            </a:graphic>
          </wp:inline>
        </w:drawing>
      </w: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tbl>
      <w:tblPr>
        <w:tblW w:w="10348" w:type="dxa"/>
        <w:tblInd w:w="-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49"/>
        <w:gridCol w:w="7799"/>
      </w:tblGrid>
      <w:tr w:rsidR="006B6C07" w:rsidRPr="00B36798" w:rsidTr="00AB75B3">
        <w:trPr>
          <w:cantSplit/>
        </w:trPr>
        <w:tc>
          <w:tcPr>
            <w:tcW w:w="10348" w:type="dxa"/>
            <w:gridSpan w:val="2"/>
            <w:shd w:val="clear" w:color="auto" w:fill="FFFFFF"/>
          </w:tcPr>
          <w:p w:rsidR="006B6C07" w:rsidRPr="00B36798" w:rsidRDefault="006B6C07" w:rsidP="00B36798">
            <w:pPr>
              <w:spacing w:after="200" w:line="276" w:lineRule="auto"/>
              <w:rPr>
                <w:rFonts w:ascii="Calibri" w:eastAsia="Century Schoolbook" w:hAnsi="Calibri" w:cs="Century Schoolbook"/>
                <w:bCs/>
                <w:smallCaps/>
                <w:color w:val="FE8637"/>
                <w:spacing w:val="10"/>
                <w:sz w:val="48"/>
                <w:szCs w:val="48"/>
                <w:lang w:eastAsia="ja-JP"/>
              </w:rPr>
            </w:pPr>
            <w:r>
              <w:rPr>
                <w:rFonts w:ascii="Calibri" w:eastAsia="Century Schoolbook" w:hAnsi="Calibri" w:cs="Century Schoolbook"/>
                <w:bCs/>
                <w:smallCaps/>
                <w:color w:val="FE8637"/>
                <w:spacing w:val="10"/>
                <w:sz w:val="48"/>
                <w:szCs w:val="48"/>
                <w:lang w:eastAsia="ja-JP"/>
              </w:rPr>
              <w:t>Satellite Details</w:t>
            </w:r>
          </w:p>
        </w:tc>
      </w:tr>
      <w:tr w:rsidR="006B6C07" w:rsidRPr="00B36798" w:rsidTr="00F15FB4">
        <w:trPr>
          <w:cantSplit/>
        </w:trPr>
        <w:tc>
          <w:tcPr>
            <w:tcW w:w="2549" w:type="dxa"/>
            <w:shd w:val="clear" w:color="auto" w:fill="E0E0E0"/>
          </w:tcPr>
          <w:p w:rsidR="006B6C07" w:rsidRPr="00B36798"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Application name</w:t>
            </w:r>
          </w:p>
        </w:tc>
        <w:tc>
          <w:tcPr>
            <w:tcW w:w="7799" w:type="dxa"/>
            <w:shd w:val="clear" w:color="auto" w:fill="FFF39D"/>
          </w:tcPr>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r w:rsidRPr="002515F5">
              <w:rPr>
                <w:rFonts w:ascii="Calibri" w:eastAsia="Century Schoolbook" w:hAnsi="Calibri" w:cs="Century Schoolbook"/>
                <w:b/>
                <w:noProof/>
                <w:color w:val="414751"/>
                <w:sz w:val="28"/>
                <w:szCs w:val="20"/>
                <w:lang w:eastAsia="ja-JP"/>
              </w:rPr>
              <w:t>TMS</w:t>
            </w:r>
          </w:p>
        </w:tc>
      </w:tr>
      <w:tr w:rsidR="006B6C07" w:rsidRPr="00B36798" w:rsidTr="00F15FB4">
        <w:trPr>
          <w:cantSplit/>
        </w:trPr>
        <w:tc>
          <w:tcPr>
            <w:tcW w:w="2549" w:type="dxa"/>
            <w:shd w:val="clear" w:color="auto" w:fill="E0E0E0"/>
          </w:tcPr>
          <w:p w:rsidR="006B6C07" w:rsidRPr="00B36798"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Stream</w:t>
            </w:r>
          </w:p>
        </w:tc>
        <w:tc>
          <w:tcPr>
            <w:tcW w:w="7799" w:type="dxa"/>
            <w:shd w:val="clear" w:color="auto" w:fill="FFF39D"/>
          </w:tcPr>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r w:rsidRPr="002515F5">
              <w:rPr>
                <w:rFonts w:ascii="Calibri" w:eastAsia="Century Schoolbook" w:hAnsi="Calibri" w:cs="Century Schoolbook"/>
                <w:b/>
                <w:noProof/>
                <w:color w:val="414751"/>
                <w:sz w:val="28"/>
                <w:szCs w:val="20"/>
                <w:lang w:eastAsia="ja-JP"/>
              </w:rPr>
              <w:t>PnS</w:t>
            </w:r>
          </w:p>
        </w:tc>
      </w:tr>
      <w:tr w:rsidR="006B6C07" w:rsidRPr="00B36798" w:rsidTr="00F15FB4">
        <w:trPr>
          <w:cantSplit/>
        </w:trPr>
        <w:tc>
          <w:tcPr>
            <w:tcW w:w="2549" w:type="dxa"/>
            <w:shd w:val="clear" w:color="auto" w:fill="E0E0E0"/>
          </w:tcPr>
          <w:p w:rsidR="006B6C07" w:rsidRPr="00B36798"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Process Area</w:t>
            </w:r>
          </w:p>
        </w:tc>
        <w:tc>
          <w:tcPr>
            <w:tcW w:w="7799" w:type="dxa"/>
            <w:shd w:val="clear" w:color="auto" w:fill="FFF39D"/>
          </w:tcPr>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p>
        </w:tc>
      </w:tr>
      <w:tr w:rsidR="006B6C07" w:rsidRPr="00B36798" w:rsidTr="00F15FB4">
        <w:trPr>
          <w:cantSplit/>
        </w:trPr>
        <w:tc>
          <w:tcPr>
            <w:tcW w:w="2549" w:type="dxa"/>
            <w:shd w:val="clear" w:color="auto" w:fill="E0E0E0"/>
          </w:tcPr>
          <w:p w:rsidR="006B6C07" w:rsidRPr="00B36798"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Description</w:t>
            </w:r>
          </w:p>
        </w:tc>
        <w:tc>
          <w:tcPr>
            <w:tcW w:w="7799" w:type="dxa"/>
            <w:shd w:val="clear" w:color="auto" w:fill="FFF39D"/>
          </w:tcPr>
          <w:p w:rsidR="006B6C07" w:rsidRDefault="006B6C07" w:rsidP="00B36798">
            <w:pPr>
              <w:spacing w:after="200" w:line="276" w:lineRule="auto"/>
              <w:rPr>
                <w:rFonts w:ascii="Calibri" w:eastAsia="Century Schoolbook" w:hAnsi="Calibri" w:cs="Century Schoolbook"/>
                <w:b/>
                <w:color w:val="414751"/>
                <w:sz w:val="28"/>
                <w:szCs w:val="20"/>
                <w:lang w:eastAsia="ja-JP"/>
              </w:rPr>
            </w:pPr>
            <w:r w:rsidRPr="002515F5">
              <w:rPr>
                <w:rFonts w:ascii="Calibri" w:eastAsia="Century Schoolbook" w:hAnsi="Calibri" w:cs="Century Schoolbook"/>
                <w:b/>
                <w:noProof/>
                <w:color w:val="414751"/>
                <w:sz w:val="28"/>
                <w:szCs w:val="20"/>
                <w:lang w:eastAsia="ja-JP"/>
              </w:rPr>
              <w:t>Transportation Management System</w:t>
            </w:r>
          </w:p>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p>
        </w:tc>
      </w:tr>
      <w:tr w:rsidR="006B6C07" w:rsidRPr="00B36798" w:rsidTr="00F15FB4">
        <w:trPr>
          <w:cantSplit/>
        </w:trPr>
        <w:tc>
          <w:tcPr>
            <w:tcW w:w="2549" w:type="dxa"/>
            <w:shd w:val="clear" w:color="auto" w:fill="E0E0E0"/>
          </w:tcPr>
          <w:p w:rsidR="006B6C07" w:rsidRPr="00B36798"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ASM</w:t>
            </w:r>
          </w:p>
        </w:tc>
        <w:tc>
          <w:tcPr>
            <w:tcW w:w="7799" w:type="dxa"/>
            <w:shd w:val="clear" w:color="auto" w:fill="FFF39D"/>
          </w:tcPr>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r w:rsidRPr="002515F5">
              <w:rPr>
                <w:rFonts w:ascii="Calibri" w:eastAsia="Century Schoolbook" w:hAnsi="Calibri" w:cs="Century Schoolbook"/>
                <w:b/>
                <w:noProof/>
                <w:color w:val="414751"/>
                <w:sz w:val="28"/>
                <w:szCs w:val="20"/>
                <w:lang w:eastAsia="ja-JP"/>
              </w:rPr>
              <w:t>Ezequias Prado</w:t>
            </w:r>
          </w:p>
        </w:tc>
      </w:tr>
      <w:tr w:rsidR="006B6C07" w:rsidRPr="00B36798" w:rsidTr="00F15FB4">
        <w:trPr>
          <w:cantSplit/>
        </w:trPr>
        <w:tc>
          <w:tcPr>
            <w:tcW w:w="2549" w:type="dxa"/>
            <w:shd w:val="clear" w:color="auto" w:fill="E0E0E0"/>
          </w:tcPr>
          <w:p w:rsidR="006B6C07" w:rsidRPr="003B0BA7"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Supported by</w:t>
            </w:r>
          </w:p>
        </w:tc>
        <w:tc>
          <w:tcPr>
            <w:tcW w:w="7799" w:type="dxa"/>
            <w:shd w:val="clear" w:color="auto" w:fill="FFF39D"/>
          </w:tcPr>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r w:rsidRPr="002515F5">
              <w:rPr>
                <w:rFonts w:ascii="Calibri" w:eastAsia="Century Schoolbook" w:hAnsi="Calibri" w:cs="Century Schoolbook"/>
                <w:b/>
                <w:noProof/>
                <w:color w:val="414751"/>
                <w:sz w:val="28"/>
                <w:szCs w:val="20"/>
                <w:lang w:eastAsia="ja-JP"/>
              </w:rPr>
              <w:t>Kewill</w:t>
            </w:r>
          </w:p>
        </w:tc>
      </w:tr>
    </w:tbl>
    <w:p w:rsidR="006B6C07" w:rsidRDefault="006B6C07" w:rsidP="00B36798">
      <w:pPr>
        <w:spacing w:after="200" w:line="276" w:lineRule="auto"/>
        <w:rPr>
          <w:rFonts w:ascii="Calibri" w:eastAsia="Century Schoolbook" w:hAnsi="Calibri" w:cs="Century Schoolbook"/>
          <w:color w:val="414751"/>
          <w:sz w:val="18"/>
          <w:szCs w:val="20"/>
          <w:lang w:eastAsia="ja-JP"/>
        </w:rPr>
      </w:pPr>
    </w:p>
    <w:p w:rsidR="006B6C07" w:rsidRDefault="006B6C07" w:rsidP="00B36798">
      <w:pPr>
        <w:spacing w:after="200" w:line="276" w:lineRule="auto"/>
        <w:rPr>
          <w:rFonts w:ascii="Calibri" w:eastAsia="Century Schoolbook" w:hAnsi="Calibri" w:cs="Century Schoolbook"/>
          <w:color w:val="414751"/>
          <w:sz w:val="18"/>
          <w:szCs w:val="20"/>
          <w:lang w:eastAsia="ja-JP"/>
        </w:rPr>
      </w:pPr>
    </w:p>
    <w:p w:rsidR="006B6C07" w:rsidRPr="00B36798" w:rsidRDefault="006B6C07" w:rsidP="00B36798">
      <w:pPr>
        <w:spacing w:after="200" w:line="276" w:lineRule="auto"/>
        <w:rPr>
          <w:rFonts w:ascii="Calibri" w:eastAsia="Century Schoolbook" w:hAnsi="Calibri" w:cs="Century Schoolbook"/>
          <w:color w:val="414751"/>
          <w:sz w:val="18"/>
          <w:szCs w:val="20"/>
          <w:lang w:eastAsia="ja-JP"/>
        </w:rPr>
      </w:pPr>
    </w:p>
    <w:tbl>
      <w:tblPr>
        <w:tblW w:w="10348" w:type="dxa"/>
        <w:tblInd w:w="-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276"/>
        <w:gridCol w:w="1296"/>
        <w:gridCol w:w="3524"/>
        <w:gridCol w:w="2268"/>
        <w:gridCol w:w="1984"/>
      </w:tblGrid>
      <w:tr w:rsidR="006B6C07" w:rsidRPr="00B36798" w:rsidTr="00AB75B3">
        <w:trPr>
          <w:cantSplit/>
        </w:trPr>
        <w:tc>
          <w:tcPr>
            <w:tcW w:w="10348" w:type="dxa"/>
            <w:gridSpan w:val="5"/>
            <w:shd w:val="clear" w:color="auto" w:fill="FFFFFF"/>
          </w:tcPr>
          <w:p w:rsidR="006B6C07" w:rsidRPr="00B36798" w:rsidRDefault="006B6C07" w:rsidP="00B36798">
            <w:pPr>
              <w:spacing w:after="200" w:line="276" w:lineRule="auto"/>
              <w:rPr>
                <w:rFonts w:ascii="Calibri" w:eastAsia="Century Schoolbook" w:hAnsi="Calibri" w:cs="Century Schoolbook"/>
                <w:smallCaps/>
                <w:color w:val="FE8637"/>
                <w:spacing w:val="10"/>
                <w:sz w:val="48"/>
                <w:szCs w:val="48"/>
                <w:lang w:eastAsia="ja-JP"/>
              </w:rPr>
            </w:pPr>
            <w:r w:rsidRPr="00B36798">
              <w:rPr>
                <w:rFonts w:ascii="Calibri" w:eastAsia="Century Schoolbook" w:hAnsi="Calibri" w:cs="Century Schoolbook"/>
                <w:smallCaps/>
                <w:color w:val="FE8637"/>
                <w:spacing w:val="10"/>
                <w:sz w:val="48"/>
                <w:szCs w:val="48"/>
                <w:lang w:eastAsia="ja-JP"/>
              </w:rPr>
              <w:t>Document History</w:t>
            </w:r>
          </w:p>
        </w:tc>
      </w:tr>
      <w:tr w:rsidR="006B6C07" w:rsidRPr="00B36798" w:rsidTr="00AB75B3">
        <w:tc>
          <w:tcPr>
            <w:tcW w:w="1276" w:type="dxa"/>
            <w:shd w:val="clear" w:color="auto" w:fill="E0E0E0"/>
          </w:tcPr>
          <w:p w:rsidR="006B6C07" w:rsidRPr="00B36798" w:rsidRDefault="006B6C07" w:rsidP="00B36798">
            <w:pPr>
              <w:spacing w:after="200" w:line="276" w:lineRule="auto"/>
              <w:rPr>
                <w:rFonts w:ascii="Calibri" w:eastAsia="Century Schoolbook" w:hAnsi="Calibri" w:cs="Century Schoolbook"/>
                <w:bCs/>
                <w:color w:val="414751"/>
                <w:lang w:eastAsia="ja-JP"/>
              </w:rPr>
            </w:pPr>
            <w:r w:rsidRPr="00B36798">
              <w:rPr>
                <w:rFonts w:ascii="Calibri" w:eastAsia="Century Schoolbook" w:hAnsi="Calibri" w:cs="Century Schoolbook"/>
                <w:bCs/>
                <w:color w:val="414751"/>
                <w:lang w:eastAsia="ja-JP"/>
              </w:rPr>
              <w:t>Revision</w:t>
            </w:r>
          </w:p>
        </w:tc>
        <w:tc>
          <w:tcPr>
            <w:tcW w:w="1296" w:type="dxa"/>
            <w:shd w:val="clear" w:color="auto" w:fill="E0E0E0"/>
          </w:tcPr>
          <w:p w:rsidR="006B6C07" w:rsidRPr="00B36798" w:rsidRDefault="006B6C07" w:rsidP="00B36798">
            <w:pPr>
              <w:spacing w:after="200" w:line="276" w:lineRule="auto"/>
              <w:rPr>
                <w:rFonts w:ascii="Calibri" w:eastAsia="Century Schoolbook" w:hAnsi="Calibri" w:cs="Century Schoolbook"/>
                <w:bCs/>
                <w:color w:val="414751"/>
                <w:lang w:eastAsia="ja-JP"/>
              </w:rPr>
            </w:pPr>
            <w:r w:rsidRPr="00B36798">
              <w:rPr>
                <w:rFonts w:ascii="Calibri" w:eastAsia="Century Schoolbook" w:hAnsi="Calibri" w:cs="Century Schoolbook"/>
                <w:bCs/>
                <w:color w:val="414751"/>
                <w:lang w:eastAsia="ja-JP"/>
              </w:rPr>
              <w:t>Date</w:t>
            </w:r>
          </w:p>
        </w:tc>
        <w:tc>
          <w:tcPr>
            <w:tcW w:w="3524" w:type="dxa"/>
            <w:shd w:val="clear" w:color="auto" w:fill="E0E0E0"/>
          </w:tcPr>
          <w:p w:rsidR="006B6C07" w:rsidRPr="00B36798" w:rsidRDefault="006B6C07" w:rsidP="00B36798">
            <w:pPr>
              <w:spacing w:after="200" w:line="276" w:lineRule="auto"/>
              <w:rPr>
                <w:rFonts w:ascii="Calibri" w:eastAsia="Century Schoolbook" w:hAnsi="Calibri" w:cs="Century Schoolbook"/>
                <w:bCs/>
                <w:color w:val="414751"/>
                <w:lang w:eastAsia="ja-JP"/>
              </w:rPr>
            </w:pPr>
            <w:r w:rsidRPr="00B36798">
              <w:rPr>
                <w:rFonts w:ascii="Calibri" w:eastAsia="Century Schoolbook" w:hAnsi="Calibri" w:cs="Century Schoolbook"/>
                <w:bCs/>
                <w:color w:val="414751"/>
                <w:lang w:eastAsia="ja-JP"/>
              </w:rPr>
              <w:t>Short Description</w:t>
            </w:r>
          </w:p>
        </w:tc>
        <w:tc>
          <w:tcPr>
            <w:tcW w:w="2268" w:type="dxa"/>
            <w:shd w:val="clear" w:color="auto" w:fill="E0E0E0"/>
          </w:tcPr>
          <w:p w:rsidR="006B6C07" w:rsidRPr="00B36798" w:rsidRDefault="006B6C07" w:rsidP="00B36798">
            <w:pPr>
              <w:spacing w:after="200" w:line="276" w:lineRule="auto"/>
              <w:rPr>
                <w:rFonts w:ascii="Calibri" w:eastAsia="Century Schoolbook" w:hAnsi="Calibri" w:cs="Century Schoolbook"/>
                <w:bCs/>
                <w:color w:val="414751"/>
                <w:lang w:eastAsia="ja-JP"/>
              </w:rPr>
            </w:pPr>
            <w:r w:rsidRPr="00B36798">
              <w:rPr>
                <w:rFonts w:ascii="Calibri" w:eastAsia="Century Schoolbook" w:hAnsi="Calibri" w:cs="Century Schoolbook"/>
                <w:bCs/>
                <w:color w:val="414751"/>
                <w:lang w:eastAsia="ja-JP"/>
              </w:rPr>
              <w:t>Author(s)</w:t>
            </w:r>
          </w:p>
        </w:tc>
        <w:tc>
          <w:tcPr>
            <w:tcW w:w="1984" w:type="dxa"/>
            <w:shd w:val="clear" w:color="auto" w:fill="E0E0E0"/>
          </w:tcPr>
          <w:p w:rsidR="006B6C07" w:rsidRPr="00B36798" w:rsidRDefault="006B6C07" w:rsidP="00B36798">
            <w:pPr>
              <w:spacing w:after="200" w:line="276" w:lineRule="auto"/>
              <w:rPr>
                <w:rFonts w:ascii="Calibri" w:eastAsia="Century Schoolbook" w:hAnsi="Calibri" w:cs="Century Schoolbook"/>
                <w:bCs/>
                <w:color w:val="414751"/>
                <w:lang w:eastAsia="ja-JP"/>
              </w:rPr>
            </w:pPr>
            <w:r w:rsidRPr="00B36798">
              <w:rPr>
                <w:rFonts w:ascii="Calibri" w:eastAsia="Century Schoolbook" w:hAnsi="Calibri" w:cs="Century Schoolbook"/>
                <w:bCs/>
                <w:color w:val="414751"/>
                <w:lang w:eastAsia="ja-JP"/>
              </w:rPr>
              <w:t>Version used for gate:</w:t>
            </w:r>
          </w:p>
        </w:tc>
      </w:tr>
      <w:tr w:rsidR="006B6C07" w:rsidRPr="00B36798" w:rsidTr="00AB75B3">
        <w:tc>
          <w:tcPr>
            <w:tcW w:w="127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r w:rsidRPr="002515F5">
              <w:rPr>
                <w:rFonts w:ascii="Calibri" w:eastAsia="Century Schoolbook" w:hAnsi="Calibri" w:cs="Century Schoolbook"/>
                <w:noProof/>
                <w:color w:val="414751"/>
                <w:sz w:val="20"/>
                <w:szCs w:val="20"/>
                <w:lang w:eastAsia="ja-JP"/>
              </w:rPr>
              <w:t>?</w:t>
            </w:r>
          </w:p>
        </w:tc>
        <w:tc>
          <w:tcPr>
            <w:tcW w:w="129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r w:rsidRPr="002515F5">
              <w:rPr>
                <w:rFonts w:ascii="Calibri" w:eastAsia="Century Schoolbook" w:hAnsi="Calibri" w:cs="Century Schoolbook"/>
                <w:noProof/>
                <w:color w:val="414751"/>
                <w:sz w:val="20"/>
                <w:szCs w:val="20"/>
                <w:lang w:eastAsia="ja-JP"/>
              </w:rPr>
              <w:t>9/28/2016</w:t>
            </w:r>
          </w:p>
        </w:tc>
        <w:tc>
          <w:tcPr>
            <w:tcW w:w="3524"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r w:rsidRPr="002515F5">
              <w:rPr>
                <w:rFonts w:ascii="Calibri" w:eastAsia="Century Schoolbook" w:hAnsi="Calibri" w:cs="Century Schoolbook"/>
                <w:noProof/>
                <w:color w:val="414751"/>
                <w:sz w:val="20"/>
                <w:szCs w:val="20"/>
                <w:lang w:eastAsia="ja-JP"/>
              </w:rPr>
              <w:t>?</w:t>
            </w:r>
          </w:p>
        </w:tc>
        <w:tc>
          <w:tcPr>
            <w:tcW w:w="2268"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r w:rsidRPr="002515F5">
              <w:rPr>
                <w:rFonts w:ascii="Calibri" w:eastAsia="Century Schoolbook" w:hAnsi="Calibri" w:cs="Century Schoolbook"/>
                <w:noProof/>
                <w:color w:val="414751"/>
                <w:sz w:val="20"/>
                <w:szCs w:val="20"/>
                <w:lang w:eastAsia="ja-JP"/>
              </w:rPr>
              <w:t>Luciano Daher</w:t>
            </w:r>
          </w:p>
        </w:tc>
        <w:tc>
          <w:tcPr>
            <w:tcW w:w="1984"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r w:rsidRPr="002515F5">
              <w:rPr>
                <w:rFonts w:ascii="Calibri" w:eastAsia="Century Schoolbook" w:hAnsi="Calibri" w:cs="Century Schoolbook"/>
                <w:noProof/>
                <w:color w:val="414751"/>
                <w:sz w:val="20"/>
                <w:szCs w:val="20"/>
                <w:lang w:eastAsia="ja-JP"/>
              </w:rPr>
              <w:t>?</w:t>
            </w:r>
          </w:p>
        </w:tc>
      </w:tr>
      <w:tr w:rsidR="006B6C07" w:rsidRPr="00B36798" w:rsidTr="00AB75B3">
        <w:tc>
          <w:tcPr>
            <w:tcW w:w="127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129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3524"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2268"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1984"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r>
      <w:tr w:rsidR="006B6C07" w:rsidRPr="00B36798" w:rsidTr="00AB75B3">
        <w:tc>
          <w:tcPr>
            <w:tcW w:w="127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129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3524" w:type="dxa"/>
            <w:shd w:val="clear" w:color="auto" w:fill="FFF39D"/>
          </w:tcPr>
          <w:p w:rsidR="006B6C07" w:rsidRPr="00B36798" w:rsidRDefault="006B6C07" w:rsidP="00B36798">
            <w:pPr>
              <w:spacing w:after="200" w:line="276" w:lineRule="auto"/>
              <w:rPr>
                <w:rFonts w:eastAsia="Century Schoolbook" w:cs="Century Schoolbook"/>
                <w:color w:val="414751"/>
                <w:sz w:val="20"/>
                <w:szCs w:val="20"/>
                <w:lang w:eastAsia="ja-JP"/>
              </w:rPr>
            </w:pPr>
          </w:p>
        </w:tc>
        <w:tc>
          <w:tcPr>
            <w:tcW w:w="2268"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1984"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r>
    </w:tbl>
    <w:p w:rsidR="006B6C07" w:rsidRPr="00B36798" w:rsidRDefault="006B6C07" w:rsidP="00B36798">
      <w:pPr>
        <w:rPr>
          <w:rFonts w:ascii="Calibri" w:eastAsia="Century Schoolbook" w:hAnsi="Calibri" w:cs="Century Schoolbook"/>
          <w:color w:val="414751"/>
          <w:sz w:val="20"/>
          <w:szCs w:val="20"/>
          <w:lang w:eastAsia="ja-JP"/>
        </w:rPr>
      </w:pPr>
      <w:r w:rsidRPr="00B36798">
        <w:rPr>
          <w:rFonts w:ascii="Calibri" w:eastAsia="Century Schoolbook" w:hAnsi="Calibri" w:cs="Century Schoolbook"/>
          <w:color w:val="414751"/>
          <w:sz w:val="20"/>
          <w:szCs w:val="20"/>
          <w:lang w:eastAsia="ja-JP"/>
        </w:rPr>
        <w:br w:type="page"/>
      </w:r>
    </w:p>
    <w:p w:rsidR="006B6C07" w:rsidRDefault="006B6C07" w:rsidP="00F72BE9">
      <w:pPr>
        <w:ind w:firstLine="720"/>
        <w:jc w:val="both"/>
        <w:rPr>
          <w:b/>
          <w:sz w:val="22"/>
          <w:szCs w:val="22"/>
        </w:rPr>
      </w:pPr>
    </w:p>
    <w:p w:rsidR="006B6C07" w:rsidRDefault="006B6C07" w:rsidP="005E6C06">
      <w:pPr>
        <w:pStyle w:val="Heading1"/>
        <w:rPr>
          <w:sz w:val="20"/>
        </w:rPr>
      </w:pPr>
      <w:r w:rsidRPr="004C0460">
        <w:t xml:space="preserve"> </w:t>
      </w:r>
      <w:r>
        <w:t>Connection</w:t>
      </w:r>
      <w:r w:rsidRPr="005E6C06">
        <w:t xml:space="preserve"> Details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9"/>
        <w:gridCol w:w="6971"/>
      </w:tblGrid>
      <w:tr w:rsidR="006B6C07" w:rsidRPr="00B36798" w:rsidTr="00A027CF">
        <w:tc>
          <w:tcPr>
            <w:tcW w:w="1919" w:type="dxa"/>
            <w:shd w:val="clear" w:color="auto" w:fill="8DB3E2"/>
            <w:vAlign w:val="center"/>
          </w:tcPr>
          <w:p w:rsidR="006B6C07" w:rsidRPr="00B36798"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B36798">
              <w:rPr>
                <w:rFonts w:ascii="Calibri" w:eastAsia="Century Schoolbook" w:hAnsi="Calibri" w:cs="Century Schoolbook"/>
                <w:b/>
                <w:color w:val="414751"/>
                <w:sz w:val="20"/>
                <w:szCs w:val="20"/>
                <w:lang w:val="en-GB" w:eastAsia="ja-JP"/>
              </w:rPr>
              <w:t>Section</w:t>
            </w:r>
          </w:p>
        </w:tc>
        <w:tc>
          <w:tcPr>
            <w:tcW w:w="6971" w:type="dxa"/>
            <w:shd w:val="clear" w:color="auto" w:fill="8DB3E2"/>
            <w:vAlign w:val="center"/>
          </w:tcPr>
          <w:p w:rsidR="006B6C07" w:rsidRPr="00B36798" w:rsidRDefault="006B6C07" w:rsidP="00AB75B3">
            <w:pPr>
              <w:spacing w:after="200" w:line="276" w:lineRule="auto"/>
              <w:jc w:val="center"/>
              <w:rPr>
                <w:rFonts w:ascii="Calibri" w:eastAsia="Century Schoolbook" w:hAnsi="Calibri" w:cs="Century Schoolbook"/>
                <w:b/>
                <w:color w:val="414751"/>
                <w:sz w:val="20"/>
                <w:szCs w:val="20"/>
                <w:lang w:val="en-GB" w:eastAsia="ja-JP"/>
              </w:rPr>
            </w:pPr>
            <w:r>
              <w:rPr>
                <w:rFonts w:ascii="Calibri" w:eastAsia="Century Schoolbook" w:hAnsi="Calibri" w:cs="Century Schoolbook"/>
                <w:b/>
                <w:color w:val="414751"/>
                <w:sz w:val="20"/>
                <w:szCs w:val="20"/>
                <w:lang w:val="en-GB" w:eastAsia="ja-JP"/>
              </w:rPr>
              <w:t>Details</w:t>
            </w:r>
          </w:p>
        </w:tc>
      </w:tr>
      <w:tr w:rsidR="006B6C07" w:rsidRPr="00B36798" w:rsidTr="00A027CF">
        <w:trPr>
          <w:cantSplit/>
          <w:trHeight w:val="567"/>
        </w:trPr>
        <w:tc>
          <w:tcPr>
            <w:tcW w:w="1919" w:type="dxa"/>
            <w:vAlign w:val="center"/>
          </w:tcPr>
          <w:p w:rsidR="006B6C07" w:rsidRPr="00B36798"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2515F5">
              <w:rPr>
                <w:rFonts w:ascii="Calibri" w:eastAsia="Century Schoolbook" w:hAnsi="Calibri" w:cs="Century Schoolbook"/>
                <w:b/>
                <w:noProof/>
                <w:color w:val="414751"/>
                <w:sz w:val="20"/>
                <w:szCs w:val="20"/>
                <w:lang w:val="en-GB" w:eastAsia="ja-JP"/>
              </w:rPr>
              <w:t>Connection Type</w:t>
            </w:r>
          </w:p>
        </w:tc>
        <w:tc>
          <w:tcPr>
            <w:tcW w:w="6971" w:type="dxa"/>
            <w:vAlign w:val="center"/>
          </w:tcPr>
          <w:p w:rsidR="006B6C07" w:rsidRPr="00B36798" w:rsidRDefault="006B6C07" w:rsidP="00AB75B3">
            <w:pPr>
              <w:spacing w:after="200" w:line="276" w:lineRule="auto"/>
              <w:jc w:val="center"/>
              <w:rPr>
                <w:rFonts w:ascii="Calibri" w:eastAsia="Century Schoolbook" w:hAnsi="Calibri" w:cs="Century Schoolbook"/>
                <w:sz w:val="20"/>
                <w:szCs w:val="20"/>
                <w:lang w:val="en-GB" w:eastAsia="ja-JP"/>
              </w:rPr>
            </w:pPr>
            <w:r w:rsidRPr="002515F5">
              <w:rPr>
                <w:rFonts w:ascii="Calibri" w:eastAsia="Century Schoolbook" w:hAnsi="Calibri" w:cs="Century Schoolbook"/>
                <w:noProof/>
                <w:sz w:val="20"/>
                <w:szCs w:val="20"/>
                <w:lang w:val="en-GB" w:eastAsia="ja-JP"/>
              </w:rPr>
              <w:t>HTTP</w:t>
            </w:r>
          </w:p>
        </w:tc>
      </w:tr>
      <w:tr w:rsidR="006B6C07" w:rsidRPr="00B36798" w:rsidTr="00A027CF">
        <w:trPr>
          <w:cantSplit/>
          <w:trHeight w:val="567"/>
        </w:trPr>
        <w:tc>
          <w:tcPr>
            <w:tcW w:w="1919" w:type="dxa"/>
            <w:vAlign w:val="center"/>
          </w:tcPr>
          <w:p w:rsidR="006B6C07" w:rsidRPr="00B36798"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2515F5">
              <w:rPr>
                <w:rFonts w:ascii="Calibri" w:eastAsia="Century Schoolbook" w:hAnsi="Calibri" w:cs="Century Schoolbook"/>
                <w:b/>
                <w:noProof/>
                <w:color w:val="414751"/>
                <w:sz w:val="20"/>
                <w:szCs w:val="20"/>
                <w:lang w:val="en-GB" w:eastAsia="ja-JP"/>
              </w:rPr>
              <w:t>Application Type</w:t>
            </w:r>
          </w:p>
        </w:tc>
        <w:tc>
          <w:tcPr>
            <w:tcW w:w="6971" w:type="dxa"/>
            <w:vAlign w:val="center"/>
          </w:tcPr>
          <w:p w:rsidR="006B6C07" w:rsidRPr="00B36798" w:rsidRDefault="006B6C07" w:rsidP="00AB75B3">
            <w:pPr>
              <w:spacing w:after="200" w:line="276" w:lineRule="auto"/>
              <w:jc w:val="center"/>
              <w:rPr>
                <w:rFonts w:ascii="Calibri" w:eastAsia="Century Schoolbook" w:hAnsi="Calibri" w:cs="Century Schoolbook"/>
                <w:sz w:val="20"/>
                <w:szCs w:val="20"/>
                <w:lang w:val="en-GB" w:eastAsia="ja-JP"/>
              </w:rPr>
            </w:pPr>
            <w:r w:rsidRPr="002515F5">
              <w:rPr>
                <w:rFonts w:ascii="Calibri" w:eastAsia="Century Schoolbook" w:hAnsi="Calibri" w:cs="Century Schoolbook"/>
                <w:noProof/>
                <w:sz w:val="20"/>
                <w:szCs w:val="20"/>
                <w:lang w:val="en-GB" w:eastAsia="ja-JP"/>
              </w:rPr>
              <w:t>Web Application</w:t>
            </w:r>
          </w:p>
        </w:tc>
      </w:tr>
      <w:tr w:rsidR="006B6C07" w:rsidRPr="00B36798" w:rsidTr="00A027CF">
        <w:trPr>
          <w:cantSplit/>
          <w:trHeight w:val="567"/>
        </w:trPr>
        <w:tc>
          <w:tcPr>
            <w:tcW w:w="1919" w:type="dxa"/>
          </w:tcPr>
          <w:p w:rsidR="006B6C07" w:rsidRPr="00B36798" w:rsidRDefault="006B6C07" w:rsidP="00AB75B3">
            <w:pPr>
              <w:spacing w:after="200" w:line="276" w:lineRule="auto"/>
              <w:jc w:val="center"/>
              <w:rPr>
                <w:rFonts w:ascii="Calibri" w:eastAsia="Century Schoolbook" w:hAnsi="Calibri" w:cs="Century Schoolbook"/>
                <w:b/>
                <w:color w:val="414751"/>
                <w:sz w:val="20"/>
                <w:szCs w:val="20"/>
                <w:lang w:val="en-GB" w:eastAsia="ja-JP"/>
              </w:rPr>
            </w:pPr>
          </w:p>
        </w:tc>
        <w:tc>
          <w:tcPr>
            <w:tcW w:w="6971" w:type="dxa"/>
            <w:vAlign w:val="center"/>
          </w:tcPr>
          <w:p w:rsidR="006B6C07" w:rsidRPr="00B36798" w:rsidRDefault="006B6C07" w:rsidP="00AB75B3">
            <w:pPr>
              <w:spacing w:after="200" w:line="276" w:lineRule="auto"/>
              <w:jc w:val="center"/>
              <w:rPr>
                <w:rFonts w:ascii="Calibri" w:eastAsia="Century Schoolbook" w:hAnsi="Calibri" w:cs="Century Schoolbook"/>
                <w:sz w:val="20"/>
                <w:szCs w:val="20"/>
                <w:lang w:val="en-GB" w:eastAsia="ja-JP"/>
              </w:rPr>
            </w:pPr>
          </w:p>
        </w:tc>
      </w:tr>
      <w:tr w:rsidR="006B6C07" w:rsidRPr="00B36798" w:rsidTr="00A027CF">
        <w:trPr>
          <w:cantSplit/>
          <w:trHeight w:val="567"/>
        </w:trPr>
        <w:tc>
          <w:tcPr>
            <w:tcW w:w="1919" w:type="dxa"/>
          </w:tcPr>
          <w:p w:rsidR="006B6C07" w:rsidRPr="00B36798" w:rsidRDefault="006B6C07" w:rsidP="00AB75B3">
            <w:pPr>
              <w:spacing w:after="200" w:line="276" w:lineRule="auto"/>
              <w:jc w:val="center"/>
              <w:rPr>
                <w:rFonts w:ascii="Calibri" w:eastAsia="Century Schoolbook" w:hAnsi="Calibri" w:cs="Century Schoolbook"/>
                <w:b/>
                <w:color w:val="414751"/>
                <w:sz w:val="20"/>
                <w:szCs w:val="20"/>
                <w:lang w:val="en-GB" w:eastAsia="ja-JP"/>
              </w:rPr>
            </w:pPr>
          </w:p>
        </w:tc>
        <w:tc>
          <w:tcPr>
            <w:tcW w:w="6971" w:type="dxa"/>
            <w:vAlign w:val="center"/>
          </w:tcPr>
          <w:p w:rsidR="006B6C07" w:rsidRPr="00B36798" w:rsidRDefault="006B6C07" w:rsidP="00AB75B3">
            <w:pPr>
              <w:spacing w:after="200" w:line="276" w:lineRule="auto"/>
              <w:jc w:val="center"/>
              <w:rPr>
                <w:rFonts w:ascii="Calibri" w:eastAsia="Century Schoolbook" w:hAnsi="Calibri" w:cs="Century Schoolbook"/>
                <w:sz w:val="20"/>
                <w:szCs w:val="20"/>
                <w:lang w:val="en-GB" w:eastAsia="ja-JP"/>
              </w:rPr>
            </w:pPr>
          </w:p>
        </w:tc>
      </w:tr>
    </w:tbl>
    <w:p w:rsidR="006B6C07" w:rsidRDefault="006B6C07" w:rsidP="005E6C06">
      <w:pPr>
        <w:pStyle w:val="Heading1"/>
      </w:pPr>
      <w:r>
        <w:t>Technical Details for Connectivity setup</w:t>
      </w:r>
    </w:p>
    <w:tbl>
      <w:tblPr>
        <w:tblW w:w="9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2387"/>
        <w:gridCol w:w="1311"/>
        <w:gridCol w:w="1076"/>
        <w:gridCol w:w="1702"/>
        <w:gridCol w:w="896"/>
        <w:gridCol w:w="1177"/>
      </w:tblGrid>
      <w:tr w:rsidR="006B6C07" w:rsidRPr="00473921" w:rsidTr="00DD06BF">
        <w:trPr>
          <w:trHeight w:val="652"/>
        </w:trPr>
        <w:tc>
          <w:tcPr>
            <w:tcW w:w="1396" w:type="dxa"/>
            <w:shd w:val="clear" w:color="auto" w:fill="8EAADB" w:themeFill="accent5" w:themeFillTint="99"/>
            <w:vAlign w:val="center"/>
          </w:tcPr>
          <w:p w:rsidR="006B6C07" w:rsidRPr="00A027CF"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A027CF">
              <w:rPr>
                <w:rFonts w:ascii="Calibri" w:eastAsia="Century Schoolbook" w:hAnsi="Calibri" w:cs="Century Schoolbook"/>
                <w:b/>
                <w:color w:val="414751"/>
                <w:sz w:val="20"/>
                <w:szCs w:val="20"/>
                <w:lang w:val="en-GB" w:eastAsia="ja-JP"/>
              </w:rPr>
              <w:t>Environment</w:t>
            </w:r>
          </w:p>
        </w:tc>
        <w:tc>
          <w:tcPr>
            <w:tcW w:w="2387"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Host Name URL</w:t>
            </w:r>
          </w:p>
        </w:tc>
        <w:tc>
          <w:tcPr>
            <w:tcW w:w="1276"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IP address</w:t>
            </w:r>
          </w:p>
        </w:tc>
        <w:tc>
          <w:tcPr>
            <w:tcW w:w="1076"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Port no</w:t>
            </w:r>
          </w:p>
        </w:tc>
        <w:tc>
          <w:tcPr>
            <w:tcW w:w="1702"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Program ID (TCP/IP)</w:t>
            </w:r>
          </w:p>
        </w:tc>
        <w:tc>
          <w:tcPr>
            <w:tcW w:w="896"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User</w:t>
            </w:r>
          </w:p>
        </w:tc>
        <w:tc>
          <w:tcPr>
            <w:tcW w:w="1177"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Password</w:t>
            </w:r>
          </w:p>
        </w:tc>
      </w:tr>
      <w:tr w:rsidR="006B6C07" w:rsidRPr="00DD06BF" w:rsidTr="00DD06BF">
        <w:trPr>
          <w:trHeight w:val="535"/>
        </w:trPr>
        <w:tc>
          <w:tcPr>
            <w:tcW w:w="1396" w:type="dxa"/>
            <w:vAlign w:val="center"/>
          </w:tcPr>
          <w:p w:rsidR="006B6C07" w:rsidRPr="00DD06BF" w:rsidRDefault="006B6C07" w:rsidP="00A027CF">
            <w:pPr>
              <w:spacing w:after="200" w:line="276" w:lineRule="auto"/>
              <w:jc w:val="center"/>
              <w:rPr>
                <w:rFonts w:ascii="Calibri" w:eastAsia="Century Schoolbook" w:hAnsi="Calibri" w:cs="Century Schoolbook"/>
                <w:b/>
                <w:color w:val="414751"/>
                <w:sz w:val="16"/>
                <w:szCs w:val="16"/>
                <w:lang w:val="en-GB" w:eastAsia="ja-JP"/>
              </w:rPr>
            </w:pPr>
            <w:r w:rsidRPr="002515F5">
              <w:rPr>
                <w:rFonts w:ascii="Calibri" w:eastAsia="Century Schoolbook" w:hAnsi="Calibri" w:cs="Century Schoolbook"/>
                <w:b/>
                <w:noProof/>
                <w:color w:val="414751"/>
                <w:sz w:val="16"/>
                <w:szCs w:val="16"/>
                <w:lang w:val="en-GB" w:eastAsia="ja-JP"/>
              </w:rPr>
              <w:t>DEV</w:t>
            </w:r>
          </w:p>
        </w:tc>
        <w:tc>
          <w:tcPr>
            <w:tcW w:w="238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2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0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702"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89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17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r>
      <w:tr w:rsidR="006B6C07" w:rsidRPr="00DD06BF" w:rsidTr="00DD06BF">
        <w:trPr>
          <w:trHeight w:val="535"/>
        </w:trPr>
        <w:tc>
          <w:tcPr>
            <w:tcW w:w="1396" w:type="dxa"/>
            <w:vAlign w:val="center"/>
          </w:tcPr>
          <w:p w:rsidR="006B6C07" w:rsidRPr="00DD06BF" w:rsidRDefault="006B6C07" w:rsidP="00A027CF">
            <w:pPr>
              <w:spacing w:after="200" w:line="276" w:lineRule="auto"/>
              <w:jc w:val="center"/>
              <w:rPr>
                <w:rFonts w:ascii="Calibri" w:eastAsia="Century Schoolbook" w:hAnsi="Calibri" w:cs="Century Schoolbook"/>
                <w:b/>
                <w:color w:val="414751"/>
                <w:sz w:val="16"/>
                <w:szCs w:val="16"/>
                <w:lang w:val="en-GB" w:eastAsia="ja-JP"/>
              </w:rPr>
            </w:pPr>
            <w:r w:rsidRPr="002515F5">
              <w:rPr>
                <w:rFonts w:ascii="Calibri" w:eastAsia="Century Schoolbook" w:hAnsi="Calibri" w:cs="Century Schoolbook"/>
                <w:b/>
                <w:noProof/>
                <w:color w:val="414751"/>
                <w:sz w:val="16"/>
                <w:szCs w:val="16"/>
                <w:lang w:val="en-GB" w:eastAsia="ja-JP"/>
              </w:rPr>
              <w:t>IST</w:t>
            </w:r>
          </w:p>
        </w:tc>
        <w:tc>
          <w:tcPr>
            <w:tcW w:w="238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https://cte.kewilltransport.net</w:t>
            </w:r>
          </w:p>
        </w:tc>
        <w:tc>
          <w:tcPr>
            <w:tcW w:w="12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207.126.104.210</w:t>
            </w:r>
          </w:p>
        </w:tc>
        <w:tc>
          <w:tcPr>
            <w:tcW w:w="10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80</w:t>
            </w:r>
          </w:p>
        </w:tc>
        <w:tc>
          <w:tcPr>
            <w:tcW w:w="1702"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w:t>
            </w:r>
          </w:p>
        </w:tc>
        <w:tc>
          <w:tcPr>
            <w:tcW w:w="896" w:type="dxa"/>
            <w:noWrap/>
            <w:vAlign w:val="center"/>
          </w:tcPr>
          <w:p w:rsidR="006B6C07" w:rsidRPr="00DD06BF" w:rsidRDefault="006B6C07" w:rsidP="00DD06BF">
            <w:pPr>
              <w:jc w:val="center"/>
              <w:rPr>
                <w:rFonts w:ascii="Calibri" w:hAnsi="Calibri"/>
                <w:color w:val="000000"/>
                <w:sz w:val="16"/>
                <w:szCs w:val="16"/>
              </w:rPr>
            </w:pPr>
            <w:r w:rsidRPr="002515F5">
              <w:rPr>
                <w:rFonts w:ascii="Calibri" w:hAnsi="Calibri"/>
                <w:noProof/>
                <w:color w:val="000000"/>
                <w:sz w:val="16"/>
                <w:szCs w:val="16"/>
              </w:rPr>
              <w:t>?</w:t>
            </w:r>
          </w:p>
        </w:tc>
        <w:tc>
          <w:tcPr>
            <w:tcW w:w="117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w:t>
            </w:r>
          </w:p>
        </w:tc>
      </w:tr>
      <w:tr w:rsidR="006B6C07" w:rsidRPr="00DD06BF" w:rsidTr="00DD06BF">
        <w:trPr>
          <w:trHeight w:val="535"/>
        </w:trPr>
        <w:tc>
          <w:tcPr>
            <w:tcW w:w="1396" w:type="dxa"/>
            <w:vAlign w:val="center"/>
          </w:tcPr>
          <w:p w:rsidR="006B6C07" w:rsidRPr="00DD06BF" w:rsidRDefault="006B6C07" w:rsidP="00A027CF">
            <w:pPr>
              <w:spacing w:after="200" w:line="276" w:lineRule="auto"/>
              <w:jc w:val="center"/>
              <w:rPr>
                <w:rFonts w:ascii="Calibri" w:eastAsia="Century Schoolbook" w:hAnsi="Calibri" w:cs="Century Schoolbook"/>
                <w:b/>
                <w:color w:val="414751"/>
                <w:sz w:val="16"/>
                <w:szCs w:val="16"/>
                <w:lang w:val="en-GB" w:eastAsia="ja-JP"/>
              </w:rPr>
            </w:pPr>
            <w:r w:rsidRPr="002515F5">
              <w:rPr>
                <w:rFonts w:ascii="Calibri" w:eastAsia="Century Schoolbook" w:hAnsi="Calibri" w:cs="Century Schoolbook"/>
                <w:b/>
                <w:noProof/>
                <w:color w:val="414751"/>
                <w:sz w:val="16"/>
                <w:szCs w:val="16"/>
                <w:lang w:val="en-GB" w:eastAsia="ja-JP"/>
              </w:rPr>
              <w:t>UAT</w:t>
            </w:r>
          </w:p>
        </w:tc>
        <w:tc>
          <w:tcPr>
            <w:tcW w:w="238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2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0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702"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89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17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r>
      <w:tr w:rsidR="006B6C07" w:rsidRPr="00DD06BF" w:rsidTr="00DD06BF">
        <w:trPr>
          <w:trHeight w:val="535"/>
        </w:trPr>
        <w:tc>
          <w:tcPr>
            <w:tcW w:w="1396" w:type="dxa"/>
            <w:vAlign w:val="center"/>
          </w:tcPr>
          <w:p w:rsidR="006B6C07" w:rsidRPr="00DD06BF" w:rsidRDefault="006B6C07" w:rsidP="00A027CF">
            <w:pPr>
              <w:spacing w:after="200" w:line="276" w:lineRule="auto"/>
              <w:jc w:val="center"/>
              <w:rPr>
                <w:rFonts w:ascii="Calibri" w:eastAsia="Century Schoolbook" w:hAnsi="Calibri" w:cs="Century Schoolbook"/>
                <w:b/>
                <w:color w:val="414751"/>
                <w:sz w:val="16"/>
                <w:szCs w:val="16"/>
                <w:lang w:val="en-GB" w:eastAsia="ja-JP"/>
              </w:rPr>
            </w:pPr>
            <w:r w:rsidRPr="002515F5">
              <w:rPr>
                <w:rFonts w:ascii="Calibri" w:eastAsia="Century Schoolbook" w:hAnsi="Calibri" w:cs="Century Schoolbook"/>
                <w:b/>
                <w:noProof/>
                <w:color w:val="414751"/>
                <w:sz w:val="16"/>
                <w:szCs w:val="16"/>
                <w:lang w:val="en-GB" w:eastAsia="ja-JP"/>
              </w:rPr>
              <w:t>PRD</w:t>
            </w:r>
          </w:p>
        </w:tc>
        <w:tc>
          <w:tcPr>
            <w:tcW w:w="238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https://www.kewilltransport.net</w:t>
            </w:r>
          </w:p>
        </w:tc>
        <w:tc>
          <w:tcPr>
            <w:tcW w:w="12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207.126.104.214</w:t>
            </w:r>
          </w:p>
        </w:tc>
        <w:tc>
          <w:tcPr>
            <w:tcW w:w="10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80</w:t>
            </w:r>
          </w:p>
        </w:tc>
        <w:tc>
          <w:tcPr>
            <w:tcW w:w="1702"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w:t>
            </w:r>
          </w:p>
        </w:tc>
        <w:tc>
          <w:tcPr>
            <w:tcW w:w="89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w:t>
            </w:r>
          </w:p>
        </w:tc>
        <w:tc>
          <w:tcPr>
            <w:tcW w:w="117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w:t>
            </w:r>
          </w:p>
        </w:tc>
      </w:tr>
    </w:tbl>
    <w:p w:rsidR="006B6C07" w:rsidRDefault="006B6C07" w:rsidP="005E6C06">
      <w:pPr>
        <w:pStyle w:val="Heading1"/>
      </w:pPr>
      <w:r w:rsidRPr="005E6C06">
        <w:t xml:space="preserve">Procedure to </w:t>
      </w:r>
      <w:proofErr w:type="spellStart"/>
      <w:r w:rsidRPr="005E6C06">
        <w:t>Estabilish</w:t>
      </w:r>
      <w:proofErr w:type="spellEnd"/>
      <w:r w:rsidRPr="005E6C06">
        <w:t xml:space="preserve"> Connection</w:t>
      </w:r>
    </w:p>
    <w:p w:rsidR="006B6C07" w:rsidRDefault="006B6C07" w:rsidP="005E6C06">
      <w:pPr>
        <w:pStyle w:val="Heading2"/>
        <w:keepNext w:val="0"/>
        <w:tabs>
          <w:tab w:val="clear" w:pos="576"/>
        </w:tabs>
        <w:spacing w:before="0" w:after="0" w:line="276" w:lineRule="auto"/>
        <w:ind w:left="792" w:hanging="432"/>
      </w:pPr>
      <w:r w:rsidRPr="005E6C06">
        <w:t>Steps i</w:t>
      </w:r>
      <w:r>
        <w:t>n SAP System</w:t>
      </w:r>
    </w:p>
    <w:p w:rsidR="006B6C07" w:rsidRDefault="006B6C07" w:rsidP="005E6C06">
      <w:pPr>
        <w:rPr>
          <w:color w:val="3667C3"/>
        </w:rPr>
      </w:pPr>
      <w:bookmarkStart w:id="0" w:name="_GoBack"/>
      <w:bookmarkEnd w:id="0"/>
    </w:p>
    <w:p w:rsidR="006B6C07" w:rsidRDefault="006B6C07" w:rsidP="005E6C06">
      <w:pPr>
        <w:rPr>
          <w:color w:val="3667C3"/>
        </w:rPr>
      </w:pPr>
      <w:r>
        <w:rPr>
          <w:color w:val="3667C3"/>
        </w:rPr>
        <w:br w:type="page"/>
      </w:r>
    </w:p>
    <w:p w:rsidR="006B6C07" w:rsidRDefault="006B6C07" w:rsidP="005E6C06">
      <w:pPr>
        <w:pStyle w:val="Heading2"/>
        <w:keepNext w:val="0"/>
        <w:tabs>
          <w:tab w:val="clear" w:pos="576"/>
        </w:tabs>
        <w:spacing w:before="0" w:after="0" w:line="276" w:lineRule="auto"/>
        <w:ind w:left="792" w:hanging="432"/>
      </w:pPr>
      <w:r w:rsidRPr="005E6C06">
        <w:lastRenderedPageBreak/>
        <w:t>Steps in Satellite</w:t>
      </w:r>
      <w:r>
        <w:t xml:space="preserve"> System</w:t>
      </w:r>
    </w:p>
    <w:p w:rsidR="00095C67" w:rsidRDefault="00095C67" w:rsidP="00095C67">
      <w:pPr>
        <w:rPr>
          <w:lang w:val="en-GB"/>
        </w:rPr>
      </w:pPr>
    </w:p>
    <w:p w:rsidR="00095C67" w:rsidRPr="00095C67" w:rsidRDefault="00095C67" w:rsidP="00095C67">
      <w:pPr>
        <w:pStyle w:val="ListParagraph"/>
        <w:ind w:left="357"/>
        <w:rPr>
          <w:rFonts w:ascii="Calibri" w:hAnsi="Calibri"/>
          <w:color w:val="000000"/>
          <w:sz w:val="22"/>
          <w:szCs w:val="22"/>
        </w:rPr>
      </w:pPr>
      <w:r w:rsidRPr="00095C67">
        <w:rPr>
          <w:rFonts w:ascii="Calibri" w:hAnsi="Calibri"/>
          <w:color w:val="000000"/>
          <w:sz w:val="22"/>
          <w:szCs w:val="22"/>
        </w:rPr>
        <w:t>You can select the following data exchange settings on the General tab of the Connectivity page:</w:t>
      </w:r>
    </w:p>
    <w:p w:rsidR="00095C67" w:rsidRPr="00095C67" w:rsidRDefault="00095C67" w:rsidP="009B72FE">
      <w:pPr>
        <w:pStyle w:val="ListParagraph"/>
        <w:numPr>
          <w:ilvl w:val="0"/>
          <w:numId w:val="7"/>
        </w:numPr>
        <w:rPr>
          <w:rFonts w:ascii="Calibri" w:hAnsi="Calibri"/>
          <w:color w:val="000000"/>
          <w:sz w:val="22"/>
          <w:szCs w:val="22"/>
        </w:rPr>
      </w:pPr>
      <w:r w:rsidRPr="00095C67">
        <w:rPr>
          <w:rFonts w:ascii="Calibri" w:hAnsi="Calibri"/>
          <w:color w:val="000000"/>
          <w:sz w:val="22"/>
          <w:szCs w:val="22"/>
        </w:rPr>
        <w:t>Transport</w:t>
      </w:r>
    </w:p>
    <w:p w:rsidR="00095C67" w:rsidRPr="00095C67" w:rsidRDefault="00095C67" w:rsidP="009B72FE">
      <w:pPr>
        <w:pStyle w:val="ListParagraph"/>
        <w:numPr>
          <w:ilvl w:val="1"/>
          <w:numId w:val="6"/>
        </w:numPr>
        <w:rPr>
          <w:rFonts w:ascii="Calibri" w:hAnsi="Calibri"/>
          <w:color w:val="000000"/>
          <w:sz w:val="22"/>
          <w:szCs w:val="22"/>
        </w:rPr>
      </w:pPr>
      <w:r w:rsidRPr="00095C67">
        <w:rPr>
          <w:rFonts w:ascii="Calibri" w:hAnsi="Calibri"/>
          <w:color w:val="000000"/>
          <w:sz w:val="22"/>
          <w:szCs w:val="22"/>
        </w:rPr>
        <w:t xml:space="preserve">Specify how you want to process data exchange transactions using </w:t>
      </w:r>
      <w:proofErr w:type="spellStart"/>
      <w:r w:rsidRPr="00095C67">
        <w:rPr>
          <w:rFonts w:ascii="Calibri" w:hAnsi="Calibri"/>
          <w:color w:val="000000"/>
          <w:sz w:val="22"/>
          <w:szCs w:val="22"/>
        </w:rPr>
        <w:t>Kewill</w:t>
      </w:r>
      <w:proofErr w:type="spellEnd"/>
      <w:r w:rsidRPr="00095C67">
        <w:rPr>
          <w:rFonts w:ascii="Calibri" w:hAnsi="Calibri"/>
          <w:color w:val="000000"/>
          <w:sz w:val="22"/>
          <w:szCs w:val="22"/>
        </w:rPr>
        <w:t xml:space="preserve"> Transport. You have the following options:</w:t>
      </w:r>
    </w:p>
    <w:p w:rsidR="00095C67" w:rsidRPr="00095C67" w:rsidRDefault="00095C67" w:rsidP="009B72FE">
      <w:pPr>
        <w:pStyle w:val="ListParagraph"/>
        <w:numPr>
          <w:ilvl w:val="0"/>
          <w:numId w:val="8"/>
        </w:numPr>
        <w:rPr>
          <w:rFonts w:ascii="Calibri" w:hAnsi="Calibri"/>
          <w:color w:val="000000"/>
          <w:sz w:val="22"/>
          <w:szCs w:val="22"/>
        </w:rPr>
      </w:pPr>
      <w:r w:rsidRPr="00095C67">
        <w:rPr>
          <w:rFonts w:ascii="Calibri" w:hAnsi="Calibri"/>
          <w:color w:val="000000"/>
          <w:sz w:val="22"/>
          <w:szCs w:val="22"/>
        </w:rPr>
        <w:t>Web Services</w:t>
      </w:r>
    </w:p>
    <w:p w:rsidR="00095C67" w:rsidRPr="00095C67" w:rsidRDefault="00095C67" w:rsidP="009B72FE">
      <w:pPr>
        <w:pStyle w:val="ListParagraph"/>
        <w:numPr>
          <w:ilvl w:val="1"/>
          <w:numId w:val="6"/>
        </w:numPr>
        <w:rPr>
          <w:rFonts w:ascii="Calibri" w:hAnsi="Calibri"/>
          <w:color w:val="000000"/>
          <w:sz w:val="22"/>
          <w:szCs w:val="22"/>
        </w:rPr>
      </w:pPr>
      <w:r w:rsidRPr="00095C67">
        <w:rPr>
          <w:rFonts w:ascii="Calibri" w:hAnsi="Calibri"/>
          <w:color w:val="000000"/>
          <w:sz w:val="22"/>
          <w:szCs w:val="22"/>
        </w:rPr>
        <w:t xml:space="preserve">Your organization uses web services to receive </w:t>
      </w:r>
      <w:proofErr w:type="spellStart"/>
      <w:r w:rsidRPr="00095C67">
        <w:rPr>
          <w:rFonts w:ascii="Calibri" w:hAnsi="Calibri"/>
          <w:color w:val="000000"/>
          <w:sz w:val="22"/>
          <w:szCs w:val="22"/>
        </w:rPr>
        <w:t>Kewill</w:t>
      </w:r>
      <w:proofErr w:type="spellEnd"/>
      <w:r w:rsidRPr="00095C67">
        <w:rPr>
          <w:rFonts w:ascii="Calibri" w:hAnsi="Calibri"/>
          <w:color w:val="000000"/>
          <w:sz w:val="22"/>
          <w:szCs w:val="22"/>
        </w:rPr>
        <w:t xml:space="preserve"> Transport data as XML files. </w:t>
      </w:r>
    </w:p>
    <w:p w:rsidR="00095C67" w:rsidRPr="00095C67" w:rsidRDefault="00095C67" w:rsidP="009B72FE">
      <w:pPr>
        <w:pStyle w:val="ListParagraph"/>
        <w:numPr>
          <w:ilvl w:val="1"/>
          <w:numId w:val="6"/>
        </w:numPr>
        <w:rPr>
          <w:rFonts w:ascii="Calibri" w:hAnsi="Calibri"/>
          <w:color w:val="000000"/>
          <w:sz w:val="22"/>
          <w:szCs w:val="22"/>
        </w:rPr>
      </w:pPr>
      <w:r w:rsidRPr="00095C67">
        <w:rPr>
          <w:rFonts w:ascii="Calibri" w:hAnsi="Calibri"/>
          <w:color w:val="000000"/>
          <w:sz w:val="22"/>
          <w:szCs w:val="22"/>
        </w:rPr>
        <w:t xml:space="preserve">[11/10/2016 5:25:29 AM] </w:t>
      </w:r>
      <w:proofErr w:type="spellStart"/>
      <w:r w:rsidRPr="00095C67">
        <w:rPr>
          <w:rFonts w:ascii="Calibri" w:hAnsi="Calibri"/>
          <w:color w:val="000000"/>
          <w:sz w:val="22"/>
          <w:szCs w:val="22"/>
        </w:rPr>
        <w:t>chris</w:t>
      </w:r>
      <w:proofErr w:type="spellEnd"/>
      <w:r w:rsidRPr="00095C67">
        <w:rPr>
          <w:rFonts w:ascii="Calibri" w:hAnsi="Calibri"/>
          <w:color w:val="000000"/>
          <w:sz w:val="22"/>
          <w:szCs w:val="22"/>
        </w:rPr>
        <w:t xml:space="preserve"> </w:t>
      </w:r>
      <w:proofErr w:type="spellStart"/>
      <w:r w:rsidRPr="00095C67">
        <w:rPr>
          <w:rFonts w:ascii="Calibri" w:hAnsi="Calibri"/>
          <w:color w:val="000000"/>
          <w:sz w:val="22"/>
          <w:szCs w:val="22"/>
        </w:rPr>
        <w:t>williams</w:t>
      </w:r>
      <w:proofErr w:type="spellEnd"/>
      <w:r w:rsidRPr="00095C67">
        <w:rPr>
          <w:rFonts w:ascii="Calibri" w:hAnsi="Calibri"/>
          <w:color w:val="000000"/>
          <w:sz w:val="22"/>
          <w:szCs w:val="22"/>
        </w:rPr>
        <w:t>: The CTE/Test URL:</w:t>
      </w:r>
    </w:p>
    <w:p w:rsidR="00095C67" w:rsidRPr="00095C67" w:rsidRDefault="00095C67" w:rsidP="009B72FE">
      <w:pPr>
        <w:pStyle w:val="ListParagraph"/>
        <w:numPr>
          <w:ilvl w:val="2"/>
          <w:numId w:val="6"/>
        </w:numPr>
        <w:rPr>
          <w:rFonts w:ascii="Calibri" w:hAnsi="Calibri"/>
          <w:color w:val="000000"/>
          <w:sz w:val="22"/>
          <w:szCs w:val="22"/>
        </w:rPr>
      </w:pPr>
      <w:r w:rsidRPr="00095C67">
        <w:rPr>
          <w:rFonts w:ascii="Calibri" w:hAnsi="Calibri"/>
          <w:color w:val="000000"/>
          <w:sz w:val="22"/>
          <w:szCs w:val="22"/>
        </w:rPr>
        <w:t>https://ws-cte.kewilltransport.net/nistevows/importservice</w:t>
      </w:r>
    </w:p>
    <w:p w:rsidR="00095C67" w:rsidRPr="00095C67" w:rsidRDefault="00095C67" w:rsidP="009B72FE">
      <w:pPr>
        <w:pStyle w:val="ListParagraph"/>
        <w:numPr>
          <w:ilvl w:val="1"/>
          <w:numId w:val="6"/>
        </w:numPr>
        <w:rPr>
          <w:rFonts w:ascii="Calibri" w:hAnsi="Calibri"/>
          <w:color w:val="000000"/>
          <w:sz w:val="22"/>
          <w:szCs w:val="22"/>
        </w:rPr>
      </w:pPr>
      <w:r w:rsidRPr="00095C67">
        <w:rPr>
          <w:rFonts w:ascii="Calibri" w:hAnsi="Calibri"/>
          <w:color w:val="000000"/>
          <w:sz w:val="22"/>
          <w:szCs w:val="22"/>
        </w:rPr>
        <w:t>The production URL:</w:t>
      </w:r>
    </w:p>
    <w:p w:rsidR="00095C67" w:rsidRPr="00095C67" w:rsidRDefault="00095C67" w:rsidP="009B72FE">
      <w:pPr>
        <w:pStyle w:val="ListParagraph"/>
        <w:numPr>
          <w:ilvl w:val="2"/>
          <w:numId w:val="6"/>
        </w:numPr>
        <w:rPr>
          <w:rFonts w:ascii="Calibri" w:hAnsi="Calibri"/>
          <w:color w:val="000000"/>
          <w:sz w:val="22"/>
          <w:szCs w:val="22"/>
        </w:rPr>
      </w:pPr>
      <w:r w:rsidRPr="00095C67">
        <w:rPr>
          <w:rFonts w:ascii="Calibri" w:hAnsi="Calibri"/>
          <w:color w:val="000000"/>
          <w:sz w:val="22"/>
          <w:szCs w:val="22"/>
        </w:rPr>
        <w:t>https://ws.kewilltransport.net/nistevows/importservice</w:t>
      </w:r>
    </w:p>
    <w:p w:rsidR="00095C67" w:rsidRPr="00095C67" w:rsidRDefault="00095C67" w:rsidP="009B72FE">
      <w:pPr>
        <w:pStyle w:val="ListParagraph"/>
        <w:numPr>
          <w:ilvl w:val="2"/>
          <w:numId w:val="6"/>
        </w:numPr>
        <w:rPr>
          <w:rFonts w:ascii="Calibri" w:hAnsi="Calibri"/>
          <w:color w:val="000000"/>
          <w:sz w:val="22"/>
          <w:szCs w:val="22"/>
        </w:rPr>
      </w:pPr>
      <w:r w:rsidRPr="00095C67">
        <w:rPr>
          <w:rFonts w:ascii="Calibri" w:hAnsi="Calibri"/>
          <w:color w:val="000000"/>
          <w:sz w:val="22"/>
          <w:szCs w:val="22"/>
        </w:rPr>
        <w:t xml:space="preserve">[11/10/2016 5:26:02 AM] </w:t>
      </w:r>
      <w:proofErr w:type="spellStart"/>
      <w:r w:rsidRPr="00095C67">
        <w:rPr>
          <w:rFonts w:ascii="Calibri" w:hAnsi="Calibri"/>
          <w:color w:val="000000"/>
          <w:sz w:val="22"/>
          <w:szCs w:val="22"/>
        </w:rPr>
        <w:t>chris</w:t>
      </w:r>
      <w:proofErr w:type="spellEnd"/>
      <w:r w:rsidRPr="00095C67">
        <w:rPr>
          <w:rFonts w:ascii="Calibri" w:hAnsi="Calibri"/>
          <w:color w:val="000000"/>
          <w:sz w:val="22"/>
          <w:szCs w:val="22"/>
        </w:rPr>
        <w:t xml:space="preserve"> </w:t>
      </w:r>
      <w:proofErr w:type="spellStart"/>
      <w:r w:rsidRPr="00095C67">
        <w:rPr>
          <w:rFonts w:ascii="Calibri" w:hAnsi="Calibri"/>
          <w:color w:val="000000"/>
          <w:sz w:val="22"/>
          <w:szCs w:val="22"/>
        </w:rPr>
        <w:t>williams</w:t>
      </w:r>
      <w:proofErr w:type="spellEnd"/>
      <w:r w:rsidRPr="00095C67">
        <w:rPr>
          <w:rFonts w:ascii="Calibri" w:hAnsi="Calibri"/>
          <w:color w:val="000000"/>
          <w:sz w:val="22"/>
          <w:szCs w:val="22"/>
        </w:rPr>
        <w:t>: 207.126.104.213  ws-cte.kewilltransport.net</w:t>
      </w:r>
    </w:p>
    <w:p w:rsidR="00095C67" w:rsidRPr="00095C67" w:rsidRDefault="00095C67" w:rsidP="009B72FE">
      <w:pPr>
        <w:pStyle w:val="ListParagraph"/>
        <w:numPr>
          <w:ilvl w:val="2"/>
          <w:numId w:val="6"/>
        </w:numPr>
        <w:rPr>
          <w:rFonts w:ascii="Calibri" w:hAnsi="Calibri"/>
          <w:color w:val="000000"/>
          <w:sz w:val="22"/>
          <w:szCs w:val="22"/>
        </w:rPr>
      </w:pPr>
      <w:r w:rsidRPr="00095C67">
        <w:rPr>
          <w:rFonts w:ascii="Calibri" w:hAnsi="Calibri"/>
          <w:color w:val="000000"/>
          <w:sz w:val="22"/>
          <w:szCs w:val="22"/>
        </w:rPr>
        <w:t>207.126.104.217  ws.kewilltransport.net</w:t>
      </w:r>
    </w:p>
    <w:p w:rsidR="00095C67" w:rsidRPr="00095C67" w:rsidRDefault="00095C67" w:rsidP="00095C67">
      <w:pPr>
        <w:rPr>
          <w:lang w:val="en-GB"/>
        </w:rPr>
      </w:pPr>
    </w:p>
    <w:p w:rsidR="006B6C07" w:rsidRDefault="006B6C07" w:rsidP="005E6C06">
      <w:pPr>
        <w:rPr>
          <w:color w:val="3667C3"/>
        </w:rPr>
      </w:pPr>
    </w:p>
    <w:p w:rsidR="006B6C07" w:rsidRPr="003A356D" w:rsidRDefault="006B6C07" w:rsidP="005E6C06">
      <w:pPr>
        <w:rPr>
          <w:color w:val="3667C3"/>
        </w:rPr>
      </w:pPr>
    </w:p>
    <w:p w:rsidR="006B6C07" w:rsidRDefault="006B6C07" w:rsidP="005E6C06">
      <w:pPr>
        <w:pStyle w:val="Heading2"/>
        <w:keepNext w:val="0"/>
        <w:tabs>
          <w:tab w:val="clear" w:pos="576"/>
        </w:tabs>
        <w:spacing w:before="0" w:after="0" w:line="276" w:lineRule="auto"/>
        <w:ind w:left="792" w:hanging="432"/>
      </w:pPr>
      <w:r w:rsidRPr="005E6C06">
        <w:t>Steps i</w:t>
      </w:r>
      <w:r>
        <w:t xml:space="preserve">n </w:t>
      </w:r>
      <w:r w:rsidRPr="005E6C06">
        <w:t>Middleware</w:t>
      </w:r>
      <w:r>
        <w:t xml:space="preserve"> System</w:t>
      </w:r>
    </w:p>
    <w:p w:rsidR="006B6C07" w:rsidRDefault="006B6C07" w:rsidP="005E6C06">
      <w:pPr>
        <w:pStyle w:val="Heading1"/>
      </w:pPr>
      <w:r w:rsidRPr="005E6C06">
        <w:t xml:space="preserve">Satellite Connectivity </w:t>
      </w:r>
      <w:proofErr w:type="spellStart"/>
      <w:r w:rsidRPr="005E6C06">
        <w:t>Architeture</w:t>
      </w:r>
      <w:proofErr w:type="spellEnd"/>
    </w:p>
    <w:p w:rsidR="006B6C07" w:rsidRDefault="006B6C07" w:rsidP="005E6C06">
      <w:pPr>
        <w:pStyle w:val="Heading2"/>
        <w:keepNext w:val="0"/>
        <w:tabs>
          <w:tab w:val="clear" w:pos="576"/>
        </w:tabs>
        <w:spacing w:before="0" w:after="0" w:line="276" w:lineRule="auto"/>
        <w:ind w:left="792" w:hanging="432"/>
      </w:pPr>
      <w:r>
        <w:t>Logical View</w:t>
      </w:r>
    </w:p>
    <w:p w:rsidR="006561F4" w:rsidRPr="007F100D" w:rsidRDefault="006561F4" w:rsidP="007F100D">
      <w:pPr>
        <w:pStyle w:val="ListParagraph"/>
        <w:ind w:left="357" w:firstLine="720"/>
        <w:rPr>
          <w:rFonts w:ascii="Calibri" w:hAnsi="Calibri"/>
          <w:color w:val="000000"/>
          <w:sz w:val="22"/>
          <w:szCs w:val="22"/>
        </w:rPr>
      </w:pPr>
      <w:proofErr w:type="spellStart"/>
      <w:r w:rsidRPr="007F100D">
        <w:rPr>
          <w:rFonts w:ascii="Calibri" w:hAnsi="Calibri"/>
          <w:color w:val="000000"/>
          <w:sz w:val="22"/>
          <w:szCs w:val="22"/>
        </w:rPr>
        <w:t>Kewill’s</w:t>
      </w:r>
      <w:proofErr w:type="spellEnd"/>
      <w:r w:rsidRPr="007F100D">
        <w:rPr>
          <w:rFonts w:ascii="Calibri" w:hAnsi="Calibri"/>
          <w:color w:val="000000"/>
          <w:sz w:val="22"/>
          <w:szCs w:val="22"/>
        </w:rPr>
        <w:t xml:space="preserve"> application architecture </w:t>
      </w:r>
      <w:proofErr w:type="gramStart"/>
      <w:r w:rsidRPr="007F100D">
        <w:rPr>
          <w:rFonts w:ascii="Calibri" w:hAnsi="Calibri"/>
          <w:color w:val="000000"/>
          <w:sz w:val="22"/>
          <w:szCs w:val="22"/>
        </w:rPr>
        <w:t>is designed</w:t>
      </w:r>
      <w:proofErr w:type="gramEnd"/>
      <w:r w:rsidRPr="007F100D">
        <w:rPr>
          <w:rFonts w:ascii="Calibri" w:hAnsi="Calibri"/>
          <w:color w:val="000000"/>
          <w:sz w:val="22"/>
          <w:szCs w:val="22"/>
        </w:rPr>
        <w:t xml:space="preserve"> to provide optimal performance, scalability, integration, and configuration. Central to the Kewill application is the industry-standard Java 2 Enterprise Edition (J2EE) architecture from Sun Microsystems. J2EE defines architecture for enterprise Internet systems by combining standards for presentation (HTML, XML, Java Server Pages, servlets) with open standards for enterprise services with Enterprise Java Beans (EJBs). This architecture “abstracts away” key enterprise functionality such as messaging, load balancing, fault tolerance, security and scalability. Within the context of the J2EE, the Kewill architecture provides layers for role-based security, real-time agents, and multi-level caching, along with transparent transactional persistence to a RDBMS. This highly layered software design not only yields a scalable and configurable architecture, but it also provides a platform for optimal software reuse, thereby enabling rapid deployment and accelerated product evolution.</w:t>
      </w:r>
    </w:p>
    <w:p w:rsidR="006561F4" w:rsidRPr="007F100D" w:rsidRDefault="006561F4" w:rsidP="007F100D">
      <w:pPr>
        <w:pStyle w:val="ListParagraph"/>
        <w:ind w:left="357" w:firstLine="720"/>
        <w:rPr>
          <w:rFonts w:ascii="Calibri" w:hAnsi="Calibri"/>
          <w:color w:val="000000"/>
          <w:sz w:val="22"/>
          <w:szCs w:val="22"/>
        </w:rPr>
      </w:pPr>
      <w:r w:rsidRPr="007F100D">
        <w:rPr>
          <w:rFonts w:ascii="Calibri" w:hAnsi="Calibri"/>
          <w:color w:val="000000"/>
          <w:sz w:val="22"/>
          <w:szCs w:val="22"/>
        </w:rPr>
        <w:t xml:space="preserve">A critical component of high availability, throughput, performance and scalability of the Kewill architecture is its integration and use of the industry leading RDBMS technology from Oracle Corporation. The Kewill architecture also seamlessly integrates the industry leading LTL rating engine from SMC, optimization engine from ILOG, and B2B integration product from </w:t>
      </w:r>
      <w:proofErr w:type="spellStart"/>
      <w:r w:rsidRPr="007F100D">
        <w:rPr>
          <w:rFonts w:ascii="Calibri" w:hAnsi="Calibri"/>
          <w:color w:val="000000"/>
          <w:sz w:val="22"/>
          <w:szCs w:val="22"/>
        </w:rPr>
        <w:t>SeeBeyond</w:t>
      </w:r>
      <w:proofErr w:type="spellEnd"/>
      <w:r w:rsidRPr="007F100D">
        <w:rPr>
          <w:rFonts w:ascii="Calibri" w:hAnsi="Calibri"/>
          <w:color w:val="000000"/>
          <w:sz w:val="22"/>
          <w:szCs w:val="22"/>
        </w:rPr>
        <w:t xml:space="preserve"> Corporation. Through either loose or tight coupling of </w:t>
      </w:r>
      <w:proofErr w:type="spellStart"/>
      <w:r w:rsidRPr="007F100D">
        <w:rPr>
          <w:rFonts w:ascii="Calibri" w:hAnsi="Calibri"/>
          <w:color w:val="000000"/>
          <w:sz w:val="22"/>
          <w:szCs w:val="22"/>
        </w:rPr>
        <w:t>SeeBeyond</w:t>
      </w:r>
      <w:proofErr w:type="spellEnd"/>
      <w:r w:rsidRPr="007F100D">
        <w:rPr>
          <w:rFonts w:ascii="Calibri" w:hAnsi="Calibri"/>
          <w:color w:val="000000"/>
          <w:sz w:val="22"/>
          <w:szCs w:val="22"/>
        </w:rPr>
        <w:t xml:space="preserve">, </w:t>
      </w:r>
      <w:proofErr w:type="spellStart"/>
      <w:r w:rsidRPr="007F100D">
        <w:rPr>
          <w:rFonts w:ascii="Calibri" w:hAnsi="Calibri"/>
          <w:color w:val="000000"/>
          <w:sz w:val="22"/>
          <w:szCs w:val="22"/>
        </w:rPr>
        <w:t>Kewill</w:t>
      </w:r>
      <w:proofErr w:type="spellEnd"/>
      <w:r w:rsidRPr="007F100D">
        <w:rPr>
          <w:rFonts w:ascii="Calibri" w:hAnsi="Calibri"/>
          <w:color w:val="000000"/>
          <w:sz w:val="22"/>
          <w:szCs w:val="22"/>
        </w:rPr>
        <w:t xml:space="preserve">, clients’ EDI messages, XML or flat files are converted into Kewill standardized XML format for import into the IBM network. Likewise, Kewill standardized XML documents are exported to its clients through the </w:t>
      </w:r>
      <w:proofErr w:type="spellStart"/>
      <w:r w:rsidRPr="007F100D">
        <w:rPr>
          <w:rFonts w:ascii="Calibri" w:hAnsi="Calibri"/>
          <w:color w:val="000000"/>
          <w:sz w:val="22"/>
          <w:szCs w:val="22"/>
        </w:rPr>
        <w:t>SeeBeyond</w:t>
      </w:r>
      <w:proofErr w:type="spellEnd"/>
      <w:r w:rsidRPr="007F100D">
        <w:rPr>
          <w:rFonts w:ascii="Calibri" w:hAnsi="Calibri"/>
          <w:color w:val="000000"/>
          <w:sz w:val="22"/>
          <w:szCs w:val="22"/>
        </w:rPr>
        <w:t xml:space="preserve"> system. The </w:t>
      </w:r>
      <w:proofErr w:type="spellStart"/>
      <w:r w:rsidRPr="007F100D">
        <w:rPr>
          <w:rFonts w:ascii="Calibri" w:hAnsi="Calibri"/>
          <w:color w:val="000000"/>
          <w:sz w:val="22"/>
          <w:szCs w:val="22"/>
        </w:rPr>
        <w:t>SeeBeyond</w:t>
      </w:r>
      <w:proofErr w:type="spellEnd"/>
      <w:r w:rsidRPr="007F100D">
        <w:rPr>
          <w:rFonts w:ascii="Calibri" w:hAnsi="Calibri"/>
          <w:color w:val="000000"/>
          <w:sz w:val="22"/>
          <w:szCs w:val="22"/>
        </w:rPr>
        <w:t xml:space="preserve"> product was chosen for its large collection of data adaptors, its flexibility for both loose and tight coupling to IBM clients' systems, its configurability and its support of extremely high data throughput.</w:t>
      </w:r>
    </w:p>
    <w:p w:rsidR="006561F4" w:rsidRPr="006561F4" w:rsidRDefault="006561F4" w:rsidP="006561F4">
      <w:pPr>
        <w:rPr>
          <w:lang w:val="en-GB"/>
        </w:rPr>
      </w:pPr>
    </w:p>
    <w:p w:rsidR="006B6C07" w:rsidRPr="005E6C06" w:rsidRDefault="00AE0E91" w:rsidP="005E6C06">
      <w:pPr>
        <w:rPr>
          <w:lang w:val="en-GB"/>
        </w:rPr>
      </w:pPr>
      <w:r>
        <w:rPr>
          <w:rFonts w:asciiTheme="minorHAnsi" w:hAnsiTheme="minorHAnsi"/>
          <w:noProof/>
          <w:color w:val="3667C3"/>
          <w:sz w:val="22"/>
          <w:szCs w:val="22"/>
        </w:rPr>
        <w:lastRenderedPageBreak/>
        <w:drawing>
          <wp:inline distT="0" distB="0" distL="0" distR="0">
            <wp:extent cx="5620363" cy="811159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6880" cy="8120999"/>
                    </a:xfrm>
                    <a:prstGeom prst="rect">
                      <a:avLst/>
                    </a:prstGeom>
                    <a:noFill/>
                    <a:ln>
                      <a:noFill/>
                    </a:ln>
                  </pic:spPr>
                </pic:pic>
              </a:graphicData>
            </a:graphic>
          </wp:inline>
        </w:drawing>
      </w:r>
    </w:p>
    <w:p w:rsidR="006B6C07" w:rsidRDefault="006B6C07" w:rsidP="005E6C06">
      <w:pPr>
        <w:pStyle w:val="Heading2"/>
        <w:keepNext w:val="0"/>
        <w:tabs>
          <w:tab w:val="clear" w:pos="576"/>
        </w:tabs>
        <w:spacing w:before="0" w:after="0" w:line="276" w:lineRule="auto"/>
        <w:ind w:left="792" w:hanging="432"/>
      </w:pPr>
      <w:r>
        <w:lastRenderedPageBreak/>
        <w:t>Technical View</w:t>
      </w:r>
    </w:p>
    <w:p w:rsidR="006561F4" w:rsidRPr="007F100D" w:rsidRDefault="006561F4" w:rsidP="007F100D">
      <w:pPr>
        <w:pStyle w:val="ListParagraph"/>
        <w:ind w:left="357"/>
        <w:rPr>
          <w:rFonts w:ascii="Calibri" w:hAnsi="Calibri"/>
          <w:color w:val="000000"/>
          <w:sz w:val="22"/>
          <w:szCs w:val="22"/>
        </w:rPr>
      </w:pPr>
      <w:r w:rsidRPr="007F100D">
        <w:rPr>
          <w:rFonts w:ascii="Calibri" w:hAnsi="Calibri"/>
          <w:color w:val="000000"/>
          <w:sz w:val="22"/>
          <w:szCs w:val="22"/>
        </w:rPr>
        <w:t>Use the General tab of the Connectivity page to define how your organization receives data exchange transactions from Kewill Transport.</w:t>
      </w:r>
    </w:p>
    <w:p w:rsidR="006561F4" w:rsidRPr="006561F4" w:rsidRDefault="006561F4" w:rsidP="006561F4">
      <w:r w:rsidRPr="006561F4">
        <w:rPr>
          <w:noProof/>
        </w:rPr>
        <w:drawing>
          <wp:inline distT="0" distB="0" distL="0" distR="0">
            <wp:extent cx="6379845" cy="3061970"/>
            <wp:effectExtent l="0" t="0" r="1905" b="5080"/>
            <wp:docPr id="6" name="Picture 6" descr="http://transport-help-shipper.kewillmove.net/Modules/30/Documents/Connectivity_General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ransport-help-shipper.kewillmove.net/Modules/30/Documents/Connectivity_General_Ta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9845" cy="3061970"/>
                    </a:xfrm>
                    <a:prstGeom prst="rect">
                      <a:avLst/>
                    </a:prstGeom>
                    <a:noFill/>
                    <a:ln>
                      <a:noFill/>
                    </a:ln>
                  </pic:spPr>
                </pic:pic>
              </a:graphicData>
            </a:graphic>
          </wp:inline>
        </w:drawing>
      </w:r>
    </w:p>
    <w:p w:rsidR="006B6C07" w:rsidRPr="005E6C06" w:rsidRDefault="006B6C07" w:rsidP="005E6C06">
      <w:pPr>
        <w:rPr>
          <w:lang w:val="en-GB"/>
        </w:rPr>
      </w:pPr>
    </w:p>
    <w:p w:rsidR="006B6C07" w:rsidRDefault="006B6C07" w:rsidP="005E6C06">
      <w:pPr>
        <w:ind w:left="619"/>
        <w:rPr>
          <w:lang w:val="en-GB"/>
        </w:rPr>
        <w:sectPr w:rsidR="006B6C07" w:rsidSect="006B6C07">
          <w:headerReference w:type="default" r:id="rId15"/>
          <w:footerReference w:type="default" r:id="rId16"/>
          <w:pgSz w:w="12240" w:h="15840"/>
          <w:pgMar w:top="1440" w:right="1080" w:bottom="1440" w:left="1080" w:header="706" w:footer="706" w:gutter="0"/>
          <w:pgNumType w:start="1"/>
          <w:cols w:space="708"/>
          <w:docGrid w:linePitch="360"/>
        </w:sectPr>
      </w:pPr>
    </w:p>
    <w:p w:rsidR="006B6C07" w:rsidRPr="005E6C06" w:rsidRDefault="006B6C07" w:rsidP="005E6C06">
      <w:pPr>
        <w:ind w:left="619"/>
        <w:rPr>
          <w:lang w:val="en-GB"/>
        </w:rPr>
      </w:pPr>
    </w:p>
    <w:sectPr w:rsidR="006B6C07" w:rsidRPr="005E6C06" w:rsidSect="006B6C07">
      <w:headerReference w:type="default" r:id="rId17"/>
      <w:footerReference w:type="default" r:id="rId18"/>
      <w:type w:val="continuous"/>
      <w:pgSz w:w="12240" w:h="15840"/>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2FE" w:rsidRDefault="009B72FE">
      <w:r>
        <w:separator/>
      </w:r>
    </w:p>
  </w:endnote>
  <w:endnote w:type="continuationSeparator" w:id="0">
    <w:p w:rsidR="009B72FE" w:rsidRDefault="009B7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C07" w:rsidRDefault="006B6C07" w:rsidP="00206204">
    <w:pPr>
      <w:pStyle w:val="Footer"/>
      <w:pBdr>
        <w:top w:val="single" w:sz="4" w:space="1" w:color="auto"/>
      </w:pBdr>
    </w:pPr>
  </w:p>
  <w:p w:rsidR="006B6C07" w:rsidRDefault="006B6C07" w:rsidP="00206204">
    <w:pPr>
      <w:pStyle w:val="Footer"/>
      <w:pBdr>
        <w:top w:val="single" w:sz="4" w:space="1" w:color="auto"/>
      </w:pBdr>
    </w:pPr>
    <w:r w:rsidRPr="00BA0AA9">
      <w:rPr>
        <w:sz w:val="16"/>
        <w:szCs w:val="16"/>
      </w:rPr>
      <w:t>Classification: INTERNAL USE ONLY</w:t>
    </w:r>
    <w:r>
      <w:t xml:space="preserve">                                 Satellite System Connectivity Details</w:t>
    </w:r>
    <w:r>
      <w:tab/>
    </w:r>
    <w:r>
      <w:rPr>
        <w:szCs w:val="16"/>
      </w:rPr>
      <w:t xml:space="preserve">Page </w:t>
    </w:r>
    <w:r>
      <w:rPr>
        <w:szCs w:val="16"/>
      </w:rPr>
      <w:fldChar w:fldCharType="begin"/>
    </w:r>
    <w:r>
      <w:rPr>
        <w:szCs w:val="16"/>
      </w:rPr>
      <w:instrText xml:space="preserve"> PAGE  \* MERGEFORMAT </w:instrText>
    </w:r>
    <w:r>
      <w:rPr>
        <w:szCs w:val="16"/>
      </w:rPr>
      <w:fldChar w:fldCharType="separate"/>
    </w:r>
    <w:r w:rsidR="007F100D">
      <w:rPr>
        <w:noProof/>
        <w:szCs w:val="16"/>
      </w:rPr>
      <w:t>2</w:t>
    </w:r>
    <w:r>
      <w:rPr>
        <w:szCs w:val="16"/>
      </w:rPr>
      <w:fldChar w:fldCharType="end"/>
    </w:r>
    <w:r>
      <w:rPr>
        <w:szCs w:val="16"/>
      </w:rPr>
      <w:t xml:space="preserve"> of </w:t>
    </w:r>
    <w:r>
      <w:rPr>
        <w:szCs w:val="16"/>
      </w:rPr>
      <w:fldChar w:fldCharType="begin"/>
    </w:r>
    <w:r>
      <w:rPr>
        <w:szCs w:val="16"/>
      </w:rPr>
      <w:instrText xml:space="preserve"> NUMPAGES  \* MERGEFORMAT </w:instrText>
    </w:r>
    <w:r>
      <w:rPr>
        <w:szCs w:val="16"/>
      </w:rPr>
      <w:fldChar w:fldCharType="separate"/>
    </w:r>
    <w:r w:rsidR="007F100D">
      <w:rPr>
        <w:noProof/>
        <w:szCs w:val="16"/>
      </w:rPr>
      <w:t>6</w:t>
    </w:r>
    <w:r>
      <w:rPr>
        <w:szCs w:val="16"/>
      </w:rPr>
      <w:fldChar w:fldCharType="end"/>
    </w:r>
  </w:p>
  <w:p w:rsidR="006B6C07" w:rsidRPr="00206204" w:rsidRDefault="006B6C07" w:rsidP="00206204">
    <w:pPr>
      <w:pStyle w:val="Footer"/>
    </w:pPr>
  </w:p>
  <w:p w:rsidR="00BF5910" w:rsidRDefault="00BF591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5B3" w:rsidRDefault="00AB75B3" w:rsidP="00206204">
    <w:pPr>
      <w:pStyle w:val="Footer"/>
      <w:pBdr>
        <w:top w:val="single" w:sz="4" w:space="1" w:color="auto"/>
      </w:pBdr>
    </w:pPr>
  </w:p>
  <w:p w:rsidR="00AB75B3" w:rsidRDefault="00AB75B3" w:rsidP="00206204">
    <w:pPr>
      <w:pStyle w:val="Footer"/>
      <w:pBdr>
        <w:top w:val="single" w:sz="4" w:space="1" w:color="auto"/>
      </w:pBdr>
    </w:pPr>
    <w:r w:rsidRPr="00BA0AA9">
      <w:rPr>
        <w:sz w:val="16"/>
        <w:szCs w:val="16"/>
      </w:rPr>
      <w:t>Classification: INTERNAL USE ONLY</w:t>
    </w:r>
    <w:r>
      <w:t xml:space="preserve">                                 Satellite System Connectivity Details</w:t>
    </w:r>
    <w:r>
      <w:tab/>
    </w:r>
    <w:r>
      <w:rPr>
        <w:szCs w:val="16"/>
      </w:rPr>
      <w:t xml:space="preserve">Page </w:t>
    </w:r>
    <w:r>
      <w:rPr>
        <w:szCs w:val="16"/>
      </w:rPr>
      <w:fldChar w:fldCharType="begin"/>
    </w:r>
    <w:r>
      <w:rPr>
        <w:szCs w:val="16"/>
      </w:rPr>
      <w:instrText xml:space="preserve"> PAGE  \* MERGEFORMAT </w:instrText>
    </w:r>
    <w:r>
      <w:rPr>
        <w:szCs w:val="16"/>
      </w:rPr>
      <w:fldChar w:fldCharType="separate"/>
    </w:r>
    <w:r w:rsidR="006B6C07">
      <w:rPr>
        <w:noProof/>
        <w:szCs w:val="16"/>
      </w:rPr>
      <w:t>1</w:t>
    </w:r>
    <w:r>
      <w:rPr>
        <w:szCs w:val="16"/>
      </w:rPr>
      <w:fldChar w:fldCharType="end"/>
    </w:r>
    <w:r>
      <w:rPr>
        <w:szCs w:val="16"/>
      </w:rPr>
      <w:t xml:space="preserve"> of </w:t>
    </w:r>
    <w:r>
      <w:rPr>
        <w:szCs w:val="16"/>
      </w:rPr>
      <w:fldChar w:fldCharType="begin"/>
    </w:r>
    <w:r>
      <w:rPr>
        <w:szCs w:val="16"/>
      </w:rPr>
      <w:instrText xml:space="preserve"> NUMPAGES  \* MERGEFORMAT </w:instrText>
    </w:r>
    <w:r>
      <w:rPr>
        <w:szCs w:val="16"/>
      </w:rPr>
      <w:fldChar w:fldCharType="separate"/>
    </w:r>
    <w:r w:rsidR="006B6C07">
      <w:rPr>
        <w:noProof/>
        <w:szCs w:val="16"/>
      </w:rPr>
      <w:t>1</w:t>
    </w:r>
    <w:r>
      <w:rPr>
        <w:szCs w:val="16"/>
      </w:rPr>
      <w:fldChar w:fldCharType="end"/>
    </w:r>
  </w:p>
  <w:p w:rsidR="00AB75B3" w:rsidRPr="00206204" w:rsidRDefault="00AB75B3" w:rsidP="00206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2FE" w:rsidRDefault="009B72FE">
      <w:r>
        <w:separator/>
      </w:r>
    </w:p>
  </w:footnote>
  <w:footnote w:type="continuationSeparator" w:id="0">
    <w:p w:rsidR="009B72FE" w:rsidRDefault="009B72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C07" w:rsidRDefault="006B6C07" w:rsidP="000065E6">
    <w:pPr>
      <w:pStyle w:val="Header"/>
      <w:pBdr>
        <w:bottom w:val="single" w:sz="4" w:space="1" w:color="auto"/>
      </w:pBdr>
    </w:pPr>
    <w:r>
      <w:rPr>
        <w:noProof/>
      </w:rPr>
      <w:drawing>
        <wp:inline distT="0" distB="0" distL="0" distR="0" wp14:anchorId="6B2C7A12" wp14:editId="24540232">
          <wp:extent cx="1117600" cy="309245"/>
          <wp:effectExtent l="0" t="0" r="6350" b="0"/>
          <wp:docPr id="3" name="Picture 3" descr="SGAr5P.gif (776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Ar5P.gif (7768 byt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09245"/>
                  </a:xfrm>
                  <a:prstGeom prst="rect">
                    <a:avLst/>
                  </a:prstGeom>
                  <a:noFill/>
                </pic:spPr>
              </pic:pic>
            </a:graphicData>
          </a:graphic>
        </wp:inline>
      </w:drawing>
    </w:r>
  </w:p>
  <w:p w:rsidR="00BF5910" w:rsidRDefault="00BF591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5B3" w:rsidRDefault="00AB75B3" w:rsidP="000065E6">
    <w:pPr>
      <w:pStyle w:val="Header"/>
      <w:pBdr>
        <w:bottom w:val="single" w:sz="4" w:space="1" w:color="auto"/>
      </w:pBdr>
    </w:pPr>
    <w:r>
      <w:rPr>
        <w:noProof/>
      </w:rPr>
      <w:drawing>
        <wp:inline distT="0" distB="0" distL="0" distR="0">
          <wp:extent cx="1117600" cy="309245"/>
          <wp:effectExtent l="0" t="0" r="6350" b="0"/>
          <wp:docPr id="1" name="Picture 1" descr="SGAr5P.gif (776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Ar5P.gif (7768 byt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0924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sz w:val="16"/>
      </w:rPr>
    </w:lvl>
    <w:lvl w:ilvl="1">
      <w:start w:val="1"/>
      <w:numFmt w:val="bullet"/>
      <w:lvlText w:val=""/>
      <w:lvlJc w:val="left"/>
      <w:pPr>
        <w:ind w:left="490" w:hanging="245"/>
      </w:pPr>
      <w:rPr>
        <w:rFonts w:ascii="Symbol" w:hAnsi="Symbol" w:hint="default"/>
        <w:color w:val="FE8637"/>
        <w:sz w:val="18"/>
      </w:rPr>
    </w:lvl>
    <w:lvl w:ilvl="2">
      <w:start w:val="1"/>
      <w:numFmt w:val="bullet"/>
      <w:lvlText w:val=""/>
      <w:lvlJc w:val="left"/>
      <w:pPr>
        <w:ind w:left="735" w:hanging="245"/>
      </w:pPr>
      <w:rPr>
        <w:rFonts w:ascii="Symbol" w:hAnsi="Symbol" w:hint="default"/>
        <w:color w:val="FE8637"/>
        <w:sz w:val="18"/>
      </w:rPr>
    </w:lvl>
    <w:lvl w:ilvl="3">
      <w:start w:val="1"/>
      <w:numFmt w:val="bullet"/>
      <w:lvlText w:val=""/>
      <w:lvlJc w:val="left"/>
      <w:pPr>
        <w:ind w:left="980" w:hanging="245"/>
      </w:pPr>
      <w:rPr>
        <w:rFonts w:ascii="Symbol" w:hAnsi="Symbol" w:hint="default"/>
        <w:color w:val="E65B01"/>
        <w:sz w:val="12"/>
      </w:rPr>
    </w:lvl>
    <w:lvl w:ilvl="4">
      <w:start w:val="1"/>
      <w:numFmt w:val="bullet"/>
      <w:lvlText w:val=""/>
      <w:lvlJc w:val="left"/>
      <w:pPr>
        <w:ind w:left="1225" w:hanging="245"/>
      </w:pPr>
      <w:rPr>
        <w:rFonts w:ascii="Symbol" w:hAnsi="Symbol" w:hint="default"/>
        <w:color w:val="E65B01"/>
        <w:sz w:val="12"/>
      </w:rPr>
    </w:lvl>
    <w:lvl w:ilvl="5">
      <w:start w:val="1"/>
      <w:numFmt w:val="bullet"/>
      <w:lvlText w:val=""/>
      <w:lvlJc w:val="left"/>
      <w:pPr>
        <w:ind w:left="1470" w:hanging="245"/>
      </w:pPr>
      <w:rPr>
        <w:rFonts w:ascii="Symbol" w:hAnsi="Symbol" w:hint="default"/>
        <w:color w:val="777C84"/>
        <w:sz w:val="12"/>
      </w:rPr>
    </w:lvl>
    <w:lvl w:ilvl="6">
      <w:start w:val="1"/>
      <w:numFmt w:val="bullet"/>
      <w:lvlText w:val=""/>
      <w:lvlJc w:val="left"/>
      <w:pPr>
        <w:ind w:left="1715" w:hanging="245"/>
      </w:pPr>
      <w:rPr>
        <w:rFonts w:ascii="Symbol" w:hAnsi="Symbol" w:hint="default"/>
        <w:color w:val="777C84"/>
        <w:sz w:val="12"/>
      </w:rPr>
    </w:lvl>
    <w:lvl w:ilvl="7">
      <w:start w:val="1"/>
      <w:numFmt w:val="bullet"/>
      <w:lvlText w:val=""/>
      <w:lvlJc w:val="left"/>
      <w:pPr>
        <w:ind w:left="1960" w:hanging="245"/>
      </w:pPr>
      <w:rPr>
        <w:rFonts w:ascii="Symbol" w:hAnsi="Symbol" w:hint="default"/>
        <w:color w:val="777C84"/>
        <w:sz w:val="12"/>
      </w:rPr>
    </w:lvl>
    <w:lvl w:ilvl="8">
      <w:start w:val="1"/>
      <w:numFmt w:val="bullet"/>
      <w:lvlText w:val=""/>
      <w:lvlJc w:val="left"/>
      <w:pPr>
        <w:ind w:left="2205" w:hanging="245"/>
      </w:pPr>
      <w:rPr>
        <w:rFonts w:ascii="Symbol" w:hAnsi="Symbol" w:hint="default"/>
        <w:color w:val="777C84"/>
        <w:sz w:val="12"/>
      </w:rPr>
    </w:lvl>
  </w:abstractNum>
  <w:abstractNum w:abstractNumId="1" w15:restartNumberingAfterBreak="0">
    <w:nsid w:val="16B12C45"/>
    <w:multiLevelType w:val="hybridMultilevel"/>
    <w:tmpl w:val="20363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72B47"/>
    <w:multiLevelType w:val="hybridMultilevel"/>
    <w:tmpl w:val="4330D886"/>
    <w:lvl w:ilvl="0" w:tplc="04090011">
      <w:start w:val="1"/>
      <w:numFmt w:val="bullet"/>
      <w:pStyle w:val="BulletLis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792"/>
        </w:tabs>
        <w:ind w:left="792" w:hanging="360"/>
      </w:pPr>
      <w:rPr>
        <w:rFonts w:ascii="Courier New" w:hAnsi="Courier New" w:cs="Courier New" w:hint="default"/>
      </w:rPr>
    </w:lvl>
    <w:lvl w:ilvl="2" w:tplc="04090005">
      <w:start w:val="1"/>
      <w:numFmt w:val="bullet"/>
      <w:lvlText w:val=""/>
      <w:lvlJc w:val="left"/>
      <w:pPr>
        <w:tabs>
          <w:tab w:val="num" w:pos="1512"/>
        </w:tabs>
        <w:ind w:left="1512" w:hanging="360"/>
      </w:pPr>
      <w:rPr>
        <w:rFonts w:ascii="Wingdings" w:hAnsi="Wingdings" w:cs="Times New Roman" w:hint="default"/>
      </w:rPr>
    </w:lvl>
    <w:lvl w:ilvl="3" w:tplc="04090001">
      <w:start w:val="1"/>
      <w:numFmt w:val="bullet"/>
      <w:lvlText w:val=""/>
      <w:lvlJc w:val="left"/>
      <w:pPr>
        <w:tabs>
          <w:tab w:val="num" w:pos="2232"/>
        </w:tabs>
        <w:ind w:left="2232" w:hanging="360"/>
      </w:pPr>
      <w:rPr>
        <w:rFonts w:ascii="Symbol" w:hAnsi="Symbol" w:cs="Times New Roman" w:hint="default"/>
      </w:rPr>
    </w:lvl>
    <w:lvl w:ilvl="4" w:tplc="04090003">
      <w:start w:val="1"/>
      <w:numFmt w:val="bullet"/>
      <w:lvlText w:val="o"/>
      <w:lvlJc w:val="left"/>
      <w:pPr>
        <w:tabs>
          <w:tab w:val="num" w:pos="2952"/>
        </w:tabs>
        <w:ind w:left="2952" w:hanging="360"/>
      </w:pPr>
      <w:rPr>
        <w:rFonts w:ascii="Courier New" w:hAnsi="Courier New" w:cs="Courier New" w:hint="default"/>
      </w:rPr>
    </w:lvl>
    <w:lvl w:ilvl="5" w:tplc="04090005">
      <w:start w:val="1"/>
      <w:numFmt w:val="bullet"/>
      <w:lvlText w:val=""/>
      <w:lvlJc w:val="left"/>
      <w:pPr>
        <w:tabs>
          <w:tab w:val="num" w:pos="3672"/>
        </w:tabs>
        <w:ind w:left="3672" w:hanging="360"/>
      </w:pPr>
      <w:rPr>
        <w:rFonts w:ascii="Wingdings" w:hAnsi="Wingdings" w:cs="Times New Roman" w:hint="default"/>
      </w:rPr>
    </w:lvl>
    <w:lvl w:ilvl="6" w:tplc="04090001">
      <w:start w:val="1"/>
      <w:numFmt w:val="bullet"/>
      <w:lvlText w:val=""/>
      <w:lvlJc w:val="left"/>
      <w:pPr>
        <w:tabs>
          <w:tab w:val="num" w:pos="4392"/>
        </w:tabs>
        <w:ind w:left="4392" w:hanging="360"/>
      </w:pPr>
      <w:rPr>
        <w:rFonts w:ascii="Symbol" w:hAnsi="Symbol" w:cs="Times New Roman" w:hint="default"/>
      </w:rPr>
    </w:lvl>
    <w:lvl w:ilvl="7" w:tplc="04090003">
      <w:start w:val="1"/>
      <w:numFmt w:val="bullet"/>
      <w:lvlText w:val="o"/>
      <w:lvlJc w:val="left"/>
      <w:pPr>
        <w:tabs>
          <w:tab w:val="num" w:pos="5112"/>
        </w:tabs>
        <w:ind w:left="5112" w:hanging="360"/>
      </w:pPr>
      <w:rPr>
        <w:rFonts w:ascii="Courier New" w:hAnsi="Courier New" w:cs="Courier New" w:hint="default"/>
      </w:rPr>
    </w:lvl>
    <w:lvl w:ilvl="8" w:tplc="04090005">
      <w:start w:val="1"/>
      <w:numFmt w:val="bullet"/>
      <w:lvlText w:val=""/>
      <w:lvlJc w:val="left"/>
      <w:pPr>
        <w:tabs>
          <w:tab w:val="num" w:pos="5832"/>
        </w:tabs>
        <w:ind w:left="5832" w:hanging="360"/>
      </w:pPr>
      <w:rPr>
        <w:rFonts w:ascii="Wingdings" w:hAnsi="Wingdings" w:cs="Times New Roman" w:hint="default"/>
      </w:rPr>
    </w:lvl>
  </w:abstractNum>
  <w:abstractNum w:abstractNumId="3" w15:restartNumberingAfterBreak="0">
    <w:nsid w:val="2E2E4AAD"/>
    <w:multiLevelType w:val="multilevel"/>
    <w:tmpl w:val="593CEA0A"/>
    <w:lvl w:ilvl="0">
      <w:start w:val="1"/>
      <w:numFmt w:val="decimal"/>
      <w:pStyle w:val="Heading1"/>
      <w:lvlText w:val="%1"/>
      <w:lvlJc w:val="left"/>
      <w:pPr>
        <w:tabs>
          <w:tab w:val="num" w:pos="619"/>
        </w:tabs>
        <w:ind w:left="619" w:hanging="432"/>
      </w:pPr>
      <w:rPr>
        <w:rFonts w:ascii="Arial" w:hAnsi="Arial" w:hint="default"/>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71"/>
        </w:tabs>
        <w:ind w:left="-71" w:hanging="864"/>
      </w:pPr>
      <w:rPr>
        <w:rFonts w:hint="default"/>
      </w:rPr>
    </w:lvl>
    <w:lvl w:ilvl="4">
      <w:start w:val="1"/>
      <w:numFmt w:val="decimal"/>
      <w:lvlText w:val="%1.%2.%3.%4.%5"/>
      <w:lvlJc w:val="left"/>
      <w:pPr>
        <w:tabs>
          <w:tab w:val="num" w:pos="73"/>
        </w:tabs>
        <w:ind w:left="73" w:hanging="1008"/>
      </w:pPr>
      <w:rPr>
        <w:rFonts w:hint="default"/>
      </w:rPr>
    </w:lvl>
    <w:lvl w:ilvl="5">
      <w:start w:val="1"/>
      <w:numFmt w:val="decimal"/>
      <w:lvlText w:val="%1.%2.%3.%4.%5.%6"/>
      <w:lvlJc w:val="left"/>
      <w:pPr>
        <w:tabs>
          <w:tab w:val="num" w:pos="217"/>
        </w:tabs>
        <w:ind w:left="217" w:hanging="1152"/>
      </w:pPr>
      <w:rPr>
        <w:rFonts w:hint="default"/>
      </w:rPr>
    </w:lvl>
    <w:lvl w:ilvl="6">
      <w:start w:val="1"/>
      <w:numFmt w:val="decimal"/>
      <w:lvlText w:val="%1.%2.%3.%4.%5.%6.%7"/>
      <w:lvlJc w:val="left"/>
      <w:pPr>
        <w:tabs>
          <w:tab w:val="num" w:pos="361"/>
        </w:tabs>
        <w:ind w:left="361" w:hanging="1296"/>
      </w:pPr>
      <w:rPr>
        <w:rFonts w:hint="default"/>
      </w:rPr>
    </w:lvl>
    <w:lvl w:ilvl="7">
      <w:start w:val="1"/>
      <w:numFmt w:val="decimal"/>
      <w:lvlText w:val="%1.%2.%3.%4.%5.%6.%7.%8"/>
      <w:lvlJc w:val="left"/>
      <w:pPr>
        <w:tabs>
          <w:tab w:val="num" w:pos="505"/>
        </w:tabs>
        <w:ind w:left="505" w:hanging="1440"/>
      </w:pPr>
      <w:rPr>
        <w:rFonts w:hint="default"/>
      </w:rPr>
    </w:lvl>
    <w:lvl w:ilvl="8">
      <w:start w:val="1"/>
      <w:numFmt w:val="decimal"/>
      <w:lvlText w:val="%1.%2.%3.%4.%5.%6.%7.%8.%9"/>
      <w:lvlJc w:val="left"/>
      <w:pPr>
        <w:tabs>
          <w:tab w:val="num" w:pos="649"/>
        </w:tabs>
        <w:ind w:left="649" w:hanging="1584"/>
      </w:pPr>
      <w:rPr>
        <w:rFonts w:hint="default"/>
      </w:rPr>
    </w:lvl>
  </w:abstractNum>
  <w:abstractNum w:abstractNumId="4" w15:restartNumberingAfterBreak="0">
    <w:nsid w:val="31AF3825"/>
    <w:multiLevelType w:val="hybridMultilevel"/>
    <w:tmpl w:val="562C3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405BF"/>
    <w:multiLevelType w:val="hybridMultilevel"/>
    <w:tmpl w:val="5A5039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D370A"/>
    <w:multiLevelType w:val="hybridMultilevel"/>
    <w:tmpl w:val="5E984500"/>
    <w:lvl w:ilvl="0" w:tplc="FFFFFFFF">
      <w:start w:val="1"/>
      <w:numFmt w:val="bullet"/>
      <w:pStyle w:val="bullit"/>
      <w:lvlText w:val=""/>
      <w:lvlJc w:val="left"/>
      <w:pPr>
        <w:tabs>
          <w:tab w:val="num" w:pos="360"/>
        </w:tabs>
        <w:ind w:left="340" w:hanging="340"/>
      </w:pPr>
      <w:rPr>
        <w:rFonts w:ascii="Wingdings" w:hAnsi="Wingdings" w:hint="default"/>
      </w:rPr>
    </w:lvl>
    <w:lvl w:ilvl="1" w:tplc="FFFFFFFF">
      <w:start w:val="1"/>
      <w:numFmt w:val="bullet"/>
      <w:lvlText w:val=""/>
      <w:lvlJc w:val="left"/>
      <w:pPr>
        <w:tabs>
          <w:tab w:val="num" w:pos="1440"/>
        </w:tabs>
        <w:ind w:left="1420" w:hanging="34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1A6F"/>
    <w:multiLevelType w:val="hybridMultilevel"/>
    <w:tmpl w:val="E38E7C18"/>
    <w:name w:val="ListBullet"/>
    <w:lvl w:ilvl="0" w:tplc="FFFFFFFF">
      <w:start w:val="1"/>
      <w:numFmt w:val="bullet"/>
      <w:pStyle w:val="tablebullet3"/>
      <w:lvlText w:val=""/>
      <w:lvlJc w:val="left"/>
      <w:pPr>
        <w:tabs>
          <w:tab w:val="num" w:pos="792"/>
        </w:tabs>
        <w:ind w:left="792" w:hanging="288"/>
      </w:pPr>
      <w:rPr>
        <w:rFonts w:ascii="Symbol" w:hAnsi="Symbol" w:hint="default"/>
        <w:b w:val="0"/>
        <w:i w:val="0"/>
        <w:color w:val="007CC3"/>
        <w:sz w:val="16"/>
        <w:szCs w:val="16"/>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3"/>
  </w:num>
  <w:num w:numId="2">
    <w:abstractNumId w:val="2"/>
  </w:num>
  <w:num w:numId="3">
    <w:abstractNumId w:val="6"/>
  </w:num>
  <w:num w:numId="4">
    <w:abstractNumId w:val="7"/>
  </w:num>
  <w:num w:numId="5">
    <w:abstractNumId w:val="0"/>
  </w:num>
  <w:num w:numId="6">
    <w:abstractNumId w:val="5"/>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F66"/>
    <w:rsid w:val="00001705"/>
    <w:rsid w:val="00001744"/>
    <w:rsid w:val="000060FA"/>
    <w:rsid w:val="000065E6"/>
    <w:rsid w:val="00006BC6"/>
    <w:rsid w:val="0001407D"/>
    <w:rsid w:val="0001410E"/>
    <w:rsid w:val="00015D3F"/>
    <w:rsid w:val="0001775B"/>
    <w:rsid w:val="00021F07"/>
    <w:rsid w:val="00022B2E"/>
    <w:rsid w:val="00023059"/>
    <w:rsid w:val="00023EF5"/>
    <w:rsid w:val="000240CE"/>
    <w:rsid w:val="0002546E"/>
    <w:rsid w:val="00027213"/>
    <w:rsid w:val="00027B6D"/>
    <w:rsid w:val="00027F61"/>
    <w:rsid w:val="00030171"/>
    <w:rsid w:val="00032862"/>
    <w:rsid w:val="00033B6D"/>
    <w:rsid w:val="00040989"/>
    <w:rsid w:val="00041630"/>
    <w:rsid w:val="00041CB8"/>
    <w:rsid w:val="000423CD"/>
    <w:rsid w:val="00043745"/>
    <w:rsid w:val="0004548E"/>
    <w:rsid w:val="000455DE"/>
    <w:rsid w:val="00046A94"/>
    <w:rsid w:val="00047413"/>
    <w:rsid w:val="00050C92"/>
    <w:rsid w:val="0005384E"/>
    <w:rsid w:val="000541B6"/>
    <w:rsid w:val="0005573A"/>
    <w:rsid w:val="000577F3"/>
    <w:rsid w:val="00060B3B"/>
    <w:rsid w:val="0006150F"/>
    <w:rsid w:val="00061AAD"/>
    <w:rsid w:val="00062A16"/>
    <w:rsid w:val="00062EE6"/>
    <w:rsid w:val="00065066"/>
    <w:rsid w:val="00070F49"/>
    <w:rsid w:val="00075D02"/>
    <w:rsid w:val="00076E30"/>
    <w:rsid w:val="0008230B"/>
    <w:rsid w:val="00083768"/>
    <w:rsid w:val="0008422E"/>
    <w:rsid w:val="00087CD1"/>
    <w:rsid w:val="00093EB4"/>
    <w:rsid w:val="00095C67"/>
    <w:rsid w:val="00097EAB"/>
    <w:rsid w:val="000A0EE3"/>
    <w:rsid w:val="000A1049"/>
    <w:rsid w:val="000A2BB8"/>
    <w:rsid w:val="000A3402"/>
    <w:rsid w:val="000A34FE"/>
    <w:rsid w:val="000B0830"/>
    <w:rsid w:val="000B1AC3"/>
    <w:rsid w:val="000C03BA"/>
    <w:rsid w:val="000C766B"/>
    <w:rsid w:val="000C77F2"/>
    <w:rsid w:val="000D1F26"/>
    <w:rsid w:val="000D27B2"/>
    <w:rsid w:val="000D4F79"/>
    <w:rsid w:val="000E2AC0"/>
    <w:rsid w:val="000E3070"/>
    <w:rsid w:val="000F0595"/>
    <w:rsid w:val="000F115B"/>
    <w:rsid w:val="000F15CC"/>
    <w:rsid w:val="000F1880"/>
    <w:rsid w:val="000F2DA0"/>
    <w:rsid w:val="000F3965"/>
    <w:rsid w:val="000F5D30"/>
    <w:rsid w:val="000F6C2D"/>
    <w:rsid w:val="00100CB7"/>
    <w:rsid w:val="001013AD"/>
    <w:rsid w:val="00102DE1"/>
    <w:rsid w:val="00104771"/>
    <w:rsid w:val="0010512E"/>
    <w:rsid w:val="0011013E"/>
    <w:rsid w:val="001109CD"/>
    <w:rsid w:val="00112BE5"/>
    <w:rsid w:val="001131D7"/>
    <w:rsid w:val="00115274"/>
    <w:rsid w:val="00116BDA"/>
    <w:rsid w:val="00122182"/>
    <w:rsid w:val="001229AB"/>
    <w:rsid w:val="001230CF"/>
    <w:rsid w:val="0012590D"/>
    <w:rsid w:val="00125E3E"/>
    <w:rsid w:val="00126F3E"/>
    <w:rsid w:val="0013159C"/>
    <w:rsid w:val="00131753"/>
    <w:rsid w:val="00136D96"/>
    <w:rsid w:val="00141EF3"/>
    <w:rsid w:val="0014375C"/>
    <w:rsid w:val="00144A3D"/>
    <w:rsid w:val="00147D40"/>
    <w:rsid w:val="001542C1"/>
    <w:rsid w:val="001550F1"/>
    <w:rsid w:val="00161472"/>
    <w:rsid w:val="0016165F"/>
    <w:rsid w:val="001618F7"/>
    <w:rsid w:val="00164331"/>
    <w:rsid w:val="0017265B"/>
    <w:rsid w:val="0017284C"/>
    <w:rsid w:val="00175372"/>
    <w:rsid w:val="00181B4D"/>
    <w:rsid w:val="001820C5"/>
    <w:rsid w:val="0018355A"/>
    <w:rsid w:val="0018362F"/>
    <w:rsid w:val="00185657"/>
    <w:rsid w:val="001864B6"/>
    <w:rsid w:val="00190A93"/>
    <w:rsid w:val="001911F9"/>
    <w:rsid w:val="00191562"/>
    <w:rsid w:val="00192694"/>
    <w:rsid w:val="00193B38"/>
    <w:rsid w:val="00195E24"/>
    <w:rsid w:val="001A0CBE"/>
    <w:rsid w:val="001A0F7E"/>
    <w:rsid w:val="001A1824"/>
    <w:rsid w:val="001A42FA"/>
    <w:rsid w:val="001A5518"/>
    <w:rsid w:val="001B0F4F"/>
    <w:rsid w:val="001B10A7"/>
    <w:rsid w:val="001B10E4"/>
    <w:rsid w:val="001B195D"/>
    <w:rsid w:val="001B20DD"/>
    <w:rsid w:val="001B257C"/>
    <w:rsid w:val="001B4EB6"/>
    <w:rsid w:val="001B6E19"/>
    <w:rsid w:val="001C2E1D"/>
    <w:rsid w:val="001C5940"/>
    <w:rsid w:val="001C6A5C"/>
    <w:rsid w:val="001D07C7"/>
    <w:rsid w:val="001D13FC"/>
    <w:rsid w:val="001D1987"/>
    <w:rsid w:val="001D4AF0"/>
    <w:rsid w:val="001D7646"/>
    <w:rsid w:val="001D78B5"/>
    <w:rsid w:val="001E17DE"/>
    <w:rsid w:val="001E1C79"/>
    <w:rsid w:val="001E5FF4"/>
    <w:rsid w:val="001F0173"/>
    <w:rsid w:val="001F192E"/>
    <w:rsid w:val="001F5760"/>
    <w:rsid w:val="00201542"/>
    <w:rsid w:val="00201863"/>
    <w:rsid w:val="00201B61"/>
    <w:rsid w:val="002043DF"/>
    <w:rsid w:val="00206204"/>
    <w:rsid w:val="00206719"/>
    <w:rsid w:val="00206DCA"/>
    <w:rsid w:val="00207FA9"/>
    <w:rsid w:val="00212E1B"/>
    <w:rsid w:val="00214296"/>
    <w:rsid w:val="00222DC3"/>
    <w:rsid w:val="00224E5F"/>
    <w:rsid w:val="00227B08"/>
    <w:rsid w:val="0023479B"/>
    <w:rsid w:val="00237C22"/>
    <w:rsid w:val="00244DFF"/>
    <w:rsid w:val="00245927"/>
    <w:rsid w:val="00245D49"/>
    <w:rsid w:val="002474B6"/>
    <w:rsid w:val="00247DBF"/>
    <w:rsid w:val="002504B4"/>
    <w:rsid w:val="002510A6"/>
    <w:rsid w:val="00252C45"/>
    <w:rsid w:val="00252D84"/>
    <w:rsid w:val="00253F49"/>
    <w:rsid w:val="002545EC"/>
    <w:rsid w:val="00257541"/>
    <w:rsid w:val="002607E8"/>
    <w:rsid w:val="00260A57"/>
    <w:rsid w:val="00262BEC"/>
    <w:rsid w:val="00262CCD"/>
    <w:rsid w:val="002654B5"/>
    <w:rsid w:val="0026571D"/>
    <w:rsid w:val="0027232D"/>
    <w:rsid w:val="0027262C"/>
    <w:rsid w:val="00275113"/>
    <w:rsid w:val="00281166"/>
    <w:rsid w:val="00281F3B"/>
    <w:rsid w:val="002867B1"/>
    <w:rsid w:val="002925A3"/>
    <w:rsid w:val="00296D7B"/>
    <w:rsid w:val="002A0D63"/>
    <w:rsid w:val="002A1A52"/>
    <w:rsid w:val="002A5329"/>
    <w:rsid w:val="002A5CC0"/>
    <w:rsid w:val="002A70F3"/>
    <w:rsid w:val="002B2F43"/>
    <w:rsid w:val="002B576F"/>
    <w:rsid w:val="002B6128"/>
    <w:rsid w:val="002C302A"/>
    <w:rsid w:val="002C3884"/>
    <w:rsid w:val="002C4941"/>
    <w:rsid w:val="002C4977"/>
    <w:rsid w:val="002C72CE"/>
    <w:rsid w:val="002C79FA"/>
    <w:rsid w:val="002D2EC2"/>
    <w:rsid w:val="002D46BF"/>
    <w:rsid w:val="002D559D"/>
    <w:rsid w:val="002E1979"/>
    <w:rsid w:val="002E2C57"/>
    <w:rsid w:val="002E67B2"/>
    <w:rsid w:val="002E7E72"/>
    <w:rsid w:val="002F43E2"/>
    <w:rsid w:val="002F49BA"/>
    <w:rsid w:val="002F5DBA"/>
    <w:rsid w:val="002F6753"/>
    <w:rsid w:val="003052B6"/>
    <w:rsid w:val="003108DB"/>
    <w:rsid w:val="003108F1"/>
    <w:rsid w:val="00310A34"/>
    <w:rsid w:val="00317FE4"/>
    <w:rsid w:val="003209DB"/>
    <w:rsid w:val="003220D1"/>
    <w:rsid w:val="003232A8"/>
    <w:rsid w:val="00324150"/>
    <w:rsid w:val="00325375"/>
    <w:rsid w:val="003260B4"/>
    <w:rsid w:val="00327C07"/>
    <w:rsid w:val="003312A2"/>
    <w:rsid w:val="00332361"/>
    <w:rsid w:val="0033296E"/>
    <w:rsid w:val="00333BE6"/>
    <w:rsid w:val="003356AC"/>
    <w:rsid w:val="00335B97"/>
    <w:rsid w:val="0034069D"/>
    <w:rsid w:val="00342D5B"/>
    <w:rsid w:val="00345A02"/>
    <w:rsid w:val="00350DEA"/>
    <w:rsid w:val="00351420"/>
    <w:rsid w:val="0035356B"/>
    <w:rsid w:val="00354BDC"/>
    <w:rsid w:val="00354D66"/>
    <w:rsid w:val="00356074"/>
    <w:rsid w:val="0036010E"/>
    <w:rsid w:val="003603F8"/>
    <w:rsid w:val="00363E39"/>
    <w:rsid w:val="00364594"/>
    <w:rsid w:val="003705E8"/>
    <w:rsid w:val="00370C00"/>
    <w:rsid w:val="003725F9"/>
    <w:rsid w:val="00372714"/>
    <w:rsid w:val="00373474"/>
    <w:rsid w:val="00373BA3"/>
    <w:rsid w:val="00375C7D"/>
    <w:rsid w:val="00376CD2"/>
    <w:rsid w:val="003777D5"/>
    <w:rsid w:val="0038061C"/>
    <w:rsid w:val="00381850"/>
    <w:rsid w:val="00393713"/>
    <w:rsid w:val="003A1A86"/>
    <w:rsid w:val="003A20BC"/>
    <w:rsid w:val="003A2D91"/>
    <w:rsid w:val="003A3E97"/>
    <w:rsid w:val="003B0BA7"/>
    <w:rsid w:val="003B2AB3"/>
    <w:rsid w:val="003B2BF6"/>
    <w:rsid w:val="003B5490"/>
    <w:rsid w:val="003B7576"/>
    <w:rsid w:val="003B7CA3"/>
    <w:rsid w:val="003C714A"/>
    <w:rsid w:val="003C7492"/>
    <w:rsid w:val="003D464A"/>
    <w:rsid w:val="003D61BA"/>
    <w:rsid w:val="003D7A5E"/>
    <w:rsid w:val="003E13ED"/>
    <w:rsid w:val="003E3AE7"/>
    <w:rsid w:val="003E514A"/>
    <w:rsid w:val="003E6230"/>
    <w:rsid w:val="003E7528"/>
    <w:rsid w:val="003F0F9E"/>
    <w:rsid w:val="003F13BF"/>
    <w:rsid w:val="003F3918"/>
    <w:rsid w:val="003F391A"/>
    <w:rsid w:val="003F7DCD"/>
    <w:rsid w:val="00400B0B"/>
    <w:rsid w:val="00403154"/>
    <w:rsid w:val="00403935"/>
    <w:rsid w:val="004043AF"/>
    <w:rsid w:val="00405483"/>
    <w:rsid w:val="0040721D"/>
    <w:rsid w:val="00407924"/>
    <w:rsid w:val="0041356F"/>
    <w:rsid w:val="004138A5"/>
    <w:rsid w:val="004138F0"/>
    <w:rsid w:val="00414B1B"/>
    <w:rsid w:val="0041640D"/>
    <w:rsid w:val="00420102"/>
    <w:rsid w:val="004228A7"/>
    <w:rsid w:val="00422BD1"/>
    <w:rsid w:val="00424420"/>
    <w:rsid w:val="004244A3"/>
    <w:rsid w:val="00427B60"/>
    <w:rsid w:val="00427F85"/>
    <w:rsid w:val="00436BCF"/>
    <w:rsid w:val="00437027"/>
    <w:rsid w:val="00437543"/>
    <w:rsid w:val="00441184"/>
    <w:rsid w:val="00442152"/>
    <w:rsid w:val="004438D1"/>
    <w:rsid w:val="00443AA0"/>
    <w:rsid w:val="00445138"/>
    <w:rsid w:val="00460CF7"/>
    <w:rsid w:val="0046299C"/>
    <w:rsid w:val="00466EC1"/>
    <w:rsid w:val="0046703C"/>
    <w:rsid w:val="004678D0"/>
    <w:rsid w:val="00467EC2"/>
    <w:rsid w:val="00470767"/>
    <w:rsid w:val="0047366E"/>
    <w:rsid w:val="00473921"/>
    <w:rsid w:val="00473E57"/>
    <w:rsid w:val="00474644"/>
    <w:rsid w:val="00475FDC"/>
    <w:rsid w:val="00476886"/>
    <w:rsid w:val="00476FDF"/>
    <w:rsid w:val="004816E3"/>
    <w:rsid w:val="0048179C"/>
    <w:rsid w:val="00483F78"/>
    <w:rsid w:val="0049522D"/>
    <w:rsid w:val="00495555"/>
    <w:rsid w:val="004A2E92"/>
    <w:rsid w:val="004A7217"/>
    <w:rsid w:val="004A7FFC"/>
    <w:rsid w:val="004B0B79"/>
    <w:rsid w:val="004B0C57"/>
    <w:rsid w:val="004B1BB9"/>
    <w:rsid w:val="004B4418"/>
    <w:rsid w:val="004B4BFD"/>
    <w:rsid w:val="004B536D"/>
    <w:rsid w:val="004B62F5"/>
    <w:rsid w:val="004B731B"/>
    <w:rsid w:val="004B7D49"/>
    <w:rsid w:val="004B7F38"/>
    <w:rsid w:val="004B7F3B"/>
    <w:rsid w:val="004C0460"/>
    <w:rsid w:val="004C2BE4"/>
    <w:rsid w:val="004C4E66"/>
    <w:rsid w:val="004C75DA"/>
    <w:rsid w:val="004D2124"/>
    <w:rsid w:val="004D28DC"/>
    <w:rsid w:val="004D4A07"/>
    <w:rsid w:val="004E01FF"/>
    <w:rsid w:val="004E24FD"/>
    <w:rsid w:val="004E4A97"/>
    <w:rsid w:val="004F0B2A"/>
    <w:rsid w:val="004F2CC4"/>
    <w:rsid w:val="004F356A"/>
    <w:rsid w:val="004F670E"/>
    <w:rsid w:val="005023B7"/>
    <w:rsid w:val="00502D85"/>
    <w:rsid w:val="00503017"/>
    <w:rsid w:val="005104AE"/>
    <w:rsid w:val="00512136"/>
    <w:rsid w:val="005138A4"/>
    <w:rsid w:val="00513C15"/>
    <w:rsid w:val="00521237"/>
    <w:rsid w:val="00521864"/>
    <w:rsid w:val="00522231"/>
    <w:rsid w:val="00523A36"/>
    <w:rsid w:val="00532489"/>
    <w:rsid w:val="00532C54"/>
    <w:rsid w:val="00533ED2"/>
    <w:rsid w:val="00533F16"/>
    <w:rsid w:val="005371D1"/>
    <w:rsid w:val="005411AC"/>
    <w:rsid w:val="00544320"/>
    <w:rsid w:val="00544692"/>
    <w:rsid w:val="00547EB8"/>
    <w:rsid w:val="00551399"/>
    <w:rsid w:val="00552FE7"/>
    <w:rsid w:val="00554CA1"/>
    <w:rsid w:val="0055564C"/>
    <w:rsid w:val="00555BC7"/>
    <w:rsid w:val="00556971"/>
    <w:rsid w:val="00556F55"/>
    <w:rsid w:val="00557379"/>
    <w:rsid w:val="00557DA7"/>
    <w:rsid w:val="005609CE"/>
    <w:rsid w:val="0056127D"/>
    <w:rsid w:val="00561A4E"/>
    <w:rsid w:val="00561D28"/>
    <w:rsid w:val="005645A0"/>
    <w:rsid w:val="005655CE"/>
    <w:rsid w:val="0056579F"/>
    <w:rsid w:val="00565BCA"/>
    <w:rsid w:val="00566937"/>
    <w:rsid w:val="00570F31"/>
    <w:rsid w:val="005748EE"/>
    <w:rsid w:val="00574EC3"/>
    <w:rsid w:val="00574F66"/>
    <w:rsid w:val="005777C1"/>
    <w:rsid w:val="00581F2D"/>
    <w:rsid w:val="0058525C"/>
    <w:rsid w:val="00595F08"/>
    <w:rsid w:val="00597022"/>
    <w:rsid w:val="005B38FF"/>
    <w:rsid w:val="005B3B92"/>
    <w:rsid w:val="005B6E1A"/>
    <w:rsid w:val="005C1B8B"/>
    <w:rsid w:val="005C3F4E"/>
    <w:rsid w:val="005C66F8"/>
    <w:rsid w:val="005D105A"/>
    <w:rsid w:val="005D1393"/>
    <w:rsid w:val="005D243D"/>
    <w:rsid w:val="005D2E5E"/>
    <w:rsid w:val="005D4043"/>
    <w:rsid w:val="005D4F5B"/>
    <w:rsid w:val="005E1AC3"/>
    <w:rsid w:val="005E6C06"/>
    <w:rsid w:val="005F2D16"/>
    <w:rsid w:val="005F467B"/>
    <w:rsid w:val="00600E3F"/>
    <w:rsid w:val="00602899"/>
    <w:rsid w:val="00603F2F"/>
    <w:rsid w:val="00610E9F"/>
    <w:rsid w:val="0061194F"/>
    <w:rsid w:val="0061385C"/>
    <w:rsid w:val="00615A7D"/>
    <w:rsid w:val="00615F66"/>
    <w:rsid w:val="00621985"/>
    <w:rsid w:val="0062233D"/>
    <w:rsid w:val="00622E10"/>
    <w:rsid w:val="00624372"/>
    <w:rsid w:val="0062570B"/>
    <w:rsid w:val="0062668A"/>
    <w:rsid w:val="00627CF1"/>
    <w:rsid w:val="00631D06"/>
    <w:rsid w:val="006331BC"/>
    <w:rsid w:val="00634490"/>
    <w:rsid w:val="00634C48"/>
    <w:rsid w:val="00636092"/>
    <w:rsid w:val="00636F0A"/>
    <w:rsid w:val="00637615"/>
    <w:rsid w:val="00646569"/>
    <w:rsid w:val="00647E21"/>
    <w:rsid w:val="00651562"/>
    <w:rsid w:val="00651D92"/>
    <w:rsid w:val="006528BA"/>
    <w:rsid w:val="00653786"/>
    <w:rsid w:val="006561F4"/>
    <w:rsid w:val="00656ECA"/>
    <w:rsid w:val="00657679"/>
    <w:rsid w:val="006577D8"/>
    <w:rsid w:val="00663EF8"/>
    <w:rsid w:val="00665E96"/>
    <w:rsid w:val="00667258"/>
    <w:rsid w:val="00672D57"/>
    <w:rsid w:val="00673E96"/>
    <w:rsid w:val="00677779"/>
    <w:rsid w:val="00683537"/>
    <w:rsid w:val="00684310"/>
    <w:rsid w:val="00687A9A"/>
    <w:rsid w:val="00687D17"/>
    <w:rsid w:val="006914CE"/>
    <w:rsid w:val="006944D3"/>
    <w:rsid w:val="006972E9"/>
    <w:rsid w:val="006A46B9"/>
    <w:rsid w:val="006A755D"/>
    <w:rsid w:val="006B0136"/>
    <w:rsid w:val="006B1840"/>
    <w:rsid w:val="006B6C07"/>
    <w:rsid w:val="006B7134"/>
    <w:rsid w:val="006C00BD"/>
    <w:rsid w:val="006C25A2"/>
    <w:rsid w:val="006C2E43"/>
    <w:rsid w:val="006C3746"/>
    <w:rsid w:val="006C4B3F"/>
    <w:rsid w:val="006C7249"/>
    <w:rsid w:val="006D12D9"/>
    <w:rsid w:val="006D2A07"/>
    <w:rsid w:val="006D3688"/>
    <w:rsid w:val="006D448C"/>
    <w:rsid w:val="006D63FD"/>
    <w:rsid w:val="006E0CB6"/>
    <w:rsid w:val="006E2179"/>
    <w:rsid w:val="006E5D08"/>
    <w:rsid w:val="006F09C9"/>
    <w:rsid w:val="006F4098"/>
    <w:rsid w:val="006F7AD8"/>
    <w:rsid w:val="00703283"/>
    <w:rsid w:val="00705BD9"/>
    <w:rsid w:val="00705E3B"/>
    <w:rsid w:val="00710651"/>
    <w:rsid w:val="00711316"/>
    <w:rsid w:val="00712924"/>
    <w:rsid w:val="00712C1F"/>
    <w:rsid w:val="00715829"/>
    <w:rsid w:val="00716CE2"/>
    <w:rsid w:val="007200CE"/>
    <w:rsid w:val="00722531"/>
    <w:rsid w:val="0072308E"/>
    <w:rsid w:val="00730363"/>
    <w:rsid w:val="007314EF"/>
    <w:rsid w:val="00734609"/>
    <w:rsid w:val="00735D6D"/>
    <w:rsid w:val="007424DB"/>
    <w:rsid w:val="00743943"/>
    <w:rsid w:val="0075119F"/>
    <w:rsid w:val="00751918"/>
    <w:rsid w:val="00753344"/>
    <w:rsid w:val="00754D5F"/>
    <w:rsid w:val="007555A6"/>
    <w:rsid w:val="00760038"/>
    <w:rsid w:val="00760B43"/>
    <w:rsid w:val="0076187B"/>
    <w:rsid w:val="00761EDC"/>
    <w:rsid w:val="007625CC"/>
    <w:rsid w:val="0076705D"/>
    <w:rsid w:val="0077405B"/>
    <w:rsid w:val="007746A0"/>
    <w:rsid w:val="007772F0"/>
    <w:rsid w:val="007805DA"/>
    <w:rsid w:val="00783A51"/>
    <w:rsid w:val="007907F6"/>
    <w:rsid w:val="0079216F"/>
    <w:rsid w:val="00793EC7"/>
    <w:rsid w:val="00794CC7"/>
    <w:rsid w:val="007955FE"/>
    <w:rsid w:val="007A1D2C"/>
    <w:rsid w:val="007A25FC"/>
    <w:rsid w:val="007A40B3"/>
    <w:rsid w:val="007B2804"/>
    <w:rsid w:val="007B2CBA"/>
    <w:rsid w:val="007B3A25"/>
    <w:rsid w:val="007B3CFE"/>
    <w:rsid w:val="007B79FB"/>
    <w:rsid w:val="007C2D74"/>
    <w:rsid w:val="007C4959"/>
    <w:rsid w:val="007C545E"/>
    <w:rsid w:val="007C6582"/>
    <w:rsid w:val="007C6FD5"/>
    <w:rsid w:val="007D046E"/>
    <w:rsid w:val="007D0B43"/>
    <w:rsid w:val="007D0FB8"/>
    <w:rsid w:val="007D5A5C"/>
    <w:rsid w:val="007D7600"/>
    <w:rsid w:val="007E1180"/>
    <w:rsid w:val="007E69A5"/>
    <w:rsid w:val="007E7B8D"/>
    <w:rsid w:val="007F100D"/>
    <w:rsid w:val="007F5879"/>
    <w:rsid w:val="007F5979"/>
    <w:rsid w:val="007F691F"/>
    <w:rsid w:val="007F79E0"/>
    <w:rsid w:val="008001CD"/>
    <w:rsid w:val="00801939"/>
    <w:rsid w:val="00801FBB"/>
    <w:rsid w:val="00811C7A"/>
    <w:rsid w:val="00811FD6"/>
    <w:rsid w:val="00812A64"/>
    <w:rsid w:val="00812ED1"/>
    <w:rsid w:val="008137F7"/>
    <w:rsid w:val="00814A78"/>
    <w:rsid w:val="008152D2"/>
    <w:rsid w:val="008172A2"/>
    <w:rsid w:val="008240D3"/>
    <w:rsid w:val="00826743"/>
    <w:rsid w:val="00826814"/>
    <w:rsid w:val="0082797E"/>
    <w:rsid w:val="0083000A"/>
    <w:rsid w:val="0083103E"/>
    <w:rsid w:val="00831451"/>
    <w:rsid w:val="0083275C"/>
    <w:rsid w:val="008330C0"/>
    <w:rsid w:val="008341B0"/>
    <w:rsid w:val="00834577"/>
    <w:rsid w:val="00837551"/>
    <w:rsid w:val="00841655"/>
    <w:rsid w:val="008434F1"/>
    <w:rsid w:val="00850C26"/>
    <w:rsid w:val="0085240B"/>
    <w:rsid w:val="00861501"/>
    <w:rsid w:val="008632F8"/>
    <w:rsid w:val="00867869"/>
    <w:rsid w:val="00872E3D"/>
    <w:rsid w:val="00875133"/>
    <w:rsid w:val="008754E2"/>
    <w:rsid w:val="00880929"/>
    <w:rsid w:val="00883CA8"/>
    <w:rsid w:val="00886591"/>
    <w:rsid w:val="00886842"/>
    <w:rsid w:val="00887C21"/>
    <w:rsid w:val="00894291"/>
    <w:rsid w:val="00895587"/>
    <w:rsid w:val="0089574F"/>
    <w:rsid w:val="0089583D"/>
    <w:rsid w:val="008964E9"/>
    <w:rsid w:val="00897B42"/>
    <w:rsid w:val="008A1737"/>
    <w:rsid w:val="008A4AF0"/>
    <w:rsid w:val="008B15E6"/>
    <w:rsid w:val="008B34C9"/>
    <w:rsid w:val="008B4C4A"/>
    <w:rsid w:val="008B70B8"/>
    <w:rsid w:val="008B7A3F"/>
    <w:rsid w:val="008C2970"/>
    <w:rsid w:val="008D1283"/>
    <w:rsid w:val="008D24AC"/>
    <w:rsid w:val="008D2968"/>
    <w:rsid w:val="008D411D"/>
    <w:rsid w:val="008D4C0E"/>
    <w:rsid w:val="008D5953"/>
    <w:rsid w:val="008D6002"/>
    <w:rsid w:val="008D73EB"/>
    <w:rsid w:val="008E146C"/>
    <w:rsid w:val="008E1ED0"/>
    <w:rsid w:val="008E2435"/>
    <w:rsid w:val="008E462F"/>
    <w:rsid w:val="008F3D66"/>
    <w:rsid w:val="008F4E16"/>
    <w:rsid w:val="008F6054"/>
    <w:rsid w:val="008F76D9"/>
    <w:rsid w:val="008F7E9B"/>
    <w:rsid w:val="00900B83"/>
    <w:rsid w:val="00901069"/>
    <w:rsid w:val="009010A4"/>
    <w:rsid w:val="0090169E"/>
    <w:rsid w:val="00901EBD"/>
    <w:rsid w:val="009033B7"/>
    <w:rsid w:val="009045D7"/>
    <w:rsid w:val="009051B6"/>
    <w:rsid w:val="00911E14"/>
    <w:rsid w:val="00913ACA"/>
    <w:rsid w:val="00913EC9"/>
    <w:rsid w:val="009156C9"/>
    <w:rsid w:val="00922253"/>
    <w:rsid w:val="00923205"/>
    <w:rsid w:val="00926017"/>
    <w:rsid w:val="00926976"/>
    <w:rsid w:val="00930002"/>
    <w:rsid w:val="00930254"/>
    <w:rsid w:val="00931919"/>
    <w:rsid w:val="00931F14"/>
    <w:rsid w:val="00931F41"/>
    <w:rsid w:val="009329AD"/>
    <w:rsid w:val="00936251"/>
    <w:rsid w:val="009366C2"/>
    <w:rsid w:val="0094055F"/>
    <w:rsid w:val="009409C9"/>
    <w:rsid w:val="009421D6"/>
    <w:rsid w:val="00942459"/>
    <w:rsid w:val="00947974"/>
    <w:rsid w:val="009501CF"/>
    <w:rsid w:val="00950C40"/>
    <w:rsid w:val="0095340B"/>
    <w:rsid w:val="0095455E"/>
    <w:rsid w:val="0096171D"/>
    <w:rsid w:val="00971FB0"/>
    <w:rsid w:val="0097264C"/>
    <w:rsid w:val="009726CD"/>
    <w:rsid w:val="00974A47"/>
    <w:rsid w:val="00976D33"/>
    <w:rsid w:val="0097713A"/>
    <w:rsid w:val="00980CE1"/>
    <w:rsid w:val="00982E06"/>
    <w:rsid w:val="00983F7E"/>
    <w:rsid w:val="00984CFF"/>
    <w:rsid w:val="0098535B"/>
    <w:rsid w:val="00985B8F"/>
    <w:rsid w:val="00992920"/>
    <w:rsid w:val="00992DFC"/>
    <w:rsid w:val="009951D4"/>
    <w:rsid w:val="009A213A"/>
    <w:rsid w:val="009A3B67"/>
    <w:rsid w:val="009A4975"/>
    <w:rsid w:val="009A55DE"/>
    <w:rsid w:val="009B1211"/>
    <w:rsid w:val="009B2A0B"/>
    <w:rsid w:val="009B6F3C"/>
    <w:rsid w:val="009B72FE"/>
    <w:rsid w:val="009C00EB"/>
    <w:rsid w:val="009C2828"/>
    <w:rsid w:val="009C2D19"/>
    <w:rsid w:val="009C4177"/>
    <w:rsid w:val="009C4B91"/>
    <w:rsid w:val="009C4DFF"/>
    <w:rsid w:val="009C7BA3"/>
    <w:rsid w:val="009D0288"/>
    <w:rsid w:val="009D0D4E"/>
    <w:rsid w:val="009D40DF"/>
    <w:rsid w:val="009D54E3"/>
    <w:rsid w:val="009E084B"/>
    <w:rsid w:val="009E0C49"/>
    <w:rsid w:val="009E54CF"/>
    <w:rsid w:val="009E5572"/>
    <w:rsid w:val="009E7F48"/>
    <w:rsid w:val="009F32FB"/>
    <w:rsid w:val="009F4099"/>
    <w:rsid w:val="009F593B"/>
    <w:rsid w:val="009F79FE"/>
    <w:rsid w:val="00A01532"/>
    <w:rsid w:val="00A01D75"/>
    <w:rsid w:val="00A027CF"/>
    <w:rsid w:val="00A033EA"/>
    <w:rsid w:val="00A129F2"/>
    <w:rsid w:val="00A12B3A"/>
    <w:rsid w:val="00A13F3C"/>
    <w:rsid w:val="00A148D7"/>
    <w:rsid w:val="00A14CA0"/>
    <w:rsid w:val="00A1588F"/>
    <w:rsid w:val="00A1798D"/>
    <w:rsid w:val="00A220D2"/>
    <w:rsid w:val="00A27587"/>
    <w:rsid w:val="00A3034A"/>
    <w:rsid w:val="00A30350"/>
    <w:rsid w:val="00A3050C"/>
    <w:rsid w:val="00A32A05"/>
    <w:rsid w:val="00A32E59"/>
    <w:rsid w:val="00A33E4F"/>
    <w:rsid w:val="00A362F0"/>
    <w:rsid w:val="00A40D34"/>
    <w:rsid w:val="00A42F1E"/>
    <w:rsid w:val="00A45065"/>
    <w:rsid w:val="00A460F0"/>
    <w:rsid w:val="00A50165"/>
    <w:rsid w:val="00A50337"/>
    <w:rsid w:val="00A52EB6"/>
    <w:rsid w:val="00A53170"/>
    <w:rsid w:val="00A5368F"/>
    <w:rsid w:val="00A55983"/>
    <w:rsid w:val="00A55D57"/>
    <w:rsid w:val="00A605C3"/>
    <w:rsid w:val="00A65ACB"/>
    <w:rsid w:val="00A66677"/>
    <w:rsid w:val="00A70CE1"/>
    <w:rsid w:val="00A71B8C"/>
    <w:rsid w:val="00A72FBD"/>
    <w:rsid w:val="00A740F8"/>
    <w:rsid w:val="00A7674B"/>
    <w:rsid w:val="00A7678C"/>
    <w:rsid w:val="00A8120A"/>
    <w:rsid w:val="00A8164C"/>
    <w:rsid w:val="00A855DC"/>
    <w:rsid w:val="00A857D2"/>
    <w:rsid w:val="00A873A7"/>
    <w:rsid w:val="00A87FF8"/>
    <w:rsid w:val="00A91942"/>
    <w:rsid w:val="00A91D01"/>
    <w:rsid w:val="00A93626"/>
    <w:rsid w:val="00A95332"/>
    <w:rsid w:val="00A9595A"/>
    <w:rsid w:val="00A95D65"/>
    <w:rsid w:val="00A963B5"/>
    <w:rsid w:val="00A964AD"/>
    <w:rsid w:val="00A96784"/>
    <w:rsid w:val="00A96FD3"/>
    <w:rsid w:val="00AA02A0"/>
    <w:rsid w:val="00AA1A14"/>
    <w:rsid w:val="00AA25E5"/>
    <w:rsid w:val="00AA5544"/>
    <w:rsid w:val="00AA7653"/>
    <w:rsid w:val="00AB14C0"/>
    <w:rsid w:val="00AB2F2E"/>
    <w:rsid w:val="00AB30FC"/>
    <w:rsid w:val="00AB3129"/>
    <w:rsid w:val="00AB42CE"/>
    <w:rsid w:val="00AB57C4"/>
    <w:rsid w:val="00AB75B3"/>
    <w:rsid w:val="00AC1351"/>
    <w:rsid w:val="00AC2EC6"/>
    <w:rsid w:val="00AC2F6D"/>
    <w:rsid w:val="00AC3053"/>
    <w:rsid w:val="00AC4449"/>
    <w:rsid w:val="00AC4856"/>
    <w:rsid w:val="00AC5DF2"/>
    <w:rsid w:val="00AC755D"/>
    <w:rsid w:val="00AD1419"/>
    <w:rsid w:val="00AD17B6"/>
    <w:rsid w:val="00AD195D"/>
    <w:rsid w:val="00AD34A8"/>
    <w:rsid w:val="00AD38B9"/>
    <w:rsid w:val="00AD4668"/>
    <w:rsid w:val="00AD4D01"/>
    <w:rsid w:val="00AD503A"/>
    <w:rsid w:val="00AD5701"/>
    <w:rsid w:val="00AD67EB"/>
    <w:rsid w:val="00AE0E91"/>
    <w:rsid w:val="00AE0F9E"/>
    <w:rsid w:val="00AE22A6"/>
    <w:rsid w:val="00AE5884"/>
    <w:rsid w:val="00AE5DA3"/>
    <w:rsid w:val="00AF1746"/>
    <w:rsid w:val="00AF430B"/>
    <w:rsid w:val="00AF4379"/>
    <w:rsid w:val="00AF56DC"/>
    <w:rsid w:val="00B001AB"/>
    <w:rsid w:val="00B01053"/>
    <w:rsid w:val="00B0170A"/>
    <w:rsid w:val="00B025D5"/>
    <w:rsid w:val="00B0330C"/>
    <w:rsid w:val="00B03F1F"/>
    <w:rsid w:val="00B0539B"/>
    <w:rsid w:val="00B11007"/>
    <w:rsid w:val="00B12015"/>
    <w:rsid w:val="00B15EEA"/>
    <w:rsid w:val="00B1748F"/>
    <w:rsid w:val="00B21214"/>
    <w:rsid w:val="00B23990"/>
    <w:rsid w:val="00B25077"/>
    <w:rsid w:val="00B26B03"/>
    <w:rsid w:val="00B3034E"/>
    <w:rsid w:val="00B305CE"/>
    <w:rsid w:val="00B31EFD"/>
    <w:rsid w:val="00B32828"/>
    <w:rsid w:val="00B32B14"/>
    <w:rsid w:val="00B35DFD"/>
    <w:rsid w:val="00B36798"/>
    <w:rsid w:val="00B411B1"/>
    <w:rsid w:val="00B50DB2"/>
    <w:rsid w:val="00B51C36"/>
    <w:rsid w:val="00B521FD"/>
    <w:rsid w:val="00B522FA"/>
    <w:rsid w:val="00B60B59"/>
    <w:rsid w:val="00B60CE7"/>
    <w:rsid w:val="00B648B8"/>
    <w:rsid w:val="00B673CE"/>
    <w:rsid w:val="00B67F27"/>
    <w:rsid w:val="00B70D2B"/>
    <w:rsid w:val="00B7119B"/>
    <w:rsid w:val="00B8467B"/>
    <w:rsid w:val="00B857EC"/>
    <w:rsid w:val="00B87865"/>
    <w:rsid w:val="00B911FF"/>
    <w:rsid w:val="00B96255"/>
    <w:rsid w:val="00B964AF"/>
    <w:rsid w:val="00BA04C2"/>
    <w:rsid w:val="00BA0AA9"/>
    <w:rsid w:val="00BA1825"/>
    <w:rsid w:val="00BA2E4C"/>
    <w:rsid w:val="00BA548E"/>
    <w:rsid w:val="00BA67A9"/>
    <w:rsid w:val="00BA7825"/>
    <w:rsid w:val="00BA7EA4"/>
    <w:rsid w:val="00BA7F03"/>
    <w:rsid w:val="00BB5B0C"/>
    <w:rsid w:val="00BC02A7"/>
    <w:rsid w:val="00BC5F68"/>
    <w:rsid w:val="00BC67D3"/>
    <w:rsid w:val="00BD0CAE"/>
    <w:rsid w:val="00BD6A1D"/>
    <w:rsid w:val="00BD7ADE"/>
    <w:rsid w:val="00BE0E6D"/>
    <w:rsid w:val="00BE13DA"/>
    <w:rsid w:val="00BE26CD"/>
    <w:rsid w:val="00BE37CB"/>
    <w:rsid w:val="00BF3EF2"/>
    <w:rsid w:val="00BF4419"/>
    <w:rsid w:val="00BF5910"/>
    <w:rsid w:val="00BF7384"/>
    <w:rsid w:val="00BF7C4C"/>
    <w:rsid w:val="00C0295A"/>
    <w:rsid w:val="00C04100"/>
    <w:rsid w:val="00C046A1"/>
    <w:rsid w:val="00C05B46"/>
    <w:rsid w:val="00C063EF"/>
    <w:rsid w:val="00C07BED"/>
    <w:rsid w:val="00C07D9B"/>
    <w:rsid w:val="00C130CC"/>
    <w:rsid w:val="00C1378B"/>
    <w:rsid w:val="00C13AA0"/>
    <w:rsid w:val="00C15AAC"/>
    <w:rsid w:val="00C15BFF"/>
    <w:rsid w:val="00C15F4C"/>
    <w:rsid w:val="00C23485"/>
    <w:rsid w:val="00C24CD8"/>
    <w:rsid w:val="00C2571A"/>
    <w:rsid w:val="00C30579"/>
    <w:rsid w:val="00C30968"/>
    <w:rsid w:val="00C32F2C"/>
    <w:rsid w:val="00C40E9B"/>
    <w:rsid w:val="00C412A4"/>
    <w:rsid w:val="00C426A3"/>
    <w:rsid w:val="00C42A9F"/>
    <w:rsid w:val="00C43FB4"/>
    <w:rsid w:val="00C627E9"/>
    <w:rsid w:val="00C6366D"/>
    <w:rsid w:val="00C63C10"/>
    <w:rsid w:val="00C64834"/>
    <w:rsid w:val="00C64D9D"/>
    <w:rsid w:val="00C71B27"/>
    <w:rsid w:val="00C735E7"/>
    <w:rsid w:val="00C76A7E"/>
    <w:rsid w:val="00C85443"/>
    <w:rsid w:val="00C8770A"/>
    <w:rsid w:val="00C914A5"/>
    <w:rsid w:val="00C93376"/>
    <w:rsid w:val="00C951C3"/>
    <w:rsid w:val="00C95DDF"/>
    <w:rsid w:val="00C9708D"/>
    <w:rsid w:val="00C97456"/>
    <w:rsid w:val="00CA2BE4"/>
    <w:rsid w:val="00CA2CF4"/>
    <w:rsid w:val="00CA4B1F"/>
    <w:rsid w:val="00CA7949"/>
    <w:rsid w:val="00CB10A2"/>
    <w:rsid w:val="00CB2815"/>
    <w:rsid w:val="00CB523C"/>
    <w:rsid w:val="00CB6BE1"/>
    <w:rsid w:val="00CB75D6"/>
    <w:rsid w:val="00CC3D37"/>
    <w:rsid w:val="00CC4309"/>
    <w:rsid w:val="00CC5B91"/>
    <w:rsid w:val="00CC66DB"/>
    <w:rsid w:val="00CC68E5"/>
    <w:rsid w:val="00CC7B2F"/>
    <w:rsid w:val="00CE05F4"/>
    <w:rsid w:val="00CE4673"/>
    <w:rsid w:val="00CF50B4"/>
    <w:rsid w:val="00D01E22"/>
    <w:rsid w:val="00D03DB4"/>
    <w:rsid w:val="00D04871"/>
    <w:rsid w:val="00D060EE"/>
    <w:rsid w:val="00D07411"/>
    <w:rsid w:val="00D07E54"/>
    <w:rsid w:val="00D116AB"/>
    <w:rsid w:val="00D12C6E"/>
    <w:rsid w:val="00D13D5B"/>
    <w:rsid w:val="00D145F0"/>
    <w:rsid w:val="00D15102"/>
    <w:rsid w:val="00D174D5"/>
    <w:rsid w:val="00D206C2"/>
    <w:rsid w:val="00D22560"/>
    <w:rsid w:val="00D27347"/>
    <w:rsid w:val="00D31590"/>
    <w:rsid w:val="00D338BC"/>
    <w:rsid w:val="00D33B46"/>
    <w:rsid w:val="00D351F1"/>
    <w:rsid w:val="00D42E0E"/>
    <w:rsid w:val="00D443CB"/>
    <w:rsid w:val="00D4525D"/>
    <w:rsid w:val="00D46BDE"/>
    <w:rsid w:val="00D5624C"/>
    <w:rsid w:val="00D57D72"/>
    <w:rsid w:val="00D60661"/>
    <w:rsid w:val="00D67C9D"/>
    <w:rsid w:val="00D73C42"/>
    <w:rsid w:val="00D75F9A"/>
    <w:rsid w:val="00D770E4"/>
    <w:rsid w:val="00D8003B"/>
    <w:rsid w:val="00D81069"/>
    <w:rsid w:val="00D82311"/>
    <w:rsid w:val="00D830D3"/>
    <w:rsid w:val="00D83685"/>
    <w:rsid w:val="00D83935"/>
    <w:rsid w:val="00D83A84"/>
    <w:rsid w:val="00D856AB"/>
    <w:rsid w:val="00D86662"/>
    <w:rsid w:val="00D871DA"/>
    <w:rsid w:val="00D877B2"/>
    <w:rsid w:val="00D94868"/>
    <w:rsid w:val="00D94961"/>
    <w:rsid w:val="00D94F21"/>
    <w:rsid w:val="00DA0C1A"/>
    <w:rsid w:val="00DA388E"/>
    <w:rsid w:val="00DB5543"/>
    <w:rsid w:val="00DC2981"/>
    <w:rsid w:val="00DC2FE6"/>
    <w:rsid w:val="00DC332A"/>
    <w:rsid w:val="00DC34C7"/>
    <w:rsid w:val="00DC3D65"/>
    <w:rsid w:val="00DC3DB8"/>
    <w:rsid w:val="00DC3F6B"/>
    <w:rsid w:val="00DC4117"/>
    <w:rsid w:val="00DC5F01"/>
    <w:rsid w:val="00DC6FFD"/>
    <w:rsid w:val="00DD06BF"/>
    <w:rsid w:val="00DD1C8F"/>
    <w:rsid w:val="00DD207E"/>
    <w:rsid w:val="00DD24E0"/>
    <w:rsid w:val="00DD28E0"/>
    <w:rsid w:val="00DD305B"/>
    <w:rsid w:val="00DD776D"/>
    <w:rsid w:val="00DD7804"/>
    <w:rsid w:val="00DE0368"/>
    <w:rsid w:val="00DE15F9"/>
    <w:rsid w:val="00DE4418"/>
    <w:rsid w:val="00DE5473"/>
    <w:rsid w:val="00DE7468"/>
    <w:rsid w:val="00DF0135"/>
    <w:rsid w:val="00DF1585"/>
    <w:rsid w:val="00DF21E6"/>
    <w:rsid w:val="00DF45B9"/>
    <w:rsid w:val="00DF547A"/>
    <w:rsid w:val="00DF5B2A"/>
    <w:rsid w:val="00E01FA9"/>
    <w:rsid w:val="00E02776"/>
    <w:rsid w:val="00E029CA"/>
    <w:rsid w:val="00E055D3"/>
    <w:rsid w:val="00E05ACB"/>
    <w:rsid w:val="00E121E3"/>
    <w:rsid w:val="00E13DF4"/>
    <w:rsid w:val="00E16FB7"/>
    <w:rsid w:val="00E21DCC"/>
    <w:rsid w:val="00E256B9"/>
    <w:rsid w:val="00E2590C"/>
    <w:rsid w:val="00E2632D"/>
    <w:rsid w:val="00E26AC1"/>
    <w:rsid w:val="00E31647"/>
    <w:rsid w:val="00E419DA"/>
    <w:rsid w:val="00E4202F"/>
    <w:rsid w:val="00E4291A"/>
    <w:rsid w:val="00E51C13"/>
    <w:rsid w:val="00E520BB"/>
    <w:rsid w:val="00E52594"/>
    <w:rsid w:val="00E5283C"/>
    <w:rsid w:val="00E53E7A"/>
    <w:rsid w:val="00E56F60"/>
    <w:rsid w:val="00E60EB4"/>
    <w:rsid w:val="00E61065"/>
    <w:rsid w:val="00E61358"/>
    <w:rsid w:val="00E6595C"/>
    <w:rsid w:val="00E703E4"/>
    <w:rsid w:val="00E71D97"/>
    <w:rsid w:val="00E71FD6"/>
    <w:rsid w:val="00E7371E"/>
    <w:rsid w:val="00E73B90"/>
    <w:rsid w:val="00E76639"/>
    <w:rsid w:val="00E76F42"/>
    <w:rsid w:val="00E84245"/>
    <w:rsid w:val="00E905C5"/>
    <w:rsid w:val="00E92EC5"/>
    <w:rsid w:val="00E96BDA"/>
    <w:rsid w:val="00EA07C2"/>
    <w:rsid w:val="00EA24FD"/>
    <w:rsid w:val="00EA5300"/>
    <w:rsid w:val="00EB060A"/>
    <w:rsid w:val="00EB6699"/>
    <w:rsid w:val="00EB7111"/>
    <w:rsid w:val="00EC0F6B"/>
    <w:rsid w:val="00EC2F11"/>
    <w:rsid w:val="00ED1C75"/>
    <w:rsid w:val="00ED21A5"/>
    <w:rsid w:val="00ED3348"/>
    <w:rsid w:val="00ED40F0"/>
    <w:rsid w:val="00ED759C"/>
    <w:rsid w:val="00EE3D6F"/>
    <w:rsid w:val="00EE65AA"/>
    <w:rsid w:val="00EE75DF"/>
    <w:rsid w:val="00EF17FB"/>
    <w:rsid w:val="00EF295C"/>
    <w:rsid w:val="00EF3327"/>
    <w:rsid w:val="00EF50BD"/>
    <w:rsid w:val="00EF5BDA"/>
    <w:rsid w:val="00F00C99"/>
    <w:rsid w:val="00F021A4"/>
    <w:rsid w:val="00F06290"/>
    <w:rsid w:val="00F06690"/>
    <w:rsid w:val="00F114D9"/>
    <w:rsid w:val="00F154E8"/>
    <w:rsid w:val="00F15FB4"/>
    <w:rsid w:val="00F2195A"/>
    <w:rsid w:val="00F225EF"/>
    <w:rsid w:val="00F231DD"/>
    <w:rsid w:val="00F2407C"/>
    <w:rsid w:val="00F3462E"/>
    <w:rsid w:val="00F35D13"/>
    <w:rsid w:val="00F36A53"/>
    <w:rsid w:val="00F40E01"/>
    <w:rsid w:val="00F41055"/>
    <w:rsid w:val="00F42165"/>
    <w:rsid w:val="00F45ECC"/>
    <w:rsid w:val="00F50837"/>
    <w:rsid w:val="00F50A6F"/>
    <w:rsid w:val="00F50EB8"/>
    <w:rsid w:val="00F51ADC"/>
    <w:rsid w:val="00F52F1D"/>
    <w:rsid w:val="00F534C3"/>
    <w:rsid w:val="00F53C41"/>
    <w:rsid w:val="00F53E14"/>
    <w:rsid w:val="00F55FBE"/>
    <w:rsid w:val="00F652CE"/>
    <w:rsid w:val="00F65CE2"/>
    <w:rsid w:val="00F72BE9"/>
    <w:rsid w:val="00F72F28"/>
    <w:rsid w:val="00F7360C"/>
    <w:rsid w:val="00F74607"/>
    <w:rsid w:val="00F80708"/>
    <w:rsid w:val="00F815AA"/>
    <w:rsid w:val="00F8323B"/>
    <w:rsid w:val="00F861B7"/>
    <w:rsid w:val="00F9196E"/>
    <w:rsid w:val="00F92452"/>
    <w:rsid w:val="00F937A4"/>
    <w:rsid w:val="00F945CC"/>
    <w:rsid w:val="00F95984"/>
    <w:rsid w:val="00F968B6"/>
    <w:rsid w:val="00FA0CBE"/>
    <w:rsid w:val="00FA2EF6"/>
    <w:rsid w:val="00FA3538"/>
    <w:rsid w:val="00FA397E"/>
    <w:rsid w:val="00FA6014"/>
    <w:rsid w:val="00FB0BA6"/>
    <w:rsid w:val="00FC1196"/>
    <w:rsid w:val="00FC2258"/>
    <w:rsid w:val="00FC39BF"/>
    <w:rsid w:val="00FC3BAF"/>
    <w:rsid w:val="00FC5EBE"/>
    <w:rsid w:val="00FD00C1"/>
    <w:rsid w:val="00FD303E"/>
    <w:rsid w:val="00FD4088"/>
    <w:rsid w:val="00FE0FC0"/>
    <w:rsid w:val="00FE1E9F"/>
    <w:rsid w:val="00FE2B7A"/>
    <w:rsid w:val="00FE747F"/>
    <w:rsid w:val="00FF268C"/>
    <w:rsid w:val="00FF5802"/>
    <w:rsid w:val="00FF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CCFCEAF0-5164-48BC-BA6A-D41B2B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rPr>
  </w:style>
  <w:style w:type="paragraph" w:styleId="Heading1">
    <w:name w:val="heading 1"/>
    <w:aliases w:val="(A.),H1"/>
    <w:basedOn w:val="Normal"/>
    <w:next w:val="Normal"/>
    <w:link w:val="Heading1Char"/>
    <w:qFormat/>
    <w:pPr>
      <w:keepNext/>
      <w:numPr>
        <w:numId w:val="1"/>
      </w:numPr>
      <w:spacing w:before="600" w:after="120"/>
      <w:outlineLvl w:val="0"/>
    </w:pPr>
    <w:rPr>
      <w:b/>
      <w:sz w:val="28"/>
      <w:szCs w:val="20"/>
      <w:lang w:val="en-GB"/>
    </w:rPr>
  </w:style>
  <w:style w:type="paragraph" w:styleId="Heading2">
    <w:name w:val="heading 2"/>
    <w:aliases w:val="(all others),H2"/>
    <w:basedOn w:val="Normal"/>
    <w:next w:val="Normal"/>
    <w:link w:val="Heading2Char"/>
    <w:qFormat/>
    <w:pPr>
      <w:keepNext/>
      <w:numPr>
        <w:ilvl w:val="1"/>
        <w:numId w:val="1"/>
      </w:numPr>
      <w:spacing w:before="240" w:after="120"/>
      <w:outlineLvl w:val="1"/>
    </w:pPr>
    <w:rPr>
      <w:b/>
      <w:iCs/>
      <w:szCs w:val="20"/>
      <w:lang w:val="en-GB"/>
    </w:rPr>
  </w:style>
  <w:style w:type="paragraph" w:styleId="Heading3">
    <w:name w:val="heading 3"/>
    <w:aliases w:val="(no use)h,(no use),Section,h2,2nd Level Head,H3,H31,H32,H33,H311,h31,h32"/>
    <w:basedOn w:val="Normal"/>
    <w:next w:val="Normal"/>
    <w:qFormat/>
    <w:pPr>
      <w:keepNext/>
      <w:numPr>
        <w:ilvl w:val="2"/>
        <w:numId w:val="1"/>
      </w:numPr>
      <w:tabs>
        <w:tab w:val="left" w:pos="771"/>
      </w:tabs>
      <w:outlineLvl w:val="2"/>
    </w:pPr>
    <w:rPr>
      <w:b/>
      <w:sz w:val="22"/>
      <w:szCs w:val="20"/>
      <w:lang w:val="en-GB"/>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sz w:val="18"/>
    </w:rPr>
  </w:style>
  <w:style w:type="paragraph" w:styleId="Title">
    <w:name w:val="Title"/>
    <w:basedOn w:val="Normal"/>
    <w:next w:val="Subtitle"/>
    <w:qFormat/>
    <w:pPr>
      <w:pBdr>
        <w:top w:val="single" w:sz="24" w:space="12" w:color="FF0000"/>
        <w:left w:val="single" w:sz="24" w:space="4" w:color="FF0000"/>
        <w:bottom w:val="single" w:sz="24" w:space="12" w:color="FF0000"/>
        <w:right w:val="single" w:sz="24" w:space="4" w:color="FF0000"/>
      </w:pBdr>
      <w:spacing w:before="720" w:after="240"/>
      <w:outlineLvl w:val="0"/>
    </w:pPr>
    <w:rPr>
      <w:rFonts w:cs="Arial"/>
      <w:b/>
      <w:bCs/>
      <w:kern w:val="28"/>
      <w:sz w:val="32"/>
      <w:szCs w:val="32"/>
    </w:rPr>
  </w:style>
  <w:style w:type="paragraph" w:styleId="Date">
    <w:name w:val="Date"/>
    <w:basedOn w:val="Normal"/>
    <w:next w:val="Normal"/>
    <w:rPr>
      <w:b/>
      <w:sz w:val="16"/>
    </w:rPr>
  </w:style>
  <w:style w:type="paragraph" w:customStyle="1" w:styleId="SectionTitle">
    <w:name w:val="SectionTitle"/>
    <w:basedOn w:val="Normal"/>
    <w:next w:val="Normal"/>
    <w:pPr>
      <w:jc w:val="center"/>
    </w:pPr>
    <w:rPr>
      <w:b/>
      <w:sz w:val="40"/>
    </w:rPr>
  </w:style>
  <w:style w:type="character" w:styleId="Hyperlink">
    <w:name w:val="Hyperlink"/>
    <w:uiPriority w:val="99"/>
    <w:rPr>
      <w:color w:val="0000FF"/>
      <w:sz w:val="16"/>
      <w:u w:val="single"/>
    </w:rPr>
  </w:style>
  <w:style w:type="paragraph" w:styleId="TOC1">
    <w:name w:val="toc 1"/>
    <w:basedOn w:val="Normal"/>
    <w:next w:val="Normal"/>
    <w:autoRedefine/>
    <w:uiPriority w:val="39"/>
    <w:rsid w:val="00A7674B"/>
    <w:pPr>
      <w:tabs>
        <w:tab w:val="left" w:pos="567"/>
        <w:tab w:val="right" w:leader="dot" w:pos="10070"/>
      </w:tabs>
      <w:spacing w:before="240" w:after="120"/>
    </w:pPr>
    <w:rPr>
      <w:rFonts w:ascii="Times New Roman" w:hAnsi="Times New Roman"/>
      <w:b/>
      <w:bCs/>
      <w:caps/>
      <w:sz w:val="20"/>
      <w:szCs w:val="20"/>
    </w:rPr>
  </w:style>
  <w:style w:type="paragraph" w:customStyle="1" w:styleId="Normalind">
    <w:name w:val="Normal_ind"/>
    <w:basedOn w:val="Normal"/>
    <w:pPr>
      <w:ind w:left="720"/>
      <w:jc w:val="both"/>
    </w:pPr>
    <w:rPr>
      <w:sz w:val="22"/>
      <w:szCs w:val="22"/>
    </w:rPr>
  </w:style>
  <w:style w:type="paragraph" w:styleId="NormalWeb">
    <w:name w:val="Normal (Web)"/>
    <w:basedOn w:val="Normal"/>
    <w:uiPriority w:val="99"/>
    <w:pPr>
      <w:spacing w:before="100" w:beforeAutospacing="1" w:after="100" w:afterAutospacing="1"/>
    </w:pPr>
    <w:rPr>
      <w:rFonts w:eastAsia="Arial Unicode MS" w:cs="Arial"/>
      <w:color w:val="000000"/>
      <w:sz w:val="20"/>
      <w:szCs w:val="20"/>
    </w:rPr>
  </w:style>
  <w:style w:type="paragraph" w:styleId="NormalIndent">
    <w:name w:val="Normal Indent"/>
    <w:basedOn w:val="Normal"/>
    <w:pPr>
      <w:ind w:left="432"/>
      <w:jc w:val="both"/>
    </w:pPr>
    <w:rPr>
      <w:rFonts w:ascii="Times New Roman" w:hAnsi="Times New Roman"/>
      <w:sz w:val="20"/>
      <w:szCs w:val="20"/>
      <w:lang w:val="en-AU"/>
    </w:rPr>
  </w:style>
  <w:style w:type="paragraph" w:customStyle="1" w:styleId="Tabelle">
    <w:name w:val="Tabelle"/>
    <w:basedOn w:val="Normal"/>
    <w:pPr>
      <w:spacing w:before="20" w:after="20"/>
      <w:ind w:left="23"/>
    </w:pPr>
    <w:rPr>
      <w:bCs/>
      <w:sz w:val="16"/>
      <w:lang w:val="en-GB"/>
    </w:rPr>
  </w:style>
  <w:style w:type="paragraph" w:customStyle="1" w:styleId="PageHeader">
    <w:name w:val="Page Header"/>
    <w:basedOn w:val="Normal"/>
    <w:pPr>
      <w:widowControl w:val="0"/>
      <w:jc w:val="right"/>
    </w:pPr>
    <w:rPr>
      <w:sz w:val="16"/>
      <w:szCs w:val="20"/>
      <w:lang w:val="de-CH" w:eastAsia="de-DE"/>
    </w:rPr>
  </w:style>
  <w:style w:type="paragraph" w:customStyle="1" w:styleId="Title1">
    <w:name w:val="Title 1"/>
    <w:basedOn w:val="Normalind"/>
    <w:pPr>
      <w:spacing w:before="120" w:after="120"/>
    </w:pPr>
    <w:rPr>
      <w:b/>
    </w:rPr>
  </w:style>
  <w:style w:type="paragraph" w:customStyle="1" w:styleId="TableTitle">
    <w:name w:val="Table Title"/>
    <w:basedOn w:val="Normal"/>
    <w:pPr>
      <w:spacing w:before="20"/>
    </w:pPr>
    <w:rPr>
      <w:b/>
      <w:sz w:val="16"/>
      <w:szCs w:val="16"/>
    </w:rPr>
  </w:style>
  <w:style w:type="paragraph" w:styleId="BalloonText">
    <w:name w:val="Balloon Text"/>
    <w:basedOn w:val="Normal"/>
    <w:semiHidden/>
    <w:rPr>
      <w:rFonts w:ascii="Tahoma" w:hAnsi="Tahoma" w:cs="Tahoma"/>
      <w:sz w:val="16"/>
      <w:szCs w:val="16"/>
    </w:rPr>
  </w:style>
  <w:style w:type="paragraph" w:customStyle="1" w:styleId="TableText">
    <w:name w:val="Table_Text"/>
    <w:basedOn w:val="Heading5"/>
    <w:pPr>
      <w:spacing w:before="40" w:after="40"/>
    </w:pPr>
    <w:rPr>
      <w:rFonts w:ascii="Garamond" w:hAnsi="Garamond"/>
      <w:b w:val="0"/>
      <w:i w:val="0"/>
      <w:iCs w:val="0"/>
      <w:sz w:val="22"/>
      <w:szCs w:val="20"/>
    </w:rPr>
  </w:style>
  <w:style w:type="paragraph" w:styleId="BodyText2">
    <w:name w:val="Body Text 2"/>
    <w:basedOn w:val="Normal"/>
    <w:rPr>
      <w:sz w:val="22"/>
      <w:szCs w:val="22"/>
    </w:rPr>
  </w:style>
  <w:style w:type="paragraph" w:styleId="Subtitle">
    <w:name w:val="Subtitle"/>
    <w:basedOn w:val="Normal"/>
    <w:qFormat/>
    <w:pPr>
      <w:spacing w:after="60"/>
      <w:jc w:val="center"/>
      <w:outlineLvl w:val="1"/>
    </w:pPr>
    <w:rPr>
      <w:rFonts w:cs="Arial"/>
    </w:rPr>
  </w:style>
  <w:style w:type="paragraph" w:styleId="TOC2">
    <w:name w:val="toc 2"/>
    <w:basedOn w:val="Normal"/>
    <w:next w:val="Normal"/>
    <w:autoRedefine/>
    <w:uiPriority w:val="39"/>
    <w:rsid w:val="009951D4"/>
    <w:pPr>
      <w:tabs>
        <w:tab w:val="left" w:pos="1134"/>
        <w:tab w:val="right" w:leader="dot" w:pos="10070"/>
      </w:tabs>
      <w:ind w:left="240" w:firstLine="327"/>
    </w:pPr>
    <w:rPr>
      <w:rFonts w:ascii="Times New Roman" w:hAnsi="Times New Roman"/>
      <w:smallCaps/>
      <w:sz w:val="20"/>
      <w:szCs w:val="20"/>
    </w:rPr>
  </w:style>
  <w:style w:type="paragraph" w:styleId="TOC3">
    <w:name w:val="toc 3"/>
    <w:basedOn w:val="Normal"/>
    <w:next w:val="Normal"/>
    <w:autoRedefine/>
    <w:uiPriority w:val="39"/>
    <w:pPr>
      <w:ind w:left="480"/>
    </w:pPr>
    <w:rPr>
      <w:rFonts w:ascii="Times New Roman" w:hAnsi="Times New Roman"/>
      <w:i/>
      <w:iCs/>
      <w:sz w:val="20"/>
      <w:szCs w:val="20"/>
    </w:rPr>
  </w:style>
  <w:style w:type="character" w:styleId="Emphasis">
    <w:name w:val="Emphasis"/>
    <w:qFormat/>
    <w:rPr>
      <w:i/>
      <w:iCs/>
    </w:rPr>
  </w:style>
  <w:style w:type="paragraph" w:styleId="BodyTextIndent">
    <w:name w:val="Body Text Indent"/>
    <w:basedOn w:val="Normal"/>
    <w:pPr>
      <w:spacing w:after="120"/>
      <w:ind w:left="648"/>
    </w:pPr>
    <w:rPr>
      <w:sz w:val="20"/>
      <w:szCs w:val="20"/>
    </w:rPr>
  </w:style>
  <w:style w:type="paragraph" w:customStyle="1" w:styleId="BulletList">
    <w:name w:val="Bullet List"/>
    <w:basedOn w:val="Normal"/>
    <w:pPr>
      <w:numPr>
        <w:numId w:val="2"/>
      </w:numPr>
    </w:pPr>
    <w:rPr>
      <w:rFonts w:ascii="Times New Roman" w:hAnsi="Times New Roman"/>
    </w:rPr>
  </w:style>
  <w:style w:type="paragraph" w:customStyle="1" w:styleId="Policy">
    <w:name w:val="Policy"/>
    <w:basedOn w:val="Normal"/>
    <w:rPr>
      <w:rFonts w:cs="Arial"/>
      <w:b/>
      <w:bCs/>
    </w:rPr>
  </w:style>
  <w:style w:type="paragraph" w:customStyle="1" w:styleId="Policy24">
    <w:name w:val="Policy 24"/>
    <w:basedOn w:val="Policy"/>
    <w:pPr>
      <w:tabs>
        <w:tab w:val="num" w:pos="360"/>
      </w:tabs>
      <w:ind w:left="720" w:hanging="360"/>
    </w:pPr>
    <w:rPr>
      <w:i/>
      <w:iCs/>
      <w:sz w:val="20"/>
      <w:szCs w:val="20"/>
    </w:rPr>
  </w:style>
  <w:style w:type="paragraph" w:customStyle="1" w:styleId="Policy32">
    <w:name w:val="Policy 32"/>
    <w:basedOn w:val="Normal"/>
    <w:pPr>
      <w:tabs>
        <w:tab w:val="num" w:pos="360"/>
      </w:tabs>
      <w:ind w:left="1080" w:hanging="360"/>
    </w:pPr>
    <w:rPr>
      <w:rFonts w:cs="Arial"/>
      <w:i/>
      <w:iCs/>
      <w:sz w:val="20"/>
      <w:szCs w:val="20"/>
    </w:rPr>
  </w:style>
  <w:style w:type="paragraph" w:styleId="BodyText">
    <w:name w:val="Body Text"/>
    <w:basedOn w:val="Normal"/>
    <w:link w:val="BodyTextChar"/>
    <w:pPr>
      <w:spacing w:after="120"/>
    </w:pPr>
  </w:style>
  <w:style w:type="paragraph" w:styleId="Caption">
    <w:name w:val="caption"/>
    <w:basedOn w:val="Normal"/>
    <w:next w:val="Normal"/>
    <w:qFormat/>
    <w:pPr>
      <w:jc w:val="center"/>
    </w:pPr>
    <w:rPr>
      <w:b/>
      <w:bCs/>
      <w:sz w:val="20"/>
      <w:szCs w:val="20"/>
    </w:rPr>
  </w:style>
  <w:style w:type="paragraph" w:styleId="BodyTextFirstIndent2">
    <w:name w:val="Body Text First Indent 2"/>
    <w:basedOn w:val="BodyTextIndent"/>
    <w:pPr>
      <w:ind w:left="360" w:firstLine="210"/>
    </w:pPr>
    <w:rPr>
      <w:sz w:val="24"/>
      <w:szCs w:val="24"/>
    </w:rPr>
  </w:style>
  <w:style w:type="character" w:customStyle="1" w:styleId="NormalindChar">
    <w:name w:val="Normal_ind Char"/>
    <w:rPr>
      <w:rFonts w:ascii="Arial" w:hAnsi="Arial"/>
      <w:sz w:val="22"/>
      <w:lang w:val="en-US" w:eastAsia="en-US" w:bidi="ar-SA"/>
    </w:rPr>
  </w:style>
  <w:style w:type="paragraph" w:customStyle="1" w:styleId="Version">
    <w:name w:val="Version"/>
    <w:basedOn w:val="Normal"/>
    <w:rPr>
      <w:b/>
      <w:sz w:val="28"/>
    </w:rPr>
  </w:style>
  <w:style w:type="paragraph" w:styleId="Header">
    <w:name w:val="header"/>
    <w:basedOn w:val="Normal"/>
    <w:pPr>
      <w:tabs>
        <w:tab w:val="center" w:pos="4320"/>
        <w:tab w:val="right" w:pos="8640"/>
      </w:tabs>
    </w:pPr>
  </w:style>
  <w:style w:type="paragraph" w:styleId="CommentText">
    <w:name w:val="annotation text"/>
    <w:basedOn w:val="Normal"/>
    <w:link w:val="CommentTextChar"/>
    <w:semiHidden/>
    <w:rPr>
      <w:sz w:val="20"/>
      <w:szCs w:val="20"/>
    </w:rPr>
  </w:style>
  <w:style w:type="paragraph" w:customStyle="1" w:styleId="tableheading">
    <w:name w:val="tableheading"/>
    <w:basedOn w:val="Normal"/>
    <w:pPr>
      <w:spacing w:before="100" w:beforeAutospacing="1" w:after="100" w:afterAutospacing="1"/>
    </w:pPr>
    <w:rPr>
      <w:rFonts w:ascii="Times New Roman" w:eastAsia="MS Mincho" w:hAnsi="Times New Roman"/>
      <w:lang w:eastAsia="ja-JP"/>
    </w:rPr>
  </w:style>
  <w:style w:type="paragraph" w:styleId="TOC4">
    <w:name w:val="toc 4"/>
    <w:basedOn w:val="Normal"/>
    <w:next w:val="Normal"/>
    <w:autoRedefine/>
    <w:semiHidden/>
    <w:pPr>
      <w:ind w:left="720"/>
    </w:pPr>
    <w:rPr>
      <w:rFonts w:ascii="Times New Roman" w:hAnsi="Times New Roman"/>
      <w:sz w:val="18"/>
      <w:szCs w:val="18"/>
    </w:rPr>
  </w:style>
  <w:style w:type="paragraph" w:styleId="TOC5">
    <w:name w:val="toc 5"/>
    <w:basedOn w:val="Normal"/>
    <w:next w:val="Normal"/>
    <w:autoRedefine/>
    <w:semiHidden/>
    <w:pPr>
      <w:ind w:left="960"/>
    </w:pPr>
    <w:rPr>
      <w:rFonts w:ascii="Times New Roman" w:hAnsi="Times New Roman"/>
      <w:sz w:val="18"/>
      <w:szCs w:val="18"/>
    </w:rPr>
  </w:style>
  <w:style w:type="paragraph" w:styleId="TOC6">
    <w:name w:val="toc 6"/>
    <w:basedOn w:val="Normal"/>
    <w:next w:val="Normal"/>
    <w:autoRedefine/>
    <w:semiHidden/>
    <w:pPr>
      <w:ind w:left="1200"/>
    </w:pPr>
    <w:rPr>
      <w:rFonts w:ascii="Times New Roman" w:hAnsi="Times New Roman"/>
      <w:sz w:val="18"/>
      <w:szCs w:val="18"/>
    </w:rPr>
  </w:style>
  <w:style w:type="paragraph" w:styleId="TOC7">
    <w:name w:val="toc 7"/>
    <w:basedOn w:val="Normal"/>
    <w:next w:val="Normal"/>
    <w:autoRedefine/>
    <w:semiHidden/>
    <w:pPr>
      <w:ind w:left="1440"/>
    </w:pPr>
    <w:rPr>
      <w:rFonts w:ascii="Times New Roman" w:hAnsi="Times New Roman"/>
      <w:sz w:val="18"/>
      <w:szCs w:val="18"/>
    </w:rPr>
  </w:style>
  <w:style w:type="paragraph" w:styleId="TOC8">
    <w:name w:val="toc 8"/>
    <w:basedOn w:val="Normal"/>
    <w:next w:val="Normal"/>
    <w:autoRedefine/>
    <w:semiHidden/>
    <w:pPr>
      <w:ind w:left="1680"/>
    </w:pPr>
    <w:rPr>
      <w:rFonts w:ascii="Times New Roman" w:hAnsi="Times New Roman"/>
      <w:sz w:val="18"/>
      <w:szCs w:val="18"/>
    </w:rPr>
  </w:style>
  <w:style w:type="paragraph" w:styleId="TOC9">
    <w:name w:val="toc 9"/>
    <w:basedOn w:val="Normal"/>
    <w:next w:val="Normal"/>
    <w:autoRedefine/>
    <w:semiHidden/>
    <w:pPr>
      <w:ind w:left="1920"/>
    </w:pPr>
    <w:rPr>
      <w:rFonts w:ascii="Times New Roman" w:hAnsi="Times New Roman"/>
      <w:sz w:val="18"/>
      <w:szCs w:val="18"/>
    </w:rPr>
  </w:style>
  <w:style w:type="paragraph" w:styleId="TableofFigures">
    <w:name w:val="table of figures"/>
    <w:basedOn w:val="Normal"/>
    <w:next w:val="Normal"/>
    <w:semiHidden/>
    <w:pPr>
      <w:ind w:left="480" w:hanging="480"/>
    </w:pPr>
    <w:rPr>
      <w:rFonts w:ascii="Times New Roman" w:hAnsi="Times New Roman"/>
      <w:smallCaps/>
      <w:sz w:val="20"/>
      <w:szCs w:val="20"/>
    </w:rPr>
  </w:style>
  <w:style w:type="paragraph" w:customStyle="1" w:styleId="Quote1">
    <w:name w:val="Quote1"/>
    <w:basedOn w:val="Normal"/>
    <w:pPr>
      <w:spacing w:before="100" w:beforeAutospacing="1" w:after="100" w:afterAutospacing="1"/>
    </w:pPr>
    <w:rPr>
      <w:rFonts w:ascii="Arial Unicode MS" w:eastAsia="Arial Unicode MS" w:hAnsi="Arial Unicode MS" w:cs="Arial Unicode MS"/>
      <w:i/>
      <w:iCs/>
    </w:rPr>
  </w:style>
  <w:style w:type="paragraph" w:styleId="BodyText3">
    <w:name w:val="Body Text 3"/>
    <w:basedOn w:val="Normal"/>
    <w:pPr>
      <w:jc w:val="both"/>
    </w:pPr>
    <w:rPr>
      <w:sz w:val="22"/>
      <w:szCs w:val="22"/>
    </w:rPr>
  </w:style>
  <w:style w:type="paragraph" w:styleId="BodyTextIndent3">
    <w:name w:val="Body Text Indent 3"/>
    <w:basedOn w:val="Normal"/>
    <w:pPr>
      <w:ind w:left="432"/>
    </w:pPr>
    <w:rPr>
      <w:sz w:val="22"/>
      <w:szCs w:val="22"/>
    </w:rPr>
  </w:style>
  <w:style w:type="paragraph" w:styleId="BodyTextIndent2">
    <w:name w:val="Body Text Indent 2"/>
    <w:basedOn w:val="Normal"/>
    <w:pPr>
      <w:ind w:left="748"/>
      <w:jc w:val="both"/>
    </w:pPr>
    <w:rPr>
      <w:sz w:val="22"/>
      <w:szCs w:val="22"/>
    </w:rPr>
  </w:style>
  <w:style w:type="paragraph" w:customStyle="1" w:styleId="Tabelle1">
    <w:name w:val="Tabelle 1"/>
    <w:basedOn w:val="Normal"/>
    <w:pPr>
      <w:keepLines/>
      <w:tabs>
        <w:tab w:val="left" w:pos="1134"/>
      </w:tabs>
      <w:spacing w:before="60" w:after="60"/>
    </w:pPr>
    <w:rPr>
      <w:bCs/>
      <w:snapToGrid w:val="0"/>
      <w:sz w:val="20"/>
      <w:szCs w:val="20"/>
      <w:lang w:val="en-GB" w:eastAsia="de-DE"/>
    </w:rPr>
  </w:style>
  <w:style w:type="character" w:styleId="PageNumber">
    <w:name w:val="page number"/>
    <w:basedOn w:val="DefaultParagraphFont"/>
  </w:style>
  <w:style w:type="character" w:styleId="FollowedHyperlink">
    <w:name w:val="FollowedHyperlink"/>
    <w:rPr>
      <w:color w:val="800080"/>
      <w:u w:val="single"/>
    </w:rPr>
  </w:style>
  <w:style w:type="paragraph" w:styleId="TOCHeading">
    <w:name w:val="TOC Heading"/>
    <w:basedOn w:val="Heading1"/>
    <w:next w:val="Normal"/>
    <w:uiPriority w:val="39"/>
    <w:qFormat/>
    <w:rsid w:val="00930254"/>
    <w:pPr>
      <w:keepLines/>
      <w:numPr>
        <w:numId w:val="0"/>
      </w:numPr>
      <w:spacing w:before="480" w:after="0" w:line="276" w:lineRule="auto"/>
      <w:outlineLvl w:val="9"/>
    </w:pPr>
    <w:rPr>
      <w:rFonts w:ascii="Cambria" w:hAnsi="Cambria"/>
      <w:bCs/>
      <w:color w:val="365F91"/>
      <w:szCs w:val="28"/>
      <w:lang w:val="en-US"/>
    </w:rPr>
  </w:style>
  <w:style w:type="table" w:styleId="TableGrid">
    <w:name w:val="Table Grid"/>
    <w:basedOn w:val="TableNormal"/>
    <w:rsid w:val="005669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3C7492"/>
    <w:rPr>
      <w:sz w:val="16"/>
      <w:szCs w:val="16"/>
    </w:rPr>
  </w:style>
  <w:style w:type="paragraph" w:styleId="CommentSubject">
    <w:name w:val="annotation subject"/>
    <w:basedOn w:val="CommentText"/>
    <w:next w:val="CommentText"/>
    <w:link w:val="CommentSubjectChar"/>
    <w:rsid w:val="003C7492"/>
    <w:rPr>
      <w:b/>
      <w:bCs/>
    </w:rPr>
  </w:style>
  <w:style w:type="character" w:customStyle="1" w:styleId="CommentTextChar">
    <w:name w:val="Comment Text Char"/>
    <w:link w:val="CommentText"/>
    <w:semiHidden/>
    <w:rsid w:val="003C7492"/>
    <w:rPr>
      <w:rFonts w:ascii="Arial" w:hAnsi="Arial"/>
    </w:rPr>
  </w:style>
  <w:style w:type="character" w:customStyle="1" w:styleId="CommentSubjectChar">
    <w:name w:val="Comment Subject Char"/>
    <w:basedOn w:val="CommentTextChar"/>
    <w:link w:val="CommentSubject"/>
    <w:rsid w:val="003C7492"/>
    <w:rPr>
      <w:rFonts w:ascii="Arial" w:hAnsi="Arial"/>
    </w:rPr>
  </w:style>
  <w:style w:type="paragraph" w:styleId="FootnoteText">
    <w:name w:val="footnote text"/>
    <w:basedOn w:val="Normal"/>
    <w:link w:val="FootnoteTextChar"/>
    <w:rsid w:val="00C1378B"/>
    <w:rPr>
      <w:sz w:val="20"/>
      <w:szCs w:val="20"/>
    </w:rPr>
  </w:style>
  <w:style w:type="character" w:customStyle="1" w:styleId="FootnoteTextChar">
    <w:name w:val="Footnote Text Char"/>
    <w:link w:val="FootnoteText"/>
    <w:rsid w:val="00C1378B"/>
    <w:rPr>
      <w:rFonts w:ascii="Arial" w:hAnsi="Arial"/>
    </w:rPr>
  </w:style>
  <w:style w:type="character" w:styleId="FootnoteReference">
    <w:name w:val="footnote reference"/>
    <w:rsid w:val="00C1378B"/>
    <w:rPr>
      <w:vertAlign w:val="superscript"/>
    </w:rPr>
  </w:style>
  <w:style w:type="paragraph" w:customStyle="1" w:styleId="guideline">
    <w:name w:val="guideline"/>
    <w:basedOn w:val="NormalIndent"/>
    <w:rsid w:val="004678D0"/>
    <w:rPr>
      <w:i/>
      <w:color w:val="FF0000"/>
    </w:rPr>
  </w:style>
  <w:style w:type="paragraph" w:styleId="ListParagraph">
    <w:name w:val="List Paragraph"/>
    <w:basedOn w:val="Normal"/>
    <w:uiPriority w:val="34"/>
    <w:qFormat/>
    <w:rsid w:val="0094055F"/>
    <w:pPr>
      <w:ind w:left="720"/>
    </w:pPr>
  </w:style>
  <w:style w:type="paragraph" w:customStyle="1" w:styleId="SGAGreeting">
    <w:name w:val="SGAGreeting"/>
    <w:basedOn w:val="Normal"/>
    <w:next w:val="Normal"/>
    <w:rsid w:val="0094055F"/>
    <w:pPr>
      <w:overflowPunct w:val="0"/>
      <w:autoSpaceDE w:val="0"/>
      <w:autoSpaceDN w:val="0"/>
      <w:adjustRightInd w:val="0"/>
      <w:spacing w:before="240" w:after="60" w:line="240" w:lineRule="atLeast"/>
      <w:textAlignment w:val="baseline"/>
    </w:pPr>
    <w:rPr>
      <w:sz w:val="20"/>
      <w:szCs w:val="20"/>
      <w:lang w:val="en-GB"/>
    </w:rPr>
  </w:style>
  <w:style w:type="paragraph" w:customStyle="1" w:styleId="SGAText">
    <w:name w:val="SGAText"/>
    <w:basedOn w:val="Normal"/>
    <w:rsid w:val="0094055F"/>
    <w:pPr>
      <w:overflowPunct w:val="0"/>
      <w:autoSpaceDE w:val="0"/>
      <w:autoSpaceDN w:val="0"/>
      <w:adjustRightInd w:val="0"/>
      <w:spacing w:before="60" w:after="60" w:line="240" w:lineRule="atLeast"/>
      <w:textAlignment w:val="baseline"/>
    </w:pPr>
    <w:rPr>
      <w:sz w:val="20"/>
      <w:szCs w:val="20"/>
      <w:lang w:val="en-GB"/>
    </w:rPr>
  </w:style>
  <w:style w:type="character" w:customStyle="1" w:styleId="BodyTextChar">
    <w:name w:val="Body Text Char"/>
    <w:link w:val="BodyText"/>
    <w:rsid w:val="00A148D7"/>
    <w:rPr>
      <w:rFonts w:ascii="Arial" w:hAnsi="Arial"/>
      <w:sz w:val="24"/>
      <w:szCs w:val="24"/>
    </w:rPr>
  </w:style>
  <w:style w:type="table" w:customStyle="1" w:styleId="2007table">
    <w:name w:val="2007 table"/>
    <w:basedOn w:val="TableNormal"/>
    <w:rsid w:val="00A148D7"/>
    <w:rPr>
      <w:rFonts w:ascii="Arial" w:hAnsi="Arial"/>
      <w:sz w:val="16"/>
    </w:rPr>
    <w:tblP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Pr>
    <w:tblStylePr w:type="firstRow">
      <w:rPr>
        <w:rFonts w:ascii="Arial" w:hAnsi="Arial"/>
        <w:b/>
        <w:color w:val="auto"/>
        <w:sz w:val="16"/>
      </w:rPr>
      <w:tblPr/>
      <w:tcPr>
        <w:tcBorders>
          <w:top w:val="dotted" w:sz="4" w:space="0" w:color="808080"/>
          <w:left w:val="dotted" w:sz="4" w:space="0" w:color="808080"/>
          <w:bottom w:val="dotted" w:sz="4" w:space="0" w:color="808080"/>
          <w:right w:val="dotted" w:sz="4" w:space="0" w:color="808080"/>
          <w:insideH w:val="dotted" w:sz="4" w:space="0" w:color="808080"/>
          <w:insideV w:val="dotted" w:sz="4" w:space="0" w:color="808080"/>
        </w:tcBorders>
        <w:shd w:val="clear" w:color="auto" w:fill="C8EBFA"/>
      </w:tcPr>
    </w:tblStylePr>
  </w:style>
  <w:style w:type="paragraph" w:customStyle="1" w:styleId="bullit">
    <w:name w:val="bullit"/>
    <w:basedOn w:val="Normal"/>
    <w:rsid w:val="00006BC6"/>
    <w:pPr>
      <w:numPr>
        <w:numId w:val="3"/>
      </w:numPr>
      <w:jc w:val="both"/>
    </w:pPr>
    <w:rPr>
      <w:rFonts w:ascii="Tahoma" w:hAnsi="Tahoma"/>
      <w:sz w:val="20"/>
      <w:szCs w:val="20"/>
      <w:lang w:val="en-NZ"/>
    </w:rPr>
  </w:style>
  <w:style w:type="character" w:customStyle="1" w:styleId="Heading1Char">
    <w:name w:val="Heading 1 Char"/>
    <w:aliases w:val="(A.) Char,H1 Char"/>
    <w:link w:val="Heading1"/>
    <w:rsid w:val="002C79FA"/>
    <w:rPr>
      <w:rFonts w:ascii="Arial" w:hAnsi="Arial"/>
      <w:b/>
      <w:sz w:val="28"/>
      <w:lang w:val="en-GB"/>
    </w:rPr>
  </w:style>
  <w:style w:type="character" w:customStyle="1" w:styleId="FooterChar">
    <w:name w:val="Footer Char"/>
    <w:link w:val="Footer"/>
    <w:uiPriority w:val="99"/>
    <w:rsid w:val="00CB2815"/>
    <w:rPr>
      <w:rFonts w:ascii="Arial" w:hAnsi="Arial"/>
      <w:sz w:val="18"/>
      <w:szCs w:val="24"/>
    </w:rPr>
  </w:style>
  <w:style w:type="paragraph" w:customStyle="1" w:styleId="tablebullet3">
    <w:name w:val="table_bullet3"/>
    <w:rsid w:val="0089574F"/>
    <w:pPr>
      <w:numPr>
        <w:numId w:val="4"/>
      </w:numPr>
    </w:pPr>
    <w:rPr>
      <w:rFonts w:ascii="Arial" w:eastAsia="MS Mincho" w:hAnsi="Arial"/>
      <w:sz w:val="18"/>
      <w:szCs w:val="18"/>
      <w:lang w:val="en-AU" w:eastAsia="ja-JP"/>
    </w:rPr>
  </w:style>
  <w:style w:type="paragraph" w:customStyle="1" w:styleId="HighlightedText3">
    <w:name w:val="Highlighted Text 3"/>
    <w:next w:val="Normal"/>
    <w:rsid w:val="007555A6"/>
    <w:pPr>
      <w:spacing w:before="120" w:after="120"/>
      <w:ind w:left="1440" w:right="1440"/>
      <w:jc w:val="center"/>
    </w:pPr>
    <w:rPr>
      <w:rFonts w:ascii="Arial" w:eastAsia="MS Mincho" w:hAnsi="Arial"/>
      <w:i/>
      <w:sz w:val="18"/>
      <w:lang w:val="en-AU" w:eastAsia="ja-JP"/>
    </w:rPr>
  </w:style>
  <w:style w:type="numbering" w:customStyle="1" w:styleId="BulletedList">
    <w:name w:val="Bulleted List"/>
    <w:uiPriority w:val="99"/>
    <w:rsid w:val="005E6C06"/>
    <w:pPr>
      <w:numPr>
        <w:numId w:val="5"/>
      </w:numPr>
    </w:pPr>
  </w:style>
  <w:style w:type="character" w:customStyle="1" w:styleId="Heading2Char">
    <w:name w:val="Heading 2 Char"/>
    <w:aliases w:val="(all others) Char,H2 Char"/>
    <w:basedOn w:val="DefaultParagraphFont"/>
    <w:link w:val="Heading2"/>
    <w:rsid w:val="005E6C06"/>
    <w:rPr>
      <w:rFonts w:ascii="Arial" w:hAnsi="Arial"/>
      <w:b/>
      <w:iCs/>
      <w:sz w:val="24"/>
      <w:lang w:val="en-GB"/>
    </w:rPr>
  </w:style>
  <w:style w:type="table" w:customStyle="1" w:styleId="GridTable4-Accent11">
    <w:name w:val="Grid Table 4 - Accent 11"/>
    <w:basedOn w:val="TableNormal"/>
    <w:uiPriority w:val="49"/>
    <w:rsid w:val="005B6E1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663E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906">
      <w:bodyDiv w:val="1"/>
      <w:marLeft w:val="0"/>
      <w:marRight w:val="0"/>
      <w:marTop w:val="0"/>
      <w:marBottom w:val="0"/>
      <w:divBdr>
        <w:top w:val="none" w:sz="0" w:space="0" w:color="auto"/>
        <w:left w:val="none" w:sz="0" w:space="0" w:color="auto"/>
        <w:bottom w:val="none" w:sz="0" w:space="0" w:color="auto"/>
        <w:right w:val="none" w:sz="0" w:space="0" w:color="auto"/>
      </w:divBdr>
    </w:div>
    <w:div w:id="19361108">
      <w:bodyDiv w:val="1"/>
      <w:marLeft w:val="0"/>
      <w:marRight w:val="0"/>
      <w:marTop w:val="0"/>
      <w:marBottom w:val="0"/>
      <w:divBdr>
        <w:top w:val="none" w:sz="0" w:space="0" w:color="auto"/>
        <w:left w:val="none" w:sz="0" w:space="0" w:color="auto"/>
        <w:bottom w:val="none" w:sz="0" w:space="0" w:color="auto"/>
        <w:right w:val="none" w:sz="0" w:space="0" w:color="auto"/>
      </w:divBdr>
      <w:divsChild>
        <w:div w:id="305009115">
          <w:marLeft w:val="101"/>
          <w:marRight w:val="0"/>
          <w:marTop w:val="0"/>
          <w:marBottom w:val="0"/>
          <w:divBdr>
            <w:top w:val="none" w:sz="0" w:space="0" w:color="auto"/>
            <w:left w:val="none" w:sz="0" w:space="0" w:color="auto"/>
            <w:bottom w:val="none" w:sz="0" w:space="0" w:color="auto"/>
            <w:right w:val="none" w:sz="0" w:space="0" w:color="auto"/>
          </w:divBdr>
        </w:div>
        <w:div w:id="376661946">
          <w:marLeft w:val="101"/>
          <w:marRight w:val="0"/>
          <w:marTop w:val="0"/>
          <w:marBottom w:val="0"/>
          <w:divBdr>
            <w:top w:val="none" w:sz="0" w:space="0" w:color="auto"/>
            <w:left w:val="none" w:sz="0" w:space="0" w:color="auto"/>
            <w:bottom w:val="none" w:sz="0" w:space="0" w:color="auto"/>
            <w:right w:val="none" w:sz="0" w:space="0" w:color="auto"/>
          </w:divBdr>
        </w:div>
      </w:divsChild>
    </w:div>
    <w:div w:id="51082973">
      <w:bodyDiv w:val="1"/>
      <w:marLeft w:val="0"/>
      <w:marRight w:val="0"/>
      <w:marTop w:val="0"/>
      <w:marBottom w:val="0"/>
      <w:divBdr>
        <w:top w:val="none" w:sz="0" w:space="0" w:color="auto"/>
        <w:left w:val="none" w:sz="0" w:space="0" w:color="auto"/>
        <w:bottom w:val="none" w:sz="0" w:space="0" w:color="auto"/>
        <w:right w:val="none" w:sz="0" w:space="0" w:color="auto"/>
      </w:divBdr>
    </w:div>
    <w:div w:id="85730469">
      <w:bodyDiv w:val="1"/>
      <w:marLeft w:val="0"/>
      <w:marRight w:val="0"/>
      <w:marTop w:val="0"/>
      <w:marBottom w:val="0"/>
      <w:divBdr>
        <w:top w:val="none" w:sz="0" w:space="0" w:color="auto"/>
        <w:left w:val="none" w:sz="0" w:space="0" w:color="auto"/>
        <w:bottom w:val="none" w:sz="0" w:space="0" w:color="auto"/>
        <w:right w:val="none" w:sz="0" w:space="0" w:color="auto"/>
      </w:divBdr>
      <w:divsChild>
        <w:div w:id="914818432">
          <w:marLeft w:val="0"/>
          <w:marRight w:val="0"/>
          <w:marTop w:val="0"/>
          <w:marBottom w:val="0"/>
          <w:divBdr>
            <w:top w:val="none" w:sz="0" w:space="0" w:color="auto"/>
            <w:left w:val="none" w:sz="0" w:space="0" w:color="auto"/>
            <w:bottom w:val="none" w:sz="0" w:space="0" w:color="auto"/>
            <w:right w:val="none" w:sz="0" w:space="0" w:color="auto"/>
          </w:divBdr>
          <w:divsChild>
            <w:div w:id="262693045">
              <w:marLeft w:val="0"/>
              <w:marRight w:val="0"/>
              <w:marTop w:val="0"/>
              <w:marBottom w:val="0"/>
              <w:divBdr>
                <w:top w:val="none" w:sz="0" w:space="0" w:color="auto"/>
                <w:left w:val="none" w:sz="0" w:space="0" w:color="auto"/>
                <w:bottom w:val="none" w:sz="0" w:space="0" w:color="auto"/>
                <w:right w:val="none" w:sz="0" w:space="0" w:color="auto"/>
              </w:divBdr>
              <w:divsChild>
                <w:div w:id="2058430053">
                  <w:marLeft w:val="0"/>
                  <w:marRight w:val="0"/>
                  <w:marTop w:val="0"/>
                  <w:marBottom w:val="0"/>
                  <w:divBdr>
                    <w:top w:val="none" w:sz="0" w:space="0" w:color="auto"/>
                    <w:left w:val="none" w:sz="0" w:space="0" w:color="auto"/>
                    <w:bottom w:val="none" w:sz="0" w:space="0" w:color="auto"/>
                    <w:right w:val="none" w:sz="0" w:space="0" w:color="auto"/>
                  </w:divBdr>
                  <w:divsChild>
                    <w:div w:id="1925259449">
                      <w:marLeft w:val="0"/>
                      <w:marRight w:val="0"/>
                      <w:marTop w:val="0"/>
                      <w:marBottom w:val="0"/>
                      <w:divBdr>
                        <w:top w:val="none" w:sz="0" w:space="0" w:color="auto"/>
                        <w:left w:val="none" w:sz="0" w:space="0" w:color="auto"/>
                        <w:bottom w:val="none" w:sz="0" w:space="0" w:color="auto"/>
                        <w:right w:val="none" w:sz="0" w:space="0" w:color="auto"/>
                      </w:divBdr>
                      <w:divsChild>
                        <w:div w:id="1265841752">
                          <w:marLeft w:val="0"/>
                          <w:marRight w:val="0"/>
                          <w:marTop w:val="0"/>
                          <w:marBottom w:val="0"/>
                          <w:divBdr>
                            <w:top w:val="none" w:sz="0" w:space="0" w:color="auto"/>
                            <w:left w:val="none" w:sz="0" w:space="0" w:color="auto"/>
                            <w:bottom w:val="none" w:sz="0" w:space="0" w:color="auto"/>
                            <w:right w:val="none" w:sz="0" w:space="0" w:color="auto"/>
                          </w:divBdr>
                          <w:divsChild>
                            <w:div w:id="669410703">
                              <w:marLeft w:val="0"/>
                              <w:marRight w:val="0"/>
                              <w:marTop w:val="0"/>
                              <w:marBottom w:val="0"/>
                              <w:divBdr>
                                <w:top w:val="none" w:sz="0" w:space="0" w:color="auto"/>
                                <w:left w:val="none" w:sz="0" w:space="0" w:color="auto"/>
                                <w:bottom w:val="none" w:sz="0" w:space="0" w:color="auto"/>
                                <w:right w:val="none" w:sz="0" w:space="0" w:color="auto"/>
                              </w:divBdr>
                              <w:divsChild>
                                <w:div w:id="950627884">
                                  <w:marLeft w:val="0"/>
                                  <w:marRight w:val="0"/>
                                  <w:marTop w:val="0"/>
                                  <w:marBottom w:val="0"/>
                                  <w:divBdr>
                                    <w:top w:val="none" w:sz="0" w:space="0" w:color="auto"/>
                                    <w:left w:val="none" w:sz="0" w:space="0" w:color="auto"/>
                                    <w:bottom w:val="none" w:sz="0" w:space="0" w:color="auto"/>
                                    <w:right w:val="none" w:sz="0" w:space="0" w:color="auto"/>
                                  </w:divBdr>
                                  <w:divsChild>
                                    <w:div w:id="1472359917">
                                      <w:marLeft w:val="0"/>
                                      <w:marRight w:val="0"/>
                                      <w:marTop w:val="0"/>
                                      <w:marBottom w:val="0"/>
                                      <w:divBdr>
                                        <w:top w:val="none" w:sz="0" w:space="0" w:color="auto"/>
                                        <w:left w:val="none" w:sz="0" w:space="0" w:color="auto"/>
                                        <w:bottom w:val="none" w:sz="0" w:space="0" w:color="auto"/>
                                        <w:right w:val="none" w:sz="0" w:space="0" w:color="auto"/>
                                      </w:divBdr>
                                      <w:divsChild>
                                        <w:div w:id="1671716032">
                                          <w:marLeft w:val="0"/>
                                          <w:marRight w:val="0"/>
                                          <w:marTop w:val="0"/>
                                          <w:marBottom w:val="0"/>
                                          <w:divBdr>
                                            <w:top w:val="none" w:sz="0" w:space="0" w:color="auto"/>
                                            <w:left w:val="none" w:sz="0" w:space="0" w:color="auto"/>
                                            <w:bottom w:val="none" w:sz="0" w:space="0" w:color="auto"/>
                                            <w:right w:val="none" w:sz="0" w:space="0" w:color="auto"/>
                                          </w:divBdr>
                                          <w:divsChild>
                                            <w:div w:id="1877085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954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88298">
      <w:bodyDiv w:val="1"/>
      <w:marLeft w:val="0"/>
      <w:marRight w:val="0"/>
      <w:marTop w:val="0"/>
      <w:marBottom w:val="0"/>
      <w:divBdr>
        <w:top w:val="none" w:sz="0" w:space="0" w:color="auto"/>
        <w:left w:val="none" w:sz="0" w:space="0" w:color="auto"/>
        <w:bottom w:val="none" w:sz="0" w:space="0" w:color="auto"/>
        <w:right w:val="none" w:sz="0" w:space="0" w:color="auto"/>
      </w:divBdr>
    </w:div>
    <w:div w:id="130176750">
      <w:bodyDiv w:val="1"/>
      <w:marLeft w:val="0"/>
      <w:marRight w:val="0"/>
      <w:marTop w:val="0"/>
      <w:marBottom w:val="0"/>
      <w:divBdr>
        <w:top w:val="none" w:sz="0" w:space="0" w:color="auto"/>
        <w:left w:val="none" w:sz="0" w:space="0" w:color="auto"/>
        <w:bottom w:val="none" w:sz="0" w:space="0" w:color="auto"/>
        <w:right w:val="none" w:sz="0" w:space="0" w:color="auto"/>
      </w:divBdr>
    </w:div>
    <w:div w:id="223418682">
      <w:bodyDiv w:val="1"/>
      <w:marLeft w:val="0"/>
      <w:marRight w:val="0"/>
      <w:marTop w:val="0"/>
      <w:marBottom w:val="0"/>
      <w:divBdr>
        <w:top w:val="none" w:sz="0" w:space="0" w:color="auto"/>
        <w:left w:val="none" w:sz="0" w:space="0" w:color="auto"/>
        <w:bottom w:val="none" w:sz="0" w:space="0" w:color="auto"/>
        <w:right w:val="none" w:sz="0" w:space="0" w:color="auto"/>
      </w:divBdr>
    </w:div>
    <w:div w:id="224730240">
      <w:bodyDiv w:val="1"/>
      <w:marLeft w:val="0"/>
      <w:marRight w:val="0"/>
      <w:marTop w:val="0"/>
      <w:marBottom w:val="0"/>
      <w:divBdr>
        <w:top w:val="none" w:sz="0" w:space="0" w:color="auto"/>
        <w:left w:val="none" w:sz="0" w:space="0" w:color="auto"/>
        <w:bottom w:val="none" w:sz="0" w:space="0" w:color="auto"/>
        <w:right w:val="none" w:sz="0" w:space="0" w:color="auto"/>
      </w:divBdr>
    </w:div>
    <w:div w:id="301010018">
      <w:bodyDiv w:val="1"/>
      <w:marLeft w:val="0"/>
      <w:marRight w:val="0"/>
      <w:marTop w:val="0"/>
      <w:marBottom w:val="0"/>
      <w:divBdr>
        <w:top w:val="none" w:sz="0" w:space="0" w:color="auto"/>
        <w:left w:val="none" w:sz="0" w:space="0" w:color="auto"/>
        <w:bottom w:val="none" w:sz="0" w:space="0" w:color="auto"/>
        <w:right w:val="none" w:sz="0" w:space="0" w:color="auto"/>
      </w:divBdr>
    </w:div>
    <w:div w:id="310257693">
      <w:bodyDiv w:val="1"/>
      <w:marLeft w:val="0"/>
      <w:marRight w:val="0"/>
      <w:marTop w:val="0"/>
      <w:marBottom w:val="0"/>
      <w:divBdr>
        <w:top w:val="none" w:sz="0" w:space="0" w:color="auto"/>
        <w:left w:val="none" w:sz="0" w:space="0" w:color="auto"/>
        <w:bottom w:val="none" w:sz="0" w:space="0" w:color="auto"/>
        <w:right w:val="none" w:sz="0" w:space="0" w:color="auto"/>
      </w:divBdr>
    </w:div>
    <w:div w:id="333725051">
      <w:bodyDiv w:val="1"/>
      <w:marLeft w:val="0"/>
      <w:marRight w:val="0"/>
      <w:marTop w:val="0"/>
      <w:marBottom w:val="0"/>
      <w:divBdr>
        <w:top w:val="none" w:sz="0" w:space="0" w:color="auto"/>
        <w:left w:val="none" w:sz="0" w:space="0" w:color="auto"/>
        <w:bottom w:val="none" w:sz="0" w:space="0" w:color="auto"/>
        <w:right w:val="none" w:sz="0" w:space="0" w:color="auto"/>
      </w:divBdr>
    </w:div>
    <w:div w:id="334695269">
      <w:bodyDiv w:val="1"/>
      <w:marLeft w:val="0"/>
      <w:marRight w:val="0"/>
      <w:marTop w:val="0"/>
      <w:marBottom w:val="0"/>
      <w:divBdr>
        <w:top w:val="none" w:sz="0" w:space="0" w:color="auto"/>
        <w:left w:val="none" w:sz="0" w:space="0" w:color="auto"/>
        <w:bottom w:val="none" w:sz="0" w:space="0" w:color="auto"/>
        <w:right w:val="none" w:sz="0" w:space="0" w:color="auto"/>
      </w:divBdr>
    </w:div>
    <w:div w:id="376391695">
      <w:bodyDiv w:val="1"/>
      <w:marLeft w:val="0"/>
      <w:marRight w:val="0"/>
      <w:marTop w:val="0"/>
      <w:marBottom w:val="0"/>
      <w:divBdr>
        <w:top w:val="none" w:sz="0" w:space="0" w:color="auto"/>
        <w:left w:val="none" w:sz="0" w:space="0" w:color="auto"/>
        <w:bottom w:val="none" w:sz="0" w:space="0" w:color="auto"/>
        <w:right w:val="none" w:sz="0" w:space="0" w:color="auto"/>
      </w:divBdr>
    </w:div>
    <w:div w:id="397288820">
      <w:bodyDiv w:val="1"/>
      <w:marLeft w:val="300"/>
      <w:marRight w:val="0"/>
      <w:marTop w:val="0"/>
      <w:marBottom w:val="0"/>
      <w:divBdr>
        <w:top w:val="none" w:sz="0" w:space="0" w:color="auto"/>
        <w:left w:val="none" w:sz="0" w:space="0" w:color="auto"/>
        <w:bottom w:val="none" w:sz="0" w:space="0" w:color="auto"/>
        <w:right w:val="none" w:sz="0" w:space="0" w:color="auto"/>
      </w:divBdr>
      <w:divsChild>
        <w:div w:id="413479126">
          <w:marLeft w:val="0"/>
          <w:marRight w:val="0"/>
          <w:marTop w:val="0"/>
          <w:marBottom w:val="0"/>
          <w:divBdr>
            <w:top w:val="none" w:sz="0" w:space="0" w:color="auto"/>
            <w:left w:val="none" w:sz="0" w:space="0" w:color="auto"/>
            <w:bottom w:val="none" w:sz="0" w:space="0" w:color="auto"/>
            <w:right w:val="none" w:sz="0" w:space="0" w:color="auto"/>
          </w:divBdr>
          <w:divsChild>
            <w:div w:id="302858802">
              <w:marLeft w:val="0"/>
              <w:marRight w:val="0"/>
              <w:marTop w:val="0"/>
              <w:marBottom w:val="0"/>
              <w:divBdr>
                <w:top w:val="none" w:sz="0" w:space="0" w:color="auto"/>
                <w:left w:val="none" w:sz="0" w:space="0" w:color="auto"/>
                <w:bottom w:val="none" w:sz="0" w:space="0" w:color="auto"/>
                <w:right w:val="none" w:sz="0" w:space="0" w:color="auto"/>
              </w:divBdr>
              <w:divsChild>
                <w:div w:id="70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7048">
      <w:bodyDiv w:val="1"/>
      <w:marLeft w:val="0"/>
      <w:marRight w:val="0"/>
      <w:marTop w:val="0"/>
      <w:marBottom w:val="0"/>
      <w:divBdr>
        <w:top w:val="none" w:sz="0" w:space="0" w:color="auto"/>
        <w:left w:val="none" w:sz="0" w:space="0" w:color="auto"/>
        <w:bottom w:val="none" w:sz="0" w:space="0" w:color="auto"/>
        <w:right w:val="none" w:sz="0" w:space="0" w:color="auto"/>
      </w:divBdr>
    </w:div>
    <w:div w:id="477573565">
      <w:bodyDiv w:val="1"/>
      <w:marLeft w:val="0"/>
      <w:marRight w:val="0"/>
      <w:marTop w:val="0"/>
      <w:marBottom w:val="0"/>
      <w:divBdr>
        <w:top w:val="none" w:sz="0" w:space="0" w:color="auto"/>
        <w:left w:val="none" w:sz="0" w:space="0" w:color="auto"/>
        <w:bottom w:val="none" w:sz="0" w:space="0" w:color="auto"/>
        <w:right w:val="none" w:sz="0" w:space="0" w:color="auto"/>
      </w:divBdr>
      <w:divsChild>
        <w:div w:id="703408568">
          <w:marLeft w:val="0"/>
          <w:marRight w:val="0"/>
          <w:marTop w:val="0"/>
          <w:marBottom w:val="0"/>
          <w:divBdr>
            <w:top w:val="none" w:sz="0" w:space="0" w:color="auto"/>
            <w:left w:val="none" w:sz="0" w:space="0" w:color="auto"/>
            <w:bottom w:val="none" w:sz="0" w:space="0" w:color="auto"/>
            <w:right w:val="none" w:sz="0" w:space="0" w:color="auto"/>
          </w:divBdr>
          <w:divsChild>
            <w:div w:id="1934850024">
              <w:marLeft w:val="0"/>
              <w:marRight w:val="0"/>
              <w:marTop w:val="0"/>
              <w:marBottom w:val="0"/>
              <w:divBdr>
                <w:top w:val="none" w:sz="0" w:space="0" w:color="auto"/>
                <w:left w:val="none" w:sz="0" w:space="0" w:color="auto"/>
                <w:bottom w:val="none" w:sz="0" w:space="0" w:color="auto"/>
                <w:right w:val="none" w:sz="0" w:space="0" w:color="auto"/>
              </w:divBdr>
              <w:divsChild>
                <w:div w:id="1129008670">
                  <w:marLeft w:val="0"/>
                  <w:marRight w:val="0"/>
                  <w:marTop w:val="0"/>
                  <w:marBottom w:val="0"/>
                  <w:divBdr>
                    <w:top w:val="none" w:sz="0" w:space="0" w:color="auto"/>
                    <w:left w:val="none" w:sz="0" w:space="0" w:color="auto"/>
                    <w:bottom w:val="none" w:sz="0" w:space="0" w:color="auto"/>
                    <w:right w:val="none" w:sz="0" w:space="0" w:color="auto"/>
                  </w:divBdr>
                  <w:divsChild>
                    <w:div w:id="330571199">
                      <w:marLeft w:val="0"/>
                      <w:marRight w:val="0"/>
                      <w:marTop w:val="0"/>
                      <w:marBottom w:val="0"/>
                      <w:divBdr>
                        <w:top w:val="none" w:sz="0" w:space="0" w:color="auto"/>
                        <w:left w:val="none" w:sz="0" w:space="0" w:color="auto"/>
                        <w:bottom w:val="none" w:sz="0" w:space="0" w:color="auto"/>
                        <w:right w:val="none" w:sz="0" w:space="0" w:color="auto"/>
                      </w:divBdr>
                      <w:divsChild>
                        <w:div w:id="817962840">
                          <w:marLeft w:val="0"/>
                          <w:marRight w:val="0"/>
                          <w:marTop w:val="0"/>
                          <w:marBottom w:val="0"/>
                          <w:divBdr>
                            <w:top w:val="none" w:sz="0" w:space="0" w:color="auto"/>
                            <w:left w:val="none" w:sz="0" w:space="0" w:color="auto"/>
                            <w:bottom w:val="none" w:sz="0" w:space="0" w:color="auto"/>
                            <w:right w:val="none" w:sz="0" w:space="0" w:color="auto"/>
                          </w:divBdr>
                          <w:divsChild>
                            <w:div w:id="39207508">
                              <w:marLeft w:val="0"/>
                              <w:marRight w:val="0"/>
                              <w:marTop w:val="0"/>
                              <w:marBottom w:val="0"/>
                              <w:divBdr>
                                <w:top w:val="none" w:sz="0" w:space="0" w:color="auto"/>
                                <w:left w:val="none" w:sz="0" w:space="0" w:color="auto"/>
                                <w:bottom w:val="none" w:sz="0" w:space="0" w:color="auto"/>
                                <w:right w:val="none" w:sz="0" w:space="0" w:color="auto"/>
                              </w:divBdr>
                              <w:divsChild>
                                <w:div w:id="913316135">
                                  <w:marLeft w:val="0"/>
                                  <w:marRight w:val="0"/>
                                  <w:marTop w:val="0"/>
                                  <w:marBottom w:val="0"/>
                                  <w:divBdr>
                                    <w:top w:val="none" w:sz="0" w:space="0" w:color="auto"/>
                                    <w:left w:val="none" w:sz="0" w:space="0" w:color="auto"/>
                                    <w:bottom w:val="none" w:sz="0" w:space="0" w:color="auto"/>
                                    <w:right w:val="none" w:sz="0" w:space="0" w:color="auto"/>
                                  </w:divBdr>
                                  <w:divsChild>
                                    <w:div w:id="424571400">
                                      <w:marLeft w:val="0"/>
                                      <w:marRight w:val="0"/>
                                      <w:marTop w:val="0"/>
                                      <w:marBottom w:val="0"/>
                                      <w:divBdr>
                                        <w:top w:val="none" w:sz="0" w:space="0" w:color="auto"/>
                                        <w:left w:val="none" w:sz="0" w:space="0" w:color="auto"/>
                                        <w:bottom w:val="none" w:sz="0" w:space="0" w:color="auto"/>
                                        <w:right w:val="none" w:sz="0" w:space="0" w:color="auto"/>
                                      </w:divBdr>
                                      <w:divsChild>
                                        <w:div w:id="78330021">
                                          <w:marLeft w:val="0"/>
                                          <w:marRight w:val="0"/>
                                          <w:marTop w:val="0"/>
                                          <w:marBottom w:val="0"/>
                                          <w:divBdr>
                                            <w:top w:val="none" w:sz="0" w:space="0" w:color="auto"/>
                                            <w:left w:val="none" w:sz="0" w:space="0" w:color="auto"/>
                                            <w:bottom w:val="none" w:sz="0" w:space="0" w:color="auto"/>
                                            <w:right w:val="none" w:sz="0" w:space="0" w:color="auto"/>
                                          </w:divBdr>
                                          <w:divsChild>
                                            <w:div w:id="589313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6518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598130">
      <w:bodyDiv w:val="1"/>
      <w:marLeft w:val="0"/>
      <w:marRight w:val="0"/>
      <w:marTop w:val="0"/>
      <w:marBottom w:val="0"/>
      <w:divBdr>
        <w:top w:val="none" w:sz="0" w:space="0" w:color="auto"/>
        <w:left w:val="none" w:sz="0" w:space="0" w:color="auto"/>
        <w:bottom w:val="none" w:sz="0" w:space="0" w:color="auto"/>
        <w:right w:val="none" w:sz="0" w:space="0" w:color="auto"/>
      </w:divBdr>
    </w:div>
    <w:div w:id="498498632">
      <w:bodyDiv w:val="1"/>
      <w:marLeft w:val="0"/>
      <w:marRight w:val="0"/>
      <w:marTop w:val="0"/>
      <w:marBottom w:val="0"/>
      <w:divBdr>
        <w:top w:val="none" w:sz="0" w:space="0" w:color="auto"/>
        <w:left w:val="none" w:sz="0" w:space="0" w:color="auto"/>
        <w:bottom w:val="none" w:sz="0" w:space="0" w:color="auto"/>
        <w:right w:val="none" w:sz="0" w:space="0" w:color="auto"/>
      </w:divBdr>
    </w:div>
    <w:div w:id="513224027">
      <w:bodyDiv w:val="1"/>
      <w:marLeft w:val="0"/>
      <w:marRight w:val="0"/>
      <w:marTop w:val="0"/>
      <w:marBottom w:val="0"/>
      <w:divBdr>
        <w:top w:val="none" w:sz="0" w:space="0" w:color="auto"/>
        <w:left w:val="none" w:sz="0" w:space="0" w:color="auto"/>
        <w:bottom w:val="none" w:sz="0" w:space="0" w:color="auto"/>
        <w:right w:val="none" w:sz="0" w:space="0" w:color="auto"/>
      </w:divBdr>
    </w:div>
    <w:div w:id="643051101">
      <w:bodyDiv w:val="1"/>
      <w:marLeft w:val="0"/>
      <w:marRight w:val="0"/>
      <w:marTop w:val="0"/>
      <w:marBottom w:val="0"/>
      <w:divBdr>
        <w:top w:val="none" w:sz="0" w:space="0" w:color="auto"/>
        <w:left w:val="none" w:sz="0" w:space="0" w:color="auto"/>
        <w:bottom w:val="none" w:sz="0" w:space="0" w:color="auto"/>
        <w:right w:val="none" w:sz="0" w:space="0" w:color="auto"/>
      </w:divBdr>
    </w:div>
    <w:div w:id="654263146">
      <w:bodyDiv w:val="1"/>
      <w:marLeft w:val="0"/>
      <w:marRight w:val="0"/>
      <w:marTop w:val="0"/>
      <w:marBottom w:val="0"/>
      <w:divBdr>
        <w:top w:val="none" w:sz="0" w:space="0" w:color="auto"/>
        <w:left w:val="none" w:sz="0" w:space="0" w:color="auto"/>
        <w:bottom w:val="none" w:sz="0" w:space="0" w:color="auto"/>
        <w:right w:val="none" w:sz="0" w:space="0" w:color="auto"/>
      </w:divBdr>
    </w:div>
    <w:div w:id="674959800">
      <w:bodyDiv w:val="1"/>
      <w:marLeft w:val="0"/>
      <w:marRight w:val="0"/>
      <w:marTop w:val="0"/>
      <w:marBottom w:val="0"/>
      <w:divBdr>
        <w:top w:val="none" w:sz="0" w:space="0" w:color="auto"/>
        <w:left w:val="none" w:sz="0" w:space="0" w:color="auto"/>
        <w:bottom w:val="none" w:sz="0" w:space="0" w:color="auto"/>
        <w:right w:val="none" w:sz="0" w:space="0" w:color="auto"/>
      </w:divBdr>
    </w:div>
    <w:div w:id="761268580">
      <w:bodyDiv w:val="1"/>
      <w:marLeft w:val="0"/>
      <w:marRight w:val="0"/>
      <w:marTop w:val="0"/>
      <w:marBottom w:val="0"/>
      <w:divBdr>
        <w:top w:val="none" w:sz="0" w:space="0" w:color="auto"/>
        <w:left w:val="none" w:sz="0" w:space="0" w:color="auto"/>
        <w:bottom w:val="none" w:sz="0" w:space="0" w:color="auto"/>
        <w:right w:val="none" w:sz="0" w:space="0" w:color="auto"/>
      </w:divBdr>
    </w:div>
    <w:div w:id="813259584">
      <w:bodyDiv w:val="1"/>
      <w:marLeft w:val="0"/>
      <w:marRight w:val="0"/>
      <w:marTop w:val="0"/>
      <w:marBottom w:val="0"/>
      <w:divBdr>
        <w:top w:val="none" w:sz="0" w:space="0" w:color="auto"/>
        <w:left w:val="none" w:sz="0" w:space="0" w:color="auto"/>
        <w:bottom w:val="none" w:sz="0" w:space="0" w:color="auto"/>
        <w:right w:val="none" w:sz="0" w:space="0" w:color="auto"/>
      </w:divBdr>
      <w:divsChild>
        <w:div w:id="912470317">
          <w:marLeft w:val="446"/>
          <w:marRight w:val="0"/>
          <w:marTop w:val="0"/>
          <w:marBottom w:val="96"/>
          <w:divBdr>
            <w:top w:val="none" w:sz="0" w:space="0" w:color="auto"/>
            <w:left w:val="none" w:sz="0" w:space="0" w:color="auto"/>
            <w:bottom w:val="none" w:sz="0" w:space="0" w:color="auto"/>
            <w:right w:val="none" w:sz="0" w:space="0" w:color="auto"/>
          </w:divBdr>
        </w:div>
      </w:divsChild>
    </w:div>
    <w:div w:id="841814918">
      <w:bodyDiv w:val="1"/>
      <w:marLeft w:val="0"/>
      <w:marRight w:val="0"/>
      <w:marTop w:val="0"/>
      <w:marBottom w:val="0"/>
      <w:divBdr>
        <w:top w:val="none" w:sz="0" w:space="0" w:color="auto"/>
        <w:left w:val="none" w:sz="0" w:space="0" w:color="auto"/>
        <w:bottom w:val="none" w:sz="0" w:space="0" w:color="auto"/>
        <w:right w:val="none" w:sz="0" w:space="0" w:color="auto"/>
      </w:divBdr>
    </w:div>
    <w:div w:id="873156855">
      <w:bodyDiv w:val="1"/>
      <w:marLeft w:val="0"/>
      <w:marRight w:val="0"/>
      <w:marTop w:val="0"/>
      <w:marBottom w:val="0"/>
      <w:divBdr>
        <w:top w:val="none" w:sz="0" w:space="0" w:color="auto"/>
        <w:left w:val="none" w:sz="0" w:space="0" w:color="auto"/>
        <w:bottom w:val="none" w:sz="0" w:space="0" w:color="auto"/>
        <w:right w:val="none" w:sz="0" w:space="0" w:color="auto"/>
      </w:divBdr>
    </w:div>
    <w:div w:id="950287355">
      <w:bodyDiv w:val="1"/>
      <w:marLeft w:val="0"/>
      <w:marRight w:val="0"/>
      <w:marTop w:val="0"/>
      <w:marBottom w:val="0"/>
      <w:divBdr>
        <w:top w:val="none" w:sz="0" w:space="0" w:color="auto"/>
        <w:left w:val="none" w:sz="0" w:space="0" w:color="auto"/>
        <w:bottom w:val="none" w:sz="0" w:space="0" w:color="auto"/>
        <w:right w:val="none" w:sz="0" w:space="0" w:color="auto"/>
      </w:divBdr>
      <w:divsChild>
        <w:div w:id="433280798">
          <w:marLeft w:val="1886"/>
          <w:marRight w:val="0"/>
          <w:marTop w:val="0"/>
          <w:marBottom w:val="336"/>
          <w:divBdr>
            <w:top w:val="none" w:sz="0" w:space="0" w:color="auto"/>
            <w:left w:val="none" w:sz="0" w:space="0" w:color="auto"/>
            <w:bottom w:val="none" w:sz="0" w:space="0" w:color="auto"/>
            <w:right w:val="none" w:sz="0" w:space="0" w:color="auto"/>
          </w:divBdr>
        </w:div>
        <w:div w:id="557011308">
          <w:marLeft w:val="1886"/>
          <w:marRight w:val="0"/>
          <w:marTop w:val="0"/>
          <w:marBottom w:val="0"/>
          <w:divBdr>
            <w:top w:val="none" w:sz="0" w:space="0" w:color="auto"/>
            <w:left w:val="none" w:sz="0" w:space="0" w:color="auto"/>
            <w:bottom w:val="none" w:sz="0" w:space="0" w:color="auto"/>
            <w:right w:val="none" w:sz="0" w:space="0" w:color="auto"/>
          </w:divBdr>
        </w:div>
        <w:div w:id="566234681">
          <w:marLeft w:val="1886"/>
          <w:marRight w:val="0"/>
          <w:marTop w:val="0"/>
          <w:marBottom w:val="0"/>
          <w:divBdr>
            <w:top w:val="none" w:sz="0" w:space="0" w:color="auto"/>
            <w:left w:val="none" w:sz="0" w:space="0" w:color="auto"/>
            <w:bottom w:val="none" w:sz="0" w:space="0" w:color="auto"/>
            <w:right w:val="none" w:sz="0" w:space="0" w:color="auto"/>
          </w:divBdr>
        </w:div>
        <w:div w:id="826435640">
          <w:marLeft w:val="1224"/>
          <w:marRight w:val="0"/>
          <w:marTop w:val="0"/>
          <w:marBottom w:val="115"/>
          <w:divBdr>
            <w:top w:val="none" w:sz="0" w:space="0" w:color="auto"/>
            <w:left w:val="none" w:sz="0" w:space="0" w:color="auto"/>
            <w:bottom w:val="none" w:sz="0" w:space="0" w:color="auto"/>
            <w:right w:val="none" w:sz="0" w:space="0" w:color="auto"/>
          </w:divBdr>
        </w:div>
        <w:div w:id="846677045">
          <w:marLeft w:val="1886"/>
          <w:marRight w:val="0"/>
          <w:marTop w:val="0"/>
          <w:marBottom w:val="0"/>
          <w:divBdr>
            <w:top w:val="none" w:sz="0" w:space="0" w:color="auto"/>
            <w:left w:val="none" w:sz="0" w:space="0" w:color="auto"/>
            <w:bottom w:val="none" w:sz="0" w:space="0" w:color="auto"/>
            <w:right w:val="none" w:sz="0" w:space="0" w:color="auto"/>
          </w:divBdr>
        </w:div>
        <w:div w:id="978534779">
          <w:marLeft w:val="1886"/>
          <w:marRight w:val="0"/>
          <w:marTop w:val="0"/>
          <w:marBottom w:val="0"/>
          <w:divBdr>
            <w:top w:val="none" w:sz="0" w:space="0" w:color="auto"/>
            <w:left w:val="none" w:sz="0" w:space="0" w:color="auto"/>
            <w:bottom w:val="none" w:sz="0" w:space="0" w:color="auto"/>
            <w:right w:val="none" w:sz="0" w:space="0" w:color="auto"/>
          </w:divBdr>
        </w:div>
        <w:div w:id="1075276478">
          <w:marLeft w:val="1886"/>
          <w:marRight w:val="0"/>
          <w:marTop w:val="0"/>
          <w:marBottom w:val="0"/>
          <w:divBdr>
            <w:top w:val="none" w:sz="0" w:space="0" w:color="auto"/>
            <w:left w:val="none" w:sz="0" w:space="0" w:color="auto"/>
            <w:bottom w:val="none" w:sz="0" w:space="0" w:color="auto"/>
            <w:right w:val="none" w:sz="0" w:space="0" w:color="auto"/>
          </w:divBdr>
        </w:div>
        <w:div w:id="1381511879">
          <w:marLeft w:val="1224"/>
          <w:marRight w:val="0"/>
          <w:marTop w:val="0"/>
          <w:marBottom w:val="115"/>
          <w:divBdr>
            <w:top w:val="none" w:sz="0" w:space="0" w:color="auto"/>
            <w:left w:val="none" w:sz="0" w:space="0" w:color="auto"/>
            <w:bottom w:val="none" w:sz="0" w:space="0" w:color="auto"/>
            <w:right w:val="none" w:sz="0" w:space="0" w:color="auto"/>
          </w:divBdr>
        </w:div>
        <w:div w:id="1523201447">
          <w:marLeft w:val="605"/>
          <w:marRight w:val="0"/>
          <w:marTop w:val="0"/>
          <w:marBottom w:val="384"/>
          <w:divBdr>
            <w:top w:val="none" w:sz="0" w:space="0" w:color="auto"/>
            <w:left w:val="none" w:sz="0" w:space="0" w:color="auto"/>
            <w:bottom w:val="none" w:sz="0" w:space="0" w:color="auto"/>
            <w:right w:val="none" w:sz="0" w:space="0" w:color="auto"/>
          </w:divBdr>
        </w:div>
        <w:div w:id="1702973660">
          <w:marLeft w:val="1886"/>
          <w:marRight w:val="0"/>
          <w:marTop w:val="0"/>
          <w:marBottom w:val="0"/>
          <w:divBdr>
            <w:top w:val="none" w:sz="0" w:space="0" w:color="auto"/>
            <w:left w:val="none" w:sz="0" w:space="0" w:color="auto"/>
            <w:bottom w:val="none" w:sz="0" w:space="0" w:color="auto"/>
            <w:right w:val="none" w:sz="0" w:space="0" w:color="auto"/>
          </w:divBdr>
        </w:div>
      </w:divsChild>
    </w:div>
    <w:div w:id="990329416">
      <w:bodyDiv w:val="1"/>
      <w:marLeft w:val="0"/>
      <w:marRight w:val="0"/>
      <w:marTop w:val="0"/>
      <w:marBottom w:val="0"/>
      <w:divBdr>
        <w:top w:val="none" w:sz="0" w:space="0" w:color="auto"/>
        <w:left w:val="none" w:sz="0" w:space="0" w:color="auto"/>
        <w:bottom w:val="none" w:sz="0" w:space="0" w:color="auto"/>
        <w:right w:val="none" w:sz="0" w:space="0" w:color="auto"/>
      </w:divBdr>
    </w:div>
    <w:div w:id="1003244143">
      <w:bodyDiv w:val="1"/>
      <w:marLeft w:val="0"/>
      <w:marRight w:val="0"/>
      <w:marTop w:val="0"/>
      <w:marBottom w:val="0"/>
      <w:divBdr>
        <w:top w:val="none" w:sz="0" w:space="0" w:color="auto"/>
        <w:left w:val="none" w:sz="0" w:space="0" w:color="auto"/>
        <w:bottom w:val="none" w:sz="0" w:space="0" w:color="auto"/>
        <w:right w:val="none" w:sz="0" w:space="0" w:color="auto"/>
      </w:divBdr>
    </w:div>
    <w:div w:id="1047878219">
      <w:bodyDiv w:val="1"/>
      <w:marLeft w:val="0"/>
      <w:marRight w:val="0"/>
      <w:marTop w:val="0"/>
      <w:marBottom w:val="0"/>
      <w:divBdr>
        <w:top w:val="none" w:sz="0" w:space="0" w:color="auto"/>
        <w:left w:val="none" w:sz="0" w:space="0" w:color="auto"/>
        <w:bottom w:val="none" w:sz="0" w:space="0" w:color="auto"/>
        <w:right w:val="none" w:sz="0" w:space="0" w:color="auto"/>
      </w:divBdr>
    </w:div>
    <w:div w:id="1090615134">
      <w:bodyDiv w:val="1"/>
      <w:marLeft w:val="0"/>
      <w:marRight w:val="0"/>
      <w:marTop w:val="0"/>
      <w:marBottom w:val="0"/>
      <w:divBdr>
        <w:top w:val="none" w:sz="0" w:space="0" w:color="auto"/>
        <w:left w:val="none" w:sz="0" w:space="0" w:color="auto"/>
        <w:bottom w:val="none" w:sz="0" w:space="0" w:color="auto"/>
        <w:right w:val="none" w:sz="0" w:space="0" w:color="auto"/>
      </w:divBdr>
    </w:div>
    <w:div w:id="1141773271">
      <w:bodyDiv w:val="1"/>
      <w:marLeft w:val="0"/>
      <w:marRight w:val="0"/>
      <w:marTop w:val="0"/>
      <w:marBottom w:val="0"/>
      <w:divBdr>
        <w:top w:val="none" w:sz="0" w:space="0" w:color="auto"/>
        <w:left w:val="none" w:sz="0" w:space="0" w:color="auto"/>
        <w:bottom w:val="none" w:sz="0" w:space="0" w:color="auto"/>
        <w:right w:val="none" w:sz="0" w:space="0" w:color="auto"/>
      </w:divBdr>
    </w:div>
    <w:div w:id="1182865233">
      <w:bodyDiv w:val="1"/>
      <w:marLeft w:val="0"/>
      <w:marRight w:val="0"/>
      <w:marTop w:val="0"/>
      <w:marBottom w:val="0"/>
      <w:divBdr>
        <w:top w:val="none" w:sz="0" w:space="0" w:color="auto"/>
        <w:left w:val="none" w:sz="0" w:space="0" w:color="auto"/>
        <w:bottom w:val="none" w:sz="0" w:space="0" w:color="auto"/>
        <w:right w:val="none" w:sz="0" w:space="0" w:color="auto"/>
      </w:divBdr>
    </w:div>
    <w:div w:id="1257977912">
      <w:bodyDiv w:val="1"/>
      <w:marLeft w:val="0"/>
      <w:marRight w:val="0"/>
      <w:marTop w:val="0"/>
      <w:marBottom w:val="0"/>
      <w:divBdr>
        <w:top w:val="none" w:sz="0" w:space="0" w:color="auto"/>
        <w:left w:val="none" w:sz="0" w:space="0" w:color="auto"/>
        <w:bottom w:val="none" w:sz="0" w:space="0" w:color="auto"/>
        <w:right w:val="none" w:sz="0" w:space="0" w:color="auto"/>
      </w:divBdr>
    </w:div>
    <w:div w:id="1301112018">
      <w:bodyDiv w:val="1"/>
      <w:marLeft w:val="0"/>
      <w:marRight w:val="0"/>
      <w:marTop w:val="0"/>
      <w:marBottom w:val="0"/>
      <w:divBdr>
        <w:top w:val="none" w:sz="0" w:space="0" w:color="auto"/>
        <w:left w:val="none" w:sz="0" w:space="0" w:color="auto"/>
        <w:bottom w:val="none" w:sz="0" w:space="0" w:color="auto"/>
        <w:right w:val="none" w:sz="0" w:space="0" w:color="auto"/>
      </w:divBdr>
    </w:div>
    <w:div w:id="1378164844">
      <w:bodyDiv w:val="1"/>
      <w:marLeft w:val="0"/>
      <w:marRight w:val="0"/>
      <w:marTop w:val="0"/>
      <w:marBottom w:val="0"/>
      <w:divBdr>
        <w:top w:val="none" w:sz="0" w:space="0" w:color="auto"/>
        <w:left w:val="none" w:sz="0" w:space="0" w:color="auto"/>
        <w:bottom w:val="none" w:sz="0" w:space="0" w:color="auto"/>
        <w:right w:val="none" w:sz="0" w:space="0" w:color="auto"/>
      </w:divBdr>
    </w:div>
    <w:div w:id="1423376570">
      <w:bodyDiv w:val="1"/>
      <w:marLeft w:val="0"/>
      <w:marRight w:val="0"/>
      <w:marTop w:val="0"/>
      <w:marBottom w:val="0"/>
      <w:divBdr>
        <w:top w:val="none" w:sz="0" w:space="0" w:color="auto"/>
        <w:left w:val="none" w:sz="0" w:space="0" w:color="auto"/>
        <w:bottom w:val="none" w:sz="0" w:space="0" w:color="auto"/>
        <w:right w:val="none" w:sz="0" w:space="0" w:color="auto"/>
      </w:divBdr>
      <w:divsChild>
        <w:div w:id="65610899">
          <w:marLeft w:val="1944"/>
          <w:marRight w:val="0"/>
          <w:marTop w:val="0"/>
          <w:marBottom w:val="132"/>
          <w:divBdr>
            <w:top w:val="none" w:sz="0" w:space="0" w:color="auto"/>
            <w:left w:val="none" w:sz="0" w:space="0" w:color="auto"/>
            <w:bottom w:val="none" w:sz="0" w:space="0" w:color="auto"/>
            <w:right w:val="none" w:sz="0" w:space="0" w:color="auto"/>
          </w:divBdr>
        </w:div>
        <w:div w:id="914049642">
          <w:marLeft w:val="1944"/>
          <w:marRight w:val="0"/>
          <w:marTop w:val="0"/>
          <w:marBottom w:val="132"/>
          <w:divBdr>
            <w:top w:val="none" w:sz="0" w:space="0" w:color="auto"/>
            <w:left w:val="none" w:sz="0" w:space="0" w:color="auto"/>
            <w:bottom w:val="none" w:sz="0" w:space="0" w:color="auto"/>
            <w:right w:val="none" w:sz="0" w:space="0" w:color="auto"/>
          </w:divBdr>
        </w:div>
      </w:divsChild>
    </w:div>
    <w:div w:id="1426685897">
      <w:bodyDiv w:val="1"/>
      <w:marLeft w:val="0"/>
      <w:marRight w:val="0"/>
      <w:marTop w:val="0"/>
      <w:marBottom w:val="0"/>
      <w:divBdr>
        <w:top w:val="none" w:sz="0" w:space="0" w:color="auto"/>
        <w:left w:val="none" w:sz="0" w:space="0" w:color="auto"/>
        <w:bottom w:val="none" w:sz="0" w:space="0" w:color="auto"/>
        <w:right w:val="none" w:sz="0" w:space="0" w:color="auto"/>
      </w:divBdr>
    </w:div>
    <w:div w:id="1609771144">
      <w:bodyDiv w:val="1"/>
      <w:marLeft w:val="0"/>
      <w:marRight w:val="0"/>
      <w:marTop w:val="0"/>
      <w:marBottom w:val="0"/>
      <w:divBdr>
        <w:top w:val="none" w:sz="0" w:space="0" w:color="auto"/>
        <w:left w:val="none" w:sz="0" w:space="0" w:color="auto"/>
        <w:bottom w:val="none" w:sz="0" w:space="0" w:color="auto"/>
        <w:right w:val="none" w:sz="0" w:space="0" w:color="auto"/>
      </w:divBdr>
    </w:div>
    <w:div w:id="1661888151">
      <w:bodyDiv w:val="1"/>
      <w:marLeft w:val="0"/>
      <w:marRight w:val="0"/>
      <w:marTop w:val="0"/>
      <w:marBottom w:val="0"/>
      <w:divBdr>
        <w:top w:val="none" w:sz="0" w:space="0" w:color="auto"/>
        <w:left w:val="none" w:sz="0" w:space="0" w:color="auto"/>
        <w:bottom w:val="none" w:sz="0" w:space="0" w:color="auto"/>
        <w:right w:val="none" w:sz="0" w:space="0" w:color="auto"/>
      </w:divBdr>
    </w:div>
    <w:div w:id="1773163478">
      <w:bodyDiv w:val="1"/>
      <w:marLeft w:val="0"/>
      <w:marRight w:val="0"/>
      <w:marTop w:val="0"/>
      <w:marBottom w:val="0"/>
      <w:divBdr>
        <w:top w:val="none" w:sz="0" w:space="0" w:color="auto"/>
        <w:left w:val="none" w:sz="0" w:space="0" w:color="auto"/>
        <w:bottom w:val="none" w:sz="0" w:space="0" w:color="auto"/>
        <w:right w:val="none" w:sz="0" w:space="0" w:color="auto"/>
      </w:divBdr>
    </w:div>
    <w:div w:id="1841040923">
      <w:bodyDiv w:val="1"/>
      <w:marLeft w:val="0"/>
      <w:marRight w:val="0"/>
      <w:marTop w:val="0"/>
      <w:marBottom w:val="0"/>
      <w:divBdr>
        <w:top w:val="none" w:sz="0" w:space="0" w:color="auto"/>
        <w:left w:val="none" w:sz="0" w:space="0" w:color="auto"/>
        <w:bottom w:val="none" w:sz="0" w:space="0" w:color="auto"/>
        <w:right w:val="none" w:sz="0" w:space="0" w:color="auto"/>
      </w:divBdr>
    </w:div>
    <w:div w:id="1847133234">
      <w:bodyDiv w:val="1"/>
      <w:marLeft w:val="0"/>
      <w:marRight w:val="0"/>
      <w:marTop w:val="0"/>
      <w:marBottom w:val="0"/>
      <w:divBdr>
        <w:top w:val="none" w:sz="0" w:space="0" w:color="auto"/>
        <w:left w:val="none" w:sz="0" w:space="0" w:color="auto"/>
        <w:bottom w:val="none" w:sz="0" w:space="0" w:color="auto"/>
        <w:right w:val="none" w:sz="0" w:space="0" w:color="auto"/>
      </w:divBdr>
    </w:div>
    <w:div w:id="1989086704">
      <w:bodyDiv w:val="1"/>
      <w:marLeft w:val="0"/>
      <w:marRight w:val="0"/>
      <w:marTop w:val="0"/>
      <w:marBottom w:val="0"/>
      <w:divBdr>
        <w:top w:val="none" w:sz="0" w:space="0" w:color="auto"/>
        <w:left w:val="none" w:sz="0" w:space="0" w:color="auto"/>
        <w:bottom w:val="none" w:sz="0" w:space="0" w:color="auto"/>
        <w:right w:val="none" w:sz="0" w:space="0" w:color="auto"/>
      </w:divBdr>
    </w:div>
    <w:div w:id="2058777807">
      <w:bodyDiv w:val="1"/>
      <w:marLeft w:val="0"/>
      <w:marRight w:val="0"/>
      <w:marTop w:val="0"/>
      <w:marBottom w:val="0"/>
      <w:divBdr>
        <w:top w:val="none" w:sz="0" w:space="0" w:color="auto"/>
        <w:left w:val="none" w:sz="0" w:space="0" w:color="auto"/>
        <w:bottom w:val="none" w:sz="0" w:space="0" w:color="auto"/>
        <w:right w:val="none" w:sz="0" w:space="0" w:color="auto"/>
      </w:divBdr>
    </w:div>
    <w:div w:id="2067221649">
      <w:bodyDiv w:val="1"/>
      <w:marLeft w:val="0"/>
      <w:marRight w:val="0"/>
      <w:marTop w:val="0"/>
      <w:marBottom w:val="0"/>
      <w:divBdr>
        <w:top w:val="none" w:sz="0" w:space="0" w:color="auto"/>
        <w:left w:val="none" w:sz="0" w:space="0" w:color="auto"/>
        <w:bottom w:val="none" w:sz="0" w:space="0" w:color="auto"/>
        <w:right w:val="none" w:sz="0" w:space="0" w:color="auto"/>
      </w:divBdr>
    </w:div>
    <w:div w:id="21384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1C0044A1AFA4D84B147DA802FDF00" ma:contentTypeVersion="7" ma:contentTypeDescription="Create a new document." ma:contentTypeScope="" ma:versionID="85f631d823cb0dbe6c0a14f8cdd74a91">
  <xsd:schema xmlns:xsd="http://www.w3.org/2001/XMLSchema" xmlns:xs="http://www.w3.org/2001/XMLSchema" xmlns:p="http://schemas.microsoft.com/office/2006/metadata/properties" xmlns:ns2="1f4a65a1-faa7-41f8-b360-70cb51ae7636" targetNamespace="http://schemas.microsoft.com/office/2006/metadata/properties" ma:root="true" ma:fieldsID="7492193c4cf4bf4c4a4dd8f1e51c95b3" ns2:_="">
    <xsd:import namespace="1f4a65a1-faa7-41f8-b360-70cb51ae7636"/>
    <xsd:element name="properties">
      <xsd:complexType>
        <xsd:sequence>
          <xsd:element name="documentManagement">
            <xsd:complexType>
              <xsd:all>
                <xsd:element ref="ns2:BCM_x0020_Phase" minOccurs="0"/>
                <xsd:element ref="ns2:What_x0020_Qs_x0020_does_x0020_this_x0020_Document_x0020_Answer" minOccurs="0"/>
                <xsd:element ref="ns2:Order0" minOccurs="0"/>
                <xsd:element ref="ns2:BCM_x0020_G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a65a1-faa7-41f8-b360-70cb51ae7636" elementFormDefault="qualified">
    <xsd:import namespace="http://schemas.microsoft.com/office/2006/documentManagement/types"/>
    <xsd:import namespace="http://schemas.microsoft.com/office/infopath/2007/PartnerControls"/>
    <xsd:element name="BCM_x0020_Phase" ma:index="8" nillable="true" ma:displayName="BCM Phase" ma:format="Dropdown" ma:internalName="BCM_x0020_Phase">
      <xsd:simpleType>
        <xsd:restriction base="dms:Choice">
          <xsd:enumeration value="0 - References"/>
          <xsd:enumeration value="1 - Analyze and Plan"/>
          <xsd:enumeration value="2 - Define and Design"/>
          <xsd:enumeration value="3 - Build and Test"/>
          <xsd:enumeration value="4 - Implement"/>
          <xsd:enumeration value="5 - Realize"/>
        </xsd:restriction>
      </xsd:simpleType>
    </xsd:element>
    <xsd:element name="What_x0020_Qs_x0020_does_x0020_this_x0020_Document_x0020_Answer" ma:index="9" nillable="true" ma:displayName="What Qs does this Document Answer" ma:internalName="What_x0020_Qs_x0020_does_x0020_this_x0020_Document_x0020_Answer">
      <xsd:simpleType>
        <xsd:restriction base="dms:Note">
          <xsd:maxLength value="255"/>
        </xsd:restriction>
      </xsd:simpleType>
    </xsd:element>
    <xsd:element name="Order0" ma:index="10" nillable="true" ma:displayName="Order" ma:decimals="0" ma:internalName="Order0">
      <xsd:simpleType>
        <xsd:restriction base="dms:Number"/>
      </xsd:simpleType>
    </xsd:element>
    <xsd:element name="BCM_x0020_Gate" ma:index="11" nillable="true" ma:displayName="BCM Gate" ma:format="Dropdown" ma:internalName="BCM_x0020_Gate">
      <xsd:simpleType>
        <xsd:restriction base="dms:Choice">
          <xsd:enumeration value="A: Additional References"/>
          <xsd:enumeration value="B: BCM Expert Onboarding Materials"/>
          <xsd:enumeration value="1: G1 - Provisional Planning Approval"/>
          <xsd:enumeration value="2: R1 - Design Review"/>
          <xsd:enumeration value="3: G2 - Design &amp; Financial Approval"/>
          <xsd:enumeration value="4: G3 - Implementation Approval"/>
          <xsd:enumeration value="5: G4 - Go-Live Approval"/>
          <xsd:enumeration value="6: R2 - Entry into Service"/>
          <xsd:enumeration value="7: R3 - Value Realiz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0 xmlns="1f4a65a1-faa7-41f8-b360-70cb51ae7636">2</Order0>
    <BCM_x0020_Gate xmlns="1f4a65a1-faa7-41f8-b360-70cb51ae7636">1: G1 - Provisional Planning Approval</BCM_x0020_Gate>
    <What_x0020_Qs_x0020_does_x0020_this_x0020_Document_x0020_Answer xmlns="1f4a65a1-faa7-41f8-b360-70cb51ae7636">What is the high-level risk and impact to the business and how will we manage it?</What_x0020_Qs_x0020_does_x0020_this_x0020_Document_x0020_Answer>
    <BCM_x0020_Phase xmlns="1f4a65a1-faa7-41f8-b360-70cb51ae7636">1 - Analyze and Plan</BCM_x0020_Phas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BA6F1-1201-4D63-8FCE-40712993E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a65a1-faa7-41f8-b360-70cb51ae76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B003D7-2659-495A-B742-AC5F09C9E70C}">
  <ds:schemaRefs>
    <ds:schemaRef ds:uri="http://schemas.microsoft.com/office/2006/metadata/properties"/>
    <ds:schemaRef ds:uri="http://schemas.microsoft.com/office/infopath/2007/PartnerControls"/>
    <ds:schemaRef ds:uri="1f4a65a1-faa7-41f8-b360-70cb51ae7636"/>
  </ds:schemaRefs>
</ds:datastoreItem>
</file>

<file path=customXml/itemProps3.xml><?xml version="1.0" encoding="utf-8"?>
<ds:datastoreItem xmlns:ds="http://schemas.openxmlformats.org/officeDocument/2006/customXml" ds:itemID="{D66AA931-7A82-4F61-A500-C012220E37CA}">
  <ds:schemaRefs>
    <ds:schemaRef ds:uri="http://schemas.microsoft.com/office/2006/metadata/longProperties"/>
  </ds:schemaRefs>
</ds:datastoreItem>
</file>

<file path=customXml/itemProps4.xml><?xml version="1.0" encoding="utf-8"?>
<ds:datastoreItem xmlns:ds="http://schemas.openxmlformats.org/officeDocument/2006/customXml" ds:itemID="{C6F77EE8-8674-4650-9E23-513B73B9D659}">
  <ds:schemaRefs>
    <ds:schemaRef ds:uri="http://schemas.microsoft.com/sharepoint/v3/contenttype/forms"/>
  </ds:schemaRefs>
</ds:datastoreItem>
</file>

<file path=customXml/itemProps5.xml><?xml version="1.0" encoding="utf-8"?>
<ds:datastoreItem xmlns:ds="http://schemas.openxmlformats.org/officeDocument/2006/customXml" ds:itemID="{8B940D41-DAB8-4A6A-BE42-76B7A9853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6</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Business Impact Summary</vt:lpstr>
    </vt:vector>
  </TitlesOfParts>
  <Company>Syngenta</Company>
  <LinksUpToDate>false</LinksUpToDate>
  <CharactersWithSpaces>3585</CharactersWithSpaces>
  <SharedDoc>false</SharedDoc>
  <HLinks>
    <vt:vector size="138" baseType="variant">
      <vt:variant>
        <vt:i4>1376308</vt:i4>
      </vt:variant>
      <vt:variant>
        <vt:i4>134</vt:i4>
      </vt:variant>
      <vt:variant>
        <vt:i4>0</vt:i4>
      </vt:variant>
      <vt:variant>
        <vt:i4>5</vt:i4>
      </vt:variant>
      <vt:variant>
        <vt:lpwstr/>
      </vt:variant>
      <vt:variant>
        <vt:lpwstr>_Toc444102451</vt:lpwstr>
      </vt:variant>
      <vt:variant>
        <vt:i4>1376308</vt:i4>
      </vt:variant>
      <vt:variant>
        <vt:i4>128</vt:i4>
      </vt:variant>
      <vt:variant>
        <vt:i4>0</vt:i4>
      </vt:variant>
      <vt:variant>
        <vt:i4>5</vt:i4>
      </vt:variant>
      <vt:variant>
        <vt:lpwstr/>
      </vt:variant>
      <vt:variant>
        <vt:lpwstr>_Toc444102450</vt:lpwstr>
      </vt:variant>
      <vt:variant>
        <vt:i4>1310772</vt:i4>
      </vt:variant>
      <vt:variant>
        <vt:i4>122</vt:i4>
      </vt:variant>
      <vt:variant>
        <vt:i4>0</vt:i4>
      </vt:variant>
      <vt:variant>
        <vt:i4>5</vt:i4>
      </vt:variant>
      <vt:variant>
        <vt:lpwstr/>
      </vt:variant>
      <vt:variant>
        <vt:lpwstr>_Toc444102449</vt:lpwstr>
      </vt:variant>
      <vt:variant>
        <vt:i4>1310772</vt:i4>
      </vt:variant>
      <vt:variant>
        <vt:i4>116</vt:i4>
      </vt:variant>
      <vt:variant>
        <vt:i4>0</vt:i4>
      </vt:variant>
      <vt:variant>
        <vt:i4>5</vt:i4>
      </vt:variant>
      <vt:variant>
        <vt:lpwstr/>
      </vt:variant>
      <vt:variant>
        <vt:lpwstr>_Toc444102448</vt:lpwstr>
      </vt:variant>
      <vt:variant>
        <vt:i4>1310772</vt:i4>
      </vt:variant>
      <vt:variant>
        <vt:i4>110</vt:i4>
      </vt:variant>
      <vt:variant>
        <vt:i4>0</vt:i4>
      </vt:variant>
      <vt:variant>
        <vt:i4>5</vt:i4>
      </vt:variant>
      <vt:variant>
        <vt:lpwstr/>
      </vt:variant>
      <vt:variant>
        <vt:lpwstr>_Toc444102447</vt:lpwstr>
      </vt:variant>
      <vt:variant>
        <vt:i4>1310772</vt:i4>
      </vt:variant>
      <vt:variant>
        <vt:i4>104</vt:i4>
      </vt:variant>
      <vt:variant>
        <vt:i4>0</vt:i4>
      </vt:variant>
      <vt:variant>
        <vt:i4>5</vt:i4>
      </vt:variant>
      <vt:variant>
        <vt:lpwstr/>
      </vt:variant>
      <vt:variant>
        <vt:lpwstr>_Toc444102446</vt:lpwstr>
      </vt:variant>
      <vt:variant>
        <vt:i4>1310772</vt:i4>
      </vt:variant>
      <vt:variant>
        <vt:i4>98</vt:i4>
      </vt:variant>
      <vt:variant>
        <vt:i4>0</vt:i4>
      </vt:variant>
      <vt:variant>
        <vt:i4>5</vt:i4>
      </vt:variant>
      <vt:variant>
        <vt:lpwstr/>
      </vt:variant>
      <vt:variant>
        <vt:lpwstr>_Toc444102445</vt:lpwstr>
      </vt:variant>
      <vt:variant>
        <vt:i4>1310772</vt:i4>
      </vt:variant>
      <vt:variant>
        <vt:i4>92</vt:i4>
      </vt:variant>
      <vt:variant>
        <vt:i4>0</vt:i4>
      </vt:variant>
      <vt:variant>
        <vt:i4>5</vt:i4>
      </vt:variant>
      <vt:variant>
        <vt:lpwstr/>
      </vt:variant>
      <vt:variant>
        <vt:lpwstr>_Toc444102444</vt:lpwstr>
      </vt:variant>
      <vt:variant>
        <vt:i4>1310772</vt:i4>
      </vt:variant>
      <vt:variant>
        <vt:i4>86</vt:i4>
      </vt:variant>
      <vt:variant>
        <vt:i4>0</vt:i4>
      </vt:variant>
      <vt:variant>
        <vt:i4>5</vt:i4>
      </vt:variant>
      <vt:variant>
        <vt:lpwstr/>
      </vt:variant>
      <vt:variant>
        <vt:lpwstr>_Toc444102443</vt:lpwstr>
      </vt:variant>
      <vt:variant>
        <vt:i4>1310772</vt:i4>
      </vt:variant>
      <vt:variant>
        <vt:i4>80</vt:i4>
      </vt:variant>
      <vt:variant>
        <vt:i4>0</vt:i4>
      </vt:variant>
      <vt:variant>
        <vt:i4>5</vt:i4>
      </vt:variant>
      <vt:variant>
        <vt:lpwstr/>
      </vt:variant>
      <vt:variant>
        <vt:lpwstr>_Toc444102442</vt:lpwstr>
      </vt:variant>
      <vt:variant>
        <vt:i4>1310772</vt:i4>
      </vt:variant>
      <vt:variant>
        <vt:i4>74</vt:i4>
      </vt:variant>
      <vt:variant>
        <vt:i4>0</vt:i4>
      </vt:variant>
      <vt:variant>
        <vt:i4>5</vt:i4>
      </vt:variant>
      <vt:variant>
        <vt:lpwstr/>
      </vt:variant>
      <vt:variant>
        <vt:lpwstr>_Toc444102441</vt:lpwstr>
      </vt:variant>
      <vt:variant>
        <vt:i4>1310772</vt:i4>
      </vt:variant>
      <vt:variant>
        <vt:i4>68</vt:i4>
      </vt:variant>
      <vt:variant>
        <vt:i4>0</vt:i4>
      </vt:variant>
      <vt:variant>
        <vt:i4>5</vt:i4>
      </vt:variant>
      <vt:variant>
        <vt:lpwstr/>
      </vt:variant>
      <vt:variant>
        <vt:lpwstr>_Toc444102440</vt:lpwstr>
      </vt:variant>
      <vt:variant>
        <vt:i4>1245236</vt:i4>
      </vt:variant>
      <vt:variant>
        <vt:i4>62</vt:i4>
      </vt:variant>
      <vt:variant>
        <vt:i4>0</vt:i4>
      </vt:variant>
      <vt:variant>
        <vt:i4>5</vt:i4>
      </vt:variant>
      <vt:variant>
        <vt:lpwstr/>
      </vt:variant>
      <vt:variant>
        <vt:lpwstr>_Toc444102439</vt:lpwstr>
      </vt:variant>
      <vt:variant>
        <vt:i4>1245236</vt:i4>
      </vt:variant>
      <vt:variant>
        <vt:i4>56</vt:i4>
      </vt:variant>
      <vt:variant>
        <vt:i4>0</vt:i4>
      </vt:variant>
      <vt:variant>
        <vt:i4>5</vt:i4>
      </vt:variant>
      <vt:variant>
        <vt:lpwstr/>
      </vt:variant>
      <vt:variant>
        <vt:lpwstr>_Toc444102438</vt:lpwstr>
      </vt:variant>
      <vt:variant>
        <vt:i4>1245236</vt:i4>
      </vt:variant>
      <vt:variant>
        <vt:i4>50</vt:i4>
      </vt:variant>
      <vt:variant>
        <vt:i4>0</vt:i4>
      </vt:variant>
      <vt:variant>
        <vt:i4>5</vt:i4>
      </vt:variant>
      <vt:variant>
        <vt:lpwstr/>
      </vt:variant>
      <vt:variant>
        <vt:lpwstr>_Toc444102437</vt:lpwstr>
      </vt:variant>
      <vt:variant>
        <vt:i4>1245236</vt:i4>
      </vt:variant>
      <vt:variant>
        <vt:i4>44</vt:i4>
      </vt:variant>
      <vt:variant>
        <vt:i4>0</vt:i4>
      </vt:variant>
      <vt:variant>
        <vt:i4>5</vt:i4>
      </vt:variant>
      <vt:variant>
        <vt:lpwstr/>
      </vt:variant>
      <vt:variant>
        <vt:lpwstr>_Toc444102436</vt:lpwstr>
      </vt:variant>
      <vt:variant>
        <vt:i4>1245236</vt:i4>
      </vt:variant>
      <vt:variant>
        <vt:i4>38</vt:i4>
      </vt:variant>
      <vt:variant>
        <vt:i4>0</vt:i4>
      </vt:variant>
      <vt:variant>
        <vt:i4>5</vt:i4>
      </vt:variant>
      <vt:variant>
        <vt:lpwstr/>
      </vt:variant>
      <vt:variant>
        <vt:lpwstr>_Toc444102435</vt:lpwstr>
      </vt:variant>
      <vt:variant>
        <vt:i4>1245236</vt:i4>
      </vt:variant>
      <vt:variant>
        <vt:i4>32</vt:i4>
      </vt:variant>
      <vt:variant>
        <vt:i4>0</vt:i4>
      </vt:variant>
      <vt:variant>
        <vt:i4>5</vt:i4>
      </vt:variant>
      <vt:variant>
        <vt:lpwstr/>
      </vt:variant>
      <vt:variant>
        <vt:lpwstr>_Toc444102434</vt:lpwstr>
      </vt:variant>
      <vt:variant>
        <vt:i4>1245236</vt:i4>
      </vt:variant>
      <vt:variant>
        <vt:i4>26</vt:i4>
      </vt:variant>
      <vt:variant>
        <vt:i4>0</vt:i4>
      </vt:variant>
      <vt:variant>
        <vt:i4>5</vt:i4>
      </vt:variant>
      <vt:variant>
        <vt:lpwstr/>
      </vt:variant>
      <vt:variant>
        <vt:lpwstr>_Toc444102433</vt:lpwstr>
      </vt:variant>
      <vt:variant>
        <vt:i4>1245236</vt:i4>
      </vt:variant>
      <vt:variant>
        <vt:i4>20</vt:i4>
      </vt:variant>
      <vt:variant>
        <vt:i4>0</vt:i4>
      </vt:variant>
      <vt:variant>
        <vt:i4>5</vt:i4>
      </vt:variant>
      <vt:variant>
        <vt:lpwstr/>
      </vt:variant>
      <vt:variant>
        <vt:lpwstr>_Toc444102432</vt:lpwstr>
      </vt:variant>
      <vt:variant>
        <vt:i4>1245236</vt:i4>
      </vt:variant>
      <vt:variant>
        <vt:i4>14</vt:i4>
      </vt:variant>
      <vt:variant>
        <vt:i4>0</vt:i4>
      </vt:variant>
      <vt:variant>
        <vt:i4>5</vt:i4>
      </vt:variant>
      <vt:variant>
        <vt:lpwstr/>
      </vt:variant>
      <vt:variant>
        <vt:lpwstr>_Toc444102431</vt:lpwstr>
      </vt:variant>
      <vt:variant>
        <vt:i4>1245236</vt:i4>
      </vt:variant>
      <vt:variant>
        <vt:i4>8</vt:i4>
      </vt:variant>
      <vt:variant>
        <vt:i4>0</vt:i4>
      </vt:variant>
      <vt:variant>
        <vt:i4>5</vt:i4>
      </vt:variant>
      <vt:variant>
        <vt:lpwstr/>
      </vt:variant>
      <vt:variant>
        <vt:lpwstr>_Toc444102430</vt:lpwstr>
      </vt:variant>
      <vt:variant>
        <vt:i4>1179700</vt:i4>
      </vt:variant>
      <vt:variant>
        <vt:i4>2</vt:i4>
      </vt:variant>
      <vt:variant>
        <vt:i4>0</vt:i4>
      </vt:variant>
      <vt:variant>
        <vt:i4>5</vt:i4>
      </vt:variant>
      <vt:variant>
        <vt:lpwstr/>
      </vt:variant>
      <vt:variant>
        <vt:lpwstr>_Toc444102429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Impact Summary</dc:title>
  <dc:subject>1. Analyze and Plan</dc:subject>
  <dc:creator>BCM Initiative</dc:creator>
  <cp:keywords>Directive</cp:keywords>
  <cp:lastModifiedBy>luciano daher</cp:lastModifiedBy>
  <cp:revision>4</cp:revision>
  <cp:lastPrinted>2011-01-13T05:05:00Z</cp:lastPrinted>
  <dcterms:created xsi:type="dcterms:W3CDTF">2016-11-29T14:05:00Z</dcterms:created>
  <dcterms:modified xsi:type="dcterms:W3CDTF">2016-11-30T11:08:00Z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ument Type">
    <vt:lpwstr>Template</vt:lpwstr>
  </property>
  <property fmtid="{D5CDD505-2E9C-101B-9397-08002B2CF9AE}" pid="4" name="Document Priority">
    <vt:lpwstr>Mandatory</vt:lpwstr>
  </property>
  <property fmtid="{D5CDD505-2E9C-101B-9397-08002B2CF9AE}" pid="5" name="Order">
    <vt:lpwstr>3700.00000000000</vt:lpwstr>
  </property>
  <property fmtid="{D5CDD505-2E9C-101B-9397-08002B2CF9AE}" pid="6" name="_Status">
    <vt:lpwstr>Not Started</vt:lpwstr>
  </property>
  <property fmtid="{D5CDD505-2E9C-101B-9397-08002B2CF9AE}" pid="7" name="Order0">
    <vt:lpwstr>2</vt:lpwstr>
  </property>
  <property fmtid="{D5CDD505-2E9C-101B-9397-08002B2CF9AE}" pid="8" name="BCM Gate">
    <vt:lpwstr>1: G1 - Provisional Planning Approval</vt:lpwstr>
  </property>
  <property fmtid="{D5CDD505-2E9C-101B-9397-08002B2CF9AE}" pid="9" name="What Qs does this Document Answer">
    <vt:lpwstr>What is the high-level risk and impact to the business and how will we manage it?</vt:lpwstr>
  </property>
  <property fmtid="{D5CDD505-2E9C-101B-9397-08002B2CF9AE}" pid="10" name="BCM Phase">
    <vt:lpwstr>1 - Analyze and Plan</vt:lpwstr>
  </property>
</Properties>
</file>