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5B65D5" w14:textId="7EA53B89" w:rsidR="00112C7D" w:rsidRDefault="00130387">
      <w:pPr>
        <w:pStyle w:val="Title"/>
      </w:pPr>
      <w:r>
        <w:t>Título</w:t>
      </w:r>
      <w:r w:rsidR="00385B9D">
        <w:t xml:space="preserve"> da tarefa</w:t>
      </w:r>
    </w:p>
    <w:p w14:paraId="225E826F" w14:textId="17A26E4A" w:rsidR="00112C7D" w:rsidRPr="00E95E11" w:rsidRDefault="00385B9D" w:rsidP="00E95E11">
      <w:pPr>
        <w:pStyle w:val="Date"/>
        <w:rPr>
          <w:rStyle w:val="DataTypeTok"/>
          <w:color w:val="auto"/>
          <w:shd w:val="clear" w:color="auto" w:fill="auto"/>
        </w:rPr>
      </w:pPr>
      <w:r w:rsidRPr="00E95E11">
        <w:rPr>
          <w:rStyle w:val="DataTypeTok"/>
          <w:color w:val="auto"/>
          <w:shd w:val="clear" w:color="auto" w:fill="auto"/>
        </w:rPr>
        <w:t>Mês e ano</w:t>
      </w:r>
    </w:p>
    <w:p w14:paraId="1EBE9EF0" w14:textId="77777777" w:rsidR="00107143" w:rsidRDefault="00107143"/>
    <w:bookmarkStart w:id="0" w:name="enunciado-parte-1" w:displacedByCustomXml="next"/>
    <w:bookmarkEnd w:id="0" w:displacedByCustomXml="next"/>
    <w:sdt>
      <w:sdtPr>
        <w:rPr>
          <w:rFonts w:eastAsia="Times New Roman"/>
          <w:color w:val="auto"/>
          <w:sz w:val="24"/>
          <w:szCs w:val="24"/>
          <w:lang w:val="pt-BR" w:eastAsia="pt-BR"/>
        </w:rPr>
        <w:id w:val="67407687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7E047F3" w14:textId="7F845DFE" w:rsidR="00236084" w:rsidRDefault="00236084" w:rsidP="000E25E9">
          <w:pPr>
            <w:pStyle w:val="TOCHeading"/>
          </w:pPr>
          <w:r>
            <w:t>Contents</w:t>
          </w:r>
        </w:p>
        <w:p w14:paraId="635BD109" w14:textId="55284CA9" w:rsidR="00420911" w:rsidRDefault="00236084">
          <w:pPr>
            <w:pStyle w:val="TOC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224113" w:history="1">
            <w:r w:rsidR="00420911" w:rsidRPr="00EB397C">
              <w:rPr>
                <w:rStyle w:val="Hyperlink"/>
                <w:noProof/>
              </w:rPr>
              <w:t>1</w:t>
            </w:r>
            <w:r w:rsidR="0042091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="00420911" w:rsidRPr="00EB397C">
              <w:rPr>
                <w:rStyle w:val="Hyperlink"/>
                <w:noProof/>
              </w:rPr>
              <w:t>Tópico</w:t>
            </w:r>
            <w:r w:rsidR="00420911">
              <w:rPr>
                <w:noProof/>
                <w:webHidden/>
              </w:rPr>
              <w:tab/>
            </w:r>
            <w:r w:rsidR="00420911">
              <w:rPr>
                <w:noProof/>
                <w:webHidden/>
              </w:rPr>
              <w:fldChar w:fldCharType="begin"/>
            </w:r>
            <w:r w:rsidR="00420911">
              <w:rPr>
                <w:noProof/>
                <w:webHidden/>
              </w:rPr>
              <w:instrText xml:space="preserve"> PAGEREF _Toc24224113 \h </w:instrText>
            </w:r>
            <w:r w:rsidR="00420911">
              <w:rPr>
                <w:noProof/>
                <w:webHidden/>
              </w:rPr>
            </w:r>
            <w:r w:rsidR="00420911">
              <w:rPr>
                <w:noProof/>
                <w:webHidden/>
              </w:rPr>
              <w:fldChar w:fldCharType="separate"/>
            </w:r>
            <w:r w:rsidR="00420911">
              <w:rPr>
                <w:noProof/>
                <w:webHidden/>
              </w:rPr>
              <w:t>1</w:t>
            </w:r>
            <w:r w:rsidR="00420911">
              <w:rPr>
                <w:noProof/>
                <w:webHidden/>
              </w:rPr>
              <w:fldChar w:fldCharType="end"/>
            </w:r>
          </w:hyperlink>
        </w:p>
        <w:p w14:paraId="546F26DA" w14:textId="386CFB8A" w:rsidR="00420911" w:rsidRDefault="00420911">
          <w:pPr>
            <w:pStyle w:val="TOC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24224114" w:history="1">
            <w:r w:rsidRPr="00EB397C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B397C">
              <w:rPr>
                <w:rStyle w:val="Hyperlink"/>
                <w:noProof/>
              </w:rPr>
              <w:t>Tópico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_Toc24224114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50825" w14:textId="47325834" w:rsidR="00236084" w:rsidRDefault="00236084">
          <w:r>
            <w:rPr>
              <w:b/>
              <w:bCs/>
              <w:noProof/>
            </w:rPr>
            <w:fldChar w:fldCharType="end"/>
          </w:r>
        </w:p>
      </w:sdtContent>
    </w:sdt>
    <w:p w14:paraId="38CD20C0" w14:textId="6A989FA4" w:rsidR="00112C7D" w:rsidRPr="000E25E9" w:rsidRDefault="00130387" w:rsidP="000E25E9">
      <w:pPr>
        <w:pStyle w:val="Heading1"/>
      </w:pPr>
      <w:bookmarkStart w:id="1" w:name="_Toc24224113"/>
      <w:r w:rsidRPr="000E25E9">
        <w:t>Tóp</w:t>
      </w:r>
      <w:bookmarkStart w:id="2" w:name="_GoBack"/>
      <w:bookmarkEnd w:id="2"/>
      <w:r w:rsidRPr="000E25E9">
        <w:t>ico</w:t>
      </w:r>
      <w:bookmarkEnd w:id="1"/>
    </w:p>
    <w:p w14:paraId="306E2CA2" w14:textId="6F28773D" w:rsidR="00CE795F" w:rsidRDefault="00CE795F" w:rsidP="00CE795F"/>
    <w:p w14:paraId="7E736248" w14:textId="56036D59" w:rsidR="00130387" w:rsidRDefault="00130387" w:rsidP="00CE795F">
      <w:r>
        <w:t>Texto.</w:t>
      </w:r>
    </w:p>
    <w:p w14:paraId="0FF4F773" w14:textId="77777777" w:rsidR="00130387" w:rsidRPr="00CE795F" w:rsidRDefault="00130387" w:rsidP="00CE795F"/>
    <w:p w14:paraId="0DB31640" w14:textId="01CC0C05" w:rsidR="00112C7D" w:rsidRDefault="00130387">
      <w:pPr>
        <w:numPr>
          <w:ilvl w:val="0"/>
          <w:numId w:val="19"/>
        </w:numPr>
      </w:pPr>
      <w:r>
        <w:t>Item 1</w:t>
      </w:r>
      <w:r w:rsidR="009450FF">
        <w:t>.</w:t>
      </w:r>
    </w:p>
    <w:p w14:paraId="2A694F19" w14:textId="565BEEC7" w:rsidR="00112C7D" w:rsidRDefault="00130387">
      <w:pPr>
        <w:numPr>
          <w:ilvl w:val="0"/>
          <w:numId w:val="19"/>
        </w:numPr>
      </w:pPr>
      <w:r>
        <w:t>Item 2</w:t>
      </w:r>
      <w:r w:rsidR="009450FF">
        <w:t>.</w:t>
      </w:r>
    </w:p>
    <w:p w14:paraId="250C2E40" w14:textId="5BD56422" w:rsidR="00112C7D" w:rsidRDefault="00130387" w:rsidP="00130387">
      <w:pPr>
        <w:numPr>
          <w:ilvl w:val="0"/>
          <w:numId w:val="19"/>
        </w:numPr>
      </w:pPr>
      <w:r>
        <w:t>Item n</w:t>
      </w:r>
      <w:r w:rsidR="009450FF">
        <w:t>.</w:t>
      </w:r>
    </w:p>
    <w:p w14:paraId="5C3CC71A" w14:textId="77777777" w:rsidR="00015C81" w:rsidRDefault="00015C81" w:rsidP="000E25E9">
      <w:pPr>
        <w:pStyle w:val="Heading2"/>
        <w:numPr>
          <w:ilvl w:val="0"/>
          <w:numId w:val="0"/>
        </w:numPr>
        <w:ind w:left="576"/>
      </w:pPr>
    </w:p>
    <w:p w14:paraId="5CED0B93" w14:textId="7C1211AB" w:rsidR="00EC7D4B" w:rsidRPr="000E25E9" w:rsidRDefault="00EC7D4B" w:rsidP="000E25E9">
      <w:pPr>
        <w:pStyle w:val="Heading2"/>
      </w:pPr>
      <w:bookmarkStart w:id="3" w:name="_Toc24224114"/>
      <w:r w:rsidRPr="000E25E9">
        <w:t>Tópico</w:t>
      </w:r>
      <w:bookmarkEnd w:id="3"/>
    </w:p>
    <w:p w14:paraId="0CE1E44A" w14:textId="77777777" w:rsidR="00EC7D4B" w:rsidRDefault="00EC7D4B" w:rsidP="00EC7D4B"/>
    <w:p w14:paraId="50FFB536" w14:textId="77777777" w:rsidR="00EC7D4B" w:rsidRDefault="00EC7D4B" w:rsidP="00EC7D4B">
      <w:r>
        <w:t>Texto.</w:t>
      </w:r>
    </w:p>
    <w:p w14:paraId="246F4D16" w14:textId="77777777" w:rsidR="00EC7D4B" w:rsidRDefault="00EC7D4B" w:rsidP="00EC7D4B"/>
    <w:sectPr w:rsidR="00EC7D4B" w:rsidSect="00A0760B">
      <w:headerReference w:type="default" r:id="rId8"/>
      <w:footerReference w:type="default" r:id="rId9"/>
      <w:pgSz w:w="11906" w:h="16838"/>
      <w:pgMar w:top="1418" w:right="1134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553B413" w14:textId="77777777" w:rsidR="000E4AE3" w:rsidRDefault="000E4AE3">
      <w:r>
        <w:separator/>
      </w:r>
    </w:p>
  </w:endnote>
  <w:endnote w:type="continuationSeparator" w:id="0">
    <w:p w14:paraId="4A7AED7B" w14:textId="77777777" w:rsidR="000E4AE3" w:rsidRDefault="000E4A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84E84" w14:textId="77777777" w:rsidR="00A0760B" w:rsidRDefault="009450FF" w:rsidP="00A0760B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21D63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E60BCD8" w14:textId="77777777" w:rsidR="000E4AE3" w:rsidRDefault="000E4AE3">
      <w:r>
        <w:separator/>
      </w:r>
    </w:p>
  </w:footnote>
  <w:footnote w:type="continuationSeparator" w:id="0">
    <w:p w14:paraId="494DBF9B" w14:textId="77777777" w:rsidR="000E4AE3" w:rsidRDefault="000E4AE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9D1840" w14:textId="77777777" w:rsidR="003F4BB9" w:rsidRDefault="009450FF" w:rsidP="003F4BB9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0" wp14:anchorId="2BEA87A5" wp14:editId="2BEA87A6">
          <wp:simplePos x="0" y="0"/>
          <wp:positionH relativeFrom="column">
            <wp:posOffset>-81915</wp:posOffset>
          </wp:positionH>
          <wp:positionV relativeFrom="paragraph">
            <wp:posOffset>-2540</wp:posOffset>
          </wp:positionV>
          <wp:extent cx="1741805" cy="190500"/>
          <wp:effectExtent l="0" t="0" r="0" b="0"/>
          <wp:wrapNone/>
          <wp:docPr id="3" name="Imagem 3" descr="http://www.faculdadenovaroma.com.br/site/wp-content/themes/novaroma/images/logo_fgv_manageme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faculdadenovaroma.com.br/site/wp-content/themes/novaroma/images/logo_fgv_managemen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7857" r="16786"/>
                  <a:stretch/>
                </pic:blipFill>
                <pic:spPr bwMode="auto">
                  <a:xfrm>
                    <a:off x="0" y="0"/>
                    <a:ext cx="1741805" cy="1905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07143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2655F06" wp14:editId="6033180F">
              <wp:simplePos x="0" y="0"/>
              <wp:positionH relativeFrom="column">
                <wp:posOffset>2012315</wp:posOffset>
              </wp:positionH>
              <wp:positionV relativeFrom="paragraph">
                <wp:posOffset>-35560</wp:posOffset>
              </wp:positionV>
              <wp:extent cx="4136390" cy="340360"/>
              <wp:effectExtent l="0" t="0" r="0" b="0"/>
              <wp:wrapNone/>
              <wp:docPr id="2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340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2E2BE7" w14:textId="77777777" w:rsidR="003F4BB9" w:rsidRDefault="009450FF" w:rsidP="003F4BB9">
                          <w:pPr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Análise de Mídias Sociais e </w:t>
                          </w:r>
                          <w:proofErr w:type="spellStart"/>
                          <w:r>
                            <w:rPr>
                              <w:sz w:val="18"/>
                              <w:szCs w:val="18"/>
                            </w:rPr>
                            <w:t>Text</w:t>
                          </w:r>
                          <w:proofErr w:type="spellEnd"/>
                          <w:r>
                            <w:rPr>
                              <w:sz w:val="18"/>
                              <w:szCs w:val="18"/>
                            </w:rPr>
                            <w:t xml:space="preserve"> Mining </w:t>
                          </w:r>
                          <w:proofErr w:type="gramStart"/>
                          <w:r>
                            <w:rPr>
                              <w:sz w:val="18"/>
                              <w:szCs w:val="18"/>
                            </w:rPr>
                            <w:t>–  Berrini</w:t>
                          </w:r>
                          <w:proofErr w:type="gramEnd"/>
                          <w:r>
                            <w:rPr>
                              <w:sz w:val="18"/>
                              <w:szCs w:val="18"/>
                            </w:rPr>
                            <w:t xml:space="preserve"> T1 – 2S2019</w:t>
                          </w:r>
                        </w:p>
                        <w:p w14:paraId="5A573AA5" w14:textId="77777777" w:rsidR="003F4BB9" w:rsidRPr="00A0760B" w:rsidRDefault="009450FF" w:rsidP="003F4BB9">
                          <w:pPr>
                            <w:jc w:val="right"/>
                            <w:rPr>
                              <w:b/>
                              <w:bCs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bCs/>
                              <w:sz w:val="18"/>
                              <w:szCs w:val="18"/>
                            </w:rPr>
                            <w:t>Tarefa da Aula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2655F0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58.45pt;margin-top:-2.8pt;width:325.7pt;height:26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" filled="f" stroked="f">
              <v:textbox>
                <w:txbxContent>
                  <w:p w14:paraId="642E2BE7" w14:textId="77777777" w:rsidR="003F4BB9" w:rsidRDefault="009450FF" w:rsidP="003F4BB9">
                    <w:pPr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Análise de Mídias Sociais e </w:t>
                    </w:r>
                    <w:proofErr w:type="spellStart"/>
                    <w:r>
                      <w:rPr>
                        <w:sz w:val="18"/>
                        <w:szCs w:val="18"/>
                      </w:rPr>
                      <w:t>Text</w:t>
                    </w:r>
                    <w:proofErr w:type="spellEnd"/>
                    <w:r>
                      <w:rPr>
                        <w:sz w:val="18"/>
                        <w:szCs w:val="18"/>
                      </w:rPr>
                      <w:t xml:space="preserve"> Mining </w:t>
                    </w:r>
                    <w:proofErr w:type="gramStart"/>
                    <w:r>
                      <w:rPr>
                        <w:sz w:val="18"/>
                        <w:szCs w:val="18"/>
                      </w:rPr>
                      <w:t>–  Berrini</w:t>
                    </w:r>
                    <w:proofErr w:type="gramEnd"/>
                    <w:r>
                      <w:rPr>
                        <w:sz w:val="18"/>
                        <w:szCs w:val="18"/>
                      </w:rPr>
                      <w:t xml:space="preserve"> T1 – 2S2019</w:t>
                    </w:r>
                  </w:p>
                  <w:p w14:paraId="5A573AA5" w14:textId="77777777" w:rsidR="003F4BB9" w:rsidRPr="00A0760B" w:rsidRDefault="009450FF" w:rsidP="003F4BB9">
                    <w:pPr>
                      <w:jc w:val="right"/>
                      <w:rPr>
                        <w:b/>
                        <w:bCs/>
                        <w:sz w:val="18"/>
                        <w:szCs w:val="18"/>
                      </w:rPr>
                    </w:pPr>
                    <w:r>
                      <w:rPr>
                        <w:b/>
                        <w:bCs/>
                        <w:sz w:val="18"/>
                        <w:szCs w:val="18"/>
                      </w:rPr>
                      <w:t>Tarefa da Aula 1</w:t>
                    </w:r>
                  </w:p>
                </w:txbxContent>
              </v:textbox>
            </v:shape>
          </w:pict>
        </mc:Fallback>
      </mc:AlternateContent>
    </w:r>
  </w:p>
  <w:p w14:paraId="5F71C433" w14:textId="77777777" w:rsidR="000E0F01" w:rsidRPr="003F4BB9" w:rsidRDefault="000E25E9" w:rsidP="003F4BB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A2EB1F0"/>
    <w:multiLevelType w:val="multilevel"/>
    <w:tmpl w:val="94DE87E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EA454B4C"/>
    <w:multiLevelType w:val="multilevel"/>
    <w:tmpl w:val="D6563D8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FFFFFF7C"/>
    <w:multiLevelType w:val="singleLevel"/>
    <w:tmpl w:val="A1A848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 w15:restartNumberingAfterBreak="0">
    <w:nsid w:val="FFFFFF7D"/>
    <w:multiLevelType w:val="singleLevel"/>
    <w:tmpl w:val="1316A64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 w15:restartNumberingAfterBreak="0">
    <w:nsid w:val="FFFFFF7E"/>
    <w:multiLevelType w:val="singleLevel"/>
    <w:tmpl w:val="669AC09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 w15:restartNumberingAfterBreak="0">
    <w:nsid w:val="FFFFFF7F"/>
    <w:multiLevelType w:val="singleLevel"/>
    <w:tmpl w:val="2A8498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 w15:restartNumberingAfterBreak="0">
    <w:nsid w:val="FFFFFF80"/>
    <w:multiLevelType w:val="singleLevel"/>
    <w:tmpl w:val="DEAAA5C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 w15:restartNumberingAfterBreak="0">
    <w:nsid w:val="FFFFFF81"/>
    <w:multiLevelType w:val="singleLevel"/>
    <w:tmpl w:val="1570C96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 w15:restartNumberingAfterBreak="0">
    <w:nsid w:val="FFFFFF82"/>
    <w:multiLevelType w:val="singleLevel"/>
    <w:tmpl w:val="7242C4B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FFFFFF83"/>
    <w:multiLevelType w:val="singleLevel"/>
    <w:tmpl w:val="CE4E3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 w15:restartNumberingAfterBreak="0">
    <w:nsid w:val="FFFFFF88"/>
    <w:multiLevelType w:val="singleLevel"/>
    <w:tmpl w:val="A59851B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FFFFFF89"/>
    <w:multiLevelType w:val="singleLevel"/>
    <w:tmpl w:val="44F865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010124C5"/>
    <w:multiLevelType w:val="hybridMultilevel"/>
    <w:tmpl w:val="4DCAAE36"/>
    <w:lvl w:ilvl="0" w:tplc="D4EE4804">
      <w:start w:val="1"/>
      <w:numFmt w:val="decimal"/>
      <w:lvlText w:val="%1)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C1AE401"/>
    <w:multiLevelType w:val="multilevel"/>
    <w:tmpl w:val="093CC2D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4" w15:restartNumberingAfterBreak="0">
    <w:nsid w:val="2C4FD24A"/>
    <w:multiLevelType w:val="multilevel"/>
    <w:tmpl w:val="961AE8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365D3C60"/>
    <w:multiLevelType w:val="hybridMultilevel"/>
    <w:tmpl w:val="6ED65F52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8D92C13"/>
    <w:multiLevelType w:val="multilevel"/>
    <w:tmpl w:val="17E03D8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4ACB19B4"/>
    <w:multiLevelType w:val="hybridMultilevel"/>
    <w:tmpl w:val="76D093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2C6FF9"/>
    <w:multiLevelType w:val="hybridMultilevel"/>
    <w:tmpl w:val="49964FE0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18A06D3"/>
    <w:multiLevelType w:val="hybridMultilevel"/>
    <w:tmpl w:val="A1EED69E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9"/>
  </w:num>
  <w:num w:numId="2">
    <w:abstractNumId w:val="15"/>
  </w:num>
  <w:num w:numId="3">
    <w:abstractNumId w:val="12"/>
  </w:num>
  <w:num w:numId="4">
    <w:abstractNumId w:val="18"/>
  </w:num>
  <w:num w:numId="5">
    <w:abstractNumId w:val="17"/>
  </w:num>
  <w:num w:numId="6">
    <w:abstractNumId w:val="1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7"/>
  </w:num>
  <w:num w:numId="12">
    <w:abstractNumId w:val="6"/>
  </w:num>
  <w:num w:numId="13">
    <w:abstractNumId w:val="10"/>
  </w:num>
  <w:num w:numId="14">
    <w:abstractNumId w:val="5"/>
  </w:num>
  <w:num w:numId="15">
    <w:abstractNumId w:val="4"/>
  </w:num>
  <w:num w:numId="16">
    <w:abstractNumId w:val="3"/>
  </w:num>
  <w:num w:numId="17">
    <w:abstractNumId w:val="2"/>
  </w:num>
  <w:num w:numId="18">
    <w:abstractNumId w:val="1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15C81"/>
    <w:rsid w:val="000E25E9"/>
    <w:rsid w:val="000E4AE3"/>
    <w:rsid w:val="00107143"/>
    <w:rsid w:val="00112C7D"/>
    <w:rsid w:val="00130387"/>
    <w:rsid w:val="00236084"/>
    <w:rsid w:val="00286F67"/>
    <w:rsid w:val="00385B9D"/>
    <w:rsid w:val="00420911"/>
    <w:rsid w:val="00421031"/>
    <w:rsid w:val="00475643"/>
    <w:rsid w:val="004E29B3"/>
    <w:rsid w:val="00590D07"/>
    <w:rsid w:val="006C04B2"/>
    <w:rsid w:val="007576DF"/>
    <w:rsid w:val="00784D58"/>
    <w:rsid w:val="007946B8"/>
    <w:rsid w:val="007F6308"/>
    <w:rsid w:val="00821D63"/>
    <w:rsid w:val="008B09A8"/>
    <w:rsid w:val="008D6863"/>
    <w:rsid w:val="009450FF"/>
    <w:rsid w:val="009D74F4"/>
    <w:rsid w:val="00A62376"/>
    <w:rsid w:val="00B34641"/>
    <w:rsid w:val="00B86B75"/>
    <w:rsid w:val="00BC48D5"/>
    <w:rsid w:val="00C075F1"/>
    <w:rsid w:val="00C36279"/>
    <w:rsid w:val="00CE795F"/>
    <w:rsid w:val="00D36F04"/>
    <w:rsid w:val="00E315A3"/>
    <w:rsid w:val="00E95E11"/>
    <w:rsid w:val="00EC7D4B"/>
    <w:rsid w:val="00F8520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17858D57"/>
  <w15:docId w15:val="{ED23D450-5515-462A-A72A-CA3F9A058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E25E9"/>
    <w:pPr>
      <w:keepNext/>
      <w:keepLines/>
      <w:numPr>
        <w:numId w:val="20"/>
      </w:numPr>
      <w:spacing w:before="240"/>
      <w:outlineLvl w:val="0"/>
    </w:pPr>
    <w:rPr>
      <w:rFonts w:eastAsiaTheme="majorEastAsia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0E25E9"/>
    <w:pPr>
      <w:keepNext/>
      <w:keepLines/>
      <w:numPr>
        <w:ilvl w:val="1"/>
        <w:numId w:val="20"/>
      </w:numPr>
      <w:spacing w:before="40"/>
      <w:outlineLvl w:val="1"/>
    </w:pPr>
    <w:rPr>
      <w:rFonts w:eastAsiaTheme="majorEastAsia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7576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7576DF"/>
    <w:pPr>
      <w:keepNext/>
      <w:keepLines/>
      <w:numPr>
        <w:ilvl w:val="3"/>
        <w:numId w:val="20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7576DF"/>
    <w:pPr>
      <w:keepNext/>
      <w:keepLines/>
      <w:numPr>
        <w:ilvl w:val="4"/>
        <w:numId w:val="20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7576DF"/>
    <w:pPr>
      <w:keepNext/>
      <w:keepLines/>
      <w:numPr>
        <w:ilvl w:val="5"/>
        <w:numId w:val="20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7576DF"/>
    <w:pPr>
      <w:keepNext/>
      <w:keepLines/>
      <w:numPr>
        <w:ilvl w:val="6"/>
        <w:numId w:val="20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7576DF"/>
    <w:pPr>
      <w:keepNext/>
      <w:keepLines/>
      <w:numPr>
        <w:ilvl w:val="7"/>
        <w:numId w:val="20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7576DF"/>
    <w:pPr>
      <w:keepNext/>
      <w:keepLines/>
      <w:numPr>
        <w:ilvl w:val="8"/>
        <w:numId w:val="20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6878AF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rsid w:val="006878AF"/>
    <w:pPr>
      <w:tabs>
        <w:tab w:val="center" w:pos="4252"/>
        <w:tab w:val="right" w:pos="8504"/>
      </w:tabs>
    </w:pPr>
  </w:style>
  <w:style w:type="character" w:styleId="Hyperlink">
    <w:name w:val="Hyperlink"/>
    <w:uiPriority w:val="99"/>
    <w:rsid w:val="00EF6F45"/>
    <w:rPr>
      <w:color w:val="0000FF"/>
      <w:u w:val="single"/>
    </w:rPr>
  </w:style>
  <w:style w:type="character" w:styleId="PageNumber">
    <w:name w:val="page number"/>
    <w:basedOn w:val="DefaultParagraphFont"/>
    <w:rsid w:val="00A0760B"/>
  </w:style>
  <w:style w:type="paragraph" w:styleId="ListParagraph">
    <w:name w:val="List Paragraph"/>
    <w:basedOn w:val="Normal"/>
    <w:uiPriority w:val="34"/>
    <w:qFormat/>
    <w:rsid w:val="0083324D"/>
    <w:pPr>
      <w:ind w:left="708"/>
    </w:pPr>
  </w:style>
  <w:style w:type="paragraph" w:styleId="BalloonText">
    <w:name w:val="Balloon Text"/>
    <w:basedOn w:val="Normal"/>
    <w:link w:val="BalloonTextChar"/>
    <w:rsid w:val="008F17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F179D"/>
    <w:rPr>
      <w:rFonts w:ascii="Tahoma" w:hAnsi="Tahoma" w:cs="Tahoma"/>
      <w:sz w:val="16"/>
      <w:szCs w:val="16"/>
    </w:rPr>
  </w:style>
  <w:style w:type="paragraph" w:customStyle="1" w:styleId="SourceCode">
    <w:name w:val="Source Code"/>
    <w:basedOn w:val="Normal"/>
    <w:pPr>
      <w:shd w:val="clear" w:color="auto" w:fill="F8F8F8"/>
      <w:wordWrap w:val="0"/>
    </w:pPr>
  </w:style>
  <w:style w:type="character" w:customStyle="1" w:styleId="KeywordTok">
    <w:name w:val="KeywordTok"/>
    <w:rPr>
      <w:b/>
      <w:color w:val="204A87"/>
      <w:shd w:val="clear" w:color="auto" w:fill="F8F8F8"/>
    </w:rPr>
  </w:style>
  <w:style w:type="character" w:customStyle="1" w:styleId="DataTypeTok">
    <w:name w:val="DataTypeTok"/>
    <w:rPr>
      <w:color w:val="204A87"/>
      <w:shd w:val="clear" w:color="auto" w:fill="F8F8F8"/>
    </w:rPr>
  </w:style>
  <w:style w:type="character" w:customStyle="1" w:styleId="DecValTok">
    <w:name w:val="DecValTok"/>
    <w:rPr>
      <w:color w:val="0000CF"/>
      <w:shd w:val="clear" w:color="auto" w:fill="F8F8F8"/>
    </w:rPr>
  </w:style>
  <w:style w:type="character" w:customStyle="1" w:styleId="BaseNTok">
    <w:name w:val="BaseNTok"/>
    <w:rPr>
      <w:color w:val="0000CF"/>
      <w:shd w:val="clear" w:color="auto" w:fill="F8F8F8"/>
    </w:rPr>
  </w:style>
  <w:style w:type="character" w:customStyle="1" w:styleId="FloatTok">
    <w:name w:val="FloatTok"/>
    <w:rPr>
      <w:color w:val="0000CF"/>
      <w:shd w:val="clear" w:color="auto" w:fill="F8F8F8"/>
    </w:rPr>
  </w:style>
  <w:style w:type="character" w:customStyle="1" w:styleId="ConstantTok">
    <w:name w:val="ConstantTok"/>
    <w:rPr>
      <w:color w:val="000000"/>
      <w:shd w:val="clear" w:color="auto" w:fill="F8F8F8"/>
    </w:rPr>
  </w:style>
  <w:style w:type="character" w:customStyle="1" w:styleId="CharTok">
    <w:name w:val="CharTok"/>
    <w:rPr>
      <w:color w:val="4E9A06"/>
      <w:shd w:val="clear" w:color="auto" w:fill="F8F8F8"/>
    </w:rPr>
  </w:style>
  <w:style w:type="character" w:customStyle="1" w:styleId="SpecialCharTok">
    <w:name w:val="SpecialCharTok"/>
    <w:rsid w:val="00F85206"/>
    <w:rPr>
      <w:b/>
      <w:i/>
      <w:color w:val="000000"/>
      <w:shd w:val="clear" w:color="auto" w:fill="F8F8F8"/>
    </w:rPr>
  </w:style>
  <w:style w:type="character" w:customStyle="1" w:styleId="StringTok">
    <w:name w:val="StringTok"/>
    <w:rPr>
      <w:color w:val="4E9A06"/>
      <w:shd w:val="clear" w:color="auto" w:fill="F8F8F8"/>
    </w:rPr>
  </w:style>
  <w:style w:type="character" w:customStyle="1" w:styleId="VerbatimStringTok">
    <w:name w:val="VerbatimStringTok"/>
    <w:rPr>
      <w:color w:val="4E9A06"/>
      <w:shd w:val="clear" w:color="auto" w:fill="F8F8F8"/>
    </w:rPr>
  </w:style>
  <w:style w:type="character" w:customStyle="1" w:styleId="SpecialStringTok">
    <w:name w:val="SpecialStringTok"/>
    <w:rPr>
      <w:color w:val="4E9A06"/>
      <w:shd w:val="clear" w:color="auto" w:fill="F8F8F8"/>
    </w:rPr>
  </w:style>
  <w:style w:type="character" w:customStyle="1" w:styleId="ImportTok">
    <w:name w:val="ImportTok"/>
    <w:rPr>
      <w:shd w:val="clear" w:color="auto" w:fill="F8F8F8"/>
    </w:rPr>
  </w:style>
  <w:style w:type="character" w:customStyle="1" w:styleId="CommentTok">
    <w:name w:val="CommentTok"/>
    <w:rPr>
      <w:i/>
      <w:color w:val="8F5902"/>
      <w:shd w:val="clear" w:color="auto" w:fill="F8F8F8"/>
    </w:rPr>
  </w:style>
  <w:style w:type="character" w:customStyle="1" w:styleId="DocumentationTok">
    <w:name w:val="DocumentationTok"/>
    <w:rPr>
      <w:b/>
      <w:i/>
      <w:color w:val="8F5902"/>
      <w:shd w:val="clear" w:color="auto" w:fill="F8F8F8"/>
    </w:rPr>
  </w:style>
  <w:style w:type="character" w:customStyle="1" w:styleId="AnnotationTok">
    <w:name w:val="AnnotationTok"/>
    <w:rPr>
      <w:b/>
      <w:i/>
      <w:color w:val="8F5902"/>
      <w:shd w:val="clear" w:color="auto" w:fill="F8F8F8"/>
    </w:rPr>
  </w:style>
  <w:style w:type="character" w:customStyle="1" w:styleId="CommentVarTok">
    <w:name w:val="CommentVarTok"/>
    <w:rPr>
      <w:b/>
      <w:i/>
      <w:color w:val="8F5902"/>
      <w:shd w:val="clear" w:color="auto" w:fill="F8F8F8"/>
    </w:rPr>
  </w:style>
  <w:style w:type="character" w:customStyle="1" w:styleId="OtherTok">
    <w:name w:val="OtherTok"/>
    <w:rPr>
      <w:color w:val="8F5902"/>
      <w:shd w:val="clear" w:color="auto" w:fill="F8F8F8"/>
    </w:rPr>
  </w:style>
  <w:style w:type="character" w:customStyle="1" w:styleId="FunctionTok">
    <w:name w:val="FunctionTok"/>
    <w:rPr>
      <w:color w:val="000000"/>
      <w:shd w:val="clear" w:color="auto" w:fill="F8F8F8"/>
    </w:rPr>
  </w:style>
  <w:style w:type="character" w:customStyle="1" w:styleId="VariableTok">
    <w:name w:val="VariableTok"/>
    <w:rPr>
      <w:color w:val="000000"/>
      <w:shd w:val="clear" w:color="auto" w:fill="F8F8F8"/>
    </w:rPr>
  </w:style>
  <w:style w:type="character" w:customStyle="1" w:styleId="ControlFlowTok">
    <w:name w:val="ControlFlowTok"/>
    <w:rPr>
      <w:b/>
      <w:color w:val="204A87"/>
      <w:shd w:val="clear" w:color="auto" w:fill="F8F8F8"/>
    </w:rPr>
  </w:style>
  <w:style w:type="character" w:customStyle="1" w:styleId="OperatorTok">
    <w:name w:val="OperatorTok"/>
    <w:rPr>
      <w:b/>
      <w:color w:val="CE5C00"/>
      <w:shd w:val="clear" w:color="auto" w:fill="F8F8F8"/>
    </w:rPr>
  </w:style>
  <w:style w:type="character" w:customStyle="1" w:styleId="BuiltInTok">
    <w:name w:val="BuiltInTok"/>
    <w:rPr>
      <w:shd w:val="clear" w:color="auto" w:fill="F8F8F8"/>
    </w:rPr>
  </w:style>
  <w:style w:type="character" w:customStyle="1" w:styleId="ExtensionTok">
    <w:name w:val="ExtensionTok"/>
    <w:rPr>
      <w:shd w:val="clear" w:color="auto" w:fill="F8F8F8"/>
    </w:rPr>
  </w:style>
  <w:style w:type="character" w:customStyle="1" w:styleId="PreprocessorTok">
    <w:name w:val="PreprocessorTok"/>
    <w:rPr>
      <w:i/>
      <w:color w:val="8F5902"/>
      <w:shd w:val="clear" w:color="auto" w:fill="F8F8F8"/>
    </w:rPr>
  </w:style>
  <w:style w:type="character" w:customStyle="1" w:styleId="AttributeTok">
    <w:name w:val="AttributeTok"/>
    <w:rPr>
      <w:color w:val="C4A000"/>
      <w:shd w:val="clear" w:color="auto" w:fill="F8F8F8"/>
    </w:rPr>
  </w:style>
  <w:style w:type="character" w:customStyle="1" w:styleId="RegionMarkerTok">
    <w:name w:val="RegionMarkerTok"/>
    <w:rPr>
      <w:shd w:val="clear" w:color="auto" w:fill="F8F8F8"/>
    </w:rPr>
  </w:style>
  <w:style w:type="character" w:customStyle="1" w:styleId="InformationTok">
    <w:name w:val="InformationTok"/>
    <w:rPr>
      <w:b/>
      <w:i/>
      <w:color w:val="8F5902"/>
      <w:shd w:val="clear" w:color="auto" w:fill="F8F8F8"/>
    </w:rPr>
  </w:style>
  <w:style w:type="character" w:customStyle="1" w:styleId="WarningTok">
    <w:name w:val="WarningTok"/>
    <w:rPr>
      <w:b/>
      <w:i/>
      <w:color w:val="8F5902"/>
      <w:shd w:val="clear" w:color="auto" w:fill="F8F8F8"/>
    </w:rPr>
  </w:style>
  <w:style w:type="character" w:customStyle="1" w:styleId="AlertTok">
    <w:name w:val="AlertTok"/>
    <w:rPr>
      <w:color w:val="EF2929"/>
      <w:shd w:val="clear" w:color="auto" w:fill="F8F8F8"/>
    </w:rPr>
  </w:style>
  <w:style w:type="character" w:customStyle="1" w:styleId="ErrorTok">
    <w:name w:val="ErrorTok"/>
    <w:rPr>
      <w:b/>
      <w:color w:val="A40000"/>
      <w:shd w:val="clear" w:color="auto" w:fill="F8F8F8"/>
    </w:rPr>
  </w:style>
  <w:style w:type="character" w:customStyle="1" w:styleId="NormalTok">
    <w:name w:val="NormalTok"/>
    <w:rPr>
      <w:shd w:val="clear" w:color="auto" w:fill="F8F8F8"/>
    </w:rPr>
  </w:style>
  <w:style w:type="paragraph" w:styleId="Title">
    <w:name w:val="Title"/>
    <w:basedOn w:val="Normal"/>
    <w:next w:val="Normal"/>
    <w:link w:val="TitleChar"/>
    <w:qFormat/>
    <w:rsid w:val="008873E9"/>
    <w:rPr>
      <w:b/>
      <w:bCs/>
      <w:color w:val="0070C0"/>
      <w:sz w:val="40"/>
      <w:szCs w:val="32"/>
    </w:rPr>
  </w:style>
  <w:style w:type="character" w:customStyle="1" w:styleId="TitleChar">
    <w:name w:val="Title Char"/>
    <w:basedOn w:val="DefaultParagraphFont"/>
    <w:link w:val="Title"/>
    <w:rsid w:val="008873E9"/>
    <w:rPr>
      <w:b/>
      <w:bCs/>
      <w:color w:val="0070C0"/>
      <w:sz w:val="40"/>
      <w:szCs w:val="32"/>
    </w:rPr>
  </w:style>
  <w:style w:type="character" w:customStyle="1" w:styleId="Heading1Char">
    <w:name w:val="Heading 1 Char"/>
    <w:basedOn w:val="DefaultParagraphFont"/>
    <w:link w:val="Heading1"/>
    <w:rsid w:val="000E25E9"/>
    <w:rPr>
      <w:rFonts w:eastAsiaTheme="majorEastAsia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07143"/>
    <w:pPr>
      <w:spacing w:after="100"/>
    </w:pPr>
  </w:style>
  <w:style w:type="character" w:styleId="Strong">
    <w:name w:val="Strong"/>
    <w:basedOn w:val="DefaultParagraphFont"/>
    <w:qFormat/>
    <w:rsid w:val="007F6308"/>
    <w:rPr>
      <w:b/>
      <w:bCs/>
    </w:rPr>
  </w:style>
  <w:style w:type="paragraph" w:styleId="Date">
    <w:name w:val="Date"/>
    <w:basedOn w:val="Normal"/>
    <w:next w:val="Normal"/>
    <w:link w:val="DateChar"/>
    <w:rsid w:val="00E95E11"/>
    <w:rPr>
      <w:b/>
    </w:rPr>
  </w:style>
  <w:style w:type="character" w:customStyle="1" w:styleId="DateChar">
    <w:name w:val="Date Char"/>
    <w:basedOn w:val="DefaultParagraphFont"/>
    <w:link w:val="Date"/>
    <w:rsid w:val="00E95E11"/>
    <w:rPr>
      <w:b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36084"/>
    <w:pPr>
      <w:numPr>
        <w:numId w:val="0"/>
      </w:numPr>
      <w:spacing w:line="259" w:lineRule="auto"/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0E25E9"/>
    <w:rPr>
      <w:rFonts w:eastAsiaTheme="majorEastAsia"/>
      <w:color w:val="365F91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34641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semiHidden/>
    <w:rsid w:val="007576DF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semiHidden/>
    <w:rsid w:val="007576DF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semiHidden/>
    <w:rsid w:val="007576D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semiHidden/>
    <w:rsid w:val="007576DF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7576D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semiHidden/>
    <w:rsid w:val="007576D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F92BD7-A5D8-41E7-853A-559D8BD953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40</Words>
  <Characters>229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Passo-a-Passo de Algumas Análises que desenvolvemos no ArcView GIS</vt:lpstr>
    </vt:vector>
  </TitlesOfParts>
  <Company>AES Eletropaulo</Company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Tarefa Aula 1 – Exploração de SNA em R</dc:title>
  <dc:creator>Leandro de Oliveira Daniel</dc:creator>
  <cp:lastModifiedBy>Leandro Daniel</cp:lastModifiedBy>
  <cp:revision>23</cp:revision>
  <dcterms:created xsi:type="dcterms:W3CDTF">2019-11-05T22:46:00Z</dcterms:created>
  <dcterms:modified xsi:type="dcterms:W3CDTF">2019-11-09T23:37:00Z</dcterms:modified>
</cp:coreProperties>
</file>