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E4495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4F20DD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CE282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474DA9">
        <w:rPr>
          <w:sz w:val="24"/>
          <w:szCs w:val="24"/>
        </w:rPr>
        <w:t>EverRun</w:t>
      </w:r>
      <w:proofErr w:type="spellEnd"/>
      <w:r w:rsidRPr="00474DA9">
        <w:rPr>
          <w:sz w:val="24"/>
          <w:szCs w:val="24"/>
        </w:rPr>
        <w:t>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 xml:space="preserve">Users can have a cute pet to raise by earning rewards from walking and they can share their achievement records on </w:t>
      </w:r>
      <w:proofErr w:type="spellStart"/>
      <w:r w:rsidRPr="00474DA9">
        <w:rPr>
          <w:sz w:val="24"/>
          <w:szCs w:val="24"/>
        </w:rPr>
        <w:t>facebook</w:t>
      </w:r>
      <w:proofErr w:type="spellEnd"/>
      <w:r w:rsidRPr="00474DA9">
        <w:rPr>
          <w:sz w:val="24"/>
          <w:szCs w:val="24"/>
        </w:rPr>
        <w:t xml:space="preserve">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E61278" w:rsidRDefault="007C47A5">
      <w:pPr>
        <w:pStyle w:val="InfoBlue"/>
      </w:pPr>
      <w:r>
        <w:t>[Describe the organizational structure of the project team, including management and other review authorities.</w:t>
      </w:r>
    </w:p>
    <w:p w:rsidR="00E61278" w:rsidRDefault="00E61278">
      <w:pPr>
        <w:pStyle w:val="InfoBlue"/>
      </w:pPr>
      <w:r>
        <w:t xml:space="preserve">Example, </w:t>
      </w:r>
    </w:p>
    <w:p w:rsidR="00E61278" w:rsidRPr="00E61278" w:rsidRDefault="00E61278" w:rsidP="00E61278">
      <w:pPr>
        <w:pStyle w:val="BodyText"/>
      </w:pPr>
      <w:r>
        <w:rPr>
          <w:noProof/>
        </w:rPr>
        <w:drawing>
          <wp:inline distT="0" distB="0" distL="0" distR="0" wp14:anchorId="1A867019" wp14:editId="32873285">
            <wp:extent cx="3657600" cy="13755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InfoBlue"/>
      </w:pPr>
      <w:r>
        <w:t>]</w:t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8F3CB9" w:rsidRDefault="007C47A5">
      <w:pPr>
        <w:pStyle w:val="InfoBlue"/>
      </w:pPr>
      <w:r>
        <w:t>[Identify the project organizational units that will be responsible for each of the disciplines, workflow details, and supporting processes. The text below is provided as an example.</w:t>
      </w:r>
    </w:p>
    <w:p w:rsidR="008F3CB9" w:rsidRDefault="008F3CB9" w:rsidP="008F3CB9">
      <w:pPr>
        <w:pStyle w:val="infoblue0"/>
      </w:pPr>
      <w:r>
        <w:t xml:space="preserve">Refer to the lecture note “Week 2 – Project Assignments” for predefined roles and responsibilities. </w:t>
      </w:r>
    </w:p>
    <w:p w:rsidR="007C47A5" w:rsidRDefault="007C47A5">
      <w:pPr>
        <w:pStyle w:val="InfoBlue"/>
      </w:pPr>
      <w:r>
        <w:t>]</w:t>
      </w:r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0"/>
        <w:gridCol w:w="3973"/>
      </w:tblGrid>
      <w:tr w:rsidR="007C47A5">
        <w:trPr>
          <w:tblCellSpacing w:w="15" w:type="dxa"/>
        </w:trPr>
        <w:tc>
          <w:tcPr>
            <w:tcW w:w="2203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Susan Snow, </w:t>
            </w:r>
            <w:r w:rsidR="008F3CB9">
              <w:t>Business Analyst</w:t>
            </w:r>
          </w:p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Henry Halfpipe, </w:t>
            </w:r>
            <w:r w:rsidR="008F3CB9">
              <w:t>Tester</w:t>
            </w:r>
          </w:p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TBD1, </w:t>
            </w:r>
            <w:r w:rsidR="008F3CB9">
              <w:t>Developer</w:t>
            </w:r>
          </w:p>
          <w:p w:rsidR="007C47A5" w:rsidRPr="003C1713" w:rsidRDefault="007C47A5" w:rsidP="008F3CB9">
            <w:pPr>
              <w:pStyle w:val="infoblue0"/>
              <w:ind w:left="125"/>
            </w:pPr>
            <w:r w:rsidRPr="003C1713">
              <w:t xml:space="preserve">TBD2, </w:t>
            </w:r>
            <w:r w:rsidR="008F3CB9">
              <w:t>Team leader</w:t>
            </w:r>
          </w:p>
        </w:tc>
        <w:tc>
          <w:tcPr>
            <w:tcW w:w="2735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</w:pP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 xml:space="preserve">This project is going to be conducted using the </w:t>
      </w:r>
      <w:proofErr w:type="spellStart"/>
      <w:r w:rsidR="0086434D" w:rsidRPr="00474DA9">
        <w:rPr>
          <w:sz w:val="24"/>
          <w:szCs w:val="24"/>
        </w:rPr>
        <w:t>The</w:t>
      </w:r>
      <w:proofErr w:type="spellEnd"/>
      <w:r w:rsidR="0086434D" w:rsidRPr="00474DA9">
        <w:rPr>
          <w:sz w:val="24"/>
          <w:szCs w:val="24"/>
        </w:rPr>
        <w:t xml:space="preserve">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  <w:bookmarkStart w:id="39" w:name="_GoBack"/>
            <w:bookmarkEnd w:id="39"/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0670BD" w:rsidRPr="00474DA9" w:rsidRDefault="00B7797C" w:rsidP="00B7797C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3406"/>
        <w:gridCol w:w="1280"/>
      </w:tblGrid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Description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Milestone</w:t>
            </w: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pStyle w:val="ListParagraph"/>
              <w:ind w:left="0"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Decide the Goal of this Project. 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</w:tbl>
    <w:p w:rsidR="00B7797C" w:rsidRDefault="00B7797C" w:rsidP="00B7797C">
      <w:pPr>
        <w:ind w:left="720" w:right="1440"/>
      </w:pPr>
    </w:p>
    <w:p w:rsidR="000670BD" w:rsidRPr="0083476E" w:rsidRDefault="00B7797C" w:rsidP="0083476E">
      <w:r>
        <w:tab/>
      </w:r>
    </w:p>
    <w:p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:rsidR="008F3CB9" w:rsidRDefault="008F3CB9">
      <w:pPr>
        <w:pStyle w:val="infoblue0"/>
      </w:pPr>
      <w:r>
        <w:t xml:space="preserve">Refer to the lecture note “Week 2 – Project Assignments”, slides #9 and #10 for the </w:t>
      </w:r>
      <w:proofErr w:type="spellStart"/>
      <w:r>
        <w:t>intial</w:t>
      </w:r>
      <w:proofErr w:type="spellEnd"/>
      <w:r>
        <w:t xml:space="preserve"> plan. </w:t>
      </w:r>
    </w:p>
    <w:p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:rsidR="00D45597" w:rsidRDefault="00D45597" w:rsidP="00D45597">
      <w:pPr>
        <w:pStyle w:val="infoblue0"/>
      </w:pPr>
      <w:r>
        <w:t>It is OK to include: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:rsidR="00D45597" w:rsidRDefault="00D45597" w:rsidP="00D45597">
      <w:pPr>
        <w:pStyle w:val="infoblue0"/>
      </w:pPr>
      <w:r>
        <w:t>Define any important release points and demos.</w:t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7C47A5" w:rsidRDefault="007C47A5">
      <w:pPr>
        <w:pStyle w:val="infoblue0"/>
      </w:pPr>
      <w:r>
        <w:t>[A brief description of each software release and whether it’s demo, beta, and so on.]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t>Project Schedule</w:t>
      </w:r>
      <w:bookmarkEnd w:id="43"/>
      <w:bookmarkEnd w:id="44"/>
      <w:bookmarkEnd w:id="45"/>
    </w:p>
    <w:p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6"/>
      <w:bookmarkEnd w:id="7"/>
      <w:bookmarkEnd w:id="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7C47A5" w:rsidRPr="00F761F6" w:rsidRDefault="007C47A5" w:rsidP="00F761F6">
      <w:pPr>
        <w:pStyle w:val="Heading3"/>
      </w:pPr>
      <w:bookmarkStart w:id="70" w:name="_Toc447095913"/>
      <w:bookmarkStart w:id="71" w:name="_Toc307271032"/>
      <w:bookmarkStart w:id="72" w:name="_Toc413446321"/>
      <w:r w:rsidRPr="00F761F6">
        <w:t>Reporting</w:t>
      </w:r>
      <w:bookmarkEnd w:id="70"/>
      <w:bookmarkEnd w:id="71"/>
      <w:bookmarkEnd w:id="72"/>
    </w:p>
    <w:p w:rsidR="00D45597" w:rsidRDefault="00D45597" w:rsidP="00D45597">
      <w:pPr>
        <w:pStyle w:val="infoblue0"/>
      </w:pPr>
      <w:bookmarkStart w:id="73" w:name="_Toc447095914"/>
      <w:r>
        <w:t>[</w:t>
      </w:r>
      <w:bookmarkEnd w:id="73"/>
      <w:r>
        <w:t>Provide approaches to reporting project status. Approaches may include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lastRenderedPageBreak/>
        <w:t>Weekly meeting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:rsidR="007C47A5" w:rsidRPr="00F761F6" w:rsidRDefault="007C47A5" w:rsidP="00F761F6">
      <w:pPr>
        <w:pStyle w:val="Heading3"/>
      </w:pPr>
      <w:bookmarkStart w:id="74" w:name="_Toc307271033"/>
      <w:bookmarkStart w:id="75" w:name="_Toc4134463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End w:id="76"/>
    </w:p>
    <w:p w:rsidR="007C47A5" w:rsidRDefault="00D45597" w:rsidP="00D45597">
      <w:pPr>
        <w:pStyle w:val="infoblue0"/>
      </w:pPr>
      <w:bookmarkStart w:id="77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>
        <w:tc>
          <w:tcPr>
            <w:tcW w:w="701" w:type="dxa"/>
          </w:tcPr>
          <w:p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8" w:name="_Toc307271034"/>
      <w:bookmarkStart w:id="79" w:name="_Toc413446323"/>
      <w:r w:rsidRPr="00F761F6">
        <w:t>Configuration Management</w:t>
      </w:r>
      <w:bookmarkEnd w:id="78"/>
      <w:bookmarkEnd w:id="79"/>
    </w:p>
    <w:p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:rsidR="007C47A5" w:rsidRPr="003C1713" w:rsidRDefault="003C1713" w:rsidP="003C1713">
      <w:pPr>
        <w:pStyle w:val="infoblue0"/>
      </w:pPr>
      <w:r>
        <w:t>]</w:t>
      </w:r>
    </w:p>
    <w:p w:rsidR="007C47A5" w:rsidRDefault="007C47A5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82F" w:rsidRDefault="00CE282F">
      <w:r>
        <w:separator/>
      </w:r>
    </w:p>
  </w:endnote>
  <w:endnote w:type="continuationSeparator" w:id="0">
    <w:p w:rsidR="00CE282F" w:rsidRDefault="00CE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4DA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74DA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74DA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82F" w:rsidRDefault="00CE282F">
      <w:r>
        <w:separator/>
      </w:r>
    </w:p>
  </w:footnote>
  <w:footnote w:type="continuationSeparator" w:id="0">
    <w:p w:rsidR="00CE282F" w:rsidRDefault="00CE2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4F20D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4F20DD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F"/>
    <w:rsid w:val="00033FDF"/>
    <w:rsid w:val="00066F3C"/>
    <w:rsid w:val="000670BD"/>
    <w:rsid w:val="0009538F"/>
    <w:rsid w:val="001E37A8"/>
    <w:rsid w:val="001F5B45"/>
    <w:rsid w:val="003C1713"/>
    <w:rsid w:val="00474DA9"/>
    <w:rsid w:val="004F20DD"/>
    <w:rsid w:val="006139BA"/>
    <w:rsid w:val="00641F97"/>
    <w:rsid w:val="00651BFA"/>
    <w:rsid w:val="00694855"/>
    <w:rsid w:val="00796AAD"/>
    <w:rsid w:val="007C47A5"/>
    <w:rsid w:val="0083476E"/>
    <w:rsid w:val="0086434D"/>
    <w:rsid w:val="008F3CB9"/>
    <w:rsid w:val="009E11D6"/>
    <w:rsid w:val="009E125B"/>
    <w:rsid w:val="00A83434"/>
    <w:rsid w:val="00B71DE9"/>
    <w:rsid w:val="00B7797C"/>
    <w:rsid w:val="00BD4E1F"/>
    <w:rsid w:val="00C83806"/>
    <w:rsid w:val="00CE282F"/>
    <w:rsid w:val="00D177E5"/>
    <w:rsid w:val="00D253B3"/>
    <w:rsid w:val="00D45597"/>
    <w:rsid w:val="00E44956"/>
    <w:rsid w:val="00E61278"/>
    <w:rsid w:val="00E61387"/>
    <w:rsid w:val="00EE3C86"/>
    <w:rsid w:val="00F761F6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D09D8"/>
  <w15:docId w15:val="{F4877327-32FA-4915-8A5D-35B53056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Nguyen Van A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Ng. V C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 NVB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NVD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EE42001-26AB-4DB0-9B5C-49F4BED127BB}" type="presOf" srcId="{13C2B266-0832-455B-815D-36AA8F75820A}" destId="{94C29E6B-0213-45A5-9CF8-70DA0B40B5A1}" srcOrd="0" destOrd="0" presId="urn:microsoft.com/office/officeart/2005/8/layout/orgChart1"/>
    <dgm:cxn modelId="{3CC74C1B-F405-4B67-B4E7-B633B0093AEC}" type="presOf" srcId="{50679DC1-86F5-4983-BF2E-F644154465FB}" destId="{FDE3E566-4D11-48A9-A443-AD833E925797}" srcOrd="1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3EF7562C-AE41-4CC5-85EA-C68B2F004AF9}" type="presOf" srcId="{EFE09C88-D3CF-41A9-A2CB-992E999D721F}" destId="{2C8DA449-6A39-4427-BD10-384E53D11287}" srcOrd="0" destOrd="0" presId="urn:microsoft.com/office/officeart/2005/8/layout/orgChart1"/>
    <dgm:cxn modelId="{C7E5216D-A106-4AD8-95F1-C0287EBFACBE}" type="presOf" srcId="{50679DC1-86F5-4983-BF2E-F644154465FB}" destId="{C6E6A924-81D4-49B3-B84A-085270A87EA7}" srcOrd="0" destOrd="0" presId="urn:microsoft.com/office/officeart/2005/8/layout/orgChart1"/>
    <dgm:cxn modelId="{9D43F556-B43A-4FF7-979C-8C5F78C5B497}" type="presOf" srcId="{81295C6F-BB5D-493D-AA2F-A8559145DCF8}" destId="{01FD4BD1-5982-4E24-AD2F-92F5B7557FE5}" srcOrd="0" destOrd="0" presId="urn:microsoft.com/office/officeart/2005/8/layout/orgChart1"/>
    <dgm:cxn modelId="{75FC767A-F512-431A-BF9F-59E4302AB9BF}" type="presOf" srcId="{02615C3B-FB80-45E3-A998-3E4280BA4A2E}" destId="{E7C6AC64-4921-4508-89F5-906D8C31D3F8}" srcOrd="0" destOrd="0" presId="urn:microsoft.com/office/officeart/2005/8/layout/orgChart1"/>
    <dgm:cxn modelId="{86734A7F-9D06-4708-B939-442E0221B08E}" type="presOf" srcId="{633BEF0A-3F0B-4FD4-AA4E-69C26CB839F3}" destId="{FCB4F10E-495A-4EA3-AB8F-87418CE8D986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BD3515A8-6C5A-4671-94E9-708DF40A667D}" type="presOf" srcId="{633BEF0A-3F0B-4FD4-AA4E-69C26CB839F3}" destId="{50EC973B-92C0-4606-B1FC-B3585F3470F6}" srcOrd="1" destOrd="0" presId="urn:microsoft.com/office/officeart/2005/8/layout/orgChart1"/>
    <dgm:cxn modelId="{780A95A8-2F3C-43DC-95B9-A7D06EEE39D9}" type="presOf" srcId="{EEAAD575-7B31-4971-A433-72AE3E7E917C}" destId="{D74AC025-4850-4064-B0F8-EE483081AFE9}" srcOrd="0" destOrd="0" presId="urn:microsoft.com/office/officeart/2005/8/layout/orgChart1"/>
    <dgm:cxn modelId="{888E48B8-3A76-4A8C-AA0E-EDC20A95048B}" type="presOf" srcId="{EEAAD575-7B31-4971-A433-72AE3E7E917C}" destId="{BB57E2B5-64C4-45B0-9989-950A800D0ED5}" srcOrd="1" destOrd="0" presId="urn:microsoft.com/office/officeart/2005/8/layout/orgChart1"/>
    <dgm:cxn modelId="{11F9CFB9-D518-46AA-B051-F68545D3D2CF}" type="presOf" srcId="{E977EEB0-AA17-4C07-A376-D7B3FDEBCA08}" destId="{07225FC8-1613-400D-A2AE-F12D6A250A15}" srcOrd="0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651900FC-21E7-4CB8-96B6-4E221AA8F1B5}" type="presOf" srcId="{EFE09C88-D3CF-41A9-A2CB-992E999D721F}" destId="{AB459C0D-5795-459F-B6EA-6F154CAB6317}" srcOrd="1" destOrd="0" presId="urn:microsoft.com/office/officeart/2005/8/layout/orgChart1"/>
    <dgm:cxn modelId="{A22B5320-4EEE-4172-8EEB-D3C74FB2EFF5}" type="presParOf" srcId="{94C29E6B-0213-45A5-9CF8-70DA0B40B5A1}" destId="{157B0E89-5BDC-4B40-91F0-4A12F96CBF2B}" srcOrd="0" destOrd="0" presId="urn:microsoft.com/office/officeart/2005/8/layout/orgChart1"/>
    <dgm:cxn modelId="{6DE88C01-9FB8-4756-B8B7-1C437DE71AAD}" type="presParOf" srcId="{157B0E89-5BDC-4B40-91F0-4A12F96CBF2B}" destId="{E268D2DE-62C4-4FA7-B6F6-B977D53DCE3A}" srcOrd="0" destOrd="0" presId="urn:microsoft.com/office/officeart/2005/8/layout/orgChart1"/>
    <dgm:cxn modelId="{995E2CBA-C60F-4B0E-9E68-6521C0F95A8C}" type="presParOf" srcId="{E268D2DE-62C4-4FA7-B6F6-B977D53DCE3A}" destId="{D74AC025-4850-4064-B0F8-EE483081AFE9}" srcOrd="0" destOrd="0" presId="urn:microsoft.com/office/officeart/2005/8/layout/orgChart1"/>
    <dgm:cxn modelId="{0F5AD77F-2C3A-45D9-8CAF-0AF748290C8A}" type="presParOf" srcId="{E268D2DE-62C4-4FA7-B6F6-B977D53DCE3A}" destId="{BB57E2B5-64C4-45B0-9989-950A800D0ED5}" srcOrd="1" destOrd="0" presId="urn:microsoft.com/office/officeart/2005/8/layout/orgChart1"/>
    <dgm:cxn modelId="{18667BFC-1424-497F-AC22-C785834C2630}" type="presParOf" srcId="{157B0E89-5BDC-4B40-91F0-4A12F96CBF2B}" destId="{8F1518CD-B5AD-4A0A-AD26-74F968BC76E1}" srcOrd="1" destOrd="0" presId="urn:microsoft.com/office/officeart/2005/8/layout/orgChart1"/>
    <dgm:cxn modelId="{785B90DE-7649-4BF2-86A9-719B91A6D0F8}" type="presParOf" srcId="{8F1518CD-B5AD-4A0A-AD26-74F968BC76E1}" destId="{07225FC8-1613-400D-A2AE-F12D6A250A15}" srcOrd="0" destOrd="0" presId="urn:microsoft.com/office/officeart/2005/8/layout/orgChart1"/>
    <dgm:cxn modelId="{AD2C0B87-35A3-480E-AAAE-6BA43E446B6B}" type="presParOf" srcId="{8F1518CD-B5AD-4A0A-AD26-74F968BC76E1}" destId="{1E7B8734-A681-4E45-AC4A-304F7353872D}" srcOrd="1" destOrd="0" presId="urn:microsoft.com/office/officeart/2005/8/layout/orgChart1"/>
    <dgm:cxn modelId="{832771D3-F402-415D-A14B-3CEF015BCFB4}" type="presParOf" srcId="{1E7B8734-A681-4E45-AC4A-304F7353872D}" destId="{AEDA2630-0861-45BD-B228-E4B3463CFF34}" srcOrd="0" destOrd="0" presId="urn:microsoft.com/office/officeart/2005/8/layout/orgChart1"/>
    <dgm:cxn modelId="{72F25827-23CB-4E5B-827D-FF4FBB90F64D}" type="presParOf" srcId="{AEDA2630-0861-45BD-B228-E4B3463CFF34}" destId="{2C8DA449-6A39-4427-BD10-384E53D11287}" srcOrd="0" destOrd="0" presId="urn:microsoft.com/office/officeart/2005/8/layout/orgChart1"/>
    <dgm:cxn modelId="{253694EB-4349-4D62-A770-97A485EACE75}" type="presParOf" srcId="{AEDA2630-0861-45BD-B228-E4B3463CFF34}" destId="{AB459C0D-5795-459F-B6EA-6F154CAB6317}" srcOrd="1" destOrd="0" presId="urn:microsoft.com/office/officeart/2005/8/layout/orgChart1"/>
    <dgm:cxn modelId="{4D0FCAA9-CF21-49E4-86DA-EA2B659052F3}" type="presParOf" srcId="{1E7B8734-A681-4E45-AC4A-304F7353872D}" destId="{DC52927A-F49D-421E-BFDF-C805AE38C050}" srcOrd="1" destOrd="0" presId="urn:microsoft.com/office/officeart/2005/8/layout/orgChart1"/>
    <dgm:cxn modelId="{8A49A2C1-32B6-45E4-BB2B-9642C12F1337}" type="presParOf" srcId="{1E7B8734-A681-4E45-AC4A-304F7353872D}" destId="{95C20F6B-8882-40A3-8BEE-59C4956F6669}" srcOrd="2" destOrd="0" presId="urn:microsoft.com/office/officeart/2005/8/layout/orgChart1"/>
    <dgm:cxn modelId="{3689B02A-8C52-4D11-9714-B014E848AA47}" type="presParOf" srcId="{8F1518CD-B5AD-4A0A-AD26-74F968BC76E1}" destId="{E7C6AC64-4921-4508-89F5-906D8C31D3F8}" srcOrd="2" destOrd="0" presId="urn:microsoft.com/office/officeart/2005/8/layout/orgChart1"/>
    <dgm:cxn modelId="{D52AED75-2724-47C5-9680-0AE76F3D1AB9}" type="presParOf" srcId="{8F1518CD-B5AD-4A0A-AD26-74F968BC76E1}" destId="{0FFD5578-645C-4EE8-BB63-8C09C33E7010}" srcOrd="3" destOrd="0" presId="urn:microsoft.com/office/officeart/2005/8/layout/orgChart1"/>
    <dgm:cxn modelId="{9B0FB813-D77F-43F5-A3B4-5B92C4E3A850}" type="presParOf" srcId="{0FFD5578-645C-4EE8-BB63-8C09C33E7010}" destId="{54ABA509-013C-4B1E-8270-2662FE0DF77F}" srcOrd="0" destOrd="0" presId="urn:microsoft.com/office/officeart/2005/8/layout/orgChart1"/>
    <dgm:cxn modelId="{3B1DB737-C8D9-4AD2-9108-A85F3C18C0E8}" type="presParOf" srcId="{54ABA509-013C-4B1E-8270-2662FE0DF77F}" destId="{FCB4F10E-495A-4EA3-AB8F-87418CE8D986}" srcOrd="0" destOrd="0" presId="urn:microsoft.com/office/officeart/2005/8/layout/orgChart1"/>
    <dgm:cxn modelId="{7E4D5DBB-F806-4760-A20E-FCEF6E68F8D3}" type="presParOf" srcId="{54ABA509-013C-4B1E-8270-2662FE0DF77F}" destId="{50EC973B-92C0-4606-B1FC-B3585F3470F6}" srcOrd="1" destOrd="0" presId="urn:microsoft.com/office/officeart/2005/8/layout/orgChart1"/>
    <dgm:cxn modelId="{23B9C1FD-C912-4B29-AB52-8B5AEE26363F}" type="presParOf" srcId="{0FFD5578-645C-4EE8-BB63-8C09C33E7010}" destId="{174DD87D-72F7-49D5-BB02-FAB2E49A96E0}" srcOrd="1" destOrd="0" presId="urn:microsoft.com/office/officeart/2005/8/layout/orgChart1"/>
    <dgm:cxn modelId="{9AB24A44-953A-4715-8CCD-1E79DD560AD7}" type="presParOf" srcId="{0FFD5578-645C-4EE8-BB63-8C09C33E7010}" destId="{7AFFC37F-C8AA-463F-9681-729BA8E07722}" srcOrd="2" destOrd="0" presId="urn:microsoft.com/office/officeart/2005/8/layout/orgChart1"/>
    <dgm:cxn modelId="{C14336F6-DE94-4E6C-A374-67F7DF916316}" type="presParOf" srcId="{8F1518CD-B5AD-4A0A-AD26-74F968BC76E1}" destId="{01FD4BD1-5982-4E24-AD2F-92F5B7557FE5}" srcOrd="4" destOrd="0" presId="urn:microsoft.com/office/officeart/2005/8/layout/orgChart1"/>
    <dgm:cxn modelId="{9A0DBB46-D2A6-4552-BA9D-88EAA99F076B}" type="presParOf" srcId="{8F1518CD-B5AD-4A0A-AD26-74F968BC76E1}" destId="{B5FF1BFD-6743-4A7B-B08B-DDB1DE4F7D0A}" srcOrd="5" destOrd="0" presId="urn:microsoft.com/office/officeart/2005/8/layout/orgChart1"/>
    <dgm:cxn modelId="{68EE2752-E264-4B5A-8406-EDF1F33060E2}" type="presParOf" srcId="{B5FF1BFD-6743-4A7B-B08B-DDB1DE4F7D0A}" destId="{3CA95B36-0C22-4BD3-A663-CBBE52738462}" srcOrd="0" destOrd="0" presId="urn:microsoft.com/office/officeart/2005/8/layout/orgChart1"/>
    <dgm:cxn modelId="{2256C48B-5E01-43E3-8029-55058741E62F}" type="presParOf" srcId="{3CA95B36-0C22-4BD3-A663-CBBE52738462}" destId="{C6E6A924-81D4-49B3-B84A-085270A87EA7}" srcOrd="0" destOrd="0" presId="urn:microsoft.com/office/officeart/2005/8/layout/orgChart1"/>
    <dgm:cxn modelId="{B2DC520D-636D-4EA0-8A6D-EFF800B5ACDF}" type="presParOf" srcId="{3CA95B36-0C22-4BD3-A663-CBBE52738462}" destId="{FDE3E566-4D11-48A9-A443-AD833E925797}" srcOrd="1" destOrd="0" presId="urn:microsoft.com/office/officeart/2005/8/layout/orgChart1"/>
    <dgm:cxn modelId="{BA59A9C4-9B38-4D4A-9AD7-581E3939A94D}" type="presParOf" srcId="{B5FF1BFD-6743-4A7B-B08B-DDB1DE4F7D0A}" destId="{4D983BC7-4D81-44CC-8F93-03CC21EBD288}" srcOrd="1" destOrd="0" presId="urn:microsoft.com/office/officeart/2005/8/layout/orgChart1"/>
    <dgm:cxn modelId="{9B6ACD01-602A-42DE-886B-4B62F05E3197}" type="presParOf" srcId="{B5FF1BFD-6743-4A7B-B08B-DDB1DE4F7D0A}" destId="{67988559-0728-4AF7-A3D3-F5DEADE7E0F2}" srcOrd="2" destOrd="0" presId="urn:microsoft.com/office/officeart/2005/8/layout/orgChart1"/>
    <dgm:cxn modelId="{54F0DFAC-A23C-46FC-859F-FFE27F20A276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79"/>
              </a:lnTo>
              <a:lnTo>
                <a:pt x="1293889" y="112279"/>
              </a:lnTo>
              <a:lnTo>
                <a:pt x="1293889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783079" y="575507"/>
          <a:ext cx="91440" cy="224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3491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1293889" y="0"/>
              </a:moveTo>
              <a:lnTo>
                <a:pt x="1293889" y="112279"/>
              </a:lnTo>
              <a:lnTo>
                <a:pt x="0" y="112279"/>
              </a:lnTo>
              <a:lnTo>
                <a:pt x="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294134" y="40842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Team Lead: Nguyen Van A</a:t>
          </a:r>
        </a:p>
      </dsp:txBody>
      <dsp:txXfrm>
        <a:off x="1294134" y="40842"/>
        <a:ext cx="1069330" cy="534665"/>
      </dsp:txXfrm>
    </dsp:sp>
    <dsp:sp modelId="{2C8DA449-6A39-4427-BD10-384E53D11287}">
      <dsp:nvSpPr>
        <dsp:cNvPr id="0" name=""/>
        <dsp:cNvSpPr/>
      </dsp:nvSpPr>
      <dsp:spPr>
        <a:xfrm>
          <a:off x="245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Developer: Ng. V C</a:t>
          </a:r>
        </a:p>
      </dsp:txBody>
      <dsp:txXfrm>
        <a:off x="245" y="800067"/>
        <a:ext cx="1069330" cy="534665"/>
      </dsp:txXfrm>
    </dsp:sp>
    <dsp:sp modelId="{FCB4F10E-495A-4EA3-AB8F-87418CE8D986}">
      <dsp:nvSpPr>
        <dsp:cNvPr id="0" name=""/>
        <dsp:cNvSpPr/>
      </dsp:nvSpPr>
      <dsp:spPr>
        <a:xfrm>
          <a:off x="129413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Business Analyst: NVB</a:t>
          </a:r>
        </a:p>
      </dsp:txBody>
      <dsp:txXfrm>
        <a:off x="1294134" y="800067"/>
        <a:ext cx="1069330" cy="534665"/>
      </dsp:txXfrm>
    </dsp:sp>
    <dsp:sp modelId="{C6E6A924-81D4-49B3-B84A-085270A87EA7}">
      <dsp:nvSpPr>
        <dsp:cNvPr id="0" name=""/>
        <dsp:cNvSpPr/>
      </dsp:nvSpPr>
      <dsp:spPr>
        <a:xfrm>
          <a:off x="258802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Tester: NVD</a:t>
          </a:r>
        </a:p>
      </dsp:txBody>
      <dsp:txXfrm>
        <a:off x="2588024" y="800067"/>
        <a:ext cx="1069330" cy="534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5CA8-5E44-45FA-9E2D-FE5D9CF5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44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6585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6</cp:revision>
  <cp:lastPrinted>1900-12-31T17:00:00Z</cp:lastPrinted>
  <dcterms:created xsi:type="dcterms:W3CDTF">2017-10-26T06:37:00Z</dcterms:created>
  <dcterms:modified xsi:type="dcterms:W3CDTF">2017-10-26T16:26:00Z</dcterms:modified>
</cp:coreProperties>
</file>