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Etude</w:t>
      </w:r>
      <w:r>
        <w:t xml:space="preserve"> </w:t>
      </w:r>
      <w:r>
        <w:t xml:space="preserve">d’un</w:t>
      </w:r>
      <w:r>
        <w:t xml:space="preserve"> </w:t>
      </w:r>
      <w:r>
        <w:t xml:space="preserve">indicateur</w:t>
      </w:r>
      <w:r>
        <w:t xml:space="preserve"> </w:t>
      </w:r>
      <w:r>
        <w:t xml:space="preserve">d’eutrophisation</w:t>
      </w:r>
      <w:r>
        <w:t xml:space="preserve"> </w:t>
      </w:r>
      <w:r>
        <w:t xml:space="preserve">en</w:t>
      </w:r>
      <w:r>
        <w:t xml:space="preserve"> </w:t>
      </w:r>
      <w:r>
        <w:t xml:space="preserve">Baie</w:t>
      </w:r>
      <w:r>
        <w:t xml:space="preserve"> </w:t>
      </w:r>
      <w:r>
        <w:t xml:space="preserve">de</w:t>
      </w:r>
      <w:r>
        <w:t xml:space="preserve"> </w:t>
      </w:r>
      <w:r>
        <w:t xml:space="preserve">Seine</w:t>
      </w:r>
    </w:p>
    <w:p>
      <w:pPr>
        <w:pStyle w:val="Author"/>
      </w:pPr>
      <w:r>
        <w:t xml:space="preserve">Laurent</w:t>
      </w:r>
    </w:p>
    <w:p>
      <w:pPr>
        <w:pStyle w:val="Date"/>
      </w:pPr>
      <w:r>
        <w:t xml:space="preserve">28/03/2022</w:t>
      </w:r>
    </w:p>
    <w:bookmarkStart w:id="20" w:name="objectifs"/>
    <w:p>
      <w:pPr>
        <w:pStyle w:val="Heading2"/>
      </w:pPr>
      <w:r>
        <w:t xml:space="preserve">Objectifs</w:t>
      </w:r>
    </w:p>
    <w:p>
      <w:pPr>
        <w:pStyle w:val="FirstParagraph"/>
      </w:pPr>
      <w:r>
        <w:t xml:space="preserve">Ce rapport présente l’évolution des concentrations en chlorophylle a et de l’indicateur D5C2 associé.</w:t>
      </w:r>
    </w:p>
    <w:bookmarkEnd w:id="20"/>
    <w:bookmarkStart w:id="22" w:name="données"/>
    <w:p>
      <w:pPr>
        <w:pStyle w:val="Heading2"/>
      </w:pPr>
      <w:r>
        <w:t xml:space="preserve">Données</w:t>
      </w:r>
    </w:p>
    <w:p>
      <w:pPr>
        <w:pStyle w:val="FirstParagraph"/>
      </w:pPr>
      <w:r>
        <w:t xml:space="preserve">Nous allons utiliser des données issues de l’observation satellitales de la couleur de l’eau permettant de quantifier la concentration en chlorophylle a du milieu.</w:t>
      </w:r>
      <w:r>
        <w:t xml:space="preserve"> </w:t>
      </w:r>
      <w:r>
        <w:t xml:space="preserve">Les données proviennent du portail Copernicus</w:t>
      </w:r>
      <w:r>
        <w:t xml:space="preserve"> </w:t>
      </w:r>
      <w:hyperlink r:id="rId21">
        <w:r>
          <w:rPr>
            <w:rStyle w:val="Hyperlink"/>
          </w:rPr>
          <w:t xml:space="preserve">https://marine.copernicus.eu/</w:t>
        </w:r>
      </w:hyperlink>
      <w:r>
        <w:t xml:space="preserve">.</w:t>
      </w:r>
      <w:r>
        <w:t xml:space="preserve"> </w:t>
      </w:r>
      <w:r>
        <w:t xml:space="preserve">Il s’agit des données OCEANCOLOUR_GLO_CHL_L4_REP_OBSERVATIONS_009_082</w:t>
      </w:r>
      <w:r>
        <w:t xml:space="preserve"> </w:t>
      </w:r>
      <w:r>
        <w:t xml:space="preserve">(dataset-oc-glo-bio-multi-l4-chl_4km_monthly-rep)</w:t>
      </w:r>
      <w:r>
        <w:t xml:space="preserve"> </w:t>
      </w:r>
      <w:r>
        <w:t xml:space="preserve">extraites pour la baie de Seine, de 2010 à 2019.</w:t>
      </w:r>
    </w:p>
    <w:bookmarkEnd w:id="22"/>
    <w:bookmarkStart w:id="24" w:name="outils"/>
    <w:p>
      <w:pPr>
        <w:pStyle w:val="Heading2"/>
      </w:pPr>
      <w:r>
        <w:t xml:space="preserve">Outils</w:t>
      </w:r>
    </w:p>
    <w:p>
      <w:pPr>
        <w:pStyle w:val="FirstParagraph"/>
      </w:pPr>
      <w:r>
        <w:t xml:space="preserve">Nous utilisons R et des librairies dédiées à l’exploitation de données raster.</w:t>
      </w:r>
    </w:p>
    <w:bookmarkStart w:id="23" w:name="lecture-des-données"/>
    <w:p>
      <w:pPr>
        <w:pStyle w:val="Heading3"/>
      </w:pPr>
      <w:r>
        <w:t xml:space="preserve">Lecture des données</w:t>
      </w:r>
    </w:p>
    <w:p>
      <w:pPr>
        <w:pStyle w:val="SourceCode"/>
      </w:pPr>
      <w:r>
        <w:rPr>
          <w:rStyle w:val="NormalTok"/>
        </w:rPr>
        <w:t xml:space="preserve">chl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"../data/chl.nc"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.doTime(r, nc, zvar, dim3): assuming a standard calender:Gregorian</w:t>
      </w:r>
    </w:p>
    <w:bookmarkEnd w:id="23"/>
    <w:bookmarkEnd w:id="24"/>
    <w:bookmarkStart w:id="25" w:name="X847d6bae8c27ef01c69dd5cdc975a3ed87377ad"/>
    <w:p>
      <w:pPr>
        <w:pStyle w:val="Heading2"/>
      </w:pPr>
      <w:r>
        <w:t xml:space="preserve">Analyses exploratoires et manipulation des objets raster</w:t>
      </w:r>
    </w:p>
    <w:bookmarkEnd w:id="25"/>
    <w:bookmarkStart w:id="27" w:name="cartographie-de-la-zone-détude"/>
    <w:p>
      <w:pPr>
        <w:pStyle w:val="Heading2"/>
      </w:pPr>
      <w:r>
        <w:t xml:space="preserve">Cartographie de la zone d’étude</w:t>
      </w:r>
    </w:p>
    <w:p>
      <w:pPr>
        <w:pStyle w:val="FirstParagraph"/>
      </w:pPr>
      <w:r>
        <w:t xml:space="preserve">La zone d’étude est la suivante :</w:t>
      </w:r>
    </w:p>
    <w:p>
      <w:pPr>
        <w:pStyle w:val="SourceCode"/>
      </w:pPr>
      <w:r>
        <w:rPr>
          <w:rStyle w:val="NormalTok"/>
        </w:rPr>
        <w:t xml:space="preserve">zone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chlpetit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(chl,zone)</w:t>
      </w:r>
      <w:r>
        <w:br/>
      </w:r>
      <w:r>
        <w:rPr>
          <w:rStyle w:val="NormalTok"/>
        </w:rPr>
        <w:t xml:space="preserve">meanchlpetit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(chlpetit)</w:t>
      </w:r>
      <w:r>
        <w:br/>
      </w:r>
      <w:r>
        <w:rPr>
          <w:rStyle w:val="CommentTok"/>
        </w:rPr>
        <w:t xml:space="preserve">#plot(meanchlpetit)</w:t>
      </w:r>
      <w:r>
        <w:br/>
      </w:r>
      <w:r>
        <w:rPr>
          <w:rStyle w:val="CommentTok"/>
        </w:rPr>
        <w:t xml:space="preserve">#map("worldHires",xlim=c(-1.5,0.8),ylim=c(49.2,49.7),col="light grey",fill=T,add=T)</w:t>
      </w:r>
      <w:r>
        <w:br/>
      </w:r>
      <w:r>
        <w:rPr>
          <w:rStyle w:val="FunctionTok"/>
        </w:rPr>
        <w:t xml:space="preserve">levelplot</w:t>
      </w:r>
      <w:r>
        <w:rPr>
          <w:rStyle w:val="NormalTok"/>
        </w:rPr>
        <w:t xml:space="preserve">(meanchlpetit,</w:t>
      </w:r>
      <w:r>
        <w:rPr>
          <w:rStyle w:val="AttributeTok"/>
        </w:rPr>
        <w:t xml:space="preserve">zscale=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contour=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 viridisTheme,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"Chl 2010-2019"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laurent_files/figure-docx/carto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séries-temporelle"/>
    <w:p>
      <w:pPr>
        <w:pStyle w:val="Heading2"/>
      </w:pPr>
      <w:r>
        <w:t xml:space="preserve">Séries temporelle</w:t>
      </w:r>
    </w:p>
    <w:p>
      <w:pPr>
        <w:pStyle w:val="SourceCode"/>
      </w:pPr>
      <w:r>
        <w:rPr>
          <w:rStyle w:val="CommentTok"/>
        </w:rPr>
        <w:t xml:space="preserve">#serie temporelle</w:t>
      </w:r>
      <w:r>
        <w:br/>
      </w:r>
      <w:r>
        <w:rPr>
          <w:rStyle w:val="NormalTok"/>
        </w:rPr>
        <w:t xml:space="preserve">chlts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cellStats</w:t>
      </w:r>
      <w:r>
        <w:rPr>
          <w:rStyle w:val="NormalTok"/>
        </w:rPr>
        <w:t xml:space="preserve">(chlpetit,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#vecteur temporel</w:t>
      </w:r>
      <w:r>
        <w:br/>
      </w:r>
      <w:r>
        <w:rPr>
          <w:rStyle w:val="NormalTok"/>
        </w:rPr>
        <w:t xml:space="preserve">temps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(chlts)),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(temps,chlts,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laurent_files/figure-docx/seriete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calcul-du-d5c2"/>
    <w:p>
      <w:pPr>
        <w:pStyle w:val="Heading2"/>
      </w:pPr>
      <w:r>
        <w:t xml:space="preserve">Calcul du D5C2</w:t>
      </w:r>
    </w:p>
    <w:p>
      <w:pPr>
        <w:pStyle w:val="FirstParagraph"/>
      </w:pPr>
      <w:r>
        <w:t xml:space="preserve">Une carte</w:t>
      </w:r>
    </w:p>
    <w:p>
      <w:pPr>
        <w:pStyle w:val="SourceCode"/>
      </w:pPr>
      <w:r>
        <w:rPr>
          <w:rStyle w:val="CommentTok"/>
        </w:rPr>
        <w:t xml:space="preserve">#un fonction pour calculer le p90 sur une serie</w:t>
      </w:r>
      <w:r>
        <w:br/>
      </w:r>
      <w:r>
        <w:rPr>
          <w:rStyle w:val="NormalTok"/>
        </w:rPr>
        <w:t xml:space="preserve">p90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T){</w:t>
      </w:r>
      <w:r>
        <w:br/>
      </w:r>
      <w:r>
        <w:rPr>
          <w:rStyle w:val="NormalTok"/>
        </w:rPr>
        <w:t xml:space="preserve">  p90tmp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(a,</w:t>
      </w:r>
      <w:r>
        <w:rPr>
          <w:rStyle w:val="AttributeTok"/>
        </w:rPr>
        <w:t xml:space="preserve">probs=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(p90tmp)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#calcul du P90 par pixel</w:t>
      </w:r>
      <w:r>
        <w:br/>
      </w:r>
      <w:r>
        <w:rPr>
          <w:rStyle w:val="NormalTok"/>
        </w:rPr>
        <w:t xml:space="preserve">chlp90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stackApply</w:t>
      </w:r>
      <w:r>
        <w:rPr>
          <w:rStyle w:val="NormalTok"/>
        </w:rPr>
        <w:t xml:space="preserve">(chlpetit,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nlayers</w:t>
      </w:r>
      <w:r>
        <w:rPr>
          <w:rStyle w:val="NormalTok"/>
        </w:rPr>
        <w:t xml:space="preserve">(chl)),p90)</w:t>
      </w:r>
      <w:r>
        <w:br/>
      </w:r>
      <w:r>
        <w:rPr>
          <w:rStyle w:val="CommentTok"/>
        </w:rPr>
        <w:t xml:space="preserve">#plot(chlp90)</w:t>
      </w:r>
      <w:r>
        <w:br/>
      </w:r>
      <w:r>
        <w:rPr>
          <w:rStyle w:val="FunctionTok"/>
        </w:rPr>
        <w:t xml:space="preserve">levelplot</w:t>
      </w:r>
      <w:r>
        <w:rPr>
          <w:rStyle w:val="NormalTok"/>
        </w:rPr>
        <w:t xml:space="preserve">(chlp90,</w:t>
      </w:r>
      <w:r>
        <w:rPr>
          <w:rStyle w:val="AttributeTok"/>
        </w:rPr>
        <w:t xml:space="preserve">zscale=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contour=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 viridisTheme,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"Chl 2010-2019"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laurent_files/figure-docx/p90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Une série temporelle</w:t>
      </w:r>
    </w:p>
    <w:p>
      <w:pPr>
        <w:pStyle w:val="SourceCode"/>
      </w:pPr>
      <w:r>
        <w:rPr>
          <w:rStyle w:val="CommentTok"/>
        </w:rPr>
        <w:t xml:space="preserve">#le quantile à 90% des cartes</w:t>
      </w:r>
      <w:r>
        <w:br/>
      </w:r>
      <w:r>
        <w:rPr>
          <w:rStyle w:val="NormalTok"/>
        </w:rPr>
        <w:t xml:space="preserve">p90glob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(chl,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(p90glob)),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(temps,p90glob,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laurent_files/figure-docx/p90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rasterToPoints</w:t>
      </w:r>
      <w:r>
        <w:rPr>
          <w:rStyle w:val="NormalTok"/>
        </w:rPr>
        <w:t xml:space="preserve">((chlpetit)))</w:t>
      </w:r>
      <w:r>
        <w:br/>
      </w:r>
      <w:r>
        <w:rPr>
          <w:rStyle w:val="NormalTok"/>
        </w:rPr>
        <w:t xml:space="preserve">tmp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,cbind)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(tmp,.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90% </w:t>
      </w:r>
      <w:r>
        <w:br/>
      </w:r>
      <w:r>
        <w:rPr>
          <w:rStyle w:val="VerbatimChar"/>
        </w:rPr>
        <w:t xml:space="preserve">## 2.619509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hyperlink" Id="rId21" Target="https://marine.copernicus.e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arine.copernicus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d’un indicateur d’eutrophisation en Baie de Seine</dc:title>
  <dc:creator>Laurent</dc:creator>
  <cp:keywords/>
  <dcterms:created xsi:type="dcterms:W3CDTF">2022-03-28T13:34:21Z</dcterms:created>
  <dcterms:modified xsi:type="dcterms:W3CDTF">2022-03-28T13:34:21Z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28/03/2022</vt:lpwstr>
  </property>
  <property fmtid="{D5CDD505-2E9C-101B-9397-08002B2CF9AE}" pid="3" name="output">
    <vt:lpwstr/>
  </property>
</Properties>
</file>