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4310A">
      <w:pPr>
        <w:pStyle w:val="3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ascii="Arial" w:hAnsi="Arial" w:eastAsia="宋体" w:cs="Arial"/>
          <w:b/>
          <w:bCs/>
          <w:kern w:val="2"/>
          <w:sz w:val="44"/>
          <w:szCs w:val="32"/>
          <w:lang w:val="en-US" w:eastAsia="zh-CN" w:bidi="ar"/>
        </w:rPr>
      </w:pPr>
      <w:bookmarkStart w:id="0" w:name="_Toc30029"/>
      <w:r>
        <w:rPr>
          <w:rFonts w:ascii="Arial" w:hAnsi="Arial" w:eastAsia="宋体" w:cs="Arial"/>
          <w:b/>
          <w:bCs/>
          <w:kern w:val="2"/>
          <w:sz w:val="44"/>
          <w:szCs w:val="32"/>
          <w:lang w:val="en-US" w:eastAsia="zh-CN" w:bidi="ar"/>
        </w:rPr>
        <w:drawing>
          <wp:inline distT="0" distB="0" distL="114300" distR="114300">
            <wp:extent cx="4099560" cy="937260"/>
            <wp:effectExtent l="0" t="0" r="254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4099560" cy="937260"/>
                    </a:xfrm>
                    <a:prstGeom prst="rect">
                      <a:avLst/>
                    </a:prstGeom>
                    <a:noFill/>
                    <a:ln>
                      <a:noFill/>
                    </a:ln>
                  </pic:spPr>
                </pic:pic>
              </a:graphicData>
            </a:graphic>
          </wp:inline>
        </w:drawing>
      </w:r>
    </w:p>
    <w:p w14:paraId="5FB2C52B">
      <w:pPr>
        <w:pStyle w:val="3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eastAsia" w:ascii="宋体" w:hAnsi="宋体" w:eastAsia="宋体" w:cs="宋体"/>
          <w:spacing w:val="40"/>
          <w:sz w:val="52"/>
          <w:szCs w:val="52"/>
          <w:lang w:val="en-US"/>
        </w:rPr>
      </w:pPr>
      <w:r>
        <w:rPr>
          <w:rFonts w:hint="eastAsia" w:ascii="宋体" w:hAnsi="宋体" w:eastAsia="宋体" w:cs="宋体"/>
          <w:b/>
          <w:bCs/>
          <w:spacing w:val="40"/>
          <w:kern w:val="2"/>
          <w:sz w:val="52"/>
          <w:szCs w:val="52"/>
          <w:lang w:val="en-US" w:eastAsia="zh-CN" w:bidi="ar"/>
        </w:rPr>
        <w:t>信师大2025-2026学年第二学期专业实训</w:t>
      </w:r>
    </w:p>
    <w:p w14:paraId="3E90A82D">
      <w:pPr>
        <w:keepNext w:val="0"/>
        <w:keepLines w:val="0"/>
        <w:pageBreakBefore w:val="0"/>
        <w:widowControl w:val="0"/>
        <w:kinsoku/>
        <w:wordWrap/>
        <w:overflowPunct/>
        <w:topLinePunct w:val="0"/>
        <w:autoSpaceDE/>
        <w:autoSpaceDN/>
        <w:bidi w:val="0"/>
        <w:adjustRightInd/>
        <w:snapToGrid/>
        <w:spacing w:before="400" w:after="400" w:line="360" w:lineRule="auto"/>
        <w:jc w:val="center"/>
        <w:textAlignment w:val="auto"/>
        <w:outlineLvl w:val="0"/>
        <w:rPr>
          <w:rFonts w:ascii="宋体" w:hAnsi="宋体" w:eastAsia="宋体" w:cs="Arial"/>
          <w:b/>
          <w:bCs/>
          <w:color w:val="auto"/>
          <w:kern w:val="2"/>
          <w:sz w:val="48"/>
          <w:szCs w:val="48"/>
          <w:lang w:val="en-US" w:eastAsia="zh-CN" w:bidi="ar-SA"/>
        </w:rPr>
      </w:pPr>
      <w:bookmarkStart w:id="1" w:name="_Toc27728"/>
      <w:r>
        <w:rPr>
          <w:rFonts w:hint="eastAsia" w:ascii="宋体" w:hAnsi="宋体" w:eastAsia="宋体" w:cs="宋体"/>
          <w:b/>
          <w:bCs/>
          <w:color w:val="auto"/>
          <w:spacing w:val="40"/>
          <w:kern w:val="2"/>
          <w:sz w:val="72"/>
          <w:szCs w:val="72"/>
          <w:lang w:val="en-US" w:eastAsia="zh-CN" w:bidi="ar-SA"/>
        </w:rPr>
        <w:t>需求分析报告</w:t>
      </w:r>
      <w:bookmarkEnd w:id="1"/>
    </w:p>
    <w:tbl>
      <w:tblPr>
        <w:tblStyle w:val="3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4"/>
        <w:gridCol w:w="6488"/>
      </w:tblGrid>
      <w:tr w14:paraId="69AD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4E9093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eastAsia"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班级：</w:t>
            </w:r>
          </w:p>
        </w:tc>
        <w:tc>
          <w:tcPr>
            <w:tcW w:w="6488" w:type="dxa"/>
            <w:vAlign w:val="top"/>
          </w:tcPr>
          <w:p w14:paraId="6ED4B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数据科学与大数据技术班</w:t>
            </w:r>
          </w:p>
        </w:tc>
      </w:tr>
      <w:tr w14:paraId="3E0B2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288E3B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组别：</w:t>
            </w:r>
          </w:p>
        </w:tc>
        <w:tc>
          <w:tcPr>
            <w:tcW w:w="6488" w:type="dxa"/>
            <w:vAlign w:val="top"/>
          </w:tcPr>
          <w:p w14:paraId="7C8EDB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4组</w:t>
            </w:r>
          </w:p>
        </w:tc>
      </w:tr>
      <w:tr w14:paraId="249E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129074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项目名称：</w:t>
            </w:r>
          </w:p>
        </w:tc>
        <w:tc>
          <w:tcPr>
            <w:tcW w:w="6488" w:type="dxa"/>
            <w:vAlign w:val="top"/>
          </w:tcPr>
          <w:p w14:paraId="6C0167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智能手表睡眠监测与分析大屏系统</w:t>
            </w:r>
          </w:p>
        </w:tc>
      </w:tr>
      <w:tr w14:paraId="2DA10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1AF80F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撰写人：</w:t>
            </w:r>
          </w:p>
        </w:tc>
        <w:tc>
          <w:tcPr>
            <w:tcW w:w="6488" w:type="dxa"/>
            <w:vAlign w:val="top"/>
          </w:tcPr>
          <w:p w14:paraId="09D533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李定晨</w:t>
            </w:r>
          </w:p>
        </w:tc>
      </w:tr>
      <w:tr w14:paraId="3512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59600D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组员：</w:t>
            </w:r>
          </w:p>
        </w:tc>
        <w:tc>
          <w:tcPr>
            <w:tcW w:w="6488" w:type="dxa"/>
            <w:vAlign w:val="top"/>
          </w:tcPr>
          <w:p w14:paraId="42114C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王宛强</w:t>
            </w:r>
            <w:r>
              <w:rPr>
                <w:rFonts w:hint="eastAsia" w:ascii="宋体" w:hAnsi="宋体" w:eastAsia="宋体"/>
                <w:sz w:val="28"/>
                <w:szCs w:val="21"/>
                <w:vertAlign w:val="baseline"/>
                <w:lang w:val="en-US" w:eastAsia="zh-CN"/>
              </w:rPr>
              <w:t>、</w:t>
            </w:r>
            <w:r>
              <w:rPr>
                <w:rFonts w:hint="eastAsia" w:ascii="宋体" w:hAnsi="宋体" w:eastAsia="宋体" w:cs="Arial"/>
                <w:b/>
                <w:bCs/>
                <w:kern w:val="2"/>
                <w:sz w:val="28"/>
                <w:szCs w:val="21"/>
                <w:vertAlign w:val="baseline"/>
                <w:lang w:val="en-US" w:eastAsia="zh-CN" w:bidi="ar-SA"/>
              </w:rPr>
              <w:t>白天航</w:t>
            </w:r>
            <w:r>
              <w:rPr>
                <w:rFonts w:hint="eastAsia" w:ascii="宋体" w:hAnsi="宋体" w:eastAsia="宋体"/>
                <w:sz w:val="28"/>
                <w:szCs w:val="21"/>
                <w:vertAlign w:val="baseline"/>
                <w:lang w:val="en-US" w:eastAsia="zh-CN"/>
              </w:rPr>
              <w:t>、</w:t>
            </w:r>
            <w:r>
              <w:rPr>
                <w:rFonts w:hint="eastAsia" w:ascii="宋体" w:hAnsi="宋体" w:eastAsia="宋体" w:cs="Arial"/>
                <w:b/>
                <w:bCs/>
                <w:kern w:val="2"/>
                <w:sz w:val="28"/>
                <w:szCs w:val="21"/>
                <w:vertAlign w:val="baseline"/>
                <w:lang w:val="en-US" w:eastAsia="zh-CN" w:bidi="ar-SA"/>
              </w:rPr>
              <w:t>赵国旭</w:t>
            </w:r>
            <w:r>
              <w:rPr>
                <w:rFonts w:hint="eastAsia" w:ascii="宋体" w:hAnsi="宋体" w:eastAsia="宋体"/>
                <w:sz w:val="28"/>
                <w:szCs w:val="21"/>
                <w:vertAlign w:val="baseline"/>
                <w:lang w:val="en-US" w:eastAsia="zh-CN"/>
              </w:rPr>
              <w:t>、</w:t>
            </w:r>
            <w:r>
              <w:rPr>
                <w:rFonts w:hint="eastAsia" w:ascii="宋体" w:hAnsi="宋体" w:eastAsia="宋体" w:cs="Arial"/>
                <w:b/>
                <w:bCs/>
                <w:kern w:val="2"/>
                <w:sz w:val="28"/>
                <w:szCs w:val="21"/>
                <w:vertAlign w:val="baseline"/>
                <w:lang w:val="en-US" w:eastAsia="zh-CN" w:bidi="ar-SA"/>
              </w:rPr>
              <w:t>杜心浩</w:t>
            </w:r>
          </w:p>
        </w:tc>
      </w:tr>
      <w:tr w14:paraId="6F9B7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551294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版本：</w:t>
            </w:r>
          </w:p>
        </w:tc>
        <w:tc>
          <w:tcPr>
            <w:tcW w:w="6488" w:type="dxa"/>
            <w:vAlign w:val="top"/>
          </w:tcPr>
          <w:p w14:paraId="68291C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V1.0</w:t>
            </w:r>
          </w:p>
        </w:tc>
      </w:tr>
    </w:tbl>
    <w:p w14:paraId="184F6C75">
      <w:pPr>
        <w:keepNext w:val="0"/>
        <w:keepLines w:val="0"/>
        <w:pageBreakBefore w:val="0"/>
        <w:widowControl w:val="0"/>
        <w:kinsoku/>
        <w:wordWrap/>
        <w:overflowPunct/>
        <w:topLinePunct w:val="0"/>
        <w:autoSpaceDE/>
        <w:autoSpaceDN/>
        <w:bidi w:val="0"/>
        <w:adjustRightInd/>
        <w:snapToGrid/>
        <w:spacing w:before="3121" w:beforeLines="1000" w:after="0" w:line="360" w:lineRule="auto"/>
        <w:jc w:val="center"/>
        <w:textAlignment w:val="auto"/>
        <w:rPr>
          <w:rFonts w:hint="eastAsia" w:ascii="宋体" w:hAnsi="宋体" w:eastAsia="宋体" w:cs="宋体"/>
          <w:kern w:val="2"/>
          <w:sz w:val="36"/>
          <w:szCs w:val="36"/>
          <w:lang w:val="en-US" w:eastAsia="zh-CN"/>
        </w:rPr>
      </w:pPr>
      <w:r>
        <w:rPr>
          <w:rFonts w:hint="eastAsia" w:ascii="宋体" w:hAnsi="宋体" w:eastAsia="宋体" w:cs="宋体"/>
          <w:kern w:val="2"/>
          <w:sz w:val="36"/>
          <w:szCs w:val="36"/>
          <w:lang w:val="en-US" w:eastAsia="zh-CN"/>
        </w:rPr>
        <w:t>2026年7月</w:t>
      </w:r>
    </w:p>
    <w:p w14:paraId="61378A6D">
      <w:pPr>
        <w:pageBreakBefore w:val="0"/>
        <w:kinsoku/>
        <w:wordWrap/>
        <w:overflowPunct/>
        <w:topLinePunct w:val="0"/>
        <w:autoSpaceDE/>
        <w:autoSpaceDN/>
        <w:bidi w:val="0"/>
        <w:adjustRightInd/>
        <w:snapToGrid/>
        <w:spacing w:line="360" w:lineRule="auto"/>
        <w:jc w:val="left"/>
        <w:textAlignment w:val="auto"/>
        <w:rPr>
          <w:rFonts w:ascii="宋体" w:hAnsi="宋体"/>
        </w:rPr>
        <w:sectPr>
          <w:headerReference r:id="rId5" w:type="default"/>
          <w:footerReference r:id="rId6" w:type="default"/>
          <w:footerReference r:id="rId7" w:type="even"/>
          <w:pgSz w:w="11906" w:h="16838"/>
          <w:pgMar w:top="1440" w:right="1800" w:bottom="1440" w:left="1800" w:header="1089" w:footer="737" w:gutter="0"/>
          <w:cols w:space="425" w:num="1"/>
          <w:docGrid w:type="linesAndChars" w:linePitch="312" w:charSpace="0"/>
        </w:sectPr>
      </w:pPr>
    </w:p>
    <w:bookmarkEnd w:id="0"/>
    <w:p w14:paraId="6EE6FD4D">
      <w:pPr>
        <w:jc w:val="center"/>
      </w:pPr>
      <w:r>
        <w:rPr>
          <w:b/>
          <w:sz w:val="32"/>
        </w:rPr>
        <w:t>目录</w:t>
      </w:r>
    </w:p>
    <w:sdt>
      <w:sdtPr>
        <w:rPr>
          <w:rFonts w:ascii="宋体" w:hAnsi="宋体" w:eastAsia="宋体" w:cstheme="minorBidi"/>
          <w:sz w:val="21"/>
          <w:szCs w:val="22"/>
          <w:lang w:val="en-US" w:eastAsia="en-US" w:bidi="ar-SA"/>
        </w:rPr>
        <w:id w:val="147479424"/>
        <w15:color w:val="DBDBDB"/>
        <w:docPartObj>
          <w:docPartGallery w:val="Table of Contents"/>
          <w:docPartUnique/>
        </w:docPartObj>
      </w:sdtPr>
      <w:sdtContent>
        <w:p w14:paraId="72388FD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3FBE1E2">
          <w:pPr>
            <w:pStyle w:val="165"/>
            <w:tabs>
              <w:tab w:val="right" w:leader="dot" w:pos="8640"/>
            </w:tabs>
          </w:pPr>
          <w:r>
            <w:fldChar w:fldCharType="begin"/>
          </w:r>
          <w:r>
            <w:instrText xml:space="preserve">TOC \o "1-3" \h \u </w:instrText>
          </w:r>
          <w:r>
            <w:fldChar w:fldCharType="separate"/>
          </w:r>
          <w:r>
            <w:fldChar w:fldCharType="begin"/>
          </w:r>
          <w:r>
            <w:instrText xml:space="preserve"> HYPERLINK \l _Toc27728 </w:instrText>
          </w:r>
          <w:r>
            <w:fldChar w:fldCharType="separate"/>
          </w:r>
          <w:r>
            <w:rPr>
              <w:rFonts w:hint="eastAsia" w:ascii="宋体" w:hAnsi="宋体" w:eastAsia="宋体" w:cs="宋体"/>
              <w:bCs/>
              <w:spacing w:val="40"/>
              <w:kern w:val="2"/>
              <w:szCs w:val="72"/>
              <w:lang w:val="en-US" w:eastAsia="zh-CN" w:bidi="ar-SA"/>
            </w:rPr>
            <w:t>需求分析报告</w:t>
          </w:r>
          <w:r>
            <w:tab/>
          </w:r>
          <w:r>
            <w:fldChar w:fldCharType="begin"/>
          </w:r>
          <w:r>
            <w:instrText xml:space="preserve"> PAGEREF _Toc27728 \h </w:instrText>
          </w:r>
          <w:r>
            <w:fldChar w:fldCharType="separate"/>
          </w:r>
          <w:r>
            <w:t>1</w:t>
          </w:r>
          <w:r>
            <w:fldChar w:fldCharType="end"/>
          </w:r>
          <w:r>
            <w:fldChar w:fldCharType="end"/>
          </w:r>
        </w:p>
        <w:p w14:paraId="352E79B4">
          <w:pPr>
            <w:pStyle w:val="165"/>
            <w:tabs>
              <w:tab w:val="right" w:leader="dot" w:pos="8640"/>
            </w:tabs>
          </w:pPr>
          <w:r>
            <w:fldChar w:fldCharType="begin"/>
          </w:r>
          <w:r>
            <w:instrText xml:space="preserve"> HYPERLINK \l _Toc7879 </w:instrText>
          </w:r>
          <w:r>
            <w:fldChar w:fldCharType="separate"/>
          </w:r>
          <w:r>
            <w:rPr>
              <w:rFonts w:ascii="Arial" w:hAnsi="Arial"/>
            </w:rPr>
            <w:t>1. 引言</w:t>
          </w:r>
          <w:r>
            <w:tab/>
          </w:r>
          <w:r>
            <w:fldChar w:fldCharType="begin"/>
          </w:r>
          <w:r>
            <w:instrText xml:space="preserve"> PAGEREF _Toc7879 \h </w:instrText>
          </w:r>
          <w:r>
            <w:fldChar w:fldCharType="separate"/>
          </w:r>
          <w:r>
            <w:t>3</w:t>
          </w:r>
          <w:r>
            <w:fldChar w:fldCharType="end"/>
          </w:r>
          <w:r>
            <w:fldChar w:fldCharType="end"/>
          </w:r>
        </w:p>
        <w:p w14:paraId="683F2F09">
          <w:pPr>
            <w:pStyle w:val="166"/>
            <w:tabs>
              <w:tab w:val="right" w:leader="dot" w:pos="8640"/>
            </w:tabs>
          </w:pPr>
          <w:r>
            <w:fldChar w:fldCharType="begin"/>
          </w:r>
          <w:r>
            <w:instrText xml:space="preserve"> HYPERLINK \l _Toc17801 </w:instrText>
          </w:r>
          <w:r>
            <w:fldChar w:fldCharType="separate"/>
          </w:r>
          <w:r>
            <w:rPr>
              <w:rFonts w:ascii="Arial" w:hAnsi="Arial"/>
            </w:rPr>
            <w:t>1.1 编写目的</w:t>
          </w:r>
          <w:r>
            <w:tab/>
          </w:r>
          <w:r>
            <w:fldChar w:fldCharType="begin"/>
          </w:r>
          <w:r>
            <w:instrText xml:space="preserve"> PAGEREF _Toc17801 \h </w:instrText>
          </w:r>
          <w:r>
            <w:fldChar w:fldCharType="separate"/>
          </w:r>
          <w:r>
            <w:t>3</w:t>
          </w:r>
          <w:r>
            <w:fldChar w:fldCharType="end"/>
          </w:r>
          <w:r>
            <w:fldChar w:fldCharType="end"/>
          </w:r>
        </w:p>
        <w:p w14:paraId="6BBE3FB4">
          <w:pPr>
            <w:pStyle w:val="166"/>
            <w:tabs>
              <w:tab w:val="right" w:leader="dot" w:pos="8640"/>
            </w:tabs>
          </w:pPr>
          <w:r>
            <w:fldChar w:fldCharType="begin"/>
          </w:r>
          <w:r>
            <w:instrText xml:space="preserve"> HYPERLINK \l _Toc18687 </w:instrText>
          </w:r>
          <w:r>
            <w:fldChar w:fldCharType="separate"/>
          </w:r>
          <w:r>
            <w:rPr>
              <w:rFonts w:ascii="Arial" w:hAnsi="Arial"/>
            </w:rPr>
            <w:t>1.2 项目背景</w:t>
          </w:r>
          <w:r>
            <w:tab/>
          </w:r>
          <w:r>
            <w:fldChar w:fldCharType="begin"/>
          </w:r>
          <w:r>
            <w:instrText xml:space="preserve"> PAGEREF _Toc18687 \h </w:instrText>
          </w:r>
          <w:r>
            <w:fldChar w:fldCharType="separate"/>
          </w:r>
          <w:r>
            <w:t>3</w:t>
          </w:r>
          <w:r>
            <w:fldChar w:fldCharType="end"/>
          </w:r>
          <w:r>
            <w:fldChar w:fldCharType="end"/>
          </w:r>
        </w:p>
        <w:p w14:paraId="4E3A9FD4">
          <w:pPr>
            <w:pStyle w:val="167"/>
            <w:tabs>
              <w:tab w:val="right" w:leader="dot" w:pos="8640"/>
            </w:tabs>
          </w:pPr>
          <w:r>
            <w:fldChar w:fldCharType="begin"/>
          </w:r>
          <w:r>
            <w:instrText xml:space="preserve"> HYPERLINK \l _Toc220 </w:instrText>
          </w:r>
          <w:r>
            <w:fldChar w:fldCharType="separate"/>
          </w:r>
          <w:r>
            <w:rPr>
              <w:rFonts w:ascii="Arial" w:hAnsi="Arial"/>
            </w:rPr>
            <w:t>1.2.1 问题现状</w:t>
          </w:r>
          <w:r>
            <w:tab/>
          </w:r>
          <w:r>
            <w:fldChar w:fldCharType="begin"/>
          </w:r>
          <w:r>
            <w:instrText xml:space="preserve"> PAGEREF _Toc220 \h </w:instrText>
          </w:r>
          <w:r>
            <w:fldChar w:fldCharType="separate"/>
          </w:r>
          <w:r>
            <w:t>3</w:t>
          </w:r>
          <w:r>
            <w:fldChar w:fldCharType="end"/>
          </w:r>
          <w:r>
            <w:fldChar w:fldCharType="end"/>
          </w:r>
        </w:p>
        <w:p w14:paraId="1E2BC11D">
          <w:pPr>
            <w:pStyle w:val="167"/>
            <w:tabs>
              <w:tab w:val="right" w:leader="dot" w:pos="8640"/>
            </w:tabs>
          </w:pPr>
          <w:r>
            <w:fldChar w:fldCharType="begin"/>
          </w:r>
          <w:r>
            <w:instrText xml:space="preserve"> HYPERLINK \l _Toc22076 </w:instrText>
          </w:r>
          <w:r>
            <w:fldChar w:fldCharType="separate"/>
          </w:r>
          <w:r>
            <w:rPr>
              <w:rFonts w:ascii="Arial" w:hAnsi="Arial"/>
            </w:rPr>
            <w:t>1.2.2 解决方案</w:t>
          </w:r>
          <w:r>
            <w:tab/>
          </w:r>
          <w:r>
            <w:fldChar w:fldCharType="begin"/>
          </w:r>
          <w:r>
            <w:instrText xml:space="preserve"> PAGEREF _Toc22076 \h </w:instrText>
          </w:r>
          <w:r>
            <w:fldChar w:fldCharType="separate"/>
          </w:r>
          <w:r>
            <w:t>3</w:t>
          </w:r>
          <w:r>
            <w:fldChar w:fldCharType="end"/>
          </w:r>
          <w:r>
            <w:fldChar w:fldCharType="end"/>
          </w:r>
        </w:p>
        <w:p w14:paraId="59842BE2">
          <w:pPr>
            <w:pStyle w:val="166"/>
            <w:tabs>
              <w:tab w:val="right" w:leader="dot" w:pos="8640"/>
            </w:tabs>
          </w:pPr>
          <w:r>
            <w:fldChar w:fldCharType="begin"/>
          </w:r>
          <w:r>
            <w:instrText xml:space="preserve"> HYPERLINK \l _Toc21539 </w:instrText>
          </w:r>
          <w:r>
            <w:fldChar w:fldCharType="separate"/>
          </w:r>
          <w:r>
            <w:rPr>
              <w:rFonts w:ascii="Arial" w:hAnsi="Arial"/>
            </w:rPr>
            <w:t>1.3 术语与缩写</w:t>
          </w:r>
          <w:r>
            <w:tab/>
          </w:r>
          <w:r>
            <w:fldChar w:fldCharType="begin"/>
          </w:r>
          <w:r>
            <w:instrText xml:space="preserve"> PAGEREF _Toc21539 \h </w:instrText>
          </w:r>
          <w:r>
            <w:fldChar w:fldCharType="separate"/>
          </w:r>
          <w:r>
            <w:t>3</w:t>
          </w:r>
          <w:r>
            <w:fldChar w:fldCharType="end"/>
          </w:r>
          <w:r>
            <w:fldChar w:fldCharType="end"/>
          </w:r>
        </w:p>
        <w:p w14:paraId="42AC77F2">
          <w:pPr>
            <w:pStyle w:val="165"/>
            <w:tabs>
              <w:tab w:val="right" w:leader="dot" w:pos="8640"/>
            </w:tabs>
          </w:pPr>
          <w:r>
            <w:fldChar w:fldCharType="begin"/>
          </w:r>
          <w:r>
            <w:instrText xml:space="preserve"> HYPERLINK \l _Toc16778 </w:instrText>
          </w:r>
          <w:r>
            <w:fldChar w:fldCharType="separate"/>
          </w:r>
          <w:r>
            <w:rPr>
              <w:rFonts w:ascii="Arial" w:hAnsi="Arial"/>
            </w:rPr>
            <w:t>2. 需求调研</w:t>
          </w:r>
          <w:r>
            <w:tab/>
          </w:r>
          <w:r>
            <w:fldChar w:fldCharType="begin"/>
          </w:r>
          <w:r>
            <w:instrText xml:space="preserve"> PAGEREF _Toc16778 \h </w:instrText>
          </w:r>
          <w:r>
            <w:fldChar w:fldCharType="separate"/>
          </w:r>
          <w:r>
            <w:t>4</w:t>
          </w:r>
          <w:r>
            <w:fldChar w:fldCharType="end"/>
          </w:r>
          <w:r>
            <w:fldChar w:fldCharType="end"/>
          </w:r>
        </w:p>
        <w:p w14:paraId="32AC1952">
          <w:pPr>
            <w:pStyle w:val="166"/>
            <w:tabs>
              <w:tab w:val="right" w:leader="dot" w:pos="8640"/>
            </w:tabs>
          </w:pPr>
          <w:r>
            <w:fldChar w:fldCharType="begin"/>
          </w:r>
          <w:r>
            <w:instrText xml:space="preserve"> HYPERLINK \l _Toc24687 </w:instrText>
          </w:r>
          <w:r>
            <w:fldChar w:fldCharType="separate"/>
          </w:r>
          <w:r>
            <w:rPr>
              <w:rFonts w:ascii="Arial" w:hAnsi="Arial"/>
            </w:rPr>
            <w:t>2.1 调研方法</w:t>
          </w:r>
          <w:r>
            <w:tab/>
          </w:r>
          <w:r>
            <w:fldChar w:fldCharType="begin"/>
          </w:r>
          <w:r>
            <w:instrText xml:space="preserve"> PAGEREF _Toc24687 \h </w:instrText>
          </w:r>
          <w:r>
            <w:fldChar w:fldCharType="separate"/>
          </w:r>
          <w:r>
            <w:t>4</w:t>
          </w:r>
          <w:r>
            <w:fldChar w:fldCharType="end"/>
          </w:r>
          <w:r>
            <w:fldChar w:fldCharType="end"/>
          </w:r>
        </w:p>
        <w:p w14:paraId="5B590F63">
          <w:pPr>
            <w:pStyle w:val="166"/>
            <w:tabs>
              <w:tab w:val="right" w:leader="dot" w:pos="8640"/>
            </w:tabs>
          </w:pPr>
          <w:r>
            <w:fldChar w:fldCharType="begin"/>
          </w:r>
          <w:r>
            <w:instrText xml:space="preserve"> HYPERLINK \l _Toc14624 </w:instrText>
          </w:r>
          <w:r>
            <w:fldChar w:fldCharType="separate"/>
          </w:r>
          <w:r>
            <w:rPr>
              <w:rFonts w:ascii="Arial" w:hAnsi="Arial"/>
            </w:rPr>
            <w:t>2.2 调研结果</w:t>
          </w:r>
          <w:r>
            <w:tab/>
          </w:r>
          <w:r>
            <w:fldChar w:fldCharType="begin"/>
          </w:r>
          <w:r>
            <w:instrText xml:space="preserve"> PAGEREF _Toc14624 \h </w:instrText>
          </w:r>
          <w:r>
            <w:fldChar w:fldCharType="separate"/>
          </w:r>
          <w:r>
            <w:t>4</w:t>
          </w:r>
          <w:r>
            <w:fldChar w:fldCharType="end"/>
          </w:r>
          <w:r>
            <w:fldChar w:fldCharType="end"/>
          </w:r>
        </w:p>
        <w:p w14:paraId="30FCBE3B">
          <w:pPr>
            <w:pStyle w:val="167"/>
            <w:tabs>
              <w:tab w:val="right" w:leader="dot" w:pos="8640"/>
            </w:tabs>
          </w:pPr>
          <w:r>
            <w:fldChar w:fldCharType="begin"/>
          </w:r>
          <w:r>
            <w:instrText xml:space="preserve"> HYPERLINK \l _Toc3809 </w:instrText>
          </w:r>
          <w:r>
            <w:fldChar w:fldCharType="separate"/>
          </w:r>
          <w:r>
            <w:rPr>
              <w:rFonts w:ascii="Arial" w:hAnsi="Arial"/>
            </w:rPr>
            <w:t>2.2.1 用户画像</w:t>
          </w:r>
          <w:r>
            <w:tab/>
          </w:r>
          <w:r>
            <w:fldChar w:fldCharType="begin"/>
          </w:r>
          <w:r>
            <w:instrText xml:space="preserve"> PAGEREF _Toc3809 \h </w:instrText>
          </w:r>
          <w:r>
            <w:fldChar w:fldCharType="separate"/>
          </w:r>
          <w:r>
            <w:t>4</w:t>
          </w:r>
          <w:r>
            <w:fldChar w:fldCharType="end"/>
          </w:r>
          <w:r>
            <w:fldChar w:fldCharType="end"/>
          </w:r>
        </w:p>
        <w:p w14:paraId="2D8426D8">
          <w:pPr>
            <w:pStyle w:val="167"/>
            <w:tabs>
              <w:tab w:val="right" w:leader="dot" w:pos="8640"/>
            </w:tabs>
          </w:pPr>
          <w:r>
            <w:fldChar w:fldCharType="begin"/>
          </w:r>
          <w:r>
            <w:instrText xml:space="preserve"> HYPERLINK \l _Toc11862 </w:instrText>
          </w:r>
          <w:r>
            <w:fldChar w:fldCharType="separate"/>
          </w:r>
          <w:r>
            <w:rPr>
              <w:rFonts w:ascii="Arial" w:hAnsi="Arial"/>
            </w:rPr>
            <w:t>2.2.2 流程分析</w:t>
          </w:r>
          <w:r>
            <w:tab/>
          </w:r>
          <w:r>
            <w:fldChar w:fldCharType="begin"/>
          </w:r>
          <w:r>
            <w:instrText xml:space="preserve"> PAGEREF _Toc11862 \h </w:instrText>
          </w:r>
          <w:r>
            <w:fldChar w:fldCharType="separate"/>
          </w:r>
          <w:r>
            <w:t>5</w:t>
          </w:r>
          <w:r>
            <w:fldChar w:fldCharType="end"/>
          </w:r>
          <w:r>
            <w:fldChar w:fldCharType="end"/>
          </w:r>
        </w:p>
        <w:p w14:paraId="525095A0">
          <w:pPr>
            <w:pStyle w:val="165"/>
            <w:tabs>
              <w:tab w:val="right" w:leader="dot" w:pos="8640"/>
            </w:tabs>
          </w:pPr>
          <w:r>
            <w:fldChar w:fldCharType="begin"/>
          </w:r>
          <w:r>
            <w:instrText xml:space="preserve"> HYPERLINK \l _Toc27963 </w:instrText>
          </w:r>
          <w:r>
            <w:fldChar w:fldCharType="separate"/>
          </w:r>
          <w:r>
            <w:rPr>
              <w:rFonts w:ascii="Arial" w:hAnsi="Arial"/>
            </w:rPr>
            <w:t>3. 系统目标</w:t>
          </w:r>
          <w:r>
            <w:tab/>
          </w:r>
          <w:r>
            <w:fldChar w:fldCharType="begin"/>
          </w:r>
          <w:r>
            <w:instrText xml:space="preserve"> PAGEREF _Toc27963 \h </w:instrText>
          </w:r>
          <w:r>
            <w:fldChar w:fldCharType="separate"/>
          </w:r>
          <w:r>
            <w:t>5</w:t>
          </w:r>
          <w:r>
            <w:fldChar w:fldCharType="end"/>
          </w:r>
          <w:r>
            <w:fldChar w:fldCharType="end"/>
          </w:r>
        </w:p>
        <w:p w14:paraId="02E4C2B3">
          <w:pPr>
            <w:pStyle w:val="166"/>
            <w:tabs>
              <w:tab w:val="right" w:leader="dot" w:pos="8640"/>
            </w:tabs>
          </w:pPr>
          <w:r>
            <w:fldChar w:fldCharType="begin"/>
          </w:r>
          <w:r>
            <w:instrText xml:space="preserve"> HYPERLINK \l _Toc6767 </w:instrText>
          </w:r>
          <w:r>
            <w:fldChar w:fldCharType="separate"/>
          </w:r>
          <w:r>
            <w:rPr>
              <w:rFonts w:ascii="Arial" w:hAnsi="Arial"/>
            </w:rPr>
            <w:t>3.1 总体目标</w:t>
          </w:r>
          <w:r>
            <w:tab/>
          </w:r>
          <w:r>
            <w:fldChar w:fldCharType="begin"/>
          </w:r>
          <w:r>
            <w:instrText xml:space="preserve"> PAGEREF _Toc6767 \h </w:instrText>
          </w:r>
          <w:r>
            <w:fldChar w:fldCharType="separate"/>
          </w:r>
          <w:r>
            <w:t>5</w:t>
          </w:r>
          <w:r>
            <w:fldChar w:fldCharType="end"/>
          </w:r>
          <w:r>
            <w:fldChar w:fldCharType="end"/>
          </w:r>
        </w:p>
        <w:p w14:paraId="6C63B421">
          <w:pPr>
            <w:pStyle w:val="166"/>
            <w:tabs>
              <w:tab w:val="right" w:leader="dot" w:pos="8640"/>
            </w:tabs>
          </w:pPr>
          <w:r>
            <w:fldChar w:fldCharType="begin"/>
          </w:r>
          <w:r>
            <w:instrText xml:space="preserve"> HYPERLINK \l _Toc20509 </w:instrText>
          </w:r>
          <w:r>
            <w:fldChar w:fldCharType="separate"/>
          </w:r>
          <w:r>
            <w:rPr>
              <w:rFonts w:ascii="Arial" w:hAnsi="Arial"/>
            </w:rPr>
            <w:t>3.2 具体目标</w:t>
          </w:r>
          <w:r>
            <w:tab/>
          </w:r>
          <w:r>
            <w:fldChar w:fldCharType="begin"/>
          </w:r>
          <w:r>
            <w:instrText xml:space="preserve"> PAGEREF _Toc20509 \h </w:instrText>
          </w:r>
          <w:r>
            <w:fldChar w:fldCharType="separate"/>
          </w:r>
          <w:r>
            <w:t>5</w:t>
          </w:r>
          <w:r>
            <w:fldChar w:fldCharType="end"/>
          </w:r>
          <w:r>
            <w:fldChar w:fldCharType="end"/>
          </w:r>
        </w:p>
        <w:p w14:paraId="43E4B881">
          <w:pPr>
            <w:pStyle w:val="167"/>
            <w:tabs>
              <w:tab w:val="right" w:leader="dot" w:pos="8640"/>
            </w:tabs>
          </w:pPr>
          <w:r>
            <w:fldChar w:fldCharType="begin"/>
          </w:r>
          <w:r>
            <w:instrText xml:space="preserve"> HYPERLINK \l _Toc18019 </w:instrText>
          </w:r>
          <w:r>
            <w:fldChar w:fldCharType="separate"/>
          </w:r>
          <w:r>
            <w:rPr>
              <w:rFonts w:ascii="Arial" w:hAnsi="Arial"/>
            </w:rPr>
            <w:t>3.2.1 业务目标</w:t>
          </w:r>
          <w:r>
            <w:tab/>
          </w:r>
          <w:r>
            <w:fldChar w:fldCharType="begin"/>
          </w:r>
          <w:r>
            <w:instrText xml:space="preserve"> PAGEREF _Toc18019 \h </w:instrText>
          </w:r>
          <w:r>
            <w:fldChar w:fldCharType="separate"/>
          </w:r>
          <w:r>
            <w:t>5</w:t>
          </w:r>
          <w:r>
            <w:fldChar w:fldCharType="end"/>
          </w:r>
          <w:r>
            <w:fldChar w:fldCharType="end"/>
          </w:r>
        </w:p>
        <w:p w14:paraId="4BF321ED">
          <w:pPr>
            <w:pStyle w:val="167"/>
            <w:tabs>
              <w:tab w:val="right" w:leader="dot" w:pos="8640"/>
            </w:tabs>
          </w:pPr>
          <w:r>
            <w:fldChar w:fldCharType="begin"/>
          </w:r>
          <w:r>
            <w:instrText xml:space="preserve"> HYPERLINK \l _Toc28683 </w:instrText>
          </w:r>
          <w:r>
            <w:fldChar w:fldCharType="separate"/>
          </w:r>
          <w:r>
            <w:rPr>
              <w:rFonts w:ascii="Arial" w:hAnsi="Arial"/>
            </w:rPr>
            <w:t>3.2.2 技术目标</w:t>
          </w:r>
          <w:r>
            <w:tab/>
          </w:r>
          <w:r>
            <w:fldChar w:fldCharType="begin"/>
          </w:r>
          <w:r>
            <w:instrText xml:space="preserve"> PAGEREF _Toc28683 \h </w:instrText>
          </w:r>
          <w:r>
            <w:fldChar w:fldCharType="separate"/>
          </w:r>
          <w:r>
            <w:t>5</w:t>
          </w:r>
          <w:r>
            <w:fldChar w:fldCharType="end"/>
          </w:r>
          <w:r>
            <w:fldChar w:fldCharType="end"/>
          </w:r>
        </w:p>
        <w:p w14:paraId="639ACAD6">
          <w:pPr>
            <w:pStyle w:val="165"/>
            <w:tabs>
              <w:tab w:val="right" w:leader="dot" w:pos="8640"/>
            </w:tabs>
          </w:pPr>
          <w:r>
            <w:fldChar w:fldCharType="begin"/>
          </w:r>
          <w:r>
            <w:instrText xml:space="preserve"> HYPERLINK \l _Toc5716 </w:instrText>
          </w:r>
          <w:r>
            <w:fldChar w:fldCharType="separate"/>
          </w:r>
          <w:r>
            <w:rPr>
              <w:rFonts w:ascii="Arial" w:hAnsi="Arial"/>
            </w:rPr>
            <w:t>4. 功能需求</w:t>
          </w:r>
          <w:r>
            <w:tab/>
          </w:r>
          <w:r>
            <w:fldChar w:fldCharType="begin"/>
          </w:r>
          <w:r>
            <w:instrText xml:space="preserve"> PAGEREF _Toc5716 \h </w:instrText>
          </w:r>
          <w:r>
            <w:fldChar w:fldCharType="separate"/>
          </w:r>
          <w:r>
            <w:t>5</w:t>
          </w:r>
          <w:r>
            <w:fldChar w:fldCharType="end"/>
          </w:r>
          <w:r>
            <w:fldChar w:fldCharType="end"/>
          </w:r>
        </w:p>
        <w:p w14:paraId="23419A82">
          <w:pPr>
            <w:pStyle w:val="166"/>
            <w:tabs>
              <w:tab w:val="right" w:leader="dot" w:pos="8640"/>
            </w:tabs>
          </w:pPr>
          <w:r>
            <w:fldChar w:fldCharType="begin"/>
          </w:r>
          <w:r>
            <w:instrText xml:space="preserve"> HYPERLINK \l _Toc8104 </w:instrText>
          </w:r>
          <w:r>
            <w:fldChar w:fldCharType="separate"/>
          </w:r>
          <w:r>
            <w:rPr>
              <w:rFonts w:ascii="Arial" w:hAnsi="Arial"/>
            </w:rPr>
            <w:t>4.1 数据管理模块</w:t>
          </w:r>
          <w:r>
            <w:tab/>
          </w:r>
          <w:r>
            <w:fldChar w:fldCharType="begin"/>
          </w:r>
          <w:r>
            <w:instrText xml:space="preserve"> PAGEREF _Toc8104 \h </w:instrText>
          </w:r>
          <w:r>
            <w:fldChar w:fldCharType="separate"/>
          </w:r>
          <w:r>
            <w:t>5</w:t>
          </w:r>
          <w:r>
            <w:fldChar w:fldCharType="end"/>
          </w:r>
          <w:r>
            <w:fldChar w:fldCharType="end"/>
          </w:r>
        </w:p>
        <w:p w14:paraId="0CDAC6CB">
          <w:pPr>
            <w:pStyle w:val="166"/>
            <w:tabs>
              <w:tab w:val="right" w:leader="dot" w:pos="8640"/>
            </w:tabs>
          </w:pPr>
          <w:r>
            <w:fldChar w:fldCharType="begin"/>
          </w:r>
          <w:r>
            <w:instrText xml:space="preserve"> HYPERLINK \l _Toc7507 </w:instrText>
          </w:r>
          <w:r>
            <w:fldChar w:fldCharType="separate"/>
          </w:r>
          <w:r>
            <w:rPr>
              <w:rFonts w:ascii="Arial" w:hAnsi="Arial"/>
            </w:rPr>
            <w:t>4.2 Spark SQL 多维分析模块</w:t>
          </w:r>
          <w:r>
            <w:tab/>
          </w:r>
          <w:r>
            <w:fldChar w:fldCharType="begin"/>
          </w:r>
          <w:r>
            <w:instrText xml:space="preserve"> PAGEREF _Toc7507 \h </w:instrText>
          </w:r>
          <w:r>
            <w:fldChar w:fldCharType="separate"/>
          </w:r>
          <w:r>
            <w:t>6</w:t>
          </w:r>
          <w:r>
            <w:fldChar w:fldCharType="end"/>
          </w:r>
          <w:r>
            <w:fldChar w:fldCharType="end"/>
          </w:r>
        </w:p>
        <w:p w14:paraId="6912DB46">
          <w:pPr>
            <w:pStyle w:val="166"/>
            <w:tabs>
              <w:tab w:val="right" w:leader="dot" w:pos="8640"/>
            </w:tabs>
          </w:pPr>
          <w:r>
            <w:fldChar w:fldCharType="begin"/>
          </w:r>
          <w:r>
            <w:instrText xml:space="preserve"> HYPERLINK \l _Toc27852 </w:instrText>
          </w:r>
          <w:r>
            <w:fldChar w:fldCharType="separate"/>
          </w:r>
          <w:r>
            <w:rPr>
              <w:rFonts w:ascii="Arial" w:hAnsi="Arial"/>
            </w:rPr>
            <w:t>4.3 Spark MLlib 机器学习建模模块</w:t>
          </w:r>
          <w:r>
            <w:tab/>
          </w:r>
          <w:r>
            <w:fldChar w:fldCharType="begin"/>
          </w:r>
          <w:r>
            <w:instrText xml:space="preserve"> PAGEREF _Toc27852 \h </w:instrText>
          </w:r>
          <w:r>
            <w:fldChar w:fldCharType="separate"/>
          </w:r>
          <w:r>
            <w:t>6</w:t>
          </w:r>
          <w:r>
            <w:fldChar w:fldCharType="end"/>
          </w:r>
          <w:r>
            <w:fldChar w:fldCharType="end"/>
          </w:r>
        </w:p>
        <w:p w14:paraId="39806871">
          <w:pPr>
            <w:pStyle w:val="166"/>
            <w:tabs>
              <w:tab w:val="right" w:leader="dot" w:pos="8640"/>
            </w:tabs>
          </w:pPr>
          <w:r>
            <w:fldChar w:fldCharType="begin"/>
          </w:r>
          <w:r>
            <w:instrText xml:space="preserve"> HYPERLINK \l _Toc9373 </w:instrText>
          </w:r>
          <w:r>
            <w:fldChar w:fldCharType="separate"/>
          </w:r>
          <w:r>
            <w:rPr>
              <w:rFonts w:ascii="Arial" w:hAnsi="Arial"/>
            </w:rPr>
            <w:t>4.4 实时检索与双写服务模块</w:t>
          </w:r>
          <w:r>
            <w:tab/>
          </w:r>
          <w:r>
            <w:fldChar w:fldCharType="begin"/>
          </w:r>
          <w:r>
            <w:instrText xml:space="preserve"> PAGEREF _Toc9373 \h </w:instrText>
          </w:r>
          <w:r>
            <w:fldChar w:fldCharType="separate"/>
          </w:r>
          <w:r>
            <w:t>6</w:t>
          </w:r>
          <w:r>
            <w:fldChar w:fldCharType="end"/>
          </w:r>
          <w:r>
            <w:fldChar w:fldCharType="end"/>
          </w:r>
        </w:p>
        <w:p w14:paraId="6D4306E2">
          <w:pPr>
            <w:pStyle w:val="166"/>
            <w:tabs>
              <w:tab w:val="right" w:leader="dot" w:pos="8640"/>
            </w:tabs>
          </w:pPr>
          <w:r>
            <w:fldChar w:fldCharType="begin"/>
          </w:r>
          <w:r>
            <w:instrText xml:space="preserve"> HYPERLINK \l _Toc19305 </w:instrText>
          </w:r>
          <w:r>
            <w:fldChar w:fldCharType="separate"/>
          </w:r>
          <w:r>
            <w:rPr>
              <w:rFonts w:ascii="Arial" w:hAnsi="Arial"/>
            </w:rPr>
            <w:t>4.5 智能交互与可视化模块</w:t>
          </w:r>
          <w:r>
            <w:tab/>
          </w:r>
          <w:r>
            <w:fldChar w:fldCharType="begin"/>
          </w:r>
          <w:r>
            <w:instrText xml:space="preserve"> PAGEREF _Toc19305 \h </w:instrText>
          </w:r>
          <w:r>
            <w:fldChar w:fldCharType="separate"/>
          </w:r>
          <w:r>
            <w:t>7</w:t>
          </w:r>
          <w:r>
            <w:fldChar w:fldCharType="end"/>
          </w:r>
          <w:r>
            <w:fldChar w:fldCharType="end"/>
          </w:r>
        </w:p>
        <w:p w14:paraId="27E0277A">
          <w:pPr>
            <w:pStyle w:val="165"/>
            <w:tabs>
              <w:tab w:val="right" w:leader="dot" w:pos="8640"/>
            </w:tabs>
          </w:pPr>
          <w:r>
            <w:fldChar w:fldCharType="begin"/>
          </w:r>
          <w:r>
            <w:instrText xml:space="preserve"> HYPERLINK \l _Toc27004 </w:instrText>
          </w:r>
          <w:r>
            <w:fldChar w:fldCharType="separate"/>
          </w:r>
          <w:r>
            <w:rPr>
              <w:rFonts w:ascii="Arial" w:hAnsi="Arial"/>
            </w:rPr>
            <w:t>5. 非功能需求</w:t>
          </w:r>
          <w:r>
            <w:tab/>
          </w:r>
          <w:r>
            <w:fldChar w:fldCharType="begin"/>
          </w:r>
          <w:r>
            <w:instrText xml:space="preserve"> PAGEREF _Toc27004 \h </w:instrText>
          </w:r>
          <w:r>
            <w:fldChar w:fldCharType="separate"/>
          </w:r>
          <w:r>
            <w:t>7</w:t>
          </w:r>
          <w:r>
            <w:fldChar w:fldCharType="end"/>
          </w:r>
          <w:r>
            <w:fldChar w:fldCharType="end"/>
          </w:r>
        </w:p>
        <w:p w14:paraId="7E8492CD">
          <w:pPr>
            <w:pStyle w:val="166"/>
            <w:tabs>
              <w:tab w:val="right" w:leader="dot" w:pos="8640"/>
            </w:tabs>
          </w:pPr>
          <w:r>
            <w:fldChar w:fldCharType="begin"/>
          </w:r>
          <w:r>
            <w:instrText xml:space="preserve"> HYPERLINK \l _Toc8269 </w:instrText>
          </w:r>
          <w:r>
            <w:fldChar w:fldCharType="separate"/>
          </w:r>
          <w:r>
            <w:rPr>
              <w:rFonts w:ascii="Arial" w:hAnsi="Arial"/>
            </w:rPr>
            <w:t>5.1 性能需求</w:t>
          </w:r>
          <w:r>
            <w:tab/>
          </w:r>
          <w:r>
            <w:fldChar w:fldCharType="begin"/>
          </w:r>
          <w:r>
            <w:instrText xml:space="preserve"> PAGEREF _Toc8269 \h </w:instrText>
          </w:r>
          <w:r>
            <w:fldChar w:fldCharType="separate"/>
          </w:r>
          <w:r>
            <w:t>7</w:t>
          </w:r>
          <w:r>
            <w:fldChar w:fldCharType="end"/>
          </w:r>
          <w:r>
            <w:fldChar w:fldCharType="end"/>
          </w:r>
        </w:p>
        <w:p w14:paraId="2DD61984">
          <w:pPr>
            <w:pStyle w:val="166"/>
            <w:tabs>
              <w:tab w:val="right" w:leader="dot" w:pos="8640"/>
            </w:tabs>
          </w:pPr>
          <w:r>
            <w:fldChar w:fldCharType="begin"/>
          </w:r>
          <w:r>
            <w:instrText xml:space="preserve"> HYPERLINK \l _Toc12141 </w:instrText>
          </w:r>
          <w:r>
            <w:fldChar w:fldCharType="separate"/>
          </w:r>
          <w:r>
            <w:rPr>
              <w:rFonts w:ascii="Arial" w:hAnsi="Arial"/>
            </w:rPr>
            <w:t>5.2 可靠性需求</w:t>
          </w:r>
          <w:r>
            <w:tab/>
          </w:r>
          <w:r>
            <w:fldChar w:fldCharType="begin"/>
          </w:r>
          <w:r>
            <w:instrText xml:space="preserve"> PAGEREF _Toc12141 \h </w:instrText>
          </w:r>
          <w:r>
            <w:fldChar w:fldCharType="separate"/>
          </w:r>
          <w:r>
            <w:t>7</w:t>
          </w:r>
          <w:r>
            <w:fldChar w:fldCharType="end"/>
          </w:r>
          <w:r>
            <w:fldChar w:fldCharType="end"/>
          </w:r>
        </w:p>
        <w:p w14:paraId="3BA00786">
          <w:pPr>
            <w:pStyle w:val="166"/>
            <w:tabs>
              <w:tab w:val="right" w:leader="dot" w:pos="8640"/>
            </w:tabs>
          </w:pPr>
          <w:r>
            <w:fldChar w:fldCharType="begin"/>
          </w:r>
          <w:r>
            <w:instrText xml:space="preserve"> HYPERLINK \l _Toc29511 </w:instrText>
          </w:r>
          <w:r>
            <w:fldChar w:fldCharType="separate"/>
          </w:r>
          <w:r>
            <w:rPr>
              <w:rFonts w:ascii="Arial" w:hAnsi="Arial"/>
            </w:rPr>
            <w:t>5.3 安全需求</w:t>
          </w:r>
          <w:r>
            <w:tab/>
          </w:r>
          <w:r>
            <w:fldChar w:fldCharType="begin"/>
          </w:r>
          <w:r>
            <w:instrText xml:space="preserve"> PAGEREF _Toc29511 \h </w:instrText>
          </w:r>
          <w:r>
            <w:fldChar w:fldCharType="separate"/>
          </w:r>
          <w:r>
            <w:t>8</w:t>
          </w:r>
          <w:r>
            <w:fldChar w:fldCharType="end"/>
          </w:r>
          <w:r>
            <w:fldChar w:fldCharType="end"/>
          </w:r>
        </w:p>
        <w:p w14:paraId="284A5890">
          <w:pPr>
            <w:pStyle w:val="166"/>
            <w:tabs>
              <w:tab w:val="right" w:leader="dot" w:pos="8640"/>
            </w:tabs>
          </w:pPr>
          <w:r>
            <w:fldChar w:fldCharType="begin"/>
          </w:r>
          <w:r>
            <w:instrText xml:space="preserve"> HYPERLINK \l _Toc28731 </w:instrText>
          </w:r>
          <w:r>
            <w:fldChar w:fldCharType="separate"/>
          </w:r>
          <w:r>
            <w:rPr>
              <w:rFonts w:ascii="Arial" w:hAnsi="Arial"/>
            </w:rPr>
            <w:t>5.4 可维护性与兼容性需求</w:t>
          </w:r>
          <w:r>
            <w:tab/>
          </w:r>
          <w:r>
            <w:fldChar w:fldCharType="begin"/>
          </w:r>
          <w:r>
            <w:instrText xml:space="preserve"> PAGEREF _Toc28731 \h </w:instrText>
          </w:r>
          <w:r>
            <w:fldChar w:fldCharType="separate"/>
          </w:r>
          <w:r>
            <w:t>8</w:t>
          </w:r>
          <w:r>
            <w:fldChar w:fldCharType="end"/>
          </w:r>
          <w:r>
            <w:fldChar w:fldCharType="end"/>
          </w:r>
        </w:p>
        <w:p w14:paraId="68482CF9">
          <w:pPr>
            <w:pStyle w:val="165"/>
            <w:tabs>
              <w:tab w:val="right" w:leader="dot" w:pos="8640"/>
            </w:tabs>
          </w:pPr>
          <w:r>
            <w:fldChar w:fldCharType="begin"/>
          </w:r>
          <w:r>
            <w:instrText xml:space="preserve"> HYPERLINK \l _Toc2883 </w:instrText>
          </w:r>
          <w:r>
            <w:fldChar w:fldCharType="separate"/>
          </w:r>
          <w:r>
            <w:rPr>
              <w:rFonts w:ascii="Arial" w:hAnsi="Arial"/>
            </w:rPr>
            <w:t>6. 核心业务流程</w:t>
          </w:r>
          <w:r>
            <w:tab/>
          </w:r>
          <w:r>
            <w:fldChar w:fldCharType="begin"/>
          </w:r>
          <w:r>
            <w:instrText xml:space="preserve"> PAGEREF _Toc2883 \h </w:instrText>
          </w:r>
          <w:r>
            <w:fldChar w:fldCharType="separate"/>
          </w:r>
          <w:r>
            <w:t>8</w:t>
          </w:r>
          <w:r>
            <w:fldChar w:fldCharType="end"/>
          </w:r>
          <w:r>
            <w:fldChar w:fldCharType="end"/>
          </w:r>
        </w:p>
        <w:p w14:paraId="483F316D">
          <w:pPr>
            <w:pStyle w:val="166"/>
            <w:tabs>
              <w:tab w:val="right" w:leader="dot" w:pos="8640"/>
            </w:tabs>
          </w:pPr>
          <w:r>
            <w:fldChar w:fldCharType="begin"/>
          </w:r>
          <w:r>
            <w:instrText xml:space="preserve"> HYPERLINK \l _Toc560 </w:instrText>
          </w:r>
          <w:r>
            <w:fldChar w:fldCharType="separate"/>
          </w:r>
          <w:r>
            <w:rPr>
              <w:rFonts w:ascii="Arial" w:hAnsi="Arial"/>
            </w:rPr>
            <w:t>6.1 用户注册与登录流程</w:t>
          </w:r>
          <w:r>
            <w:tab/>
          </w:r>
          <w:r>
            <w:fldChar w:fldCharType="begin"/>
          </w:r>
          <w:r>
            <w:instrText xml:space="preserve"> PAGEREF _Toc560 \h </w:instrText>
          </w:r>
          <w:r>
            <w:fldChar w:fldCharType="separate"/>
          </w:r>
          <w:r>
            <w:t>8</w:t>
          </w:r>
          <w:r>
            <w:fldChar w:fldCharType="end"/>
          </w:r>
          <w:r>
            <w:fldChar w:fldCharType="end"/>
          </w:r>
        </w:p>
        <w:p w14:paraId="26833253">
          <w:pPr>
            <w:pStyle w:val="166"/>
            <w:tabs>
              <w:tab w:val="right" w:leader="dot" w:pos="8640"/>
            </w:tabs>
          </w:pPr>
          <w:r>
            <w:fldChar w:fldCharType="begin"/>
          </w:r>
          <w:r>
            <w:instrText xml:space="preserve"> HYPERLINK \l _Toc3146 </w:instrText>
          </w:r>
          <w:r>
            <w:fldChar w:fldCharType="separate"/>
          </w:r>
          <w:r>
            <w:rPr>
              <w:rFonts w:ascii="Arial" w:hAnsi="Arial"/>
            </w:rPr>
            <w:t>6.2 离线批处理与数据管道流程</w:t>
          </w:r>
          <w:r>
            <w:tab/>
          </w:r>
          <w:r>
            <w:fldChar w:fldCharType="begin"/>
          </w:r>
          <w:r>
            <w:instrText xml:space="preserve"> PAGEREF _Toc3146 \h </w:instrText>
          </w:r>
          <w:r>
            <w:fldChar w:fldCharType="separate"/>
          </w:r>
          <w:r>
            <w:t>9</w:t>
          </w:r>
          <w:r>
            <w:fldChar w:fldCharType="end"/>
          </w:r>
          <w:r>
            <w:fldChar w:fldCharType="end"/>
          </w:r>
        </w:p>
        <w:p w14:paraId="73B267AB">
          <w:pPr>
            <w:pStyle w:val="166"/>
            <w:tabs>
              <w:tab w:val="right" w:leader="dot" w:pos="8640"/>
            </w:tabs>
          </w:pPr>
          <w:r>
            <w:fldChar w:fldCharType="begin"/>
          </w:r>
          <w:r>
            <w:instrText xml:space="preserve"> HYPERLINK \l _Toc3211 </w:instrText>
          </w:r>
          <w:r>
            <w:fldChar w:fldCharType="separate"/>
          </w:r>
          <w:r>
            <w:rPr>
              <w:rFonts w:ascii="Arial" w:hAnsi="Arial"/>
            </w:rPr>
            <w:t>6.3 睡眠预测在线打分流程</w:t>
          </w:r>
          <w:r>
            <w:tab/>
          </w:r>
          <w:r>
            <w:fldChar w:fldCharType="begin"/>
          </w:r>
          <w:r>
            <w:instrText xml:space="preserve"> PAGEREF _Toc3211 \h </w:instrText>
          </w:r>
          <w:r>
            <w:fldChar w:fldCharType="separate"/>
          </w:r>
          <w:r>
            <w:t>9</w:t>
          </w:r>
          <w:r>
            <w:fldChar w:fldCharType="end"/>
          </w:r>
          <w:r>
            <w:fldChar w:fldCharType="end"/>
          </w:r>
        </w:p>
        <w:p w14:paraId="484159DA">
          <w:pPr>
            <w:pStyle w:val="166"/>
            <w:tabs>
              <w:tab w:val="right" w:leader="dot" w:pos="8640"/>
            </w:tabs>
          </w:pPr>
          <w:r>
            <w:fldChar w:fldCharType="begin"/>
          </w:r>
          <w:r>
            <w:instrText xml:space="preserve"> HYPERLINK \l _Toc11920 </w:instrText>
          </w:r>
          <w:r>
            <w:fldChar w:fldCharType="separate"/>
          </w:r>
          <w:r>
            <w:rPr>
              <w:rFonts w:ascii="Arial" w:hAnsi="Arial"/>
            </w:rPr>
            <w:t>6.4 多条件实时检索流程</w:t>
          </w:r>
          <w:r>
            <w:tab/>
          </w:r>
          <w:r>
            <w:fldChar w:fldCharType="begin"/>
          </w:r>
          <w:r>
            <w:instrText xml:space="preserve"> PAGEREF _Toc11920 \h </w:instrText>
          </w:r>
          <w:r>
            <w:fldChar w:fldCharType="separate"/>
          </w:r>
          <w:r>
            <w:t>9</w:t>
          </w:r>
          <w:r>
            <w:fldChar w:fldCharType="end"/>
          </w:r>
          <w:r>
            <w:fldChar w:fldCharType="end"/>
          </w:r>
        </w:p>
        <w:p w14:paraId="40C7B6D5">
          <w:pPr>
            <w:pStyle w:val="165"/>
            <w:tabs>
              <w:tab w:val="right" w:leader="dot" w:pos="8640"/>
            </w:tabs>
          </w:pPr>
          <w:r>
            <w:fldChar w:fldCharType="begin"/>
          </w:r>
          <w:r>
            <w:instrText xml:space="preserve"> HYPERLINK \l _Toc9428 </w:instrText>
          </w:r>
          <w:r>
            <w:fldChar w:fldCharType="separate"/>
          </w:r>
          <w:r>
            <w:rPr>
              <w:rFonts w:ascii="Arial" w:hAnsi="Arial"/>
            </w:rPr>
            <w:t>7. 数据需求</w:t>
          </w:r>
          <w:r>
            <w:tab/>
          </w:r>
          <w:r>
            <w:fldChar w:fldCharType="begin"/>
          </w:r>
          <w:r>
            <w:instrText xml:space="preserve"> PAGEREF _Toc9428 \h </w:instrText>
          </w:r>
          <w:r>
            <w:fldChar w:fldCharType="separate"/>
          </w:r>
          <w:r>
            <w:t>9</w:t>
          </w:r>
          <w:r>
            <w:fldChar w:fldCharType="end"/>
          </w:r>
          <w:r>
            <w:fldChar w:fldCharType="end"/>
          </w:r>
        </w:p>
        <w:p w14:paraId="7EAA6E98">
          <w:pPr>
            <w:pStyle w:val="166"/>
            <w:tabs>
              <w:tab w:val="right" w:leader="dot" w:pos="8640"/>
            </w:tabs>
          </w:pPr>
          <w:r>
            <w:fldChar w:fldCharType="begin"/>
          </w:r>
          <w:r>
            <w:instrText xml:space="preserve"> HYPERLINK \l _Toc7932 </w:instrText>
          </w:r>
          <w:r>
            <w:fldChar w:fldCharType="separate"/>
          </w:r>
          <w:r>
            <w:rPr>
              <w:rFonts w:ascii="Arial" w:hAnsi="Arial"/>
            </w:rPr>
            <w:t>7.1 数据实体</w:t>
          </w:r>
          <w:r>
            <w:tab/>
          </w:r>
          <w:r>
            <w:fldChar w:fldCharType="begin"/>
          </w:r>
          <w:r>
            <w:instrText xml:space="preserve"> PAGEREF _Toc7932 \h </w:instrText>
          </w:r>
          <w:r>
            <w:fldChar w:fldCharType="separate"/>
          </w:r>
          <w:r>
            <w:t>9</w:t>
          </w:r>
          <w:r>
            <w:fldChar w:fldCharType="end"/>
          </w:r>
          <w:r>
            <w:fldChar w:fldCharType="end"/>
          </w:r>
        </w:p>
        <w:p w14:paraId="5D85CE16">
          <w:pPr>
            <w:pStyle w:val="166"/>
            <w:tabs>
              <w:tab w:val="right" w:leader="dot" w:pos="8640"/>
            </w:tabs>
          </w:pPr>
          <w:r>
            <w:fldChar w:fldCharType="begin"/>
          </w:r>
          <w:r>
            <w:instrText xml:space="preserve"> HYPERLINK \l _Toc982 </w:instrText>
          </w:r>
          <w:r>
            <w:fldChar w:fldCharType="separate"/>
          </w:r>
          <w:r>
            <w:rPr>
              <w:rFonts w:ascii="Arial" w:hAnsi="Arial"/>
            </w:rPr>
            <w:t>7.2 概念模型关系 (E-R)</w:t>
          </w:r>
          <w:r>
            <w:tab/>
          </w:r>
          <w:r>
            <w:fldChar w:fldCharType="begin"/>
          </w:r>
          <w:r>
            <w:instrText xml:space="preserve"> PAGEREF _Toc982 \h </w:instrText>
          </w:r>
          <w:r>
            <w:fldChar w:fldCharType="separate"/>
          </w:r>
          <w:r>
            <w:t>9</w:t>
          </w:r>
          <w:r>
            <w:fldChar w:fldCharType="end"/>
          </w:r>
          <w:r>
            <w:fldChar w:fldCharType="end"/>
          </w:r>
        </w:p>
        <w:p w14:paraId="4F15A548">
          <w:pPr>
            <w:pStyle w:val="166"/>
            <w:tabs>
              <w:tab w:val="right" w:leader="dot" w:pos="8640"/>
            </w:tabs>
          </w:pPr>
          <w:r>
            <w:fldChar w:fldCharType="begin"/>
          </w:r>
          <w:r>
            <w:instrText xml:space="preserve"> HYPERLINK \l _Toc23749 </w:instrText>
          </w:r>
          <w:r>
            <w:fldChar w:fldCharType="separate"/>
          </w:r>
          <w:r>
            <w:rPr>
              <w:rFonts w:ascii="Arial" w:hAnsi="Arial"/>
            </w:rPr>
            <w:t>7.3 核心数据结构与索引映射</w:t>
          </w:r>
          <w:r>
            <w:tab/>
          </w:r>
          <w:r>
            <w:fldChar w:fldCharType="begin"/>
          </w:r>
          <w:r>
            <w:instrText xml:space="preserve"> PAGEREF _Toc23749 \h </w:instrText>
          </w:r>
          <w:r>
            <w:fldChar w:fldCharType="separate"/>
          </w:r>
          <w:r>
            <w:t>10</w:t>
          </w:r>
          <w:r>
            <w:fldChar w:fldCharType="end"/>
          </w:r>
          <w:r>
            <w:fldChar w:fldCharType="end"/>
          </w:r>
        </w:p>
        <w:p w14:paraId="0B3040E3">
          <w:pPr>
            <w:pStyle w:val="165"/>
            <w:tabs>
              <w:tab w:val="right" w:leader="dot" w:pos="8640"/>
            </w:tabs>
          </w:pPr>
          <w:r>
            <w:fldChar w:fldCharType="begin"/>
          </w:r>
          <w:r>
            <w:instrText xml:space="preserve"> HYPERLINK \l _Toc30519 </w:instrText>
          </w:r>
          <w:r>
            <w:fldChar w:fldCharType="separate"/>
          </w:r>
          <w:r>
            <w:rPr>
              <w:rFonts w:ascii="Arial" w:hAnsi="Arial"/>
            </w:rPr>
            <w:t>8. 界面需求</w:t>
          </w:r>
          <w:r>
            <w:tab/>
          </w:r>
          <w:r>
            <w:fldChar w:fldCharType="begin"/>
          </w:r>
          <w:r>
            <w:instrText xml:space="preserve"> PAGEREF _Toc30519 \h </w:instrText>
          </w:r>
          <w:r>
            <w:fldChar w:fldCharType="separate"/>
          </w:r>
          <w:r>
            <w:t>10</w:t>
          </w:r>
          <w:r>
            <w:fldChar w:fldCharType="end"/>
          </w:r>
          <w:r>
            <w:fldChar w:fldCharType="end"/>
          </w:r>
        </w:p>
        <w:p w14:paraId="219988EC">
          <w:pPr>
            <w:pStyle w:val="166"/>
            <w:tabs>
              <w:tab w:val="right" w:leader="dot" w:pos="8640"/>
            </w:tabs>
          </w:pPr>
          <w:r>
            <w:fldChar w:fldCharType="begin"/>
          </w:r>
          <w:r>
            <w:instrText xml:space="preserve"> HYPERLINK \l _Toc17686 </w:instrText>
          </w:r>
          <w:r>
            <w:fldChar w:fldCharType="separate"/>
          </w:r>
          <w:r>
            <w:rPr>
              <w:rFonts w:ascii="Arial" w:hAnsi="Arial"/>
            </w:rPr>
            <w:t>8.1 设计原则</w:t>
          </w:r>
          <w:r>
            <w:tab/>
          </w:r>
          <w:r>
            <w:fldChar w:fldCharType="begin"/>
          </w:r>
          <w:r>
            <w:instrText xml:space="preserve"> PAGEREF _Toc17686 \h </w:instrText>
          </w:r>
          <w:r>
            <w:fldChar w:fldCharType="separate"/>
          </w:r>
          <w:r>
            <w:t>10</w:t>
          </w:r>
          <w:r>
            <w:fldChar w:fldCharType="end"/>
          </w:r>
          <w:r>
            <w:fldChar w:fldCharType="end"/>
          </w:r>
        </w:p>
        <w:p w14:paraId="195092B7">
          <w:pPr>
            <w:pStyle w:val="166"/>
            <w:tabs>
              <w:tab w:val="right" w:leader="dot" w:pos="8640"/>
            </w:tabs>
          </w:pPr>
          <w:r>
            <w:fldChar w:fldCharType="begin"/>
          </w:r>
          <w:r>
            <w:instrText xml:space="preserve"> HYPERLINK \l _Toc7435 </w:instrText>
          </w:r>
          <w:r>
            <w:fldChar w:fldCharType="separate"/>
          </w:r>
          <w:r>
            <w:rPr>
              <w:rFonts w:ascii="Arial" w:hAnsi="Arial"/>
            </w:rPr>
            <w:t>8.2 页面清单与功能规划</w:t>
          </w:r>
          <w:r>
            <w:tab/>
          </w:r>
          <w:r>
            <w:fldChar w:fldCharType="begin"/>
          </w:r>
          <w:r>
            <w:instrText xml:space="preserve"> PAGEREF _Toc7435 \h </w:instrText>
          </w:r>
          <w:r>
            <w:fldChar w:fldCharType="separate"/>
          </w:r>
          <w:r>
            <w:t>10</w:t>
          </w:r>
          <w:r>
            <w:fldChar w:fldCharType="end"/>
          </w:r>
          <w:r>
            <w:fldChar w:fldCharType="end"/>
          </w:r>
        </w:p>
        <w:p w14:paraId="09F6F3D3">
          <w:pPr>
            <w:pStyle w:val="165"/>
            <w:tabs>
              <w:tab w:val="right" w:leader="dot" w:pos="8640"/>
            </w:tabs>
          </w:pPr>
          <w:r>
            <w:fldChar w:fldCharType="begin"/>
          </w:r>
          <w:r>
            <w:instrText xml:space="preserve"> HYPERLINK \l _Toc17637 </w:instrText>
          </w:r>
          <w:r>
            <w:fldChar w:fldCharType="separate"/>
          </w:r>
          <w:r>
            <w:rPr>
              <w:rFonts w:ascii="Arial" w:hAnsi="Arial"/>
            </w:rPr>
            <w:t>9. 验收标准</w:t>
          </w:r>
          <w:r>
            <w:tab/>
          </w:r>
          <w:r>
            <w:fldChar w:fldCharType="begin"/>
          </w:r>
          <w:r>
            <w:instrText xml:space="preserve"> PAGEREF _Toc17637 \h </w:instrText>
          </w:r>
          <w:r>
            <w:fldChar w:fldCharType="separate"/>
          </w:r>
          <w:r>
            <w:t>11</w:t>
          </w:r>
          <w:r>
            <w:fldChar w:fldCharType="end"/>
          </w:r>
          <w:r>
            <w:fldChar w:fldCharType="end"/>
          </w:r>
        </w:p>
        <w:p w14:paraId="664D1F06">
          <w:pPr>
            <w:pStyle w:val="166"/>
            <w:tabs>
              <w:tab w:val="right" w:leader="dot" w:pos="8640"/>
            </w:tabs>
          </w:pPr>
          <w:r>
            <w:fldChar w:fldCharType="begin"/>
          </w:r>
          <w:r>
            <w:instrText xml:space="preserve"> HYPERLINK \l _Toc8411 </w:instrText>
          </w:r>
          <w:r>
            <w:fldChar w:fldCharType="separate"/>
          </w:r>
          <w:r>
            <w:rPr>
              <w:rFonts w:ascii="Arial" w:hAnsi="Arial"/>
            </w:rPr>
            <w:t>9.1 功能验收</w:t>
          </w:r>
          <w:r>
            <w:tab/>
          </w:r>
          <w:r>
            <w:fldChar w:fldCharType="begin"/>
          </w:r>
          <w:r>
            <w:instrText xml:space="preserve"> PAGEREF _Toc8411 \h </w:instrText>
          </w:r>
          <w:r>
            <w:fldChar w:fldCharType="separate"/>
          </w:r>
          <w:r>
            <w:t>11</w:t>
          </w:r>
          <w:r>
            <w:fldChar w:fldCharType="end"/>
          </w:r>
          <w:r>
            <w:fldChar w:fldCharType="end"/>
          </w:r>
        </w:p>
        <w:p w14:paraId="682E2E2F">
          <w:pPr>
            <w:pStyle w:val="166"/>
            <w:tabs>
              <w:tab w:val="right" w:leader="dot" w:pos="8640"/>
            </w:tabs>
          </w:pPr>
          <w:r>
            <w:fldChar w:fldCharType="begin"/>
          </w:r>
          <w:r>
            <w:instrText xml:space="preserve"> HYPERLINK \l _Toc10840 </w:instrText>
          </w:r>
          <w:r>
            <w:fldChar w:fldCharType="separate"/>
          </w:r>
          <w:r>
            <w:rPr>
              <w:rFonts w:ascii="Arial" w:hAnsi="Arial"/>
            </w:rPr>
            <w:t>9.2 性能与代码验收</w:t>
          </w:r>
          <w:r>
            <w:tab/>
          </w:r>
          <w:r>
            <w:fldChar w:fldCharType="begin"/>
          </w:r>
          <w:r>
            <w:instrText xml:space="preserve"> PAGEREF _Toc10840 \h </w:instrText>
          </w:r>
          <w:r>
            <w:fldChar w:fldCharType="separate"/>
          </w:r>
          <w:r>
            <w:t>11</w:t>
          </w:r>
          <w:r>
            <w:fldChar w:fldCharType="end"/>
          </w:r>
          <w:r>
            <w:fldChar w:fldCharType="end"/>
          </w:r>
        </w:p>
        <w:p w14:paraId="12DCB235">
          <w:pPr>
            <w:pStyle w:val="165"/>
            <w:tabs>
              <w:tab w:val="right" w:leader="dot" w:pos="8640"/>
            </w:tabs>
          </w:pPr>
          <w:r>
            <w:fldChar w:fldCharType="begin"/>
          </w:r>
          <w:r>
            <w:instrText xml:space="preserve"> HYPERLINK \l _Toc11760 </w:instrText>
          </w:r>
          <w:r>
            <w:fldChar w:fldCharType="separate"/>
          </w:r>
          <w:r>
            <w:rPr>
              <w:rFonts w:ascii="Arial" w:hAnsi="Arial"/>
            </w:rPr>
            <w:t>10. 附录</w:t>
          </w:r>
          <w:r>
            <w:tab/>
          </w:r>
          <w:r>
            <w:fldChar w:fldCharType="begin"/>
          </w:r>
          <w:r>
            <w:instrText xml:space="preserve"> PAGEREF _Toc11760 \h </w:instrText>
          </w:r>
          <w:r>
            <w:fldChar w:fldCharType="separate"/>
          </w:r>
          <w:r>
            <w:t>11</w:t>
          </w:r>
          <w:r>
            <w:fldChar w:fldCharType="end"/>
          </w:r>
          <w:r>
            <w:fldChar w:fldCharType="end"/>
          </w:r>
        </w:p>
        <w:p w14:paraId="4DC9EE55">
          <w:pPr>
            <w:pStyle w:val="166"/>
            <w:tabs>
              <w:tab w:val="right" w:leader="dot" w:pos="8640"/>
            </w:tabs>
          </w:pPr>
          <w:r>
            <w:fldChar w:fldCharType="begin"/>
          </w:r>
          <w:r>
            <w:instrText xml:space="preserve"> HYPERLINK \l _Toc6764 </w:instrText>
          </w:r>
          <w:r>
            <w:fldChar w:fldCharType="separate"/>
          </w:r>
          <w:r>
            <w:rPr>
              <w:rFonts w:ascii="Arial" w:hAnsi="Arial"/>
            </w:rPr>
            <w:t>10.1 技术栈及版本规约</w:t>
          </w:r>
          <w:r>
            <w:tab/>
          </w:r>
          <w:r>
            <w:fldChar w:fldCharType="begin"/>
          </w:r>
          <w:r>
            <w:instrText xml:space="preserve"> PAGEREF _Toc6764 \h </w:instrText>
          </w:r>
          <w:r>
            <w:fldChar w:fldCharType="separate"/>
          </w:r>
          <w:r>
            <w:t>11</w:t>
          </w:r>
          <w:r>
            <w:fldChar w:fldCharType="end"/>
          </w:r>
          <w:r>
            <w:fldChar w:fldCharType="end"/>
          </w:r>
        </w:p>
        <w:p w14:paraId="74778E2E">
          <w:pPr>
            <w:pStyle w:val="166"/>
            <w:tabs>
              <w:tab w:val="right" w:leader="dot" w:pos="8640"/>
            </w:tabs>
          </w:pPr>
          <w:r>
            <w:fldChar w:fldCharType="begin"/>
          </w:r>
          <w:r>
            <w:instrText xml:space="preserve"> HYPERLINK \l _Toc10465 </w:instrText>
          </w:r>
          <w:r>
            <w:fldChar w:fldCharType="separate"/>
          </w:r>
          <w:r>
            <w:rPr>
              <w:rFonts w:ascii="Arial" w:hAnsi="Arial"/>
            </w:rPr>
            <w:t>10.2 演示测试账号说明</w:t>
          </w:r>
          <w:r>
            <w:tab/>
          </w:r>
          <w:r>
            <w:fldChar w:fldCharType="begin"/>
          </w:r>
          <w:r>
            <w:instrText xml:space="preserve"> PAGEREF _Toc10465 \h </w:instrText>
          </w:r>
          <w:r>
            <w:fldChar w:fldCharType="separate"/>
          </w:r>
          <w:r>
            <w:t>12</w:t>
          </w:r>
          <w:r>
            <w:fldChar w:fldCharType="end"/>
          </w:r>
          <w:r>
            <w:fldChar w:fldCharType="end"/>
          </w:r>
        </w:p>
        <w:p w14:paraId="62EB1C29">
          <w:r>
            <w:fldChar w:fldCharType="end"/>
          </w:r>
        </w:p>
      </w:sdtContent>
    </w:sdt>
    <w:p w14:paraId="55252FDC">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2" w:name="_Toc7879"/>
      <w:r>
        <w:rPr>
          <w:rFonts w:hint="eastAsia" w:ascii="Times New Roman" w:hAnsi="Times New Roman" w:eastAsia="宋体" w:cs="Times New Roman"/>
          <w:color w:val="auto"/>
          <w:kern w:val="44"/>
          <w:sz w:val="44"/>
          <w:szCs w:val="44"/>
          <w:lang w:eastAsia="zh-CN"/>
        </w:rPr>
        <w:t>1. 引言</w:t>
      </w:r>
      <w:bookmarkEnd w:id="2"/>
    </w:p>
    <w:p w14:paraId="5DA76FCF">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 w:name="_Toc17801"/>
      <w:r>
        <w:rPr>
          <w:rFonts w:hint="eastAsia" w:ascii="Arial" w:hAnsi="Arial" w:eastAsia="黑体" w:cs="Times New Roman"/>
          <w:b/>
          <w:bCs/>
          <w:color w:val="auto"/>
          <w:kern w:val="2"/>
          <w:sz w:val="32"/>
          <w:szCs w:val="32"/>
          <w:lang w:val="en-US" w:eastAsia="zh-CN" w:bidi="ar-SA"/>
        </w:rPr>
        <w:t>1.1 编写目的</w:t>
      </w:r>
      <w:bookmarkEnd w:id="3"/>
    </w:p>
    <w:p w14:paraId="18C7743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rPr>
      </w:pPr>
      <w:r>
        <w:rPr>
          <w:rFonts w:ascii="宋体" w:hAnsi="宋体" w:eastAsia="宋体"/>
          <w:sz w:val="24"/>
        </w:rPr>
        <w:t>本需求分析报告旨在详细阐述"睡眠健康大数据分析与可视化平台"的功能需求和非功能需求，为后续的系统设计、开发、测试以及验收工作提供坚实的基础和依据。本报告主要面向项目开发人员、系统测试人员、项目管理人员以及参与专业实训的学员，作为项目实施过程中的核心指导文件。通过对睡眠健康领域的数据特征、用户痛点和行业现状进行系统性调研与分析，明确系统多维度分析、智能预测、极速检索及可视化大屏的核心建设方向。</w:t>
      </w:r>
    </w:p>
    <w:p w14:paraId="1DBF3F9F">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 w:name="_Toc18687"/>
      <w:r>
        <w:rPr>
          <w:rFonts w:hint="eastAsia" w:ascii="Arial" w:hAnsi="Arial" w:eastAsia="黑体" w:cs="Times New Roman"/>
          <w:b/>
          <w:bCs/>
          <w:color w:val="auto"/>
          <w:kern w:val="2"/>
          <w:sz w:val="32"/>
          <w:szCs w:val="32"/>
          <w:lang w:val="en-US" w:eastAsia="zh-CN" w:bidi="ar-SA"/>
        </w:rPr>
        <w:t>1.2 项目背景</w:t>
      </w:r>
      <w:bookmarkEnd w:id="4"/>
    </w:p>
    <w:p w14:paraId="61A81D13">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5" w:name="_Toc220"/>
      <w:r>
        <w:rPr>
          <w:rFonts w:hint="eastAsia" w:ascii="Times New Roman" w:hAnsi="Times New Roman" w:eastAsia="宋体" w:cs="Times New Roman"/>
          <w:color w:val="auto"/>
          <w:kern w:val="2"/>
          <w:sz w:val="32"/>
          <w:szCs w:val="32"/>
          <w:lang w:val="en-US" w:eastAsia="zh-CN"/>
        </w:rPr>
        <w:t>1.2.1 问题现状</w:t>
      </w:r>
      <w:bookmarkEnd w:id="5"/>
    </w:p>
    <w:p w14:paraId="7E0A445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rPr>
      </w:pPr>
      <w:r>
        <w:rPr>
          <w:rFonts w:ascii="宋体" w:hAnsi="宋体" w:eastAsia="宋体"/>
          <w:sz w:val="24"/>
        </w:rPr>
        <w:t>随着现代生活节奏加快和健康意识提升，睡眠健康问题日益受到关注。然而，当前睡眠健康数据管理与分析领域存在以下突出问题：</w:t>
      </w:r>
    </w:p>
    <w:p w14:paraId="437516FE">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ascii="宋体" w:hAnsi="宋体" w:eastAsia="宋体"/>
          <w:sz w:val="24"/>
        </w:rPr>
      </w:pPr>
      <w:r>
        <w:rPr>
          <w:rFonts w:ascii="宋体" w:hAnsi="宋体" w:eastAsia="宋体"/>
          <w:sz w:val="24"/>
        </w:rPr>
        <w:t>数据分散难以整合：智能手表、手环等可穿戴设备产生的睡眠数据格式各异，缺乏统一的清洗与整合平台。</w:t>
      </w:r>
    </w:p>
    <w:p w14:paraId="28D97F98">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ascii="宋体" w:hAnsi="宋体" w:eastAsia="宋体"/>
          <w:sz w:val="24"/>
        </w:rPr>
      </w:pPr>
      <w:r>
        <w:rPr>
          <w:rFonts w:ascii="宋体" w:hAnsi="宋体" w:eastAsia="宋体"/>
          <w:sz w:val="24"/>
        </w:rPr>
        <w:t>分析维度单一：现有工具多局限于基础睡眠时长统计，缺乏对睡眠结构、生理特征（心率、血氧、打鼾）及环境因素（温度、咖啡因等）的多维关联分析。</w:t>
      </w:r>
    </w:p>
    <w:p w14:paraId="18DE19BF">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ascii="宋体" w:hAnsi="宋体" w:eastAsia="宋体"/>
          <w:sz w:val="24"/>
        </w:rPr>
      </w:pPr>
      <w:r>
        <w:rPr>
          <w:rFonts w:ascii="宋体" w:hAnsi="宋体" w:eastAsia="宋体"/>
          <w:sz w:val="24"/>
        </w:rPr>
        <w:t>缺乏预测与预警机制：传统报告仅提供历史回顾，无法基于机器学习模型对睡眠质量进行预测，也无法对高危睡眠障碍进行实时预警。</w:t>
      </w:r>
    </w:p>
    <w:p w14:paraId="44090E78">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ascii="宋体" w:hAnsi="宋体" w:eastAsia="宋体"/>
          <w:sz w:val="24"/>
        </w:rPr>
      </w:pPr>
      <w:r>
        <w:rPr>
          <w:rFonts w:ascii="宋体" w:hAnsi="宋体" w:eastAsia="宋体"/>
          <w:sz w:val="24"/>
        </w:rPr>
        <w:t>检索效率低下：面对海量记录，传统数据库模糊查询性能不佳，难以支持多条件组合的毫秒级检索。</w:t>
      </w:r>
    </w:p>
    <w:p w14:paraId="6531683C">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ascii="宋体" w:hAnsi="宋体" w:eastAsia="宋体"/>
          <w:sz w:val="24"/>
        </w:rPr>
      </w:pPr>
      <w:r>
        <w:rPr>
          <w:rFonts w:ascii="宋体" w:hAnsi="宋体" w:eastAsia="宋体"/>
          <w:sz w:val="24"/>
        </w:rPr>
        <w:t>可视化能力不足：现有展示多以静态表格为主，缺乏交互式大屏的宏观态势与微观特征呈现。</w:t>
      </w:r>
    </w:p>
    <w:p w14:paraId="1A43946F">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6" w:name="_Toc22076"/>
      <w:r>
        <w:rPr>
          <w:rFonts w:hint="eastAsia" w:ascii="Times New Roman" w:hAnsi="Times New Roman" w:eastAsia="宋体" w:cs="Times New Roman"/>
          <w:color w:val="auto"/>
          <w:kern w:val="2"/>
          <w:sz w:val="32"/>
          <w:szCs w:val="32"/>
          <w:lang w:val="en-US" w:eastAsia="zh-CN"/>
        </w:rPr>
        <w:t>1.2.2 解决方案</w:t>
      </w:r>
      <w:bookmarkEnd w:id="6"/>
    </w:p>
    <w:p w14:paraId="2816E43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rPr>
      </w:pPr>
      <w:r>
        <w:rPr>
          <w:rFonts w:ascii="宋体" w:hAnsi="宋体" w:eastAsia="宋体"/>
          <w:sz w:val="24"/>
        </w:rPr>
        <w:t>通过构建一套基于大数据架构的睡眠健康分析与可视化平台，实现以下核心能力：利用Spark+Hive构建四层数据仓库（ODS→DWD→DWS→ADS），对原始数据进行全链路清洗、聚合与分析；基于随机森林回归模型训练预测器并导出PMML文件实现实时预测；利用Elasticsearch构建组合搜索引擎支持实时聚合；通过Vue 3+ECharts搭建可视化大屏；集成AI智能助手提供自然语言交互的健康咨询服务。</w:t>
      </w:r>
      <w:bookmarkStart w:id="7" w:name="_Toc21539"/>
    </w:p>
    <w:p w14:paraId="14A22FD4">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r>
        <w:rPr>
          <w:rFonts w:hint="eastAsia" w:ascii="Arial" w:hAnsi="Arial" w:eastAsia="黑体" w:cs="Times New Roman"/>
          <w:b/>
          <w:bCs/>
          <w:color w:val="auto"/>
          <w:kern w:val="2"/>
          <w:sz w:val="32"/>
          <w:szCs w:val="32"/>
          <w:lang w:val="en-US" w:eastAsia="zh-CN" w:bidi="ar-SA"/>
        </w:rPr>
        <w:t>1.3 术语与缩写</w:t>
      </w:r>
      <w:bookmarkEnd w:id="7"/>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171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AA02E9">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术语</w:t>
            </w:r>
          </w:p>
        </w:tc>
        <w:tc>
          <w:tcPr>
            <w:tcW w:w="4320" w:type="dxa"/>
          </w:tcPr>
          <w:p w14:paraId="78CA064A">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解释</w:t>
            </w:r>
          </w:p>
        </w:tc>
      </w:tr>
      <w:tr w14:paraId="35B8C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B4F720">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Spark</w:t>
            </w:r>
          </w:p>
        </w:tc>
        <w:tc>
          <w:tcPr>
            <w:tcW w:w="4320" w:type="dxa"/>
          </w:tcPr>
          <w:p w14:paraId="2D265506">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Apache Spark，大规模数据处理的统一分析引擎，用于ETL清洗与机器学习训练</w:t>
            </w:r>
          </w:p>
        </w:tc>
      </w:tr>
      <w:tr w14:paraId="320B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49506E">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Hive</w:t>
            </w:r>
          </w:p>
        </w:tc>
        <w:tc>
          <w:tcPr>
            <w:tcW w:w="4320" w:type="dxa"/>
          </w:tcPr>
          <w:p w14:paraId="754BC052">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Apache Hive，基于Hadoop的数据仓库工具，提供SQL查询能力</w:t>
            </w:r>
          </w:p>
        </w:tc>
      </w:tr>
      <w:tr w14:paraId="325D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E47154">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ES</w:t>
            </w:r>
          </w:p>
        </w:tc>
        <w:tc>
          <w:tcPr>
            <w:tcW w:w="4320" w:type="dxa"/>
          </w:tcPr>
          <w:p w14:paraId="2FEB8208">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Elasticsearch，分布式全文搜索引擎，支持多条件检索和实时聚合</w:t>
            </w:r>
          </w:p>
        </w:tc>
      </w:tr>
      <w:tr w14:paraId="3623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5E8A28">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PMML</w:t>
            </w:r>
          </w:p>
        </w:tc>
        <w:tc>
          <w:tcPr>
            <w:tcW w:w="4320" w:type="dxa"/>
          </w:tcPr>
          <w:p w14:paraId="7D8EAC9E">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Predictive Model Markup Language，预测模型标记语言，用于跨平台模型部署</w:t>
            </w:r>
          </w:p>
        </w:tc>
      </w:tr>
      <w:tr w14:paraId="715C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C44710">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JWT</w:t>
            </w:r>
          </w:p>
        </w:tc>
        <w:tc>
          <w:tcPr>
            <w:tcW w:w="4320" w:type="dxa"/>
          </w:tcPr>
          <w:p w14:paraId="6B9DD175">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JSON Web Token，用于身份认证的无状态令牌机制</w:t>
            </w:r>
          </w:p>
        </w:tc>
      </w:tr>
      <w:tr w14:paraId="05C2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5E241B">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ETL</w:t>
            </w:r>
          </w:p>
        </w:tc>
        <w:tc>
          <w:tcPr>
            <w:tcW w:w="4320" w:type="dxa"/>
          </w:tcPr>
          <w:p w14:paraId="59C87B4F">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Extract-Transform-Load，数据抽取、转换、加载的过程</w:t>
            </w:r>
          </w:p>
        </w:tc>
      </w:tr>
      <w:tr w14:paraId="0D0A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308776">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ODS/DWD/DWS/ADS</w:t>
            </w:r>
          </w:p>
        </w:tc>
        <w:tc>
          <w:tcPr>
            <w:tcW w:w="4320" w:type="dxa"/>
          </w:tcPr>
          <w:p w14:paraId="2B2D88DC">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数据仓库四层架构：原始数据层/明细数据层/汇总数据层/应用数据层</w:t>
            </w:r>
          </w:p>
        </w:tc>
      </w:tr>
      <w:tr w14:paraId="2B5A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DCD57E">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RF</w:t>
            </w:r>
          </w:p>
        </w:tc>
        <w:tc>
          <w:tcPr>
            <w:tcW w:w="4320" w:type="dxa"/>
          </w:tcPr>
          <w:p w14:paraId="717183C3">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Random Forest，随机森林机器学习算法</w:t>
            </w:r>
          </w:p>
        </w:tc>
      </w:tr>
      <w:tr w14:paraId="23D1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9017F7">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PCA</w:t>
            </w:r>
          </w:p>
        </w:tc>
        <w:tc>
          <w:tcPr>
            <w:tcW w:w="4320" w:type="dxa"/>
          </w:tcPr>
          <w:p w14:paraId="1F91E610">
            <w:pPr>
              <w:pageBreakBefore w:val="0"/>
              <w:kinsoku/>
              <w:wordWrap/>
              <w:overflowPunct/>
              <w:topLinePunct w:val="0"/>
              <w:autoSpaceDE/>
              <w:autoSpaceDN/>
              <w:bidi w:val="0"/>
              <w:adjustRightInd/>
              <w:snapToGrid/>
              <w:spacing w:line="360" w:lineRule="auto"/>
              <w:jc w:val="left"/>
              <w:textAlignment w:val="auto"/>
              <w:rPr>
                <w:rFonts w:ascii="宋体" w:hAnsi="宋体" w:eastAsia="宋体"/>
                <w:sz w:val="21"/>
              </w:rPr>
            </w:pPr>
            <w:r>
              <w:rPr>
                <w:rFonts w:ascii="宋体" w:hAnsi="宋体" w:eastAsia="宋体"/>
                <w:sz w:val="21"/>
              </w:rPr>
              <w:t>Principal Component Analysis，主成分分析，用于降维可视化</w:t>
            </w:r>
          </w:p>
        </w:tc>
      </w:tr>
    </w:tbl>
    <w:p w14:paraId="296374AF">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8" w:name="_Toc16778"/>
      <w:r>
        <w:rPr>
          <w:rFonts w:hint="eastAsia" w:ascii="Times New Roman" w:hAnsi="Times New Roman" w:eastAsia="宋体" w:cs="Times New Roman"/>
          <w:color w:val="auto"/>
          <w:kern w:val="44"/>
          <w:sz w:val="44"/>
          <w:szCs w:val="44"/>
          <w:lang w:eastAsia="zh-CN"/>
        </w:rPr>
        <w:t>2. 需求调研</w:t>
      </w:r>
      <w:bookmarkEnd w:id="8"/>
    </w:p>
    <w:p w14:paraId="053DC50B">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9" w:name="_Toc24687"/>
      <w:r>
        <w:rPr>
          <w:rFonts w:hint="eastAsia" w:ascii="Arial" w:hAnsi="Arial" w:eastAsia="黑体" w:cs="Times New Roman"/>
          <w:b/>
          <w:bCs/>
          <w:color w:val="auto"/>
          <w:kern w:val="2"/>
          <w:sz w:val="32"/>
          <w:szCs w:val="32"/>
          <w:lang w:val="en-US" w:eastAsia="zh-CN" w:bidi="ar-SA"/>
        </w:rPr>
        <w:t>2.1 调研方法</w:t>
      </w:r>
      <w:bookmarkEnd w:id="9"/>
    </w:p>
    <w:p w14:paraId="1840668A">
      <w:pPr>
        <w:pageBreakBefore w:val="0"/>
        <w:widowControl/>
        <w:kinsoku/>
        <w:wordWrap/>
        <w:overflowPunct/>
        <w:topLinePunct w:val="0"/>
        <w:autoSpaceDE/>
        <w:autoSpaceDN/>
        <w:bidi w:val="0"/>
        <w:adjustRightInd/>
        <w:snapToGrid/>
        <w:spacing w:line="360" w:lineRule="auto"/>
        <w:ind w:firstLine="440" w:firstLineChars="200"/>
        <w:textAlignment w:val="auto"/>
      </w:pPr>
      <w:r>
        <w:t>项目组结合文献与行业调研，查阅国内外睡眠医学研究文献（如AASM指南、PSQI量表等），分析主流睡眠应用产品功能。同时，实地收集并探索包含5,966条智能手表睡眠记录的数据集（涵盖30+个字段如深睡时长、心率、血氧、环境温度等），为数据仓库分层与平台功能设计提供真实数据支撑。</w:t>
      </w:r>
    </w:p>
    <w:p w14:paraId="23D7652D">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0" w:name="_Toc14624"/>
      <w:r>
        <w:rPr>
          <w:rFonts w:hint="eastAsia" w:ascii="Arial" w:hAnsi="Arial" w:eastAsia="黑体" w:cs="Times New Roman"/>
          <w:b/>
          <w:bCs/>
          <w:color w:val="auto"/>
          <w:kern w:val="2"/>
          <w:sz w:val="32"/>
          <w:szCs w:val="32"/>
          <w:lang w:val="en-US" w:eastAsia="zh-CN" w:bidi="ar-SA"/>
        </w:rPr>
        <w:t>2.2 调研结果</w:t>
      </w:r>
      <w:bookmarkEnd w:id="10"/>
    </w:p>
    <w:p w14:paraId="4F56163E">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1" w:name="_Toc3809"/>
      <w:r>
        <w:rPr>
          <w:rFonts w:hint="eastAsia" w:ascii="Times New Roman" w:hAnsi="Times New Roman" w:eastAsia="宋体" w:cs="Times New Roman"/>
          <w:color w:val="auto"/>
          <w:kern w:val="2"/>
          <w:sz w:val="32"/>
          <w:szCs w:val="32"/>
          <w:lang w:val="en-US" w:eastAsia="zh-CN"/>
        </w:rPr>
        <w:t>2.2.1 用户画像</w:t>
      </w:r>
      <w:bookmarkEnd w:id="11"/>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B03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906273">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用户角色</w:t>
            </w:r>
          </w:p>
        </w:tc>
        <w:tc>
          <w:tcPr>
            <w:tcW w:w="2160" w:type="dxa"/>
          </w:tcPr>
          <w:p w14:paraId="0425D7BD">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特征</w:t>
            </w:r>
          </w:p>
        </w:tc>
        <w:tc>
          <w:tcPr>
            <w:tcW w:w="2160" w:type="dxa"/>
          </w:tcPr>
          <w:p w14:paraId="2706678B">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核心需求</w:t>
            </w:r>
          </w:p>
        </w:tc>
        <w:tc>
          <w:tcPr>
            <w:tcW w:w="2160" w:type="dxa"/>
          </w:tcPr>
          <w:p w14:paraId="038D6DC5">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痛点</w:t>
            </w:r>
          </w:p>
        </w:tc>
      </w:tr>
      <w:tr w14:paraId="4D86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2C9DAA">
            <w:pPr>
              <w:pageBreakBefore w:val="0"/>
              <w:widowControl/>
              <w:kinsoku/>
              <w:wordWrap/>
              <w:overflowPunct/>
              <w:topLinePunct w:val="0"/>
              <w:autoSpaceDE/>
              <w:autoSpaceDN/>
              <w:bidi w:val="0"/>
              <w:adjustRightInd/>
              <w:snapToGrid/>
              <w:spacing w:after="0" w:line="360" w:lineRule="auto"/>
              <w:ind w:firstLine="440" w:firstLineChars="200"/>
              <w:textAlignment w:val="auto"/>
            </w:pPr>
            <w:r>
              <w:t>健康研究者</w:t>
            </w:r>
          </w:p>
        </w:tc>
        <w:tc>
          <w:tcPr>
            <w:tcW w:w="2160" w:type="dxa"/>
          </w:tcPr>
          <w:p w14:paraId="1601E9D9">
            <w:pPr>
              <w:pageBreakBefore w:val="0"/>
              <w:widowControl/>
              <w:kinsoku/>
              <w:wordWrap/>
              <w:overflowPunct/>
              <w:topLinePunct w:val="0"/>
              <w:autoSpaceDE/>
              <w:autoSpaceDN/>
              <w:bidi w:val="0"/>
              <w:adjustRightInd/>
              <w:snapToGrid/>
              <w:spacing w:after="0" w:line="360" w:lineRule="auto"/>
              <w:ind w:firstLine="440" w:firstLineChars="200"/>
              <w:textAlignment w:val="auto"/>
            </w:pPr>
            <w:r>
              <w:t>25-45岁，具备数据分析基础</w:t>
            </w:r>
          </w:p>
        </w:tc>
        <w:tc>
          <w:tcPr>
            <w:tcW w:w="2160" w:type="dxa"/>
          </w:tcPr>
          <w:p w14:paraId="356B54AA">
            <w:pPr>
              <w:pageBreakBefore w:val="0"/>
              <w:widowControl/>
              <w:kinsoku/>
              <w:wordWrap/>
              <w:overflowPunct/>
              <w:topLinePunct w:val="0"/>
              <w:autoSpaceDE/>
              <w:autoSpaceDN/>
              <w:bidi w:val="0"/>
              <w:adjustRightInd/>
              <w:snapToGrid/>
              <w:spacing w:after="0" w:line="360" w:lineRule="auto"/>
              <w:ind w:firstLine="440" w:firstLineChars="200"/>
              <w:textAlignment w:val="auto"/>
            </w:pPr>
            <w:r>
              <w:t>多维度睡眠数据统计分析、趋势对比、群体特征挖掘</w:t>
            </w:r>
          </w:p>
        </w:tc>
        <w:tc>
          <w:tcPr>
            <w:tcW w:w="2160" w:type="dxa"/>
          </w:tcPr>
          <w:p w14:paraId="04133541">
            <w:pPr>
              <w:pageBreakBefore w:val="0"/>
              <w:widowControl/>
              <w:kinsoku/>
              <w:wordWrap/>
              <w:overflowPunct/>
              <w:topLinePunct w:val="0"/>
              <w:autoSpaceDE/>
              <w:autoSpaceDN/>
              <w:bidi w:val="0"/>
              <w:adjustRightInd/>
              <w:snapToGrid/>
              <w:spacing w:after="0" w:line="360" w:lineRule="auto"/>
              <w:ind w:firstLine="440" w:firstLineChars="200"/>
              <w:textAlignment w:val="auto"/>
            </w:pPr>
            <w:r>
              <w:t>缺乏跨维度关联分析工具，难以洞察高维数据价值</w:t>
            </w:r>
          </w:p>
        </w:tc>
      </w:tr>
      <w:tr w14:paraId="6365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DAB84D">
            <w:pPr>
              <w:pageBreakBefore w:val="0"/>
              <w:widowControl/>
              <w:kinsoku/>
              <w:wordWrap/>
              <w:overflowPunct/>
              <w:topLinePunct w:val="0"/>
              <w:autoSpaceDE/>
              <w:autoSpaceDN/>
              <w:bidi w:val="0"/>
              <w:adjustRightInd/>
              <w:snapToGrid/>
              <w:spacing w:after="0" w:line="360" w:lineRule="auto"/>
              <w:ind w:firstLine="440" w:firstLineChars="200"/>
              <w:textAlignment w:val="auto"/>
            </w:pPr>
            <w:r>
              <w:t>普通用户</w:t>
            </w:r>
          </w:p>
        </w:tc>
        <w:tc>
          <w:tcPr>
            <w:tcW w:w="2160" w:type="dxa"/>
          </w:tcPr>
          <w:p w14:paraId="242A3B55">
            <w:pPr>
              <w:pageBreakBefore w:val="0"/>
              <w:widowControl/>
              <w:kinsoku/>
              <w:wordWrap/>
              <w:overflowPunct/>
              <w:topLinePunct w:val="0"/>
              <w:autoSpaceDE/>
              <w:autoSpaceDN/>
              <w:bidi w:val="0"/>
              <w:adjustRightInd/>
              <w:snapToGrid/>
              <w:spacing w:after="0" w:line="360" w:lineRule="auto"/>
              <w:ind w:firstLine="440" w:firstLineChars="200"/>
              <w:textAlignment w:val="auto"/>
            </w:pPr>
            <w:r>
              <w:t>18-65岁，关注自身睡眠健康</w:t>
            </w:r>
          </w:p>
        </w:tc>
        <w:tc>
          <w:tcPr>
            <w:tcW w:w="2160" w:type="dxa"/>
          </w:tcPr>
          <w:p w14:paraId="23A8A19B">
            <w:pPr>
              <w:pageBreakBefore w:val="0"/>
              <w:widowControl/>
              <w:kinsoku/>
              <w:wordWrap/>
              <w:overflowPunct/>
              <w:topLinePunct w:val="0"/>
              <w:autoSpaceDE/>
              <w:autoSpaceDN/>
              <w:bidi w:val="0"/>
              <w:adjustRightInd/>
              <w:snapToGrid/>
              <w:spacing w:after="0" w:line="360" w:lineRule="auto"/>
              <w:ind w:firstLine="440" w:firstLineChars="200"/>
              <w:textAlignment w:val="auto"/>
            </w:pPr>
            <w:r>
              <w:t>查看个人睡眠报告、获取改善建议、了解睡眠质量预测</w:t>
            </w:r>
          </w:p>
        </w:tc>
        <w:tc>
          <w:tcPr>
            <w:tcW w:w="2160" w:type="dxa"/>
          </w:tcPr>
          <w:p w14:paraId="30E60BFA">
            <w:pPr>
              <w:pageBreakBefore w:val="0"/>
              <w:widowControl/>
              <w:kinsoku/>
              <w:wordWrap/>
              <w:overflowPunct/>
              <w:topLinePunct w:val="0"/>
              <w:autoSpaceDE/>
              <w:autoSpaceDN/>
              <w:bidi w:val="0"/>
              <w:adjustRightInd/>
              <w:snapToGrid/>
              <w:spacing w:after="0" w:line="360" w:lineRule="auto"/>
              <w:ind w:firstLine="440" w:firstLineChars="200"/>
              <w:textAlignment w:val="auto"/>
            </w:pPr>
            <w:r>
              <w:t>传统应用仅展示结果，缺乏改善行为后的直观得分预测预警</w:t>
            </w:r>
          </w:p>
        </w:tc>
      </w:tr>
      <w:tr w14:paraId="2593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F4A45D">
            <w:pPr>
              <w:pageBreakBefore w:val="0"/>
              <w:widowControl/>
              <w:kinsoku/>
              <w:wordWrap/>
              <w:overflowPunct/>
              <w:topLinePunct w:val="0"/>
              <w:autoSpaceDE/>
              <w:autoSpaceDN/>
              <w:bidi w:val="0"/>
              <w:adjustRightInd/>
              <w:snapToGrid/>
              <w:spacing w:after="0" w:line="360" w:lineRule="auto"/>
              <w:ind w:firstLine="440" w:firstLineChars="200"/>
              <w:textAlignment w:val="auto"/>
            </w:pPr>
            <w:r>
              <w:t>平台管理员</w:t>
            </w:r>
          </w:p>
        </w:tc>
        <w:tc>
          <w:tcPr>
            <w:tcW w:w="2160" w:type="dxa"/>
          </w:tcPr>
          <w:p w14:paraId="3036576C">
            <w:pPr>
              <w:pageBreakBefore w:val="0"/>
              <w:widowControl/>
              <w:kinsoku/>
              <w:wordWrap/>
              <w:overflowPunct/>
              <w:topLinePunct w:val="0"/>
              <w:autoSpaceDE/>
              <w:autoSpaceDN/>
              <w:bidi w:val="0"/>
              <w:adjustRightInd/>
              <w:snapToGrid/>
              <w:spacing w:after="0" w:line="360" w:lineRule="auto"/>
              <w:ind w:firstLine="440" w:firstLineChars="200"/>
              <w:textAlignment w:val="auto"/>
            </w:pPr>
            <w:r>
              <w:t>25-40岁，具备系统管理经验</w:t>
            </w:r>
          </w:p>
        </w:tc>
        <w:tc>
          <w:tcPr>
            <w:tcW w:w="2160" w:type="dxa"/>
          </w:tcPr>
          <w:p w14:paraId="000D0568">
            <w:pPr>
              <w:pageBreakBefore w:val="0"/>
              <w:widowControl/>
              <w:kinsoku/>
              <w:wordWrap/>
              <w:overflowPunct/>
              <w:topLinePunct w:val="0"/>
              <w:autoSpaceDE/>
              <w:autoSpaceDN/>
              <w:bidi w:val="0"/>
              <w:adjustRightInd/>
              <w:snapToGrid/>
              <w:spacing w:after="0" w:line="360" w:lineRule="auto"/>
              <w:ind w:firstLine="440" w:firstLineChars="200"/>
              <w:textAlignment w:val="auto"/>
            </w:pPr>
            <w:r>
              <w:t>用户管理、数据维护、高危日志监控、系统运行状态查看</w:t>
            </w:r>
          </w:p>
        </w:tc>
        <w:tc>
          <w:tcPr>
            <w:tcW w:w="2160" w:type="dxa"/>
          </w:tcPr>
          <w:p w14:paraId="52B59D88">
            <w:pPr>
              <w:pageBreakBefore w:val="0"/>
              <w:widowControl/>
              <w:kinsoku/>
              <w:wordWrap/>
              <w:overflowPunct/>
              <w:topLinePunct w:val="0"/>
              <w:autoSpaceDE/>
              <w:autoSpaceDN/>
              <w:bidi w:val="0"/>
              <w:adjustRightInd/>
              <w:snapToGrid/>
              <w:spacing w:after="0" w:line="360" w:lineRule="auto"/>
              <w:ind w:firstLine="440" w:firstLineChars="200"/>
              <w:textAlignment w:val="auto"/>
            </w:pPr>
            <w:r>
              <w:t>面对海量日志管理低效，缺乏自动化的数据清洗和质量监控</w:t>
            </w:r>
          </w:p>
        </w:tc>
      </w:tr>
      <w:tr w14:paraId="393E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904805">
            <w:pPr>
              <w:pageBreakBefore w:val="0"/>
              <w:widowControl/>
              <w:kinsoku/>
              <w:wordWrap/>
              <w:overflowPunct/>
              <w:topLinePunct w:val="0"/>
              <w:autoSpaceDE/>
              <w:autoSpaceDN/>
              <w:bidi w:val="0"/>
              <w:adjustRightInd/>
              <w:snapToGrid/>
              <w:spacing w:after="0" w:line="360" w:lineRule="auto"/>
              <w:ind w:firstLine="440" w:firstLineChars="200"/>
              <w:textAlignment w:val="auto"/>
            </w:pPr>
            <w:r>
              <w:t>医疗从业者</w:t>
            </w:r>
          </w:p>
        </w:tc>
        <w:tc>
          <w:tcPr>
            <w:tcW w:w="2160" w:type="dxa"/>
          </w:tcPr>
          <w:p w14:paraId="5B1B7725">
            <w:pPr>
              <w:pageBreakBefore w:val="0"/>
              <w:widowControl/>
              <w:kinsoku/>
              <w:wordWrap/>
              <w:overflowPunct/>
              <w:topLinePunct w:val="0"/>
              <w:autoSpaceDE/>
              <w:autoSpaceDN/>
              <w:bidi w:val="0"/>
              <w:adjustRightInd/>
              <w:snapToGrid/>
              <w:spacing w:after="0" w:line="360" w:lineRule="auto"/>
              <w:ind w:firstLine="440" w:firstLineChars="200"/>
              <w:textAlignment w:val="auto"/>
            </w:pPr>
            <w:r>
              <w:t>30-55岁，关注睡眠障碍筛查</w:t>
            </w:r>
          </w:p>
        </w:tc>
        <w:tc>
          <w:tcPr>
            <w:tcW w:w="2160" w:type="dxa"/>
          </w:tcPr>
          <w:p w14:paraId="5803B6D1">
            <w:pPr>
              <w:pageBreakBefore w:val="0"/>
              <w:widowControl/>
              <w:kinsoku/>
              <w:wordWrap/>
              <w:overflowPunct/>
              <w:topLinePunct w:val="0"/>
              <w:autoSpaceDE/>
              <w:autoSpaceDN/>
              <w:bidi w:val="0"/>
              <w:adjustRightInd/>
              <w:snapToGrid/>
              <w:spacing w:after="0" w:line="360" w:lineRule="auto"/>
              <w:ind w:firstLine="440" w:firstLineChars="200"/>
              <w:textAlignment w:val="auto"/>
            </w:pPr>
            <w:r>
              <w:t>高危用户检索、睡眠呼吸暂停预警、聚类分群分析</w:t>
            </w:r>
          </w:p>
        </w:tc>
        <w:tc>
          <w:tcPr>
            <w:tcW w:w="2160" w:type="dxa"/>
          </w:tcPr>
          <w:p w14:paraId="09B1060F">
            <w:pPr>
              <w:pageBreakBefore w:val="0"/>
              <w:widowControl/>
              <w:kinsoku/>
              <w:wordWrap/>
              <w:overflowPunct/>
              <w:topLinePunct w:val="0"/>
              <w:autoSpaceDE/>
              <w:autoSpaceDN/>
              <w:bidi w:val="0"/>
              <w:adjustRightInd/>
              <w:snapToGrid/>
              <w:spacing w:after="0" w:line="360" w:lineRule="auto"/>
              <w:ind w:firstLine="440" w:firstLineChars="200"/>
              <w:textAlignment w:val="auto"/>
            </w:pPr>
            <w:r>
              <w:t>检索与调阅指定症状患者的数据耗时极长，响应缓慢</w:t>
            </w:r>
          </w:p>
        </w:tc>
      </w:tr>
    </w:tbl>
    <w:p w14:paraId="6B90CAB5">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2" w:name="_Toc11862"/>
      <w:r>
        <w:rPr>
          <w:rFonts w:hint="eastAsia" w:ascii="Times New Roman" w:hAnsi="Times New Roman" w:eastAsia="宋体" w:cs="Times New Roman"/>
          <w:color w:val="auto"/>
          <w:kern w:val="2"/>
          <w:sz w:val="32"/>
          <w:szCs w:val="32"/>
          <w:lang w:val="en-US" w:eastAsia="zh-CN"/>
        </w:rPr>
        <w:t>2.2.2 流程分析</w:t>
      </w:r>
      <w:bookmarkEnd w:id="12"/>
    </w:p>
    <w:p w14:paraId="3CC294F4">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传统模式问题：数据以CSV存储无法交互式查询；缺乏清洗致使异常值横行；无法跨维度分析因素关系；检索千条记录耗时数十秒且不支持机器学习预测预警。</w:t>
      </w:r>
    </w:p>
    <w:p w14:paraId="452D6377">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平台预期流向：引入大数据四层数仓自动化构建指标；利用随机森林模型达到85%以上预测准确率；引入Elasticsearch将多条件检索压缩至500ms内；结合JPMML实现微秒级线上推理打分。</w:t>
      </w:r>
    </w:p>
    <w:p w14:paraId="7D1DA868">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13" w:name="_Toc27963"/>
      <w:r>
        <w:rPr>
          <w:rFonts w:hint="eastAsia" w:ascii="Times New Roman" w:hAnsi="Times New Roman" w:eastAsia="宋体" w:cs="Times New Roman"/>
          <w:color w:val="auto"/>
          <w:kern w:val="44"/>
          <w:sz w:val="44"/>
          <w:szCs w:val="44"/>
          <w:lang w:eastAsia="zh-CN"/>
        </w:rPr>
        <w:t>3. 系统目标</w:t>
      </w:r>
      <w:bookmarkEnd w:id="13"/>
    </w:p>
    <w:p w14:paraId="175C414A">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4" w:name="_Toc6767"/>
      <w:r>
        <w:rPr>
          <w:rFonts w:hint="eastAsia" w:ascii="Arial" w:hAnsi="Arial" w:eastAsia="黑体" w:cs="Times New Roman"/>
          <w:b/>
          <w:bCs/>
          <w:color w:val="auto"/>
          <w:kern w:val="2"/>
          <w:sz w:val="32"/>
          <w:szCs w:val="32"/>
          <w:lang w:val="en-US" w:eastAsia="zh-CN" w:bidi="ar-SA"/>
        </w:rPr>
        <w:t>3.1 总体目标</w:t>
      </w:r>
      <w:bookmarkEnd w:id="14"/>
    </w:p>
    <w:p w14:paraId="2DFD66B8">
      <w:pPr>
        <w:pageBreakBefore w:val="0"/>
        <w:widowControl/>
        <w:kinsoku/>
        <w:wordWrap/>
        <w:overflowPunct/>
        <w:topLinePunct w:val="0"/>
        <w:autoSpaceDE/>
        <w:autoSpaceDN/>
        <w:bidi w:val="0"/>
        <w:adjustRightInd/>
        <w:snapToGrid/>
        <w:spacing w:line="360" w:lineRule="auto"/>
        <w:ind w:firstLine="440" w:firstLineChars="200"/>
        <w:textAlignment w:val="auto"/>
      </w:pPr>
      <w:r>
        <w:t>构建面向睡眠健康领域的大数据分析与可视化平台，利用Spark+Hive实现全链路数据处理，基于机器学习提供睡眠评分预测与预警，借助ES完成多条件极速检索，配合大屏全方位展示数据态势，打通从数据采集、清洗、分析到可视化的完整闭环。</w:t>
      </w:r>
    </w:p>
    <w:p w14:paraId="018F4D3C">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5" w:name="_Toc20509"/>
      <w:r>
        <w:rPr>
          <w:rFonts w:hint="eastAsia" w:ascii="Arial" w:hAnsi="Arial" w:eastAsia="黑体" w:cs="Times New Roman"/>
          <w:b/>
          <w:bCs/>
          <w:color w:val="auto"/>
          <w:kern w:val="2"/>
          <w:sz w:val="32"/>
          <w:szCs w:val="32"/>
          <w:lang w:val="en-US" w:eastAsia="zh-CN" w:bidi="ar-SA"/>
        </w:rPr>
        <w:t>3.2 具体目标</w:t>
      </w:r>
      <w:bookmarkEnd w:id="15"/>
    </w:p>
    <w:p w14:paraId="3B025E2A">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6" w:name="_Toc18019"/>
      <w:r>
        <w:rPr>
          <w:rFonts w:hint="eastAsia" w:ascii="Times New Roman" w:hAnsi="Times New Roman" w:eastAsia="宋体" w:cs="Times New Roman"/>
          <w:color w:val="auto"/>
          <w:kern w:val="2"/>
          <w:sz w:val="32"/>
          <w:szCs w:val="32"/>
          <w:lang w:val="en-US" w:eastAsia="zh-CN"/>
        </w:rPr>
        <w:t>3.2.1 业务目标</w:t>
      </w:r>
      <w:bookmarkEnd w:id="16"/>
    </w:p>
    <w:p w14:paraId="3DD04689">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完成5,966条记录全量入库及四层数仓构建。</w:t>
      </w:r>
    </w:p>
    <w:p w14:paraId="024A3F94">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交付5个涵盖大盘态势、睡眠结构、生活关联、智能预测、极速检索的可视化大屏。</w:t>
      </w:r>
    </w:p>
    <w:p w14:paraId="782FCCA5">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部署睡眠质量评分随机森林预测模型（R²&gt;0.75）与K-Means聚类用户分群。</w:t>
      </w:r>
    </w:p>
    <w:p w14:paraId="43630BEF">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实现涵盖9种聚合统计维度的多条件组合检索。</w:t>
      </w:r>
    </w:p>
    <w:p w14:paraId="46922004">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引入AI对话功能及提供个人睡眠画像改善建议。</w:t>
      </w:r>
    </w:p>
    <w:p w14:paraId="76A440C2">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47" w:name="_GoBack"/>
      <w:bookmarkStart w:id="17" w:name="_Toc28683"/>
      <w:r>
        <w:rPr>
          <w:rFonts w:hint="eastAsia" w:ascii="Times New Roman" w:hAnsi="Times New Roman" w:eastAsia="宋体" w:cs="Times New Roman"/>
          <w:color w:val="auto"/>
          <w:kern w:val="2"/>
          <w:sz w:val="32"/>
          <w:szCs w:val="32"/>
          <w:lang w:val="en-US" w:eastAsia="zh-CN"/>
        </w:rPr>
        <w:t>3.2.2 技术目标</w:t>
      </w:r>
      <w:bookmarkEnd w:id="17"/>
    </w:p>
    <w:bookmarkEnd w:id="47"/>
    <w:p w14:paraId="48C9854E">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API接口平均响应&lt;500ms，大屏首屏加载&lt;3秒。</w:t>
      </w:r>
    </w:p>
    <w:p w14:paraId="718BBB59">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ES检索支持10+条件组合，响应&lt;500ms；在线PMML预测响应&lt;200ms。</w:t>
      </w:r>
    </w:p>
    <w:p w14:paraId="7F4E15A5">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Spark ETL全流程5分钟内完毕。</w:t>
      </w:r>
    </w:p>
    <w:p w14:paraId="22740501">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系统采取前后端分离设计，支撑JWT无状态认证。</w:t>
      </w:r>
    </w:p>
    <w:p w14:paraId="5800681B">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18" w:name="_Toc5716"/>
      <w:r>
        <w:rPr>
          <w:rFonts w:hint="eastAsia" w:ascii="Times New Roman" w:hAnsi="Times New Roman" w:eastAsia="宋体" w:cs="Times New Roman"/>
          <w:color w:val="auto"/>
          <w:kern w:val="44"/>
          <w:sz w:val="44"/>
          <w:szCs w:val="44"/>
          <w:lang w:eastAsia="zh-CN"/>
        </w:rPr>
        <w:t>4. 功能需求</w:t>
      </w:r>
      <w:bookmarkEnd w:id="18"/>
    </w:p>
    <w:p w14:paraId="0AB607E4">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9" w:name="_Toc8104"/>
      <w:r>
        <w:rPr>
          <w:rFonts w:hint="eastAsia" w:ascii="Arial" w:hAnsi="Arial" w:eastAsia="黑体" w:cs="Times New Roman"/>
          <w:b/>
          <w:bCs/>
          <w:color w:val="auto"/>
          <w:kern w:val="2"/>
          <w:sz w:val="32"/>
          <w:szCs w:val="32"/>
          <w:lang w:val="en-US" w:eastAsia="zh-CN" w:bidi="ar-SA"/>
        </w:rPr>
        <w:t>4.1 数据管理模块</w:t>
      </w:r>
      <w:bookmarkEnd w:id="19"/>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617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6E7EC6">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功能编号</w:t>
            </w:r>
          </w:p>
        </w:tc>
        <w:tc>
          <w:tcPr>
            <w:tcW w:w="2880" w:type="dxa"/>
          </w:tcPr>
          <w:p w14:paraId="02D09F7F">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功能名称</w:t>
            </w:r>
          </w:p>
        </w:tc>
        <w:tc>
          <w:tcPr>
            <w:tcW w:w="2880" w:type="dxa"/>
          </w:tcPr>
          <w:p w14:paraId="10D33BF4">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详细描述</w:t>
            </w:r>
          </w:p>
        </w:tc>
      </w:tr>
      <w:tr w14:paraId="1CD0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FC6816">
            <w:pPr>
              <w:pageBreakBefore w:val="0"/>
              <w:widowControl/>
              <w:kinsoku/>
              <w:wordWrap/>
              <w:overflowPunct/>
              <w:topLinePunct w:val="0"/>
              <w:autoSpaceDE/>
              <w:autoSpaceDN/>
              <w:bidi w:val="0"/>
              <w:adjustRightInd/>
              <w:snapToGrid/>
              <w:spacing w:after="0" w:line="360" w:lineRule="auto"/>
              <w:ind w:firstLine="440" w:firstLineChars="200"/>
              <w:textAlignment w:val="auto"/>
            </w:pPr>
            <w:r>
              <w:t>FR-U-001/005</w:t>
            </w:r>
          </w:p>
        </w:tc>
        <w:tc>
          <w:tcPr>
            <w:tcW w:w="2880" w:type="dxa"/>
          </w:tcPr>
          <w:p w14:paraId="64EC63FB">
            <w:pPr>
              <w:pageBreakBefore w:val="0"/>
              <w:widowControl/>
              <w:kinsoku/>
              <w:wordWrap/>
              <w:overflowPunct/>
              <w:topLinePunct w:val="0"/>
              <w:autoSpaceDE/>
              <w:autoSpaceDN/>
              <w:bidi w:val="0"/>
              <w:adjustRightInd/>
              <w:snapToGrid/>
              <w:spacing w:after="0" w:line="360" w:lineRule="auto"/>
              <w:ind w:firstLine="440" w:firstLineChars="200"/>
              <w:textAlignment w:val="auto"/>
            </w:pPr>
            <w:r>
              <w:t>用户注册、登录与管理</w:t>
            </w:r>
          </w:p>
        </w:tc>
        <w:tc>
          <w:tcPr>
            <w:tcW w:w="2880" w:type="dxa"/>
          </w:tcPr>
          <w:p w14:paraId="0AE11042">
            <w:pPr>
              <w:pageBreakBefore w:val="0"/>
              <w:widowControl/>
              <w:kinsoku/>
              <w:wordWrap/>
              <w:overflowPunct/>
              <w:topLinePunct w:val="0"/>
              <w:autoSpaceDE/>
              <w:autoSpaceDN/>
              <w:bidi w:val="0"/>
              <w:adjustRightInd/>
              <w:snapToGrid/>
              <w:spacing w:after="0" w:line="360" w:lineRule="auto"/>
              <w:ind w:firstLine="440" w:firstLineChars="200"/>
              <w:textAlignment w:val="auto"/>
            </w:pPr>
            <w:r>
              <w:t>提供用户名密码注册、登录，支持JWT鉴权体系、密码修改、退出及用户信息拉取</w:t>
            </w:r>
          </w:p>
        </w:tc>
      </w:tr>
      <w:tr w14:paraId="65DA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B1DECA">
            <w:pPr>
              <w:pageBreakBefore w:val="0"/>
              <w:widowControl/>
              <w:kinsoku/>
              <w:wordWrap/>
              <w:overflowPunct/>
              <w:topLinePunct w:val="0"/>
              <w:autoSpaceDE/>
              <w:autoSpaceDN/>
              <w:bidi w:val="0"/>
              <w:adjustRightInd/>
              <w:snapToGrid/>
              <w:spacing w:after="0" w:line="360" w:lineRule="auto"/>
              <w:ind w:firstLine="440" w:firstLineChars="200"/>
              <w:textAlignment w:val="auto"/>
            </w:pPr>
            <w:r>
              <w:t>FR-AD-001</w:t>
            </w:r>
          </w:p>
        </w:tc>
        <w:tc>
          <w:tcPr>
            <w:tcW w:w="2880" w:type="dxa"/>
          </w:tcPr>
          <w:p w14:paraId="6935310D">
            <w:pPr>
              <w:pageBreakBefore w:val="0"/>
              <w:widowControl/>
              <w:kinsoku/>
              <w:wordWrap/>
              <w:overflowPunct/>
              <w:topLinePunct w:val="0"/>
              <w:autoSpaceDE/>
              <w:autoSpaceDN/>
              <w:bidi w:val="0"/>
              <w:adjustRightInd/>
              <w:snapToGrid/>
              <w:spacing w:after="0" w:line="360" w:lineRule="auto"/>
              <w:ind w:firstLine="440" w:firstLineChars="200"/>
              <w:textAlignment w:val="auto"/>
            </w:pPr>
            <w:r>
              <w:t>后台睡眠记录 CRUD</w:t>
            </w:r>
          </w:p>
        </w:tc>
        <w:tc>
          <w:tcPr>
            <w:tcW w:w="2880" w:type="dxa"/>
          </w:tcPr>
          <w:p w14:paraId="56AC94A8">
            <w:pPr>
              <w:pageBreakBefore w:val="0"/>
              <w:widowControl/>
              <w:kinsoku/>
              <w:wordWrap/>
              <w:overflowPunct/>
              <w:topLinePunct w:val="0"/>
              <w:autoSpaceDE/>
              <w:autoSpaceDN/>
              <w:bidi w:val="0"/>
              <w:adjustRightInd/>
              <w:snapToGrid/>
              <w:spacing w:after="0" w:line="360" w:lineRule="auto"/>
              <w:ind w:firstLine="440" w:firstLineChars="200"/>
              <w:textAlignment w:val="auto"/>
            </w:pPr>
            <w:r>
              <w:t>管理员可在后台对睡眠明细记录进行增删改查操作，操作实时下发</w:t>
            </w:r>
          </w:p>
        </w:tc>
      </w:tr>
      <w:tr w14:paraId="417F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D0AA0A">
            <w:pPr>
              <w:pageBreakBefore w:val="0"/>
              <w:widowControl/>
              <w:kinsoku/>
              <w:wordWrap/>
              <w:overflowPunct/>
              <w:topLinePunct w:val="0"/>
              <w:autoSpaceDE/>
              <w:autoSpaceDN/>
              <w:bidi w:val="0"/>
              <w:adjustRightInd/>
              <w:snapToGrid/>
              <w:spacing w:after="0" w:line="360" w:lineRule="auto"/>
              <w:ind w:firstLine="440" w:firstLineChars="200"/>
              <w:textAlignment w:val="auto"/>
            </w:pPr>
            <w:r>
              <w:t>FR-AD-002</w:t>
            </w:r>
          </w:p>
        </w:tc>
        <w:tc>
          <w:tcPr>
            <w:tcW w:w="2880" w:type="dxa"/>
          </w:tcPr>
          <w:p w14:paraId="61FD278A">
            <w:pPr>
              <w:pageBreakBefore w:val="0"/>
              <w:widowControl/>
              <w:kinsoku/>
              <w:wordWrap/>
              <w:overflowPunct/>
              <w:topLinePunct w:val="0"/>
              <w:autoSpaceDE/>
              <w:autoSpaceDN/>
              <w:bidi w:val="0"/>
              <w:adjustRightInd/>
              <w:snapToGrid/>
              <w:spacing w:after="0" w:line="360" w:lineRule="auto"/>
              <w:ind w:firstLine="440" w:firstLineChars="200"/>
              <w:textAlignment w:val="auto"/>
            </w:pPr>
            <w:r>
              <w:t>ES-MySQL 同步与权限</w:t>
            </w:r>
          </w:p>
        </w:tc>
        <w:tc>
          <w:tcPr>
            <w:tcW w:w="2880" w:type="dxa"/>
          </w:tcPr>
          <w:p w14:paraId="6D935089">
            <w:pPr>
              <w:pageBreakBefore w:val="0"/>
              <w:widowControl/>
              <w:kinsoku/>
              <w:wordWrap/>
              <w:overflowPunct/>
              <w:topLinePunct w:val="0"/>
              <w:autoSpaceDE/>
              <w:autoSpaceDN/>
              <w:bidi w:val="0"/>
              <w:adjustRightInd/>
              <w:snapToGrid/>
              <w:spacing w:after="0" w:line="360" w:lineRule="auto"/>
              <w:ind w:firstLine="440" w:firstLineChars="200"/>
              <w:textAlignment w:val="auto"/>
            </w:pPr>
            <w:r>
              <w:t>管理员可触发双端数据同步，通过Role=1鉴权访问后台，控制普通用户权限</w:t>
            </w:r>
          </w:p>
        </w:tc>
      </w:tr>
    </w:tbl>
    <w:p w14:paraId="1097FFEC">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0" w:name="_Toc7507"/>
      <w:r>
        <w:rPr>
          <w:rFonts w:hint="eastAsia" w:ascii="Arial" w:hAnsi="Arial" w:eastAsia="黑体" w:cs="Times New Roman"/>
          <w:b/>
          <w:bCs/>
          <w:color w:val="auto"/>
          <w:kern w:val="2"/>
          <w:sz w:val="32"/>
          <w:szCs w:val="32"/>
          <w:lang w:val="en-US" w:eastAsia="zh-CN" w:bidi="ar-SA"/>
        </w:rPr>
        <w:t>4.2 Spark SQL 多维分析模块</w:t>
      </w:r>
      <w:bookmarkEnd w:id="20"/>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69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A96FF2">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功能编号</w:t>
            </w:r>
          </w:p>
        </w:tc>
        <w:tc>
          <w:tcPr>
            <w:tcW w:w="2880" w:type="dxa"/>
          </w:tcPr>
          <w:p w14:paraId="03B91D5F">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功能名称</w:t>
            </w:r>
          </w:p>
        </w:tc>
        <w:tc>
          <w:tcPr>
            <w:tcW w:w="2880" w:type="dxa"/>
          </w:tcPr>
          <w:p w14:paraId="26AA25CF">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详细描述</w:t>
            </w:r>
          </w:p>
        </w:tc>
      </w:tr>
      <w:tr w14:paraId="7623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199B0F">
            <w:pPr>
              <w:pageBreakBefore w:val="0"/>
              <w:widowControl/>
              <w:kinsoku/>
              <w:wordWrap/>
              <w:overflowPunct/>
              <w:topLinePunct w:val="0"/>
              <w:autoSpaceDE/>
              <w:autoSpaceDN/>
              <w:bidi w:val="0"/>
              <w:adjustRightInd/>
              <w:snapToGrid/>
              <w:spacing w:after="0" w:line="360" w:lineRule="auto"/>
              <w:ind w:firstLine="440" w:firstLineChars="200"/>
              <w:textAlignment w:val="auto"/>
            </w:pPr>
            <w:r>
              <w:t>FR-S1</w:t>
            </w:r>
          </w:p>
        </w:tc>
        <w:tc>
          <w:tcPr>
            <w:tcW w:w="2880" w:type="dxa"/>
          </w:tcPr>
          <w:p w14:paraId="7D37C422">
            <w:pPr>
              <w:pageBreakBefore w:val="0"/>
              <w:widowControl/>
              <w:kinsoku/>
              <w:wordWrap/>
              <w:overflowPunct/>
              <w:topLinePunct w:val="0"/>
              <w:autoSpaceDE/>
              <w:autoSpaceDN/>
              <w:bidi w:val="0"/>
              <w:adjustRightInd/>
              <w:snapToGrid/>
              <w:spacing w:after="0" w:line="360" w:lineRule="auto"/>
              <w:ind w:firstLine="440" w:firstLineChars="200"/>
              <w:textAlignment w:val="auto"/>
            </w:pPr>
            <w:r>
              <w:t>总体大盘态势看板</w:t>
            </w:r>
          </w:p>
        </w:tc>
        <w:tc>
          <w:tcPr>
            <w:tcW w:w="2880" w:type="dxa"/>
          </w:tcPr>
          <w:p w14:paraId="731A881A">
            <w:pPr>
              <w:pageBreakBefore w:val="0"/>
              <w:widowControl/>
              <w:kinsoku/>
              <w:wordWrap/>
              <w:overflowPunct/>
              <w:topLinePunct w:val="0"/>
              <w:autoSpaceDE/>
              <w:autoSpaceDN/>
              <w:bidi w:val="0"/>
              <w:adjustRightInd/>
              <w:snapToGrid/>
              <w:spacing w:after="0" w:line="360" w:lineRule="auto"/>
              <w:ind w:firstLine="440" w:firstLineChars="200"/>
              <w:textAlignment w:val="auto"/>
            </w:pPr>
            <w:r>
              <w:t>展示全平台KPI卡片，支持按年度、月度展现波动趋势，以及地域地图分布与设备市场份额</w:t>
            </w:r>
          </w:p>
        </w:tc>
      </w:tr>
      <w:tr w14:paraId="4408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CC6766">
            <w:pPr>
              <w:pageBreakBefore w:val="0"/>
              <w:widowControl/>
              <w:kinsoku/>
              <w:wordWrap/>
              <w:overflowPunct/>
              <w:topLinePunct w:val="0"/>
              <w:autoSpaceDE/>
              <w:autoSpaceDN/>
              <w:bidi w:val="0"/>
              <w:adjustRightInd/>
              <w:snapToGrid/>
              <w:spacing w:after="0" w:line="360" w:lineRule="auto"/>
              <w:ind w:firstLine="440" w:firstLineChars="200"/>
              <w:textAlignment w:val="auto"/>
            </w:pPr>
            <w:r>
              <w:t>FR-S2</w:t>
            </w:r>
          </w:p>
        </w:tc>
        <w:tc>
          <w:tcPr>
            <w:tcW w:w="2880" w:type="dxa"/>
          </w:tcPr>
          <w:p w14:paraId="06D4FE9A">
            <w:pPr>
              <w:pageBreakBefore w:val="0"/>
              <w:widowControl/>
              <w:kinsoku/>
              <w:wordWrap/>
              <w:overflowPunct/>
              <w:topLinePunct w:val="0"/>
              <w:autoSpaceDE/>
              <w:autoSpaceDN/>
              <w:bidi w:val="0"/>
              <w:adjustRightInd/>
              <w:snapToGrid/>
              <w:spacing w:after="0" w:line="360" w:lineRule="auto"/>
              <w:ind w:firstLine="440" w:firstLineChars="200"/>
              <w:textAlignment w:val="auto"/>
            </w:pPr>
            <w:r>
              <w:t>睡眠结构与生理特征</w:t>
            </w:r>
          </w:p>
        </w:tc>
        <w:tc>
          <w:tcPr>
            <w:tcW w:w="2880" w:type="dxa"/>
          </w:tcPr>
          <w:p w14:paraId="67E6778C">
            <w:pPr>
              <w:pageBreakBefore w:val="0"/>
              <w:widowControl/>
              <w:kinsoku/>
              <w:wordWrap/>
              <w:overflowPunct/>
              <w:topLinePunct w:val="0"/>
              <w:autoSpaceDE/>
              <w:autoSpaceDN/>
              <w:bidi w:val="0"/>
              <w:adjustRightInd/>
              <w:snapToGrid/>
              <w:spacing w:after="0" w:line="360" w:lineRule="auto"/>
              <w:ind w:firstLine="440" w:firstLineChars="200"/>
              <w:textAlignment w:val="auto"/>
            </w:pPr>
            <w:r>
              <w:t>透过多维雷达图展现深睡/浅睡比例，以气泡图结合翻页形式探索打鼾与血氧的深度联系</w:t>
            </w:r>
          </w:p>
        </w:tc>
      </w:tr>
      <w:tr w14:paraId="1185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D5D59D">
            <w:pPr>
              <w:pageBreakBefore w:val="0"/>
              <w:widowControl/>
              <w:kinsoku/>
              <w:wordWrap/>
              <w:overflowPunct/>
              <w:topLinePunct w:val="0"/>
              <w:autoSpaceDE/>
              <w:autoSpaceDN/>
              <w:bidi w:val="0"/>
              <w:adjustRightInd/>
              <w:snapToGrid/>
              <w:spacing w:after="0" w:line="360" w:lineRule="auto"/>
              <w:ind w:firstLine="440" w:firstLineChars="200"/>
              <w:textAlignment w:val="auto"/>
            </w:pPr>
            <w:r>
              <w:t>FR-S3</w:t>
            </w:r>
          </w:p>
        </w:tc>
        <w:tc>
          <w:tcPr>
            <w:tcW w:w="2880" w:type="dxa"/>
          </w:tcPr>
          <w:p w14:paraId="3704F647">
            <w:pPr>
              <w:pageBreakBefore w:val="0"/>
              <w:widowControl/>
              <w:kinsoku/>
              <w:wordWrap/>
              <w:overflowPunct/>
              <w:topLinePunct w:val="0"/>
              <w:autoSpaceDE/>
              <w:autoSpaceDN/>
              <w:bidi w:val="0"/>
              <w:adjustRightInd/>
              <w:snapToGrid/>
              <w:spacing w:after="0" w:line="360" w:lineRule="auto"/>
              <w:ind w:firstLine="440" w:firstLineChars="200"/>
              <w:textAlignment w:val="auto"/>
            </w:pPr>
            <w:r>
              <w:t>生活环境关联计算</w:t>
            </w:r>
          </w:p>
        </w:tc>
        <w:tc>
          <w:tcPr>
            <w:tcW w:w="2880" w:type="dxa"/>
          </w:tcPr>
          <w:p w14:paraId="2B323785">
            <w:pPr>
              <w:pageBreakBefore w:val="0"/>
              <w:widowControl/>
              <w:kinsoku/>
              <w:wordWrap/>
              <w:overflowPunct/>
              <w:topLinePunct w:val="0"/>
              <w:autoSpaceDE/>
              <w:autoSpaceDN/>
              <w:bidi w:val="0"/>
              <w:adjustRightInd/>
              <w:snapToGrid/>
              <w:spacing w:after="0" w:line="360" w:lineRule="auto"/>
              <w:ind w:firstLine="440" w:firstLineChars="200"/>
              <w:textAlignment w:val="auto"/>
            </w:pPr>
            <w:r>
              <w:t>运算并展示行为（咖啡因、运动、温度）与睡眠效率间的矩阵相关性热力图与分桶对比</w:t>
            </w:r>
          </w:p>
        </w:tc>
      </w:tr>
      <w:tr w14:paraId="2ABC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60E80E">
            <w:pPr>
              <w:pageBreakBefore w:val="0"/>
              <w:widowControl/>
              <w:kinsoku/>
              <w:wordWrap/>
              <w:overflowPunct/>
              <w:topLinePunct w:val="0"/>
              <w:autoSpaceDE/>
              <w:autoSpaceDN/>
              <w:bidi w:val="0"/>
              <w:adjustRightInd/>
              <w:snapToGrid/>
              <w:spacing w:after="0" w:line="360" w:lineRule="auto"/>
              <w:ind w:firstLine="440" w:firstLineChars="200"/>
              <w:textAlignment w:val="auto"/>
            </w:pPr>
            <w:r>
              <w:t>FR-P</w:t>
            </w:r>
          </w:p>
        </w:tc>
        <w:tc>
          <w:tcPr>
            <w:tcW w:w="2880" w:type="dxa"/>
          </w:tcPr>
          <w:p w14:paraId="0EBF39CD">
            <w:pPr>
              <w:pageBreakBefore w:val="0"/>
              <w:widowControl/>
              <w:kinsoku/>
              <w:wordWrap/>
              <w:overflowPunct/>
              <w:topLinePunct w:val="0"/>
              <w:autoSpaceDE/>
              <w:autoSpaceDN/>
              <w:bidi w:val="0"/>
              <w:adjustRightInd/>
              <w:snapToGrid/>
              <w:spacing w:after="0" w:line="360" w:lineRule="auto"/>
              <w:ind w:firstLine="440" w:firstLineChars="200"/>
              <w:textAlignment w:val="auto"/>
            </w:pPr>
            <w:r>
              <w:t>个人睡眠画像系统</w:t>
            </w:r>
          </w:p>
        </w:tc>
        <w:tc>
          <w:tcPr>
            <w:tcW w:w="2880" w:type="dxa"/>
          </w:tcPr>
          <w:p w14:paraId="4286285E">
            <w:pPr>
              <w:pageBreakBefore w:val="0"/>
              <w:widowControl/>
              <w:kinsoku/>
              <w:wordWrap/>
              <w:overflowPunct/>
              <w:topLinePunct w:val="0"/>
              <w:autoSpaceDE/>
              <w:autoSpaceDN/>
              <w:bidi w:val="0"/>
              <w:adjustRightInd/>
              <w:snapToGrid/>
              <w:spacing w:after="0" w:line="360" w:lineRule="auto"/>
              <w:ind w:firstLine="440" w:firstLineChars="200"/>
              <w:textAlignment w:val="auto"/>
            </w:pPr>
            <w:r>
              <w:t>抽取单用户总览、生成轨迹折线图并输出"深睡不足"等专属标签与AI改善建议</w:t>
            </w:r>
          </w:p>
        </w:tc>
      </w:tr>
    </w:tbl>
    <w:p w14:paraId="6F63536F">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1" w:name="_Toc27852"/>
      <w:r>
        <w:rPr>
          <w:rFonts w:hint="eastAsia" w:ascii="Arial" w:hAnsi="Arial" w:eastAsia="黑体" w:cs="Times New Roman"/>
          <w:b/>
          <w:bCs/>
          <w:color w:val="auto"/>
          <w:kern w:val="2"/>
          <w:sz w:val="32"/>
          <w:szCs w:val="32"/>
          <w:lang w:val="en-US" w:eastAsia="zh-CN" w:bidi="ar-SA"/>
        </w:rPr>
        <w:t>4.3 Spark MLlib 机器学习建模模块</w:t>
      </w:r>
      <w:bookmarkEnd w:id="21"/>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341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87BA4A">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功能编号</w:t>
            </w:r>
          </w:p>
        </w:tc>
        <w:tc>
          <w:tcPr>
            <w:tcW w:w="2880" w:type="dxa"/>
          </w:tcPr>
          <w:p w14:paraId="1E7762BC">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功能名称</w:t>
            </w:r>
          </w:p>
        </w:tc>
        <w:tc>
          <w:tcPr>
            <w:tcW w:w="2880" w:type="dxa"/>
          </w:tcPr>
          <w:p w14:paraId="73ADB269">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详细描述</w:t>
            </w:r>
          </w:p>
        </w:tc>
      </w:tr>
      <w:tr w14:paraId="22B9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7A6392">
            <w:pPr>
              <w:pageBreakBefore w:val="0"/>
              <w:widowControl/>
              <w:kinsoku/>
              <w:wordWrap/>
              <w:overflowPunct/>
              <w:topLinePunct w:val="0"/>
              <w:autoSpaceDE/>
              <w:autoSpaceDN/>
              <w:bidi w:val="0"/>
              <w:adjustRightInd/>
              <w:snapToGrid/>
              <w:spacing w:after="0" w:line="360" w:lineRule="auto"/>
              <w:ind w:firstLine="440" w:firstLineChars="200"/>
              <w:textAlignment w:val="auto"/>
            </w:pPr>
            <w:r>
              <w:t>FR-S4-001</w:t>
            </w:r>
          </w:p>
        </w:tc>
        <w:tc>
          <w:tcPr>
            <w:tcW w:w="2880" w:type="dxa"/>
          </w:tcPr>
          <w:p w14:paraId="302605B8">
            <w:pPr>
              <w:pageBreakBefore w:val="0"/>
              <w:widowControl/>
              <w:kinsoku/>
              <w:wordWrap/>
              <w:overflowPunct/>
              <w:topLinePunct w:val="0"/>
              <w:autoSpaceDE/>
              <w:autoSpaceDN/>
              <w:bidi w:val="0"/>
              <w:adjustRightInd/>
              <w:snapToGrid/>
              <w:spacing w:after="0" w:line="360" w:lineRule="auto"/>
              <w:ind w:firstLine="440" w:firstLineChars="200"/>
              <w:textAlignment w:val="auto"/>
            </w:pPr>
            <w:r>
              <w:t>在线评分预测模拟器</w:t>
            </w:r>
          </w:p>
        </w:tc>
        <w:tc>
          <w:tcPr>
            <w:tcW w:w="2880" w:type="dxa"/>
          </w:tcPr>
          <w:p w14:paraId="5C1DB180">
            <w:pPr>
              <w:pageBreakBefore w:val="0"/>
              <w:widowControl/>
              <w:kinsoku/>
              <w:wordWrap/>
              <w:overflowPunct/>
              <w:topLinePunct w:val="0"/>
              <w:autoSpaceDE/>
              <w:autoSpaceDN/>
              <w:bidi w:val="0"/>
              <w:adjustRightInd/>
              <w:snapToGrid/>
              <w:spacing w:after="0" w:line="360" w:lineRule="auto"/>
              <w:ind w:firstLine="440" w:firstLineChars="200"/>
              <w:textAlignment w:val="auto"/>
            </w:pPr>
            <w:r>
              <w:t>用户拖动12项特征滑块，系统调用PMML模型实时返回(0-100分)睡眠质量得分</w:t>
            </w:r>
          </w:p>
        </w:tc>
      </w:tr>
      <w:tr w14:paraId="67A6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7E3195">
            <w:pPr>
              <w:pageBreakBefore w:val="0"/>
              <w:widowControl/>
              <w:kinsoku/>
              <w:wordWrap/>
              <w:overflowPunct/>
              <w:topLinePunct w:val="0"/>
              <w:autoSpaceDE/>
              <w:autoSpaceDN/>
              <w:bidi w:val="0"/>
              <w:adjustRightInd/>
              <w:snapToGrid/>
              <w:spacing w:after="0" w:line="360" w:lineRule="auto"/>
              <w:ind w:firstLine="440" w:firstLineChars="200"/>
              <w:textAlignment w:val="auto"/>
            </w:pPr>
            <w:r>
              <w:t>FR-S4-002/003</w:t>
            </w:r>
          </w:p>
        </w:tc>
        <w:tc>
          <w:tcPr>
            <w:tcW w:w="2880" w:type="dxa"/>
          </w:tcPr>
          <w:p w14:paraId="653E7463">
            <w:pPr>
              <w:pageBreakBefore w:val="0"/>
              <w:widowControl/>
              <w:kinsoku/>
              <w:wordWrap/>
              <w:overflowPunct/>
              <w:topLinePunct w:val="0"/>
              <w:autoSpaceDE/>
              <w:autoSpaceDN/>
              <w:bidi w:val="0"/>
              <w:adjustRightInd/>
              <w:snapToGrid/>
              <w:spacing w:after="0" w:line="360" w:lineRule="auto"/>
              <w:ind w:firstLine="440" w:firstLineChars="200"/>
              <w:textAlignment w:val="auto"/>
            </w:pPr>
            <w:r>
              <w:t>模型评估与特征归因</w:t>
            </w:r>
          </w:p>
        </w:tc>
        <w:tc>
          <w:tcPr>
            <w:tcW w:w="2880" w:type="dxa"/>
          </w:tcPr>
          <w:p w14:paraId="7D090A23">
            <w:pPr>
              <w:pageBreakBefore w:val="0"/>
              <w:widowControl/>
              <w:kinsoku/>
              <w:wordWrap/>
              <w:overflowPunct/>
              <w:topLinePunct w:val="0"/>
              <w:autoSpaceDE/>
              <w:autoSpaceDN/>
              <w:bidi w:val="0"/>
              <w:adjustRightInd/>
              <w:snapToGrid/>
              <w:spacing w:after="0" w:line="360" w:lineRule="auto"/>
              <w:ind w:firstLine="440" w:firstLineChars="200"/>
              <w:textAlignment w:val="auto"/>
            </w:pPr>
            <w:r>
              <w:t>展陈RF模型在训练集中的RMSE与R²评估表现，并展示特征重要性（权重排序）</w:t>
            </w:r>
          </w:p>
        </w:tc>
      </w:tr>
      <w:tr w14:paraId="6671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E7AA8D">
            <w:pPr>
              <w:pageBreakBefore w:val="0"/>
              <w:widowControl/>
              <w:kinsoku/>
              <w:wordWrap/>
              <w:overflowPunct/>
              <w:topLinePunct w:val="0"/>
              <w:autoSpaceDE/>
              <w:autoSpaceDN/>
              <w:bidi w:val="0"/>
              <w:adjustRightInd/>
              <w:snapToGrid/>
              <w:spacing w:after="0" w:line="360" w:lineRule="auto"/>
              <w:ind w:firstLine="440" w:firstLineChars="200"/>
              <w:textAlignment w:val="auto"/>
            </w:pPr>
            <w:r>
              <w:t>FR-S4-004</w:t>
            </w:r>
          </w:p>
        </w:tc>
        <w:tc>
          <w:tcPr>
            <w:tcW w:w="2880" w:type="dxa"/>
          </w:tcPr>
          <w:p w14:paraId="10EF04D2">
            <w:pPr>
              <w:pageBreakBefore w:val="0"/>
              <w:widowControl/>
              <w:kinsoku/>
              <w:wordWrap/>
              <w:overflowPunct/>
              <w:topLinePunct w:val="0"/>
              <w:autoSpaceDE/>
              <w:autoSpaceDN/>
              <w:bidi w:val="0"/>
              <w:adjustRightInd/>
              <w:snapToGrid/>
              <w:spacing w:after="0" w:line="360" w:lineRule="auto"/>
              <w:ind w:firstLine="440" w:firstLineChars="200"/>
              <w:textAlignment w:val="auto"/>
            </w:pPr>
            <w:r>
              <w:t>画像聚类 3D 散点图</w:t>
            </w:r>
          </w:p>
        </w:tc>
        <w:tc>
          <w:tcPr>
            <w:tcW w:w="2880" w:type="dxa"/>
          </w:tcPr>
          <w:p w14:paraId="5767C736">
            <w:pPr>
              <w:pageBreakBefore w:val="0"/>
              <w:widowControl/>
              <w:kinsoku/>
              <w:wordWrap/>
              <w:overflowPunct/>
              <w:topLinePunct w:val="0"/>
              <w:autoSpaceDE/>
              <w:autoSpaceDN/>
              <w:bidi w:val="0"/>
              <w:adjustRightInd/>
              <w:snapToGrid/>
              <w:spacing w:after="0" w:line="360" w:lineRule="auto"/>
              <w:ind w:firstLine="440" w:firstLineChars="200"/>
              <w:textAlignment w:val="auto"/>
            </w:pPr>
            <w:r>
              <w:t>基于K-Means算法将大盘数据区隔为3类人群（优质/普通/高风险），利用PCA技术渲染3D展示</w:t>
            </w:r>
          </w:p>
        </w:tc>
      </w:tr>
      <w:tr w14:paraId="0939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BA6F11">
            <w:pPr>
              <w:pageBreakBefore w:val="0"/>
              <w:widowControl/>
              <w:kinsoku/>
              <w:wordWrap/>
              <w:overflowPunct/>
              <w:topLinePunct w:val="0"/>
              <w:autoSpaceDE/>
              <w:autoSpaceDN/>
              <w:bidi w:val="0"/>
              <w:adjustRightInd/>
              <w:snapToGrid/>
              <w:spacing w:after="0" w:line="360" w:lineRule="auto"/>
              <w:ind w:firstLine="440" w:firstLineChars="200"/>
              <w:textAlignment w:val="auto"/>
            </w:pPr>
            <w:r>
              <w:t>FR-S4-005</w:t>
            </w:r>
          </w:p>
        </w:tc>
        <w:tc>
          <w:tcPr>
            <w:tcW w:w="2880" w:type="dxa"/>
          </w:tcPr>
          <w:p w14:paraId="2F6E5F34">
            <w:pPr>
              <w:pageBreakBefore w:val="0"/>
              <w:widowControl/>
              <w:kinsoku/>
              <w:wordWrap/>
              <w:overflowPunct/>
              <w:topLinePunct w:val="0"/>
              <w:autoSpaceDE/>
              <w:autoSpaceDN/>
              <w:bidi w:val="0"/>
              <w:adjustRightInd/>
              <w:snapToGrid/>
              <w:spacing w:after="0" w:line="360" w:lineRule="auto"/>
              <w:ind w:firstLine="440" w:firstLineChars="200"/>
              <w:textAlignment w:val="auto"/>
            </w:pPr>
            <w:r>
              <w:t>降级规则预测兜底</w:t>
            </w:r>
          </w:p>
        </w:tc>
        <w:tc>
          <w:tcPr>
            <w:tcW w:w="2880" w:type="dxa"/>
          </w:tcPr>
          <w:p w14:paraId="2389F28B">
            <w:pPr>
              <w:pageBreakBefore w:val="0"/>
              <w:widowControl/>
              <w:kinsoku/>
              <w:wordWrap/>
              <w:overflowPunct/>
              <w:topLinePunct w:val="0"/>
              <w:autoSpaceDE/>
              <w:autoSpaceDN/>
              <w:bidi w:val="0"/>
              <w:adjustRightInd/>
              <w:snapToGrid/>
              <w:spacing w:after="0" w:line="360" w:lineRule="auto"/>
              <w:ind w:firstLine="440" w:firstLineChars="200"/>
              <w:textAlignment w:val="auto"/>
            </w:pPr>
            <w:r>
              <w:t>在PMML引擎离线或异常时，自动回退到静态特征规则引擎计算得分以确保服务连续</w:t>
            </w:r>
          </w:p>
        </w:tc>
      </w:tr>
    </w:tbl>
    <w:p w14:paraId="1CC483E5">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2" w:name="_Toc9373"/>
      <w:r>
        <w:rPr>
          <w:rFonts w:hint="eastAsia" w:ascii="Arial" w:hAnsi="Arial" w:eastAsia="黑体" w:cs="Times New Roman"/>
          <w:b/>
          <w:bCs/>
          <w:color w:val="auto"/>
          <w:kern w:val="2"/>
          <w:sz w:val="32"/>
          <w:szCs w:val="32"/>
          <w:lang w:val="en-US" w:eastAsia="zh-CN" w:bidi="ar-SA"/>
        </w:rPr>
        <w:t>4.4 实时检索与双写服务模块</w:t>
      </w:r>
      <w:bookmarkEnd w:id="2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438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FDE551">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功能编号</w:t>
            </w:r>
          </w:p>
        </w:tc>
        <w:tc>
          <w:tcPr>
            <w:tcW w:w="2880" w:type="dxa"/>
          </w:tcPr>
          <w:p w14:paraId="71FE0358">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功能名称</w:t>
            </w:r>
          </w:p>
        </w:tc>
        <w:tc>
          <w:tcPr>
            <w:tcW w:w="2880" w:type="dxa"/>
          </w:tcPr>
          <w:p w14:paraId="1E10EF5C">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详细描述</w:t>
            </w:r>
          </w:p>
        </w:tc>
      </w:tr>
      <w:tr w14:paraId="5C12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A744CA">
            <w:pPr>
              <w:pageBreakBefore w:val="0"/>
              <w:widowControl/>
              <w:kinsoku/>
              <w:wordWrap/>
              <w:overflowPunct/>
              <w:topLinePunct w:val="0"/>
              <w:autoSpaceDE/>
              <w:autoSpaceDN/>
              <w:bidi w:val="0"/>
              <w:adjustRightInd/>
              <w:snapToGrid/>
              <w:spacing w:after="0" w:line="360" w:lineRule="auto"/>
              <w:ind w:firstLine="440" w:firstLineChars="200"/>
              <w:textAlignment w:val="auto"/>
            </w:pPr>
            <w:r>
              <w:t>FR-S5-001</w:t>
            </w:r>
          </w:p>
        </w:tc>
        <w:tc>
          <w:tcPr>
            <w:tcW w:w="2880" w:type="dxa"/>
          </w:tcPr>
          <w:p w14:paraId="25F6F144">
            <w:pPr>
              <w:pageBreakBefore w:val="0"/>
              <w:widowControl/>
              <w:kinsoku/>
              <w:wordWrap/>
              <w:overflowPunct/>
              <w:topLinePunct w:val="0"/>
              <w:autoSpaceDE/>
              <w:autoSpaceDN/>
              <w:bidi w:val="0"/>
              <w:adjustRightInd/>
              <w:snapToGrid/>
              <w:spacing w:after="0" w:line="360" w:lineRule="auto"/>
              <w:ind w:firstLine="440" w:firstLineChars="200"/>
              <w:textAlignment w:val="auto"/>
            </w:pPr>
            <w:r>
              <w:t>多条件自由组合检索</w:t>
            </w:r>
          </w:p>
        </w:tc>
        <w:tc>
          <w:tcPr>
            <w:tcW w:w="2880" w:type="dxa"/>
          </w:tcPr>
          <w:p w14:paraId="7E43D6FD">
            <w:pPr>
              <w:pageBreakBefore w:val="0"/>
              <w:widowControl/>
              <w:kinsoku/>
              <w:wordWrap/>
              <w:overflowPunct/>
              <w:topLinePunct w:val="0"/>
              <w:autoSpaceDE/>
              <w:autoSpaceDN/>
              <w:bidi w:val="0"/>
              <w:adjustRightInd/>
              <w:snapToGrid/>
              <w:spacing w:after="0" w:line="360" w:lineRule="auto"/>
              <w:ind w:firstLine="440" w:firstLineChars="200"/>
              <w:textAlignment w:val="auto"/>
            </w:pPr>
            <w:r>
              <w:t>基于ES实现在用户ID、日期、心率范围、打鼾区间等多重维度下的毫秒级综合查找</w:t>
            </w:r>
          </w:p>
        </w:tc>
      </w:tr>
      <w:tr w14:paraId="39E7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82ADC5">
            <w:pPr>
              <w:pageBreakBefore w:val="0"/>
              <w:widowControl/>
              <w:kinsoku/>
              <w:wordWrap/>
              <w:overflowPunct/>
              <w:topLinePunct w:val="0"/>
              <w:autoSpaceDE/>
              <w:autoSpaceDN/>
              <w:bidi w:val="0"/>
              <w:adjustRightInd/>
              <w:snapToGrid/>
              <w:spacing w:after="0" w:line="360" w:lineRule="auto"/>
              <w:ind w:firstLine="440" w:firstLineChars="200"/>
              <w:textAlignment w:val="auto"/>
            </w:pPr>
            <w:r>
              <w:t>FR-S5-002</w:t>
            </w:r>
          </w:p>
        </w:tc>
        <w:tc>
          <w:tcPr>
            <w:tcW w:w="2880" w:type="dxa"/>
          </w:tcPr>
          <w:p w14:paraId="2A2CBF4D">
            <w:pPr>
              <w:pageBreakBefore w:val="0"/>
              <w:widowControl/>
              <w:kinsoku/>
              <w:wordWrap/>
              <w:overflowPunct/>
              <w:topLinePunct w:val="0"/>
              <w:autoSpaceDE/>
              <w:autoSpaceDN/>
              <w:bidi w:val="0"/>
              <w:adjustRightInd/>
              <w:snapToGrid/>
              <w:spacing w:after="0" w:line="360" w:lineRule="auto"/>
              <w:ind w:firstLine="440" w:firstLineChars="200"/>
              <w:textAlignment w:val="auto"/>
            </w:pPr>
            <w:r>
              <w:t>检索实时聚合统计</w:t>
            </w:r>
          </w:p>
        </w:tc>
        <w:tc>
          <w:tcPr>
            <w:tcW w:w="2880" w:type="dxa"/>
          </w:tcPr>
          <w:p w14:paraId="1855CF63">
            <w:pPr>
              <w:pageBreakBefore w:val="0"/>
              <w:widowControl/>
              <w:kinsoku/>
              <w:wordWrap/>
              <w:overflowPunct/>
              <w:topLinePunct w:val="0"/>
              <w:autoSpaceDE/>
              <w:autoSpaceDN/>
              <w:bidi w:val="0"/>
              <w:adjustRightInd/>
              <w:snapToGrid/>
              <w:spacing w:after="0" w:line="360" w:lineRule="auto"/>
              <w:ind w:firstLine="440" w:firstLineChars="200"/>
              <w:textAlignment w:val="auto"/>
            </w:pPr>
            <w:r>
              <w:t>对于检索出的结果集，瞬时完成记录数、平均时长、平均深睡、省份分布等9大类聚合计算</w:t>
            </w:r>
          </w:p>
        </w:tc>
      </w:tr>
      <w:tr w14:paraId="1F2F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A5F4C8">
            <w:pPr>
              <w:pageBreakBefore w:val="0"/>
              <w:widowControl/>
              <w:kinsoku/>
              <w:wordWrap/>
              <w:overflowPunct/>
              <w:topLinePunct w:val="0"/>
              <w:autoSpaceDE/>
              <w:autoSpaceDN/>
              <w:bidi w:val="0"/>
              <w:adjustRightInd/>
              <w:snapToGrid/>
              <w:spacing w:after="0" w:line="360" w:lineRule="auto"/>
              <w:ind w:firstLine="440" w:firstLineChars="200"/>
              <w:textAlignment w:val="auto"/>
            </w:pPr>
            <w:r>
              <w:t>FR-S5-003</w:t>
            </w:r>
          </w:p>
        </w:tc>
        <w:tc>
          <w:tcPr>
            <w:tcW w:w="2880" w:type="dxa"/>
          </w:tcPr>
          <w:p w14:paraId="0D41FBAD">
            <w:pPr>
              <w:pageBreakBefore w:val="0"/>
              <w:widowControl/>
              <w:kinsoku/>
              <w:wordWrap/>
              <w:overflowPunct/>
              <w:topLinePunct w:val="0"/>
              <w:autoSpaceDE/>
              <w:autoSpaceDN/>
              <w:bidi w:val="0"/>
              <w:adjustRightInd/>
              <w:snapToGrid/>
              <w:spacing w:after="0" w:line="360" w:lineRule="auto"/>
              <w:ind w:firstLine="440" w:firstLineChars="200"/>
              <w:textAlignment w:val="auto"/>
            </w:pPr>
            <w:r>
              <w:t>滚动高危日志流告警</w:t>
            </w:r>
          </w:p>
        </w:tc>
        <w:tc>
          <w:tcPr>
            <w:tcW w:w="2880" w:type="dxa"/>
          </w:tcPr>
          <w:p w14:paraId="62B22577">
            <w:pPr>
              <w:pageBreakBefore w:val="0"/>
              <w:widowControl/>
              <w:kinsoku/>
              <w:wordWrap/>
              <w:overflowPunct/>
              <w:topLinePunct w:val="0"/>
              <w:autoSpaceDE/>
              <w:autoSpaceDN/>
              <w:bidi w:val="0"/>
              <w:adjustRightInd/>
              <w:snapToGrid/>
              <w:spacing w:after="0" w:line="360" w:lineRule="auto"/>
              <w:ind w:firstLine="440" w:firstLineChars="200"/>
              <w:textAlignment w:val="auto"/>
            </w:pPr>
            <w:r>
              <w:t>实时截取过滤高危呼吸暂停与重度低血氧用户名单，以告警流滚动展示</w:t>
            </w:r>
          </w:p>
        </w:tc>
      </w:tr>
    </w:tbl>
    <w:p w14:paraId="78954AA0">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3" w:name="_Toc19305"/>
      <w:r>
        <w:rPr>
          <w:rFonts w:hint="eastAsia" w:ascii="Arial" w:hAnsi="Arial" w:eastAsia="黑体" w:cs="Times New Roman"/>
          <w:b/>
          <w:bCs/>
          <w:color w:val="auto"/>
          <w:kern w:val="2"/>
          <w:sz w:val="32"/>
          <w:szCs w:val="32"/>
          <w:lang w:val="en-US" w:eastAsia="zh-CN" w:bidi="ar-SA"/>
        </w:rPr>
        <w:t>4.5 智能交互与可视化模块</w:t>
      </w:r>
      <w:bookmarkEnd w:id="23"/>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6CA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C78A0E">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功能编号</w:t>
            </w:r>
          </w:p>
        </w:tc>
        <w:tc>
          <w:tcPr>
            <w:tcW w:w="2880" w:type="dxa"/>
          </w:tcPr>
          <w:p w14:paraId="5F96B2E0">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功能名称</w:t>
            </w:r>
          </w:p>
        </w:tc>
        <w:tc>
          <w:tcPr>
            <w:tcW w:w="2880" w:type="dxa"/>
          </w:tcPr>
          <w:p w14:paraId="7005ACD2">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详细描述</w:t>
            </w:r>
          </w:p>
        </w:tc>
      </w:tr>
      <w:tr w14:paraId="7899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A4EF0A">
            <w:pPr>
              <w:pageBreakBefore w:val="0"/>
              <w:widowControl/>
              <w:kinsoku/>
              <w:wordWrap/>
              <w:overflowPunct/>
              <w:topLinePunct w:val="0"/>
              <w:autoSpaceDE/>
              <w:autoSpaceDN/>
              <w:bidi w:val="0"/>
              <w:adjustRightInd/>
              <w:snapToGrid/>
              <w:spacing w:after="0" w:line="360" w:lineRule="auto"/>
              <w:ind w:firstLine="440" w:firstLineChars="200"/>
              <w:textAlignment w:val="auto"/>
            </w:pPr>
            <w:r>
              <w:t>FR-AI-001</w:t>
            </w:r>
          </w:p>
        </w:tc>
        <w:tc>
          <w:tcPr>
            <w:tcW w:w="2880" w:type="dxa"/>
          </w:tcPr>
          <w:p w14:paraId="7B2C4870">
            <w:pPr>
              <w:pageBreakBefore w:val="0"/>
              <w:widowControl/>
              <w:kinsoku/>
              <w:wordWrap/>
              <w:overflowPunct/>
              <w:topLinePunct w:val="0"/>
              <w:autoSpaceDE/>
              <w:autoSpaceDN/>
              <w:bidi w:val="0"/>
              <w:adjustRightInd/>
              <w:snapToGrid/>
              <w:spacing w:after="0" w:line="360" w:lineRule="auto"/>
              <w:ind w:firstLine="440" w:firstLineChars="200"/>
              <w:textAlignment w:val="auto"/>
            </w:pPr>
            <w:r>
              <w:t>AI 睡眠健康咨询</w:t>
            </w:r>
          </w:p>
        </w:tc>
        <w:tc>
          <w:tcPr>
            <w:tcW w:w="2880" w:type="dxa"/>
          </w:tcPr>
          <w:p w14:paraId="582CDE74">
            <w:pPr>
              <w:pageBreakBefore w:val="0"/>
              <w:widowControl/>
              <w:kinsoku/>
              <w:wordWrap/>
              <w:overflowPunct/>
              <w:topLinePunct w:val="0"/>
              <w:autoSpaceDE/>
              <w:autoSpaceDN/>
              <w:bidi w:val="0"/>
              <w:adjustRightInd/>
              <w:snapToGrid/>
              <w:spacing w:after="0" w:line="360" w:lineRule="auto"/>
              <w:ind w:firstLine="440" w:firstLineChars="200"/>
              <w:textAlignment w:val="auto"/>
            </w:pPr>
            <w:r>
              <w:t>平台内置智能对话框，用户输入自然语言可获取有关改善睡眠的专业指导与解答</w:t>
            </w:r>
          </w:p>
        </w:tc>
      </w:tr>
      <w:tr w14:paraId="76B5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95DE55">
            <w:pPr>
              <w:pageBreakBefore w:val="0"/>
              <w:widowControl/>
              <w:kinsoku/>
              <w:wordWrap/>
              <w:overflowPunct/>
              <w:topLinePunct w:val="0"/>
              <w:autoSpaceDE/>
              <w:autoSpaceDN/>
              <w:bidi w:val="0"/>
              <w:adjustRightInd/>
              <w:snapToGrid/>
              <w:spacing w:after="0" w:line="360" w:lineRule="auto"/>
              <w:ind w:firstLine="440" w:firstLineChars="200"/>
              <w:textAlignment w:val="auto"/>
            </w:pPr>
            <w:r>
              <w:t>FR-VI-ALL</w:t>
            </w:r>
          </w:p>
        </w:tc>
        <w:tc>
          <w:tcPr>
            <w:tcW w:w="2880" w:type="dxa"/>
          </w:tcPr>
          <w:p w14:paraId="4B166440">
            <w:pPr>
              <w:pageBreakBefore w:val="0"/>
              <w:widowControl/>
              <w:kinsoku/>
              <w:wordWrap/>
              <w:overflowPunct/>
              <w:topLinePunct w:val="0"/>
              <w:autoSpaceDE/>
              <w:autoSpaceDN/>
              <w:bidi w:val="0"/>
              <w:adjustRightInd/>
              <w:snapToGrid/>
              <w:spacing w:after="0" w:line="360" w:lineRule="auto"/>
              <w:ind w:firstLine="440" w:firstLineChars="200"/>
              <w:textAlignment w:val="auto"/>
            </w:pPr>
            <w:r>
              <w:t>五屏联动可视化引擎</w:t>
            </w:r>
          </w:p>
        </w:tc>
        <w:tc>
          <w:tcPr>
            <w:tcW w:w="2880" w:type="dxa"/>
          </w:tcPr>
          <w:p w14:paraId="357E5EB2">
            <w:pPr>
              <w:pageBreakBefore w:val="0"/>
              <w:widowControl/>
              <w:kinsoku/>
              <w:wordWrap/>
              <w:overflowPunct/>
              <w:topLinePunct w:val="0"/>
              <w:autoSpaceDE/>
              <w:autoSpaceDN/>
              <w:bidi w:val="0"/>
              <w:adjustRightInd/>
              <w:snapToGrid/>
              <w:spacing w:after="0" w:line="360" w:lineRule="auto"/>
              <w:ind w:firstLine="440" w:firstLineChars="200"/>
              <w:textAlignment w:val="auto"/>
            </w:pPr>
            <w:r>
              <w:t>通过Vue 3 + ECharts将宏观统计、相关性矩阵、降维散点及图表下钻打通，全站响应式布局</w:t>
            </w:r>
          </w:p>
        </w:tc>
      </w:tr>
    </w:tbl>
    <w:p w14:paraId="6C8FC72A">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24" w:name="_Toc27004"/>
      <w:r>
        <w:rPr>
          <w:rFonts w:hint="eastAsia" w:ascii="Times New Roman" w:hAnsi="Times New Roman" w:eastAsia="宋体" w:cs="Times New Roman"/>
          <w:color w:val="auto"/>
          <w:kern w:val="44"/>
          <w:sz w:val="44"/>
          <w:szCs w:val="44"/>
          <w:lang w:eastAsia="zh-CN"/>
        </w:rPr>
        <w:t>5. 非功能需求</w:t>
      </w:r>
      <w:bookmarkEnd w:id="24"/>
    </w:p>
    <w:p w14:paraId="59A113F0">
      <w:pPr>
        <w:pStyle w:val="5"/>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5" w:name="_Toc8269"/>
      <w:r>
        <w:rPr>
          <w:rFonts w:hint="eastAsia" w:ascii="Arial" w:hAnsi="Arial" w:eastAsia="黑体" w:cs="Times New Roman"/>
          <w:b/>
          <w:bCs/>
          <w:color w:val="auto"/>
          <w:kern w:val="2"/>
          <w:sz w:val="32"/>
          <w:szCs w:val="32"/>
          <w:lang w:val="en-US" w:eastAsia="zh-CN" w:bidi="ar-SA"/>
        </w:rPr>
        <w:t>5.1 性能需求</w:t>
      </w:r>
      <w:bookmarkEnd w:id="25"/>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185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A2B820">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需求编号</w:t>
            </w:r>
          </w:p>
        </w:tc>
        <w:tc>
          <w:tcPr>
            <w:tcW w:w="4320" w:type="dxa"/>
          </w:tcPr>
          <w:p w14:paraId="7D9FD8A4">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需求描述</w:t>
            </w:r>
          </w:p>
        </w:tc>
      </w:tr>
      <w:tr w14:paraId="1246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94A56D">
            <w:pPr>
              <w:pageBreakBefore w:val="0"/>
              <w:widowControl/>
              <w:kinsoku/>
              <w:wordWrap/>
              <w:overflowPunct/>
              <w:topLinePunct w:val="0"/>
              <w:autoSpaceDE/>
              <w:autoSpaceDN/>
              <w:bidi w:val="0"/>
              <w:adjustRightInd/>
              <w:snapToGrid/>
              <w:spacing w:after="0" w:line="360" w:lineRule="auto"/>
              <w:ind w:firstLine="440" w:firstLineChars="200"/>
              <w:textAlignment w:val="auto"/>
            </w:pPr>
            <w:r>
              <w:t>NFR-P-001</w:t>
            </w:r>
          </w:p>
        </w:tc>
        <w:tc>
          <w:tcPr>
            <w:tcW w:w="4320" w:type="dxa"/>
          </w:tcPr>
          <w:p w14:paraId="14AEF0C6">
            <w:pPr>
              <w:pageBreakBefore w:val="0"/>
              <w:widowControl/>
              <w:kinsoku/>
              <w:wordWrap/>
              <w:overflowPunct/>
              <w:topLinePunct w:val="0"/>
              <w:autoSpaceDE/>
              <w:autoSpaceDN/>
              <w:bidi w:val="0"/>
              <w:adjustRightInd/>
              <w:snapToGrid/>
              <w:spacing w:after="0" w:line="360" w:lineRule="auto"/>
              <w:ind w:firstLine="440" w:firstLineChars="200"/>
              <w:textAlignment w:val="auto"/>
            </w:pPr>
            <w:r>
              <w:t>RESTful API接口平均响应时间≤500ms，大屏首屏完整渲染与数据加载≤3秒</w:t>
            </w:r>
          </w:p>
        </w:tc>
      </w:tr>
      <w:tr w14:paraId="64FD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470314">
            <w:pPr>
              <w:pageBreakBefore w:val="0"/>
              <w:widowControl/>
              <w:kinsoku/>
              <w:wordWrap/>
              <w:overflowPunct/>
              <w:topLinePunct w:val="0"/>
              <w:autoSpaceDE/>
              <w:autoSpaceDN/>
              <w:bidi w:val="0"/>
              <w:adjustRightInd/>
              <w:snapToGrid/>
              <w:spacing w:after="0" w:line="360" w:lineRule="auto"/>
              <w:ind w:firstLine="440" w:firstLineChars="200"/>
              <w:textAlignment w:val="auto"/>
            </w:pPr>
            <w:r>
              <w:t>NFR-P-002</w:t>
            </w:r>
          </w:p>
        </w:tc>
        <w:tc>
          <w:tcPr>
            <w:tcW w:w="4320" w:type="dxa"/>
          </w:tcPr>
          <w:p w14:paraId="28EF0527">
            <w:pPr>
              <w:pageBreakBefore w:val="0"/>
              <w:widowControl/>
              <w:kinsoku/>
              <w:wordWrap/>
              <w:overflowPunct/>
              <w:topLinePunct w:val="0"/>
              <w:autoSpaceDE/>
              <w:autoSpaceDN/>
              <w:bidi w:val="0"/>
              <w:adjustRightInd/>
              <w:snapToGrid/>
              <w:spacing w:after="0" w:line="360" w:lineRule="auto"/>
              <w:ind w:firstLine="440" w:firstLineChars="200"/>
              <w:textAlignment w:val="auto"/>
            </w:pPr>
            <w:r>
              <w:t>Elasticsearch全文检索支持至少10种条件组合过滤，响应时间必须≤500ms</w:t>
            </w:r>
          </w:p>
        </w:tc>
      </w:tr>
      <w:tr w14:paraId="4173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F4A2BB">
            <w:pPr>
              <w:pageBreakBefore w:val="0"/>
              <w:widowControl/>
              <w:kinsoku/>
              <w:wordWrap/>
              <w:overflowPunct/>
              <w:topLinePunct w:val="0"/>
              <w:autoSpaceDE/>
              <w:autoSpaceDN/>
              <w:bidi w:val="0"/>
              <w:adjustRightInd/>
              <w:snapToGrid/>
              <w:spacing w:after="0" w:line="360" w:lineRule="auto"/>
              <w:ind w:firstLine="440" w:firstLineChars="200"/>
              <w:textAlignment w:val="auto"/>
            </w:pPr>
            <w:r>
              <w:t>NFR-P-003</w:t>
            </w:r>
          </w:p>
        </w:tc>
        <w:tc>
          <w:tcPr>
            <w:tcW w:w="4320" w:type="dxa"/>
          </w:tcPr>
          <w:p w14:paraId="5C27D83C">
            <w:pPr>
              <w:pageBreakBefore w:val="0"/>
              <w:widowControl/>
              <w:kinsoku/>
              <w:wordWrap/>
              <w:overflowPunct/>
              <w:topLinePunct w:val="0"/>
              <w:autoSpaceDE/>
              <w:autoSpaceDN/>
              <w:bidi w:val="0"/>
              <w:adjustRightInd/>
              <w:snapToGrid/>
              <w:spacing w:after="0" w:line="360" w:lineRule="auto"/>
              <w:ind w:firstLine="440" w:firstLineChars="200"/>
              <w:textAlignment w:val="auto"/>
            </w:pPr>
            <w:r>
              <w:t>PMML 在线模型预测响应≤200ms；触发规则降级预测时响应≤50ms</w:t>
            </w:r>
          </w:p>
        </w:tc>
      </w:tr>
      <w:tr w14:paraId="0B0D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A14A21">
            <w:pPr>
              <w:pageBreakBefore w:val="0"/>
              <w:widowControl/>
              <w:kinsoku/>
              <w:wordWrap/>
              <w:overflowPunct/>
              <w:topLinePunct w:val="0"/>
              <w:autoSpaceDE/>
              <w:autoSpaceDN/>
              <w:bidi w:val="0"/>
              <w:adjustRightInd/>
              <w:snapToGrid/>
              <w:spacing w:after="0" w:line="360" w:lineRule="auto"/>
              <w:ind w:firstLine="440" w:firstLineChars="200"/>
              <w:textAlignment w:val="auto"/>
            </w:pPr>
            <w:r>
              <w:t>NFR-P-004</w:t>
            </w:r>
          </w:p>
        </w:tc>
        <w:tc>
          <w:tcPr>
            <w:tcW w:w="4320" w:type="dxa"/>
          </w:tcPr>
          <w:p w14:paraId="4BDA7164">
            <w:pPr>
              <w:pageBreakBefore w:val="0"/>
              <w:widowControl/>
              <w:kinsoku/>
              <w:wordWrap/>
              <w:overflowPunct/>
              <w:topLinePunct w:val="0"/>
              <w:autoSpaceDE/>
              <w:autoSpaceDN/>
              <w:bidi w:val="0"/>
              <w:adjustRightInd/>
              <w:snapToGrid/>
              <w:spacing w:after="0" w:line="360" w:lineRule="auto"/>
              <w:ind w:firstLine="440" w:firstLineChars="200"/>
              <w:textAlignment w:val="auto"/>
            </w:pPr>
            <w:r>
              <w:t>Spark 大数据ETL离线管道处理全量记录（约6000条级别）的全流程必须在5分钟内结束</w:t>
            </w:r>
          </w:p>
        </w:tc>
      </w:tr>
    </w:tbl>
    <w:p w14:paraId="1F17FB5F">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26" w:name="_Toc12141"/>
      <w:r>
        <w:rPr>
          <w:rFonts w:hint="eastAsia" w:ascii="Arial" w:hAnsi="Arial" w:eastAsia="黑体" w:cs="Times New Roman"/>
          <w:b/>
          <w:bCs/>
          <w:color w:val="auto"/>
          <w:kern w:val="2"/>
          <w:sz w:val="32"/>
          <w:szCs w:val="32"/>
          <w:lang w:val="en-US" w:eastAsia="zh-CN" w:bidi="ar-SA"/>
        </w:rPr>
        <w:t>5</w:t>
      </w:r>
      <w:r>
        <w:rPr>
          <w:rFonts w:hint="eastAsia" w:ascii="Arial" w:hAnsi="Arial" w:eastAsia="黑体" w:cs="Times New Roman"/>
          <w:b/>
          <w:bCs/>
          <w:color w:val="auto"/>
          <w:kern w:val="2"/>
          <w:sz w:val="32"/>
          <w:szCs w:val="32"/>
          <w:lang w:val="en-US" w:eastAsia="zh-CN" w:bidi="ar-SA"/>
        </w:rPr>
        <w:t>.2 可靠性需求</w:t>
      </w:r>
      <w:bookmarkEnd w:id="26"/>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15A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32630E">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需求编号</w:t>
            </w:r>
          </w:p>
        </w:tc>
        <w:tc>
          <w:tcPr>
            <w:tcW w:w="4320" w:type="dxa"/>
          </w:tcPr>
          <w:p w14:paraId="6E0FEB7E">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需求描述</w:t>
            </w:r>
          </w:p>
        </w:tc>
      </w:tr>
      <w:tr w14:paraId="75BD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675610">
            <w:pPr>
              <w:pageBreakBefore w:val="0"/>
              <w:widowControl/>
              <w:kinsoku/>
              <w:wordWrap/>
              <w:overflowPunct/>
              <w:topLinePunct w:val="0"/>
              <w:autoSpaceDE/>
              <w:autoSpaceDN/>
              <w:bidi w:val="0"/>
              <w:adjustRightInd/>
              <w:snapToGrid/>
              <w:spacing w:after="0" w:line="360" w:lineRule="auto"/>
              <w:ind w:firstLine="440" w:firstLineChars="200"/>
              <w:textAlignment w:val="auto"/>
            </w:pPr>
            <w:r>
              <w:t>NFR-R-001</w:t>
            </w:r>
          </w:p>
        </w:tc>
        <w:tc>
          <w:tcPr>
            <w:tcW w:w="4320" w:type="dxa"/>
          </w:tcPr>
          <w:p w14:paraId="065F37A4">
            <w:pPr>
              <w:pageBreakBefore w:val="0"/>
              <w:widowControl/>
              <w:kinsoku/>
              <w:wordWrap/>
              <w:overflowPunct/>
              <w:topLinePunct w:val="0"/>
              <w:autoSpaceDE/>
              <w:autoSpaceDN/>
              <w:bidi w:val="0"/>
              <w:adjustRightInd/>
              <w:snapToGrid/>
              <w:spacing w:after="0" w:line="360" w:lineRule="auto"/>
              <w:ind w:firstLine="440" w:firstLineChars="200"/>
              <w:textAlignment w:val="auto"/>
            </w:pPr>
            <w:r>
              <w:t>核心操作遇到服务故障必须具备合理异常抛出和友好提示，杜绝用户侧500报错外溢</w:t>
            </w:r>
          </w:p>
        </w:tc>
      </w:tr>
      <w:tr w14:paraId="233B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C1FF9B">
            <w:pPr>
              <w:pageBreakBefore w:val="0"/>
              <w:widowControl/>
              <w:kinsoku/>
              <w:wordWrap/>
              <w:overflowPunct/>
              <w:topLinePunct w:val="0"/>
              <w:autoSpaceDE/>
              <w:autoSpaceDN/>
              <w:bidi w:val="0"/>
              <w:adjustRightInd/>
              <w:snapToGrid/>
              <w:spacing w:after="0" w:line="360" w:lineRule="auto"/>
              <w:ind w:firstLine="440" w:firstLineChars="200"/>
              <w:textAlignment w:val="auto"/>
            </w:pPr>
            <w:r>
              <w:t>NFR-R-002</w:t>
            </w:r>
          </w:p>
        </w:tc>
        <w:tc>
          <w:tcPr>
            <w:tcW w:w="4320" w:type="dxa"/>
          </w:tcPr>
          <w:p w14:paraId="072A548F">
            <w:pPr>
              <w:pageBreakBefore w:val="0"/>
              <w:widowControl/>
              <w:kinsoku/>
              <w:wordWrap/>
              <w:overflowPunct/>
              <w:topLinePunct w:val="0"/>
              <w:autoSpaceDE/>
              <w:autoSpaceDN/>
              <w:bidi w:val="0"/>
              <w:adjustRightInd/>
              <w:snapToGrid/>
              <w:spacing w:after="0" w:line="360" w:lineRule="auto"/>
              <w:ind w:firstLine="440" w:firstLineChars="200"/>
              <w:textAlignment w:val="auto"/>
            </w:pPr>
            <w:r>
              <w:t>必须实现预测引擎的降级机制，PMML无法加载时需自动无缝切至规则模型保证连续性</w:t>
            </w:r>
          </w:p>
        </w:tc>
      </w:tr>
      <w:tr w14:paraId="5A5C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027AB2">
            <w:pPr>
              <w:pageBreakBefore w:val="0"/>
              <w:widowControl/>
              <w:kinsoku/>
              <w:wordWrap/>
              <w:overflowPunct/>
              <w:topLinePunct w:val="0"/>
              <w:autoSpaceDE/>
              <w:autoSpaceDN/>
              <w:bidi w:val="0"/>
              <w:adjustRightInd/>
              <w:snapToGrid/>
              <w:spacing w:after="0" w:line="360" w:lineRule="auto"/>
              <w:ind w:firstLine="440" w:firstLineChars="200"/>
              <w:textAlignment w:val="auto"/>
            </w:pPr>
            <w:r>
              <w:t>NFR-R-004</w:t>
            </w:r>
          </w:p>
        </w:tc>
        <w:tc>
          <w:tcPr>
            <w:tcW w:w="4320" w:type="dxa"/>
          </w:tcPr>
          <w:p w14:paraId="0B457755">
            <w:pPr>
              <w:pageBreakBefore w:val="0"/>
              <w:widowControl/>
              <w:kinsoku/>
              <w:wordWrap/>
              <w:overflowPunct/>
              <w:topLinePunct w:val="0"/>
              <w:autoSpaceDE/>
              <w:autoSpaceDN/>
              <w:bidi w:val="0"/>
              <w:adjustRightInd/>
              <w:snapToGrid/>
              <w:spacing w:after="0" w:line="360" w:lineRule="auto"/>
              <w:ind w:firstLine="440" w:firstLineChars="200"/>
              <w:textAlignment w:val="auto"/>
            </w:pPr>
            <w:r>
              <w:t>Spark ETL 数据管道执行需提供容错断点设置，支持局部异常后重跑清洗任务</w:t>
            </w:r>
          </w:p>
        </w:tc>
      </w:tr>
    </w:tbl>
    <w:p w14:paraId="7EB8E3CC">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27" w:name="_Toc29511"/>
      <w:r>
        <w:rPr>
          <w:rFonts w:hint="eastAsia" w:ascii="Arial" w:hAnsi="Arial" w:eastAsia="黑体" w:cs="Times New Roman"/>
          <w:b/>
          <w:bCs/>
          <w:color w:val="auto"/>
          <w:kern w:val="2"/>
          <w:sz w:val="32"/>
          <w:szCs w:val="32"/>
          <w:lang w:val="en-US" w:eastAsia="zh-CN" w:bidi="ar-SA"/>
        </w:rPr>
        <w:t>5.3 安全需求</w:t>
      </w:r>
      <w:bookmarkEnd w:id="27"/>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8F1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783603AA">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需求编号</w:t>
            </w:r>
          </w:p>
        </w:tc>
        <w:tc>
          <w:tcPr>
            <w:tcW w:w="4320" w:type="dxa"/>
          </w:tcPr>
          <w:p w14:paraId="7BD72E2A">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需求描述</w:t>
            </w:r>
          </w:p>
        </w:tc>
      </w:tr>
      <w:tr w14:paraId="0856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443ACC">
            <w:pPr>
              <w:pageBreakBefore w:val="0"/>
              <w:widowControl/>
              <w:kinsoku/>
              <w:wordWrap/>
              <w:overflowPunct/>
              <w:topLinePunct w:val="0"/>
              <w:autoSpaceDE/>
              <w:autoSpaceDN/>
              <w:bidi w:val="0"/>
              <w:adjustRightInd/>
              <w:snapToGrid/>
              <w:spacing w:after="0" w:line="360" w:lineRule="auto"/>
              <w:ind w:firstLine="440" w:firstLineChars="200"/>
              <w:textAlignment w:val="auto"/>
            </w:pPr>
            <w:r>
              <w:t>NFR-S-001</w:t>
            </w:r>
          </w:p>
        </w:tc>
        <w:tc>
          <w:tcPr>
            <w:tcW w:w="4320" w:type="dxa"/>
          </w:tcPr>
          <w:p w14:paraId="4C2AB1A9">
            <w:pPr>
              <w:pageBreakBefore w:val="0"/>
              <w:widowControl/>
              <w:kinsoku/>
              <w:wordWrap/>
              <w:overflowPunct/>
              <w:topLinePunct w:val="0"/>
              <w:autoSpaceDE/>
              <w:autoSpaceDN/>
              <w:bidi w:val="0"/>
              <w:adjustRightInd/>
              <w:snapToGrid/>
              <w:spacing w:after="0" w:line="360" w:lineRule="auto"/>
              <w:ind w:firstLine="440" w:firstLineChars="200"/>
              <w:textAlignment w:val="auto"/>
            </w:pPr>
            <w:r>
              <w:t>账号密码使用 MD5+固定Salt 双重加密落盘，阻断明文数据泄漏</w:t>
            </w:r>
          </w:p>
        </w:tc>
      </w:tr>
      <w:tr w14:paraId="1E87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430055">
            <w:pPr>
              <w:pageBreakBefore w:val="0"/>
              <w:widowControl/>
              <w:kinsoku/>
              <w:wordWrap/>
              <w:overflowPunct/>
              <w:topLinePunct w:val="0"/>
              <w:autoSpaceDE/>
              <w:autoSpaceDN/>
              <w:bidi w:val="0"/>
              <w:adjustRightInd/>
              <w:snapToGrid/>
              <w:spacing w:after="0" w:line="360" w:lineRule="auto"/>
              <w:ind w:firstLine="440" w:firstLineChars="200"/>
              <w:textAlignment w:val="auto"/>
            </w:pPr>
            <w:r>
              <w:t>NFR-S-002</w:t>
            </w:r>
          </w:p>
        </w:tc>
        <w:tc>
          <w:tcPr>
            <w:tcW w:w="4320" w:type="dxa"/>
          </w:tcPr>
          <w:p w14:paraId="0AB52A95">
            <w:pPr>
              <w:pageBreakBefore w:val="0"/>
              <w:widowControl/>
              <w:kinsoku/>
              <w:wordWrap/>
              <w:overflowPunct/>
              <w:topLinePunct w:val="0"/>
              <w:autoSpaceDE/>
              <w:autoSpaceDN/>
              <w:bidi w:val="0"/>
              <w:adjustRightInd/>
              <w:snapToGrid/>
              <w:spacing w:after="0" w:line="360" w:lineRule="auto"/>
              <w:ind w:firstLine="440" w:firstLineChars="200"/>
              <w:textAlignment w:val="auto"/>
            </w:pPr>
            <w:r>
              <w:t>请求验证采用 JWT (HMAC256) 无状态令牌，拦截器统一把控，24小时过期限制</w:t>
            </w:r>
          </w:p>
        </w:tc>
      </w:tr>
      <w:tr w14:paraId="0E8A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C185C5">
            <w:pPr>
              <w:pageBreakBefore w:val="0"/>
              <w:widowControl/>
              <w:kinsoku/>
              <w:wordWrap/>
              <w:overflowPunct/>
              <w:topLinePunct w:val="0"/>
              <w:autoSpaceDE/>
              <w:autoSpaceDN/>
              <w:bidi w:val="0"/>
              <w:adjustRightInd/>
              <w:snapToGrid/>
              <w:spacing w:after="0" w:line="360" w:lineRule="auto"/>
              <w:ind w:firstLine="440" w:firstLineChars="200"/>
              <w:textAlignment w:val="auto"/>
            </w:pPr>
            <w:r>
              <w:t>NFR-S-004</w:t>
            </w:r>
          </w:p>
        </w:tc>
        <w:tc>
          <w:tcPr>
            <w:tcW w:w="4320" w:type="dxa"/>
          </w:tcPr>
          <w:p w14:paraId="4B0A05EA">
            <w:pPr>
              <w:pageBreakBefore w:val="0"/>
              <w:widowControl/>
              <w:kinsoku/>
              <w:wordWrap/>
              <w:overflowPunct/>
              <w:topLinePunct w:val="0"/>
              <w:autoSpaceDE/>
              <w:autoSpaceDN/>
              <w:bidi w:val="0"/>
              <w:adjustRightInd/>
              <w:snapToGrid/>
              <w:spacing w:after="0" w:line="360" w:lineRule="auto"/>
              <w:ind w:firstLine="440" w:firstLineChars="200"/>
              <w:textAlignment w:val="auto"/>
            </w:pPr>
            <w:r>
              <w:t>系统持久层全量集成 MyBatis-Plus 预编译参数化防护，从根源掐断SQL注入</w:t>
            </w:r>
          </w:p>
        </w:tc>
      </w:tr>
      <w:tr w14:paraId="0A96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10DA46">
            <w:pPr>
              <w:pageBreakBefore w:val="0"/>
              <w:widowControl/>
              <w:kinsoku/>
              <w:wordWrap/>
              <w:overflowPunct/>
              <w:topLinePunct w:val="0"/>
              <w:autoSpaceDE/>
              <w:autoSpaceDN/>
              <w:bidi w:val="0"/>
              <w:adjustRightInd/>
              <w:snapToGrid/>
              <w:spacing w:after="0" w:line="360" w:lineRule="auto"/>
              <w:ind w:firstLine="440" w:firstLineChars="200"/>
              <w:textAlignment w:val="auto"/>
            </w:pPr>
            <w:r>
              <w:t>NFR-S-005</w:t>
            </w:r>
          </w:p>
        </w:tc>
        <w:tc>
          <w:tcPr>
            <w:tcW w:w="4320" w:type="dxa"/>
          </w:tcPr>
          <w:p w14:paraId="383E6508">
            <w:pPr>
              <w:pageBreakBefore w:val="0"/>
              <w:widowControl/>
              <w:kinsoku/>
              <w:wordWrap/>
              <w:overflowPunct/>
              <w:topLinePunct w:val="0"/>
              <w:autoSpaceDE/>
              <w:autoSpaceDN/>
              <w:bidi w:val="0"/>
              <w:adjustRightInd/>
              <w:snapToGrid/>
              <w:spacing w:after="0" w:line="360" w:lineRule="auto"/>
              <w:ind w:firstLine="440" w:firstLineChars="200"/>
              <w:textAlignment w:val="auto"/>
            </w:pPr>
            <w:r>
              <w:t>设立严格的角色边界检查 (Role=0/1)，非管理员强制拒绝 /admin 路由接口请求</w:t>
            </w:r>
          </w:p>
        </w:tc>
      </w:tr>
    </w:tbl>
    <w:p w14:paraId="64FD65F4">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28" w:name="_Toc28731"/>
      <w:r>
        <w:rPr>
          <w:rFonts w:hint="eastAsia" w:ascii="Arial" w:hAnsi="Arial" w:eastAsia="黑体" w:cs="Times New Roman"/>
          <w:b/>
          <w:bCs/>
          <w:color w:val="auto"/>
          <w:kern w:val="2"/>
          <w:sz w:val="32"/>
          <w:szCs w:val="32"/>
          <w:lang w:val="en-US" w:eastAsia="zh-CN" w:bidi="ar-SA"/>
        </w:rPr>
        <w:t>5.4 可维护性与兼容性需求</w:t>
      </w:r>
      <w:bookmarkEnd w:id="28"/>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0C3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A0FDE0">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需求编号</w:t>
            </w:r>
          </w:p>
        </w:tc>
        <w:tc>
          <w:tcPr>
            <w:tcW w:w="2880" w:type="dxa"/>
          </w:tcPr>
          <w:p w14:paraId="514683F9">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类别</w:t>
            </w:r>
          </w:p>
        </w:tc>
        <w:tc>
          <w:tcPr>
            <w:tcW w:w="2880" w:type="dxa"/>
          </w:tcPr>
          <w:p w14:paraId="43868454">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需求描述</w:t>
            </w:r>
          </w:p>
        </w:tc>
      </w:tr>
      <w:tr w14:paraId="5217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3F51A3">
            <w:pPr>
              <w:pageBreakBefore w:val="0"/>
              <w:widowControl/>
              <w:kinsoku/>
              <w:wordWrap/>
              <w:overflowPunct/>
              <w:topLinePunct w:val="0"/>
              <w:autoSpaceDE/>
              <w:autoSpaceDN/>
              <w:bidi w:val="0"/>
              <w:adjustRightInd/>
              <w:snapToGrid/>
              <w:spacing w:after="0" w:line="360" w:lineRule="auto"/>
              <w:ind w:firstLine="440" w:firstLineChars="200"/>
              <w:textAlignment w:val="auto"/>
            </w:pPr>
            <w:r>
              <w:t>NFR-M-001</w:t>
            </w:r>
          </w:p>
        </w:tc>
        <w:tc>
          <w:tcPr>
            <w:tcW w:w="2880" w:type="dxa"/>
          </w:tcPr>
          <w:p w14:paraId="403792CC">
            <w:pPr>
              <w:pageBreakBefore w:val="0"/>
              <w:widowControl/>
              <w:kinsoku/>
              <w:wordWrap/>
              <w:overflowPunct/>
              <w:topLinePunct w:val="0"/>
              <w:autoSpaceDE/>
              <w:autoSpaceDN/>
              <w:bidi w:val="0"/>
              <w:adjustRightInd/>
              <w:snapToGrid/>
              <w:spacing w:after="0" w:line="360" w:lineRule="auto"/>
              <w:ind w:firstLine="440" w:firstLineChars="200"/>
              <w:textAlignment w:val="auto"/>
            </w:pPr>
            <w:r>
              <w:t>可维护性</w:t>
            </w:r>
          </w:p>
        </w:tc>
        <w:tc>
          <w:tcPr>
            <w:tcW w:w="2880" w:type="dxa"/>
          </w:tcPr>
          <w:p w14:paraId="042176F6">
            <w:pPr>
              <w:pageBreakBefore w:val="0"/>
              <w:widowControl/>
              <w:kinsoku/>
              <w:wordWrap/>
              <w:overflowPunct/>
              <w:topLinePunct w:val="0"/>
              <w:autoSpaceDE/>
              <w:autoSpaceDN/>
              <w:bidi w:val="0"/>
              <w:adjustRightInd/>
              <w:snapToGrid/>
              <w:spacing w:after="0" w:line="360" w:lineRule="auto"/>
              <w:ind w:firstLine="440" w:firstLineChars="200"/>
              <w:textAlignment w:val="auto"/>
            </w:pPr>
            <w:r>
              <w:t>强制使用Controller-Service-Mapper经典三层解耦结构；引入Swagger UI规范接口测试与对接</w:t>
            </w:r>
          </w:p>
        </w:tc>
      </w:tr>
      <w:tr w14:paraId="5F7D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0213342">
            <w:pPr>
              <w:pageBreakBefore w:val="0"/>
              <w:widowControl/>
              <w:kinsoku/>
              <w:wordWrap/>
              <w:overflowPunct/>
              <w:topLinePunct w:val="0"/>
              <w:autoSpaceDE/>
              <w:autoSpaceDN/>
              <w:bidi w:val="0"/>
              <w:adjustRightInd/>
              <w:snapToGrid/>
              <w:spacing w:after="0" w:line="360" w:lineRule="auto"/>
              <w:ind w:firstLine="440" w:firstLineChars="200"/>
              <w:textAlignment w:val="auto"/>
            </w:pPr>
            <w:r>
              <w:t>NFR-M-003</w:t>
            </w:r>
          </w:p>
        </w:tc>
        <w:tc>
          <w:tcPr>
            <w:tcW w:w="2880" w:type="dxa"/>
          </w:tcPr>
          <w:p w14:paraId="74B4390F">
            <w:pPr>
              <w:pageBreakBefore w:val="0"/>
              <w:widowControl/>
              <w:kinsoku/>
              <w:wordWrap/>
              <w:overflowPunct/>
              <w:topLinePunct w:val="0"/>
              <w:autoSpaceDE/>
              <w:autoSpaceDN/>
              <w:bidi w:val="0"/>
              <w:adjustRightInd/>
              <w:snapToGrid/>
              <w:spacing w:after="0" w:line="360" w:lineRule="auto"/>
              <w:ind w:firstLine="440" w:firstLineChars="200"/>
              <w:textAlignment w:val="auto"/>
            </w:pPr>
            <w:r>
              <w:t>可维护性</w:t>
            </w:r>
          </w:p>
        </w:tc>
        <w:tc>
          <w:tcPr>
            <w:tcW w:w="2880" w:type="dxa"/>
          </w:tcPr>
          <w:p w14:paraId="7391BCB0">
            <w:pPr>
              <w:pageBreakBefore w:val="0"/>
              <w:widowControl/>
              <w:kinsoku/>
              <w:wordWrap/>
              <w:overflowPunct/>
              <w:topLinePunct w:val="0"/>
              <w:autoSpaceDE/>
              <w:autoSpaceDN/>
              <w:bidi w:val="0"/>
              <w:adjustRightInd/>
              <w:snapToGrid/>
              <w:spacing w:after="0" w:line="360" w:lineRule="auto"/>
              <w:ind w:firstLine="440" w:firstLineChars="200"/>
              <w:textAlignment w:val="auto"/>
            </w:pPr>
            <w:r>
              <w:t>PySpark 脚本切割为8个独立流程节点，必须配备完善的注释并支持任意节点的独立运行</w:t>
            </w:r>
          </w:p>
        </w:tc>
      </w:tr>
      <w:tr w14:paraId="2DA7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26B5B9">
            <w:pPr>
              <w:pageBreakBefore w:val="0"/>
              <w:widowControl/>
              <w:kinsoku/>
              <w:wordWrap/>
              <w:overflowPunct/>
              <w:topLinePunct w:val="0"/>
              <w:autoSpaceDE/>
              <w:autoSpaceDN/>
              <w:bidi w:val="0"/>
              <w:adjustRightInd/>
              <w:snapToGrid/>
              <w:spacing w:after="0" w:line="360" w:lineRule="auto"/>
              <w:ind w:firstLine="440" w:firstLineChars="200"/>
              <w:textAlignment w:val="auto"/>
            </w:pPr>
            <w:r>
              <w:t>NFR-C-001</w:t>
            </w:r>
          </w:p>
        </w:tc>
        <w:tc>
          <w:tcPr>
            <w:tcW w:w="2880" w:type="dxa"/>
          </w:tcPr>
          <w:p w14:paraId="1E1859E7">
            <w:pPr>
              <w:pageBreakBefore w:val="0"/>
              <w:widowControl/>
              <w:kinsoku/>
              <w:wordWrap/>
              <w:overflowPunct/>
              <w:topLinePunct w:val="0"/>
              <w:autoSpaceDE/>
              <w:autoSpaceDN/>
              <w:bidi w:val="0"/>
              <w:adjustRightInd/>
              <w:snapToGrid/>
              <w:spacing w:after="0" w:line="360" w:lineRule="auto"/>
              <w:ind w:firstLine="440" w:firstLineChars="200"/>
              <w:textAlignment w:val="auto"/>
            </w:pPr>
            <w:r>
              <w:t>兼容性</w:t>
            </w:r>
          </w:p>
        </w:tc>
        <w:tc>
          <w:tcPr>
            <w:tcW w:w="2880" w:type="dxa"/>
          </w:tcPr>
          <w:p w14:paraId="55E1E15C">
            <w:pPr>
              <w:pageBreakBefore w:val="0"/>
              <w:widowControl/>
              <w:kinsoku/>
              <w:wordWrap/>
              <w:overflowPunct/>
              <w:topLinePunct w:val="0"/>
              <w:autoSpaceDE/>
              <w:autoSpaceDN/>
              <w:bidi w:val="0"/>
              <w:adjustRightInd/>
              <w:snapToGrid/>
              <w:spacing w:after="0" w:line="360" w:lineRule="auto"/>
              <w:ind w:firstLine="440" w:firstLineChars="200"/>
              <w:textAlignment w:val="auto"/>
            </w:pPr>
            <w:r>
              <w:t>前端环境完美自适应 Chrome 90+ / Edge 90+ 等现代浏览器，1920×1080 大屏分辨率下排版不乱</w:t>
            </w:r>
          </w:p>
        </w:tc>
      </w:tr>
      <w:tr w14:paraId="1EAC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91B580">
            <w:pPr>
              <w:pageBreakBefore w:val="0"/>
              <w:widowControl/>
              <w:kinsoku/>
              <w:wordWrap/>
              <w:overflowPunct/>
              <w:topLinePunct w:val="0"/>
              <w:autoSpaceDE/>
              <w:autoSpaceDN/>
              <w:bidi w:val="0"/>
              <w:adjustRightInd/>
              <w:snapToGrid/>
              <w:spacing w:after="0" w:line="360" w:lineRule="auto"/>
              <w:ind w:firstLine="440" w:firstLineChars="200"/>
              <w:textAlignment w:val="auto"/>
            </w:pPr>
            <w:r>
              <w:t>NFR-C-003</w:t>
            </w:r>
          </w:p>
        </w:tc>
        <w:tc>
          <w:tcPr>
            <w:tcW w:w="2880" w:type="dxa"/>
          </w:tcPr>
          <w:p w14:paraId="6EC1CA07">
            <w:pPr>
              <w:pageBreakBefore w:val="0"/>
              <w:widowControl/>
              <w:kinsoku/>
              <w:wordWrap/>
              <w:overflowPunct/>
              <w:topLinePunct w:val="0"/>
              <w:autoSpaceDE/>
              <w:autoSpaceDN/>
              <w:bidi w:val="0"/>
              <w:adjustRightInd/>
              <w:snapToGrid/>
              <w:spacing w:after="0" w:line="360" w:lineRule="auto"/>
              <w:ind w:firstLine="440" w:firstLineChars="200"/>
              <w:textAlignment w:val="auto"/>
            </w:pPr>
            <w:r>
              <w:t>兼容性</w:t>
            </w:r>
          </w:p>
        </w:tc>
        <w:tc>
          <w:tcPr>
            <w:tcW w:w="2880" w:type="dxa"/>
          </w:tcPr>
          <w:p w14:paraId="21942923">
            <w:pPr>
              <w:pageBreakBefore w:val="0"/>
              <w:widowControl/>
              <w:kinsoku/>
              <w:wordWrap/>
              <w:overflowPunct/>
              <w:topLinePunct w:val="0"/>
              <w:autoSpaceDE/>
              <w:autoSpaceDN/>
              <w:bidi w:val="0"/>
              <w:adjustRightInd/>
              <w:snapToGrid/>
              <w:spacing w:after="0" w:line="360" w:lineRule="auto"/>
              <w:ind w:firstLine="440" w:firstLineChars="200"/>
              <w:textAlignment w:val="auto"/>
            </w:pPr>
            <w:r>
              <w:t>基础计算层组件需兼容 Hadoop 3.x, Hive 3.x, Spark 3.x 和 ElasticSearch 7.x 黄金配套版本</w:t>
            </w:r>
          </w:p>
        </w:tc>
      </w:tr>
    </w:tbl>
    <w:p w14:paraId="0061409B">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29" w:name="_Toc2883"/>
      <w:r>
        <w:rPr>
          <w:rFonts w:hint="eastAsia" w:ascii="Times New Roman" w:hAnsi="Times New Roman" w:eastAsia="宋体" w:cs="Times New Roman"/>
          <w:color w:val="auto"/>
          <w:kern w:val="44"/>
          <w:sz w:val="44"/>
          <w:szCs w:val="44"/>
          <w:lang w:eastAsia="zh-CN"/>
        </w:rPr>
        <w:t>6. 核心业务流程</w:t>
      </w:r>
      <w:bookmarkEnd w:id="29"/>
    </w:p>
    <w:p w14:paraId="30962432">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0" w:name="_Toc560"/>
      <w:r>
        <w:rPr>
          <w:rFonts w:hint="eastAsia" w:ascii="Arial" w:hAnsi="Arial" w:eastAsia="黑体" w:cs="Times New Roman"/>
          <w:b/>
          <w:bCs/>
          <w:color w:val="auto"/>
          <w:kern w:val="2"/>
          <w:sz w:val="32"/>
          <w:szCs w:val="32"/>
          <w:lang w:val="en-US" w:eastAsia="zh-CN" w:bidi="ar-SA"/>
        </w:rPr>
        <w:t>6.1 用户注册与登录流程</w:t>
      </w:r>
      <w:bookmarkEnd w:id="30"/>
    </w:p>
    <w:p w14:paraId="2CD32808">
      <w:pPr>
        <w:pageBreakBefore w:val="0"/>
        <w:widowControl/>
        <w:kinsoku/>
        <w:wordWrap/>
        <w:overflowPunct/>
        <w:topLinePunct w:val="0"/>
        <w:autoSpaceDE/>
        <w:autoSpaceDN/>
        <w:bidi w:val="0"/>
        <w:adjustRightInd/>
        <w:snapToGrid/>
        <w:spacing w:line="360" w:lineRule="auto"/>
        <w:ind w:firstLine="440" w:firstLineChars="200"/>
        <w:textAlignment w:val="auto"/>
      </w:pPr>
      <w:r>
        <w:t>用户从首页入口进入，系统自动拦截未认证状态至登录界面。新用户注册触发账户唯一性检查并完成MD5加密存储。登录时比对库内密文，核准无误后下发由HMAC256签名的JWT令牌。此后前端携带Bearer Token经由拦截器鉴权并渲染相应权限级别的大屏主页。</w:t>
      </w:r>
    </w:p>
    <w:p w14:paraId="34C5395D">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1" w:name="_Toc3146"/>
      <w:r>
        <w:rPr>
          <w:rFonts w:hint="eastAsia" w:ascii="Arial" w:hAnsi="Arial" w:eastAsia="黑体" w:cs="Times New Roman"/>
          <w:b/>
          <w:bCs/>
          <w:color w:val="auto"/>
          <w:kern w:val="2"/>
          <w:sz w:val="32"/>
          <w:szCs w:val="32"/>
          <w:lang w:val="en-US" w:eastAsia="zh-CN" w:bidi="ar-SA"/>
        </w:rPr>
        <w:t>6.2 离线批处理与数据管道流程</w:t>
      </w:r>
      <w:bookmarkEnd w:id="31"/>
    </w:p>
    <w:p w14:paraId="0598BAB4">
      <w:pPr>
        <w:pageBreakBefore w:val="0"/>
        <w:widowControl/>
        <w:kinsoku/>
        <w:wordWrap/>
        <w:overflowPunct/>
        <w:topLinePunct w:val="0"/>
        <w:autoSpaceDE/>
        <w:autoSpaceDN/>
        <w:bidi w:val="0"/>
        <w:adjustRightInd/>
        <w:snapToGrid/>
        <w:spacing w:line="360" w:lineRule="auto"/>
        <w:ind w:firstLine="440" w:firstLineChars="200"/>
        <w:textAlignment w:val="auto"/>
      </w:pPr>
      <w:r>
        <w:t>整个离线链路分为8个明确阶段：CSV原始文件推送至HDFS → Hive中生成15张空壳表映射 → ODS到DWD层执行缺失值与越界清洗并衍生年龄等字段 → DWD层轻度汇总至DWS年度、月度报表层 → 生成ADS应用特征数据 → 并行唤起Spark MLlib执行100棵决策树的回归训练及K=3聚类 → 生成离线PMML序列化文件 → 执行同步脚本将结果集批量刷入MySQL和Elasticsearch中转库中以供前台直接获取。</w:t>
      </w:r>
    </w:p>
    <w:p w14:paraId="3E14F4FE">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2" w:name="_Toc3211"/>
      <w:r>
        <w:rPr>
          <w:rFonts w:hint="eastAsia" w:ascii="Arial" w:hAnsi="Arial" w:eastAsia="黑体" w:cs="Times New Roman"/>
          <w:b/>
          <w:bCs/>
          <w:color w:val="auto"/>
          <w:kern w:val="2"/>
          <w:sz w:val="32"/>
          <w:szCs w:val="32"/>
          <w:lang w:val="en-US" w:eastAsia="zh-CN" w:bidi="ar-SA"/>
        </w:rPr>
        <w:t>6.3 睡眠预测在线打分流程</w:t>
      </w:r>
      <w:bookmarkEnd w:id="32"/>
    </w:p>
    <w:p w14:paraId="707867D5">
      <w:pPr>
        <w:pageBreakBefore w:val="0"/>
        <w:widowControl/>
        <w:kinsoku/>
        <w:wordWrap/>
        <w:overflowPunct/>
        <w:topLinePunct w:val="0"/>
        <w:autoSpaceDE/>
        <w:autoSpaceDN/>
        <w:bidi w:val="0"/>
        <w:adjustRightInd/>
        <w:snapToGrid/>
        <w:spacing w:line="360" w:lineRule="auto"/>
        <w:ind w:firstLine="440" w:firstLineChars="200"/>
        <w:textAlignment w:val="auto"/>
      </w:pPr>
      <w:r>
        <w:t>用户在屏幕4的可视化界面中交互调整12个输入参数（包括步数、饮酒量、就寝时间等）。变动的数据由前端打包为JSON直接推至预测接口。后台PMML Evaluator接手并映射参数完成即时回归推理。运算出0-100的具体预测质量分后抛回前端并刷新ECharts表盘，同时一旦模型实例报错，后台瞬时触发规则流评分机制以托底返回结果。</w:t>
      </w:r>
    </w:p>
    <w:p w14:paraId="6646E97A">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3" w:name="_Toc11920"/>
      <w:r>
        <w:rPr>
          <w:rFonts w:hint="eastAsia" w:ascii="Arial" w:hAnsi="Arial" w:eastAsia="黑体" w:cs="Times New Roman"/>
          <w:b/>
          <w:bCs/>
          <w:color w:val="auto"/>
          <w:kern w:val="2"/>
          <w:sz w:val="32"/>
          <w:szCs w:val="32"/>
          <w:lang w:val="en-US" w:eastAsia="zh-CN" w:bidi="ar-SA"/>
        </w:rPr>
        <w:t>6.4 多条件实时检索流程</w:t>
      </w:r>
      <w:bookmarkEnd w:id="33"/>
    </w:p>
    <w:p w14:paraId="48D6F4A2">
      <w:pPr>
        <w:pageBreakBefore w:val="0"/>
        <w:widowControl/>
        <w:kinsoku/>
        <w:wordWrap/>
        <w:overflowPunct/>
        <w:topLinePunct w:val="0"/>
        <w:autoSpaceDE/>
        <w:autoSpaceDN/>
        <w:bidi w:val="0"/>
        <w:adjustRightInd/>
        <w:snapToGrid/>
        <w:spacing w:line="360" w:lineRule="auto"/>
        <w:ind w:firstLine="440" w:firstLineChars="200"/>
        <w:textAlignment w:val="auto"/>
      </w:pPr>
      <w:r>
        <w:t>利用前台构建复合搜索面板，管理或医务人员可自由组合查询维度（年龄区间、性别、打鼾指数阈值等）。该组合要求进入后台将被组装成ES特有的BoolQuery复合查询DSL语句。ES在进行倒排索引匹配定位结果集的同时，并发执行Metric Aggregations（计算均值、总数等）并一并返回。前台同步渲染高危人员名录明细及聚合看板。</w:t>
      </w:r>
    </w:p>
    <w:p w14:paraId="7C627952">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34" w:name="_Toc9428"/>
      <w:r>
        <w:rPr>
          <w:rFonts w:hint="eastAsia" w:ascii="Times New Roman" w:hAnsi="Times New Roman" w:eastAsia="宋体" w:cs="Times New Roman"/>
          <w:color w:val="auto"/>
          <w:kern w:val="44"/>
          <w:sz w:val="44"/>
          <w:szCs w:val="44"/>
          <w:lang w:eastAsia="zh-CN"/>
        </w:rPr>
        <w:t>7. 数据需求</w:t>
      </w:r>
      <w:bookmarkEnd w:id="34"/>
    </w:p>
    <w:p w14:paraId="166ED0AA">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5" w:name="_Toc7932"/>
      <w:r>
        <w:rPr>
          <w:rFonts w:hint="eastAsia" w:ascii="Arial" w:hAnsi="Arial" w:eastAsia="黑体" w:cs="Times New Roman"/>
          <w:b/>
          <w:bCs/>
          <w:color w:val="auto"/>
          <w:kern w:val="2"/>
          <w:sz w:val="32"/>
          <w:szCs w:val="32"/>
          <w:lang w:val="en-US" w:eastAsia="zh-CN" w:bidi="ar-SA"/>
        </w:rPr>
        <w:t>7.1 数据实体</w:t>
      </w:r>
      <w:bookmarkEnd w:id="35"/>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602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E94382">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实体名称</w:t>
            </w:r>
          </w:p>
        </w:tc>
        <w:tc>
          <w:tcPr>
            <w:tcW w:w="2880" w:type="dxa"/>
          </w:tcPr>
          <w:p w14:paraId="4C6A3753">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描述</w:t>
            </w:r>
          </w:p>
        </w:tc>
        <w:tc>
          <w:tcPr>
            <w:tcW w:w="2880" w:type="dxa"/>
          </w:tcPr>
          <w:p w14:paraId="74DF00C3">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主要属性</w:t>
            </w:r>
          </w:p>
        </w:tc>
      </w:tr>
      <w:tr w14:paraId="76D6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287B3C">
            <w:pPr>
              <w:pageBreakBefore w:val="0"/>
              <w:widowControl/>
              <w:kinsoku/>
              <w:wordWrap/>
              <w:overflowPunct/>
              <w:topLinePunct w:val="0"/>
              <w:autoSpaceDE/>
              <w:autoSpaceDN/>
              <w:bidi w:val="0"/>
              <w:adjustRightInd/>
              <w:snapToGrid/>
              <w:spacing w:after="0" w:line="360" w:lineRule="auto"/>
              <w:ind w:firstLine="440" w:firstLineChars="200"/>
              <w:textAlignment w:val="auto"/>
            </w:pPr>
            <w:r>
              <w:t>SysUser</w:t>
            </w:r>
          </w:p>
        </w:tc>
        <w:tc>
          <w:tcPr>
            <w:tcW w:w="2880" w:type="dxa"/>
          </w:tcPr>
          <w:p w14:paraId="629D623F">
            <w:pPr>
              <w:pageBreakBefore w:val="0"/>
              <w:widowControl/>
              <w:kinsoku/>
              <w:wordWrap/>
              <w:overflowPunct/>
              <w:topLinePunct w:val="0"/>
              <w:autoSpaceDE/>
              <w:autoSpaceDN/>
              <w:bidi w:val="0"/>
              <w:adjustRightInd/>
              <w:snapToGrid/>
              <w:spacing w:after="0" w:line="360" w:lineRule="auto"/>
              <w:ind w:firstLine="440" w:firstLineChars="200"/>
              <w:textAlignment w:val="auto"/>
            </w:pPr>
            <w:r>
              <w:t>平台账户实体</w:t>
            </w:r>
          </w:p>
        </w:tc>
        <w:tc>
          <w:tcPr>
            <w:tcW w:w="2880" w:type="dxa"/>
          </w:tcPr>
          <w:p w14:paraId="6B9741EE">
            <w:pPr>
              <w:pageBreakBefore w:val="0"/>
              <w:widowControl/>
              <w:kinsoku/>
              <w:wordWrap/>
              <w:overflowPunct/>
              <w:topLinePunct w:val="0"/>
              <w:autoSpaceDE/>
              <w:autoSpaceDN/>
              <w:bidi w:val="0"/>
              <w:adjustRightInd/>
              <w:snapToGrid/>
              <w:spacing w:after="0" w:line="360" w:lineRule="auto"/>
              <w:ind w:firstLine="440" w:firstLineChars="200"/>
              <w:textAlignment w:val="auto"/>
            </w:pPr>
            <w:r>
              <w:t>id, username, password, role, create_time</w:t>
            </w:r>
          </w:p>
        </w:tc>
      </w:tr>
      <w:tr w14:paraId="337E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980B3F">
            <w:pPr>
              <w:pageBreakBefore w:val="0"/>
              <w:widowControl/>
              <w:kinsoku/>
              <w:wordWrap/>
              <w:overflowPunct/>
              <w:topLinePunct w:val="0"/>
              <w:autoSpaceDE/>
              <w:autoSpaceDN/>
              <w:bidi w:val="0"/>
              <w:adjustRightInd/>
              <w:snapToGrid/>
              <w:spacing w:after="0" w:line="360" w:lineRule="auto"/>
              <w:ind w:firstLine="440" w:firstLineChars="200"/>
              <w:textAlignment w:val="auto"/>
            </w:pPr>
            <w:r>
              <w:t>SleepDetail</w:t>
            </w:r>
          </w:p>
        </w:tc>
        <w:tc>
          <w:tcPr>
            <w:tcW w:w="2880" w:type="dxa"/>
          </w:tcPr>
          <w:p w14:paraId="73423C3A">
            <w:pPr>
              <w:pageBreakBefore w:val="0"/>
              <w:widowControl/>
              <w:kinsoku/>
              <w:wordWrap/>
              <w:overflowPunct/>
              <w:topLinePunct w:val="0"/>
              <w:autoSpaceDE/>
              <w:autoSpaceDN/>
              <w:bidi w:val="0"/>
              <w:adjustRightInd/>
              <w:snapToGrid/>
              <w:spacing w:after="0" w:line="360" w:lineRule="auto"/>
              <w:ind w:firstLine="440" w:firstLineChars="200"/>
              <w:textAlignment w:val="auto"/>
            </w:pPr>
            <w:r>
              <w:t>核心睡眠明细记录表</w:t>
            </w:r>
          </w:p>
        </w:tc>
        <w:tc>
          <w:tcPr>
            <w:tcW w:w="2880" w:type="dxa"/>
          </w:tcPr>
          <w:p w14:paraId="7920D4A2">
            <w:pPr>
              <w:pageBreakBefore w:val="0"/>
              <w:widowControl/>
              <w:kinsoku/>
              <w:wordWrap/>
              <w:overflowPunct/>
              <w:topLinePunct w:val="0"/>
              <w:autoSpaceDE/>
              <w:autoSpaceDN/>
              <w:bidi w:val="0"/>
              <w:adjustRightInd/>
              <w:snapToGrid/>
              <w:spacing w:after="0" w:line="360" w:lineRule="auto"/>
              <w:ind w:firstLine="440" w:firstLineChars="200"/>
              <w:textAlignment w:val="auto"/>
            </w:pPr>
            <w:r>
              <w:t>user_id, sleep_date, deep_sleep, avg_heart_rate, apnea_count, temperature</w:t>
            </w:r>
          </w:p>
        </w:tc>
      </w:tr>
      <w:tr w14:paraId="77C9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3B6B1D">
            <w:pPr>
              <w:pageBreakBefore w:val="0"/>
              <w:widowControl/>
              <w:kinsoku/>
              <w:wordWrap/>
              <w:overflowPunct/>
              <w:topLinePunct w:val="0"/>
              <w:autoSpaceDE/>
              <w:autoSpaceDN/>
              <w:bidi w:val="0"/>
              <w:adjustRightInd/>
              <w:snapToGrid/>
              <w:spacing w:after="0" w:line="360" w:lineRule="auto"/>
              <w:ind w:firstLine="440" w:firstLineChars="200"/>
              <w:textAlignment w:val="auto"/>
            </w:pPr>
            <w:r>
              <w:t>TrendSummary</w:t>
            </w:r>
          </w:p>
        </w:tc>
        <w:tc>
          <w:tcPr>
            <w:tcW w:w="2880" w:type="dxa"/>
          </w:tcPr>
          <w:p w14:paraId="70C24735">
            <w:pPr>
              <w:pageBreakBefore w:val="0"/>
              <w:widowControl/>
              <w:kinsoku/>
              <w:wordWrap/>
              <w:overflowPunct/>
              <w:topLinePunct w:val="0"/>
              <w:autoSpaceDE/>
              <w:autoSpaceDN/>
              <w:bidi w:val="0"/>
              <w:adjustRightInd/>
              <w:snapToGrid/>
              <w:spacing w:after="0" w:line="360" w:lineRule="auto"/>
              <w:ind w:firstLine="440" w:firstLineChars="200"/>
              <w:textAlignment w:val="auto"/>
            </w:pPr>
            <w:r>
              <w:t>趋势与多维聚合表 (月/年度)</w:t>
            </w:r>
          </w:p>
        </w:tc>
        <w:tc>
          <w:tcPr>
            <w:tcW w:w="2880" w:type="dxa"/>
          </w:tcPr>
          <w:p w14:paraId="47D9957A">
            <w:pPr>
              <w:pageBreakBefore w:val="0"/>
              <w:widowControl/>
              <w:kinsoku/>
              <w:wordWrap/>
              <w:overflowPunct/>
              <w:topLinePunct w:val="0"/>
              <w:autoSpaceDE/>
              <w:autoSpaceDN/>
              <w:bidi w:val="0"/>
              <w:adjustRightInd/>
              <w:snapToGrid/>
              <w:spacing w:after="0" w:line="360" w:lineRule="auto"/>
              <w:ind w:firstLine="440" w:firstLineChars="200"/>
              <w:textAlignment w:val="auto"/>
            </w:pPr>
            <w:r>
              <w:t>year, avg_sleep_duration, avg_sleep_efficiency, record_count</w:t>
            </w:r>
          </w:p>
        </w:tc>
      </w:tr>
      <w:tr w14:paraId="6A0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A515D8">
            <w:pPr>
              <w:pageBreakBefore w:val="0"/>
              <w:widowControl/>
              <w:kinsoku/>
              <w:wordWrap/>
              <w:overflowPunct/>
              <w:topLinePunct w:val="0"/>
              <w:autoSpaceDE/>
              <w:autoSpaceDN/>
              <w:bidi w:val="0"/>
              <w:adjustRightInd/>
              <w:snapToGrid/>
              <w:spacing w:after="0" w:line="360" w:lineRule="auto"/>
              <w:ind w:firstLine="440" w:firstLineChars="200"/>
              <w:textAlignment w:val="auto"/>
            </w:pPr>
            <w:r>
              <w:t>FeatureMetrics</w:t>
            </w:r>
          </w:p>
        </w:tc>
        <w:tc>
          <w:tcPr>
            <w:tcW w:w="2880" w:type="dxa"/>
          </w:tcPr>
          <w:p w14:paraId="20344CBC">
            <w:pPr>
              <w:pageBreakBefore w:val="0"/>
              <w:widowControl/>
              <w:kinsoku/>
              <w:wordWrap/>
              <w:overflowPunct/>
              <w:topLinePunct w:val="0"/>
              <w:autoSpaceDE/>
              <w:autoSpaceDN/>
              <w:bidi w:val="0"/>
              <w:adjustRightInd/>
              <w:snapToGrid/>
              <w:spacing w:after="0" w:line="360" w:lineRule="auto"/>
              <w:ind w:firstLine="440" w:firstLineChars="200"/>
              <w:textAlignment w:val="auto"/>
            </w:pPr>
            <w:r>
              <w:t>算法模型与特征重要性</w:t>
            </w:r>
          </w:p>
        </w:tc>
        <w:tc>
          <w:tcPr>
            <w:tcW w:w="2880" w:type="dxa"/>
          </w:tcPr>
          <w:p w14:paraId="48FA49ED">
            <w:pPr>
              <w:pageBreakBefore w:val="0"/>
              <w:widowControl/>
              <w:kinsoku/>
              <w:wordWrap/>
              <w:overflowPunct/>
              <w:topLinePunct w:val="0"/>
              <w:autoSpaceDE/>
              <w:autoSpaceDN/>
              <w:bidi w:val="0"/>
              <w:adjustRightInd/>
              <w:snapToGrid/>
              <w:spacing w:after="0" w:line="360" w:lineRule="auto"/>
              <w:ind w:firstLine="440" w:firstLineChars="200"/>
              <w:textAlignment w:val="auto"/>
            </w:pPr>
            <w:r>
              <w:t>feature_name, importance, rank</w:t>
            </w:r>
          </w:p>
        </w:tc>
      </w:tr>
      <w:tr w14:paraId="477A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FB34C5">
            <w:pPr>
              <w:pageBreakBefore w:val="0"/>
              <w:widowControl/>
              <w:kinsoku/>
              <w:wordWrap/>
              <w:overflowPunct/>
              <w:topLinePunct w:val="0"/>
              <w:autoSpaceDE/>
              <w:autoSpaceDN/>
              <w:bidi w:val="0"/>
              <w:adjustRightInd/>
              <w:snapToGrid/>
              <w:spacing w:after="0" w:line="360" w:lineRule="auto"/>
              <w:ind w:firstLine="440" w:firstLineChars="200"/>
              <w:textAlignment w:val="auto"/>
            </w:pPr>
            <w:r>
              <w:t>UserCluster</w:t>
            </w:r>
          </w:p>
        </w:tc>
        <w:tc>
          <w:tcPr>
            <w:tcW w:w="2880" w:type="dxa"/>
          </w:tcPr>
          <w:p w14:paraId="2BB908B1">
            <w:pPr>
              <w:pageBreakBefore w:val="0"/>
              <w:widowControl/>
              <w:kinsoku/>
              <w:wordWrap/>
              <w:overflowPunct/>
              <w:topLinePunct w:val="0"/>
              <w:autoSpaceDE/>
              <w:autoSpaceDN/>
              <w:bidi w:val="0"/>
              <w:adjustRightInd/>
              <w:snapToGrid/>
              <w:spacing w:after="0" w:line="360" w:lineRule="auto"/>
              <w:ind w:firstLine="440" w:firstLineChars="200"/>
              <w:textAlignment w:val="auto"/>
            </w:pPr>
            <w:r>
              <w:t>人群聚类空间映射</w:t>
            </w:r>
          </w:p>
        </w:tc>
        <w:tc>
          <w:tcPr>
            <w:tcW w:w="2880" w:type="dxa"/>
          </w:tcPr>
          <w:p w14:paraId="13A1C2CD">
            <w:pPr>
              <w:pageBreakBefore w:val="0"/>
              <w:widowControl/>
              <w:kinsoku/>
              <w:wordWrap/>
              <w:overflowPunct/>
              <w:topLinePunct w:val="0"/>
              <w:autoSpaceDE/>
              <w:autoSpaceDN/>
              <w:bidi w:val="0"/>
              <w:adjustRightInd/>
              <w:snapToGrid/>
              <w:spacing w:after="0" w:line="360" w:lineRule="auto"/>
              <w:ind w:firstLine="440" w:firstLineChars="200"/>
              <w:textAlignment w:val="auto"/>
            </w:pPr>
            <w:r>
              <w:t>user_id, cluster_id, pca_x, pca_y, pca_z, cluster_label</w:t>
            </w:r>
          </w:p>
        </w:tc>
      </w:tr>
    </w:tbl>
    <w:p w14:paraId="72C4D275">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6" w:name="_Toc982"/>
      <w:r>
        <w:rPr>
          <w:rFonts w:hint="eastAsia" w:ascii="Arial" w:hAnsi="Arial" w:eastAsia="黑体" w:cs="Times New Roman"/>
          <w:b/>
          <w:bCs/>
          <w:color w:val="auto"/>
          <w:kern w:val="2"/>
          <w:sz w:val="32"/>
          <w:szCs w:val="32"/>
          <w:lang w:val="en-US" w:eastAsia="zh-CN" w:bidi="ar-SA"/>
        </w:rPr>
        <w:t>7.2 概念模型关系 (E-R)</w:t>
      </w:r>
      <w:bookmarkEnd w:id="36"/>
    </w:p>
    <w:p w14:paraId="1B5F9719">
      <w:pPr>
        <w:pageBreakBefore w:val="0"/>
        <w:widowControl/>
        <w:kinsoku/>
        <w:wordWrap/>
        <w:overflowPunct/>
        <w:topLinePunct w:val="0"/>
        <w:autoSpaceDE/>
        <w:autoSpaceDN/>
        <w:bidi w:val="0"/>
        <w:adjustRightInd/>
        <w:snapToGrid/>
        <w:spacing w:line="360" w:lineRule="auto"/>
        <w:ind w:firstLine="440" w:firstLineChars="200"/>
        <w:textAlignment w:val="auto"/>
      </w:pPr>
      <w:r>
        <w:t>在系统整体架构中，核心的关联主要围绕用户(SysUser)与海量明细数据(SleepDetail)展开。每个普通用户（SysUser）可以对应存在N条每日的SleepDetail日志。多条明细日志经由调度处理分别向上聚合产生年度、设备品牌、年龄段等维度的Summary统计记录（N:1）。另一方面，大量睡眠记录提取特征投入聚类引擎，产生用户分类UserCluster归属及ClusterProfile（群像），通过统一的User_ID键维持贯穿全平台的身份一致性。</w:t>
      </w:r>
    </w:p>
    <w:p w14:paraId="66397FFC">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7" w:name="_Toc23749"/>
      <w:r>
        <w:rPr>
          <w:rFonts w:hint="eastAsia" w:ascii="Arial" w:hAnsi="Arial" w:eastAsia="黑体" w:cs="Times New Roman"/>
          <w:b/>
          <w:bCs/>
          <w:color w:val="auto"/>
          <w:kern w:val="2"/>
          <w:sz w:val="32"/>
          <w:szCs w:val="32"/>
          <w:lang w:val="en-US" w:eastAsia="zh-CN" w:bidi="ar-SA"/>
        </w:rPr>
        <w:t>7.3 核心数据结构与索引映射</w:t>
      </w:r>
      <w:bookmarkEnd w:id="37"/>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5"/>
        <w:gridCol w:w="2440"/>
        <w:gridCol w:w="2751"/>
      </w:tblGrid>
      <w:tr w14:paraId="02BB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97DB105">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数据源/表名</w:t>
            </w:r>
          </w:p>
        </w:tc>
        <w:tc>
          <w:tcPr>
            <w:tcW w:w="2880" w:type="dxa"/>
          </w:tcPr>
          <w:p w14:paraId="493DFE7F">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类型</w:t>
            </w:r>
          </w:p>
        </w:tc>
        <w:tc>
          <w:tcPr>
            <w:tcW w:w="2880" w:type="dxa"/>
          </w:tcPr>
          <w:p w14:paraId="096F494C">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说明</w:t>
            </w:r>
          </w:p>
        </w:tc>
      </w:tr>
      <w:tr w14:paraId="17FE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9B431D">
            <w:pPr>
              <w:pageBreakBefore w:val="0"/>
              <w:widowControl/>
              <w:kinsoku/>
              <w:wordWrap/>
              <w:overflowPunct/>
              <w:topLinePunct w:val="0"/>
              <w:autoSpaceDE/>
              <w:autoSpaceDN/>
              <w:bidi w:val="0"/>
              <w:adjustRightInd/>
              <w:snapToGrid/>
              <w:spacing w:after="0" w:line="360" w:lineRule="auto"/>
              <w:ind w:firstLine="440" w:firstLineChars="200"/>
              <w:textAlignment w:val="auto"/>
            </w:pPr>
            <w:r>
              <w:t>smartwatch_sleep_dataset.csv</w:t>
            </w:r>
          </w:p>
        </w:tc>
        <w:tc>
          <w:tcPr>
            <w:tcW w:w="2880" w:type="dxa"/>
          </w:tcPr>
          <w:p w14:paraId="4CB20BF7">
            <w:pPr>
              <w:pageBreakBefore w:val="0"/>
              <w:widowControl/>
              <w:kinsoku/>
              <w:wordWrap/>
              <w:overflowPunct/>
              <w:topLinePunct w:val="0"/>
              <w:autoSpaceDE/>
              <w:autoSpaceDN/>
              <w:bidi w:val="0"/>
              <w:adjustRightInd/>
              <w:snapToGrid/>
              <w:spacing w:after="0" w:line="360" w:lineRule="auto"/>
              <w:ind w:firstLine="440" w:firstLineChars="200"/>
              <w:textAlignment w:val="auto"/>
            </w:pPr>
            <w:r>
              <w:t>原始日志</w:t>
            </w:r>
          </w:p>
        </w:tc>
        <w:tc>
          <w:tcPr>
            <w:tcW w:w="2880" w:type="dxa"/>
          </w:tcPr>
          <w:p w14:paraId="01508176">
            <w:pPr>
              <w:pageBreakBefore w:val="0"/>
              <w:widowControl/>
              <w:kinsoku/>
              <w:wordWrap/>
              <w:overflowPunct/>
              <w:topLinePunct w:val="0"/>
              <w:autoSpaceDE/>
              <w:autoSpaceDN/>
              <w:bidi w:val="0"/>
              <w:adjustRightInd/>
              <w:snapToGrid/>
              <w:spacing w:after="0" w:line="360" w:lineRule="auto"/>
              <w:ind w:firstLine="440" w:firstLineChars="200"/>
              <w:textAlignment w:val="auto"/>
            </w:pPr>
            <w:r>
              <w:t>项目分析使用的源数据文件，上传至HDFS供引擎加载</w:t>
            </w:r>
          </w:p>
        </w:tc>
      </w:tr>
      <w:tr w14:paraId="6278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D1F215">
            <w:pPr>
              <w:pageBreakBefore w:val="0"/>
              <w:widowControl/>
              <w:kinsoku/>
              <w:wordWrap/>
              <w:overflowPunct/>
              <w:topLinePunct w:val="0"/>
              <w:autoSpaceDE/>
              <w:autoSpaceDN/>
              <w:bidi w:val="0"/>
              <w:adjustRightInd/>
              <w:snapToGrid/>
              <w:spacing w:after="0" w:line="360" w:lineRule="auto"/>
              <w:ind w:firstLine="440" w:firstLineChars="200"/>
              <w:textAlignment w:val="auto"/>
            </w:pPr>
            <w:r>
              <w:t>dwd_sleep_detail</w:t>
            </w:r>
          </w:p>
        </w:tc>
        <w:tc>
          <w:tcPr>
            <w:tcW w:w="2880" w:type="dxa"/>
          </w:tcPr>
          <w:p w14:paraId="7CC159C8">
            <w:pPr>
              <w:pageBreakBefore w:val="0"/>
              <w:widowControl/>
              <w:kinsoku/>
              <w:wordWrap/>
              <w:overflowPunct/>
              <w:topLinePunct w:val="0"/>
              <w:autoSpaceDE/>
              <w:autoSpaceDN/>
              <w:bidi w:val="0"/>
              <w:adjustRightInd/>
              <w:snapToGrid/>
              <w:spacing w:after="0" w:line="360" w:lineRule="auto"/>
              <w:ind w:firstLine="440" w:firstLineChars="200"/>
              <w:textAlignment w:val="auto"/>
            </w:pPr>
            <w:r>
              <w:t>Hive DWD表 / MySQL缓存</w:t>
            </w:r>
          </w:p>
        </w:tc>
        <w:tc>
          <w:tcPr>
            <w:tcW w:w="2880" w:type="dxa"/>
          </w:tcPr>
          <w:p w14:paraId="504DB5B9">
            <w:pPr>
              <w:pageBreakBefore w:val="0"/>
              <w:widowControl/>
              <w:kinsoku/>
              <w:wordWrap/>
              <w:overflowPunct/>
              <w:topLinePunct w:val="0"/>
              <w:autoSpaceDE/>
              <w:autoSpaceDN/>
              <w:bidi w:val="0"/>
              <w:adjustRightInd/>
              <w:snapToGrid/>
              <w:spacing w:after="0" w:line="360" w:lineRule="auto"/>
              <w:ind w:firstLine="440" w:firstLineChars="200"/>
              <w:textAlignment w:val="auto"/>
            </w:pPr>
            <w:r>
              <w:t>数据清洗后的明细宽表，涵盖时间、各阶段睡眠、传感器与环境关联字段</w:t>
            </w:r>
          </w:p>
        </w:tc>
      </w:tr>
      <w:tr w14:paraId="250D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31271A">
            <w:pPr>
              <w:pageBreakBefore w:val="0"/>
              <w:widowControl/>
              <w:kinsoku/>
              <w:wordWrap/>
              <w:overflowPunct/>
              <w:topLinePunct w:val="0"/>
              <w:autoSpaceDE/>
              <w:autoSpaceDN/>
              <w:bidi w:val="0"/>
              <w:adjustRightInd/>
              <w:snapToGrid/>
              <w:spacing w:after="0" w:line="360" w:lineRule="auto"/>
              <w:ind w:firstLine="440" w:firstLineChars="200"/>
              <w:textAlignment w:val="auto"/>
            </w:pPr>
            <w:r>
              <w:t>dws_xxx / ads_xxx</w:t>
            </w:r>
          </w:p>
        </w:tc>
        <w:tc>
          <w:tcPr>
            <w:tcW w:w="2880" w:type="dxa"/>
          </w:tcPr>
          <w:p w14:paraId="13093F9A">
            <w:pPr>
              <w:pageBreakBefore w:val="0"/>
              <w:widowControl/>
              <w:kinsoku/>
              <w:wordWrap/>
              <w:overflowPunct/>
              <w:topLinePunct w:val="0"/>
              <w:autoSpaceDE/>
              <w:autoSpaceDN/>
              <w:bidi w:val="0"/>
              <w:adjustRightInd/>
              <w:snapToGrid/>
              <w:spacing w:after="0" w:line="360" w:lineRule="auto"/>
              <w:ind w:firstLine="440" w:firstLineChars="200"/>
              <w:textAlignment w:val="auto"/>
            </w:pPr>
            <w:r>
              <w:t>Hive/MySQL 报表结果库</w:t>
            </w:r>
          </w:p>
        </w:tc>
        <w:tc>
          <w:tcPr>
            <w:tcW w:w="2880" w:type="dxa"/>
          </w:tcPr>
          <w:p w14:paraId="52732431">
            <w:pPr>
              <w:pageBreakBefore w:val="0"/>
              <w:widowControl/>
              <w:kinsoku/>
              <w:wordWrap/>
              <w:overflowPunct/>
              <w:topLinePunct w:val="0"/>
              <w:autoSpaceDE/>
              <w:autoSpaceDN/>
              <w:bidi w:val="0"/>
              <w:adjustRightInd/>
              <w:snapToGrid/>
              <w:spacing w:after="0" w:line="360" w:lineRule="auto"/>
              <w:ind w:firstLine="440" w:firstLineChars="200"/>
              <w:textAlignment w:val="auto"/>
            </w:pPr>
            <w:r>
              <w:t>包括 dws_yearly_trend、ads_feature_importance 等系列大屏静态渲染视图库</w:t>
            </w:r>
          </w:p>
        </w:tc>
      </w:tr>
      <w:tr w14:paraId="5FA1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D19906">
            <w:pPr>
              <w:pageBreakBefore w:val="0"/>
              <w:widowControl/>
              <w:kinsoku/>
              <w:wordWrap/>
              <w:overflowPunct/>
              <w:topLinePunct w:val="0"/>
              <w:autoSpaceDE/>
              <w:autoSpaceDN/>
              <w:bidi w:val="0"/>
              <w:adjustRightInd/>
              <w:snapToGrid/>
              <w:spacing w:after="0" w:line="360" w:lineRule="auto"/>
              <w:ind w:firstLine="440" w:firstLineChars="200"/>
              <w:textAlignment w:val="auto"/>
            </w:pPr>
            <w:r>
              <w:t>sleep_records (ES)</w:t>
            </w:r>
          </w:p>
        </w:tc>
        <w:tc>
          <w:tcPr>
            <w:tcW w:w="2880" w:type="dxa"/>
          </w:tcPr>
          <w:p w14:paraId="4906643E">
            <w:pPr>
              <w:pageBreakBefore w:val="0"/>
              <w:widowControl/>
              <w:kinsoku/>
              <w:wordWrap/>
              <w:overflowPunct/>
              <w:topLinePunct w:val="0"/>
              <w:autoSpaceDE/>
              <w:autoSpaceDN/>
              <w:bidi w:val="0"/>
              <w:adjustRightInd/>
              <w:snapToGrid/>
              <w:spacing w:after="0" w:line="360" w:lineRule="auto"/>
              <w:ind w:firstLine="440" w:firstLineChars="200"/>
              <w:textAlignment w:val="auto"/>
            </w:pPr>
            <w:r>
              <w:t>ES 索引</w:t>
            </w:r>
          </w:p>
        </w:tc>
        <w:tc>
          <w:tcPr>
            <w:tcW w:w="2880" w:type="dxa"/>
          </w:tcPr>
          <w:p w14:paraId="326CD0BD">
            <w:pPr>
              <w:pageBreakBefore w:val="0"/>
              <w:widowControl/>
              <w:kinsoku/>
              <w:wordWrap/>
              <w:overflowPunct/>
              <w:topLinePunct w:val="0"/>
              <w:autoSpaceDE/>
              <w:autoSpaceDN/>
              <w:bidi w:val="0"/>
              <w:adjustRightInd/>
              <w:snapToGrid/>
              <w:spacing w:after="0" w:line="360" w:lineRule="auto"/>
              <w:ind w:firstLine="440" w:firstLineChars="200"/>
              <w:textAlignment w:val="auto"/>
            </w:pPr>
            <w:r>
              <w:t>面向多维度、高频次查询与动态聚合统计的全文检索核心承载区</w:t>
            </w:r>
          </w:p>
        </w:tc>
      </w:tr>
    </w:tbl>
    <w:p w14:paraId="7FC69070">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38" w:name="_Toc30519"/>
      <w:r>
        <w:rPr>
          <w:rFonts w:hint="eastAsia" w:ascii="Times New Roman" w:hAnsi="Times New Roman" w:eastAsia="宋体" w:cs="Times New Roman"/>
          <w:color w:val="auto"/>
          <w:kern w:val="44"/>
          <w:sz w:val="44"/>
          <w:szCs w:val="44"/>
          <w:lang w:eastAsia="zh-CN"/>
        </w:rPr>
        <w:t>8. 界面需求</w:t>
      </w:r>
      <w:bookmarkEnd w:id="38"/>
    </w:p>
    <w:p w14:paraId="06332AC5">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39" w:name="_Toc17686"/>
      <w:r>
        <w:rPr>
          <w:rFonts w:hint="eastAsia" w:ascii="Arial" w:hAnsi="Arial" w:eastAsia="黑体" w:cs="Times New Roman"/>
          <w:b/>
          <w:bCs/>
          <w:color w:val="auto"/>
          <w:kern w:val="2"/>
          <w:sz w:val="32"/>
          <w:szCs w:val="32"/>
          <w:lang w:val="en-US" w:eastAsia="zh-CN" w:bidi="ar-SA"/>
        </w:rPr>
        <w:t>8.1 设计原则</w:t>
      </w:r>
      <w:bookmarkEnd w:id="39"/>
    </w:p>
    <w:p w14:paraId="019C4A4C">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色彩与科技感：主色调使用科技蓝与数据青色系（#1890ff, #13c2c2）搭配警示红（#f5222d），融入深色系背景以凸显夜晚与数据的结合，卡片做轻量透明化处理。</w:t>
      </w:r>
    </w:p>
    <w:p w14:paraId="7342DEB0">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ECharts数据图形化：坚决摒弃生硬表格，引入堆叠图、散点气泡、3D PCA降维图与热力图全景体现关联趋势。</w:t>
      </w:r>
    </w:p>
    <w:p w14:paraId="38906842">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高自由度交互：提供无刷新图表穿透、悬停Tooltips解析、图例显隐控制，并在预测仪页面设计平滑且反应迅速的滑动条组件。</w:t>
      </w:r>
    </w:p>
    <w:p w14:paraId="7AFB45D6">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40" w:name="_Toc7435"/>
      <w:r>
        <w:rPr>
          <w:rFonts w:hint="eastAsia" w:ascii="Arial" w:hAnsi="Arial" w:eastAsia="黑体" w:cs="Times New Roman"/>
          <w:b/>
          <w:bCs/>
          <w:color w:val="auto"/>
          <w:kern w:val="2"/>
          <w:sz w:val="32"/>
          <w:szCs w:val="32"/>
          <w:lang w:val="en-US" w:eastAsia="zh-CN" w:bidi="ar-SA"/>
        </w:rPr>
        <w:t>8.2 页面清单与功能规划</w:t>
      </w:r>
      <w:bookmarkEnd w:id="40"/>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BA7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C38A88">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页面/路由</w:t>
            </w:r>
          </w:p>
        </w:tc>
        <w:tc>
          <w:tcPr>
            <w:tcW w:w="2880" w:type="dxa"/>
          </w:tcPr>
          <w:p w14:paraId="551DE4A9">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视图板块规划</w:t>
            </w:r>
          </w:p>
        </w:tc>
        <w:tc>
          <w:tcPr>
            <w:tcW w:w="2880" w:type="dxa"/>
          </w:tcPr>
          <w:p w14:paraId="6945A560">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说明</w:t>
            </w:r>
          </w:p>
        </w:tc>
      </w:tr>
      <w:tr w14:paraId="016D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9D6D7E">
            <w:pPr>
              <w:pageBreakBefore w:val="0"/>
              <w:widowControl/>
              <w:kinsoku/>
              <w:wordWrap/>
              <w:overflowPunct/>
              <w:topLinePunct w:val="0"/>
              <w:autoSpaceDE/>
              <w:autoSpaceDN/>
              <w:bidi w:val="0"/>
              <w:adjustRightInd/>
              <w:snapToGrid/>
              <w:spacing w:after="0" w:line="360" w:lineRule="auto"/>
              <w:ind w:firstLine="440" w:firstLineChars="200"/>
              <w:textAlignment w:val="auto"/>
            </w:pPr>
            <w:r>
              <w:t>登录页 (/login)</w:t>
            </w:r>
          </w:p>
        </w:tc>
        <w:tc>
          <w:tcPr>
            <w:tcW w:w="2880" w:type="dxa"/>
          </w:tcPr>
          <w:p w14:paraId="1CB8CE18">
            <w:pPr>
              <w:pageBreakBefore w:val="0"/>
              <w:widowControl/>
              <w:kinsoku/>
              <w:wordWrap/>
              <w:overflowPunct/>
              <w:topLinePunct w:val="0"/>
              <w:autoSpaceDE/>
              <w:autoSpaceDN/>
              <w:bidi w:val="0"/>
              <w:adjustRightInd/>
              <w:snapToGrid/>
              <w:spacing w:after="0" w:line="360" w:lineRule="auto"/>
              <w:ind w:firstLine="440" w:firstLineChars="200"/>
              <w:textAlignment w:val="auto"/>
            </w:pPr>
            <w:r>
              <w:t>居中登录框体 / 背景科技动效</w:t>
            </w:r>
          </w:p>
        </w:tc>
        <w:tc>
          <w:tcPr>
            <w:tcW w:w="2880" w:type="dxa"/>
          </w:tcPr>
          <w:p w14:paraId="55007C2F">
            <w:pPr>
              <w:pageBreakBefore w:val="0"/>
              <w:widowControl/>
              <w:kinsoku/>
              <w:wordWrap/>
              <w:overflowPunct/>
              <w:topLinePunct w:val="0"/>
              <w:autoSpaceDE/>
              <w:autoSpaceDN/>
              <w:bidi w:val="0"/>
              <w:adjustRightInd/>
              <w:snapToGrid/>
              <w:spacing w:after="0" w:line="360" w:lineRule="auto"/>
              <w:ind w:firstLine="440" w:firstLineChars="200"/>
              <w:textAlignment w:val="auto"/>
            </w:pPr>
            <w:r>
              <w:t>包含基础表单及注册跳转通道，鉴权门户</w:t>
            </w:r>
          </w:p>
        </w:tc>
      </w:tr>
      <w:tr w14:paraId="68EE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804411">
            <w:pPr>
              <w:pageBreakBefore w:val="0"/>
              <w:widowControl/>
              <w:kinsoku/>
              <w:wordWrap/>
              <w:overflowPunct/>
              <w:topLinePunct w:val="0"/>
              <w:autoSpaceDE/>
              <w:autoSpaceDN/>
              <w:bidi w:val="0"/>
              <w:adjustRightInd/>
              <w:snapToGrid/>
              <w:spacing w:after="0" w:line="360" w:lineRule="auto"/>
              <w:ind w:firstLine="440" w:firstLineChars="200"/>
              <w:textAlignment w:val="auto"/>
            </w:pPr>
            <w:r>
              <w:t>总体概览屏 (/screen1)</w:t>
            </w:r>
          </w:p>
        </w:tc>
        <w:tc>
          <w:tcPr>
            <w:tcW w:w="2880" w:type="dxa"/>
          </w:tcPr>
          <w:p w14:paraId="0D5513A2">
            <w:pPr>
              <w:pageBreakBefore w:val="0"/>
              <w:widowControl/>
              <w:kinsoku/>
              <w:wordWrap/>
              <w:overflowPunct/>
              <w:topLinePunct w:val="0"/>
              <w:autoSpaceDE/>
              <w:autoSpaceDN/>
              <w:bidi w:val="0"/>
              <w:adjustRightInd/>
              <w:snapToGrid/>
              <w:spacing w:after="0" w:line="360" w:lineRule="auto"/>
              <w:ind w:firstLine="440" w:firstLineChars="200"/>
              <w:textAlignment w:val="auto"/>
            </w:pPr>
            <w:r>
              <w:t>核心KPI四卡片区、年度趋势区、地域热力图区、阶段结构图区</w:t>
            </w:r>
          </w:p>
        </w:tc>
        <w:tc>
          <w:tcPr>
            <w:tcW w:w="2880" w:type="dxa"/>
          </w:tcPr>
          <w:p w14:paraId="2320912B">
            <w:pPr>
              <w:pageBreakBefore w:val="0"/>
              <w:widowControl/>
              <w:kinsoku/>
              <w:wordWrap/>
              <w:overflowPunct/>
              <w:topLinePunct w:val="0"/>
              <w:autoSpaceDE/>
              <w:autoSpaceDN/>
              <w:bidi w:val="0"/>
              <w:adjustRightInd/>
              <w:snapToGrid/>
              <w:spacing w:after="0" w:line="360" w:lineRule="auto"/>
              <w:ind w:firstLine="440" w:firstLineChars="200"/>
              <w:textAlignment w:val="auto"/>
            </w:pPr>
            <w:r>
              <w:t>数据大盘的主入口，反映系统整体统计态势</w:t>
            </w:r>
          </w:p>
        </w:tc>
      </w:tr>
      <w:tr w14:paraId="353D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E5403E">
            <w:pPr>
              <w:pageBreakBefore w:val="0"/>
              <w:widowControl/>
              <w:kinsoku/>
              <w:wordWrap/>
              <w:overflowPunct/>
              <w:topLinePunct w:val="0"/>
              <w:autoSpaceDE/>
              <w:autoSpaceDN/>
              <w:bidi w:val="0"/>
              <w:adjustRightInd/>
              <w:snapToGrid/>
              <w:spacing w:after="0" w:line="360" w:lineRule="auto"/>
              <w:ind w:firstLine="440" w:firstLineChars="200"/>
              <w:textAlignment w:val="auto"/>
            </w:pPr>
            <w:r>
              <w:t>结构与生理屏 (/screen2)</w:t>
            </w:r>
          </w:p>
        </w:tc>
        <w:tc>
          <w:tcPr>
            <w:tcW w:w="2880" w:type="dxa"/>
          </w:tcPr>
          <w:p w14:paraId="42F934B2">
            <w:pPr>
              <w:pageBreakBefore w:val="0"/>
              <w:widowControl/>
              <w:kinsoku/>
              <w:wordWrap/>
              <w:overflowPunct/>
              <w:topLinePunct w:val="0"/>
              <w:autoSpaceDE/>
              <w:autoSpaceDN/>
              <w:bidi w:val="0"/>
              <w:adjustRightInd/>
              <w:snapToGrid/>
              <w:spacing w:after="0" w:line="360" w:lineRule="auto"/>
              <w:ind w:firstLine="440" w:firstLineChars="200"/>
              <w:textAlignment w:val="auto"/>
            </w:pPr>
            <w:r>
              <w:t>睡眠结构六维雷达图、生理异常指标总计、打鼾-血氧双维气泡图区</w:t>
            </w:r>
          </w:p>
        </w:tc>
        <w:tc>
          <w:tcPr>
            <w:tcW w:w="2880" w:type="dxa"/>
          </w:tcPr>
          <w:p w14:paraId="5D7446AC">
            <w:pPr>
              <w:pageBreakBefore w:val="0"/>
              <w:widowControl/>
              <w:kinsoku/>
              <w:wordWrap/>
              <w:overflowPunct/>
              <w:topLinePunct w:val="0"/>
              <w:autoSpaceDE/>
              <w:autoSpaceDN/>
              <w:bidi w:val="0"/>
              <w:adjustRightInd/>
              <w:snapToGrid/>
              <w:spacing w:after="0" w:line="360" w:lineRule="auto"/>
              <w:ind w:firstLine="440" w:firstLineChars="200"/>
              <w:textAlignment w:val="auto"/>
            </w:pPr>
            <w:r>
              <w:t>侧重对单日睡眠阶段划分与生理异常的深度可视化</w:t>
            </w:r>
          </w:p>
        </w:tc>
      </w:tr>
      <w:tr w14:paraId="554D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81FDB8">
            <w:pPr>
              <w:pageBreakBefore w:val="0"/>
              <w:widowControl/>
              <w:kinsoku/>
              <w:wordWrap/>
              <w:overflowPunct/>
              <w:topLinePunct w:val="0"/>
              <w:autoSpaceDE/>
              <w:autoSpaceDN/>
              <w:bidi w:val="0"/>
              <w:adjustRightInd/>
              <w:snapToGrid/>
              <w:spacing w:after="0" w:line="360" w:lineRule="auto"/>
              <w:ind w:firstLine="440" w:firstLineChars="200"/>
              <w:textAlignment w:val="auto"/>
            </w:pPr>
            <w:r>
              <w:t>生活环境屏 (/screen3)</w:t>
            </w:r>
          </w:p>
        </w:tc>
        <w:tc>
          <w:tcPr>
            <w:tcW w:w="2880" w:type="dxa"/>
          </w:tcPr>
          <w:p w14:paraId="4A7FA899">
            <w:pPr>
              <w:pageBreakBefore w:val="0"/>
              <w:widowControl/>
              <w:kinsoku/>
              <w:wordWrap/>
              <w:overflowPunct/>
              <w:topLinePunct w:val="0"/>
              <w:autoSpaceDE/>
              <w:autoSpaceDN/>
              <w:bidi w:val="0"/>
              <w:adjustRightInd/>
              <w:snapToGrid/>
              <w:spacing w:after="0" w:line="360" w:lineRule="auto"/>
              <w:ind w:firstLine="440" w:firstLineChars="200"/>
              <w:textAlignment w:val="auto"/>
            </w:pPr>
            <w:r>
              <w:t>核心因素关联矩阵热图区、温度波动分桶区、运动对比柱状区</w:t>
            </w:r>
          </w:p>
        </w:tc>
        <w:tc>
          <w:tcPr>
            <w:tcW w:w="2880" w:type="dxa"/>
          </w:tcPr>
          <w:p w14:paraId="71A54CA8">
            <w:pPr>
              <w:pageBreakBefore w:val="0"/>
              <w:widowControl/>
              <w:kinsoku/>
              <w:wordWrap/>
              <w:overflowPunct/>
              <w:topLinePunct w:val="0"/>
              <w:autoSpaceDE/>
              <w:autoSpaceDN/>
              <w:bidi w:val="0"/>
              <w:adjustRightInd/>
              <w:snapToGrid/>
              <w:spacing w:after="0" w:line="360" w:lineRule="auto"/>
              <w:ind w:firstLine="440" w:firstLineChars="200"/>
              <w:textAlignment w:val="auto"/>
            </w:pPr>
            <w:r>
              <w:t>科学验证日常行为对最终睡眠得分的影响力判定</w:t>
            </w:r>
          </w:p>
        </w:tc>
      </w:tr>
      <w:tr w14:paraId="470B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00DBA1">
            <w:pPr>
              <w:pageBreakBefore w:val="0"/>
              <w:widowControl/>
              <w:kinsoku/>
              <w:wordWrap/>
              <w:overflowPunct/>
              <w:topLinePunct w:val="0"/>
              <w:autoSpaceDE/>
              <w:autoSpaceDN/>
              <w:bidi w:val="0"/>
              <w:adjustRightInd/>
              <w:snapToGrid/>
              <w:spacing w:after="0" w:line="360" w:lineRule="auto"/>
              <w:ind w:firstLine="440" w:firstLineChars="200"/>
              <w:textAlignment w:val="auto"/>
            </w:pPr>
            <w:r>
              <w:t>智能预测屏 (/screen4)</w:t>
            </w:r>
          </w:p>
        </w:tc>
        <w:tc>
          <w:tcPr>
            <w:tcW w:w="2880" w:type="dxa"/>
          </w:tcPr>
          <w:p w14:paraId="3E2F9CBC">
            <w:pPr>
              <w:pageBreakBefore w:val="0"/>
              <w:widowControl/>
              <w:kinsoku/>
              <w:wordWrap/>
              <w:overflowPunct/>
              <w:topLinePunct w:val="0"/>
              <w:autoSpaceDE/>
              <w:autoSpaceDN/>
              <w:bidi w:val="0"/>
              <w:adjustRightInd/>
              <w:snapToGrid/>
              <w:spacing w:after="0" w:line="360" w:lineRule="auto"/>
              <w:ind w:firstLine="440" w:firstLineChars="200"/>
              <w:textAlignment w:val="auto"/>
            </w:pPr>
            <w:r>
              <w:t>左侧滑块操控区、居中仪表盘评分区、右侧决策树权重与聚类散点图</w:t>
            </w:r>
          </w:p>
        </w:tc>
        <w:tc>
          <w:tcPr>
            <w:tcW w:w="2880" w:type="dxa"/>
          </w:tcPr>
          <w:p w14:paraId="1F6A3D67">
            <w:pPr>
              <w:pageBreakBefore w:val="0"/>
              <w:widowControl/>
              <w:kinsoku/>
              <w:wordWrap/>
              <w:overflowPunct/>
              <w:topLinePunct w:val="0"/>
              <w:autoSpaceDE/>
              <w:autoSpaceDN/>
              <w:bidi w:val="0"/>
              <w:adjustRightInd/>
              <w:snapToGrid/>
              <w:spacing w:after="0" w:line="360" w:lineRule="auto"/>
              <w:ind w:firstLine="440" w:firstLineChars="200"/>
              <w:textAlignment w:val="auto"/>
            </w:pPr>
            <w:r>
              <w:t>连接线下模型的在线游乐场，支持改变生活习惯前瞻得分</w:t>
            </w:r>
          </w:p>
        </w:tc>
      </w:tr>
      <w:tr w14:paraId="01D9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53B9A8">
            <w:pPr>
              <w:pageBreakBefore w:val="0"/>
              <w:widowControl/>
              <w:kinsoku/>
              <w:wordWrap/>
              <w:overflowPunct/>
              <w:topLinePunct w:val="0"/>
              <w:autoSpaceDE/>
              <w:autoSpaceDN/>
              <w:bidi w:val="0"/>
              <w:adjustRightInd/>
              <w:snapToGrid/>
              <w:spacing w:after="0" w:line="360" w:lineRule="auto"/>
              <w:ind w:firstLine="440" w:firstLineChars="200"/>
              <w:textAlignment w:val="auto"/>
            </w:pPr>
            <w:r>
              <w:t>极速检索屏 (/screen5)</w:t>
            </w:r>
          </w:p>
        </w:tc>
        <w:tc>
          <w:tcPr>
            <w:tcW w:w="2880" w:type="dxa"/>
          </w:tcPr>
          <w:p w14:paraId="2BEA7586">
            <w:pPr>
              <w:pageBreakBefore w:val="0"/>
              <w:widowControl/>
              <w:kinsoku/>
              <w:wordWrap/>
              <w:overflowPunct/>
              <w:topLinePunct w:val="0"/>
              <w:autoSpaceDE/>
              <w:autoSpaceDN/>
              <w:bidi w:val="0"/>
              <w:adjustRightInd/>
              <w:snapToGrid/>
              <w:spacing w:after="0" w:line="360" w:lineRule="auto"/>
              <w:ind w:firstLine="440" w:firstLineChars="200"/>
              <w:textAlignment w:val="auto"/>
            </w:pPr>
            <w:r>
              <w:t>顶部重度组合筛选区、中部动态聚合卡片及结果列表区、底部红字告警流</w:t>
            </w:r>
          </w:p>
        </w:tc>
        <w:tc>
          <w:tcPr>
            <w:tcW w:w="2880" w:type="dxa"/>
          </w:tcPr>
          <w:p w14:paraId="45C1694E">
            <w:pPr>
              <w:pageBreakBefore w:val="0"/>
              <w:widowControl/>
              <w:kinsoku/>
              <w:wordWrap/>
              <w:overflowPunct/>
              <w:topLinePunct w:val="0"/>
              <w:autoSpaceDE/>
              <w:autoSpaceDN/>
              <w:bidi w:val="0"/>
              <w:adjustRightInd/>
              <w:snapToGrid/>
              <w:spacing w:after="0" w:line="360" w:lineRule="auto"/>
              <w:ind w:firstLine="440" w:firstLineChars="200"/>
              <w:textAlignment w:val="auto"/>
            </w:pPr>
            <w:r>
              <w:t>给医护与管理人员使用的数据检索深潜舱，自带高危报警</w:t>
            </w:r>
          </w:p>
        </w:tc>
      </w:tr>
    </w:tbl>
    <w:p w14:paraId="46D50D95">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41" w:name="_Toc17637"/>
      <w:r>
        <w:rPr>
          <w:rFonts w:hint="eastAsia" w:ascii="Times New Roman" w:hAnsi="Times New Roman" w:eastAsia="宋体" w:cs="Times New Roman"/>
          <w:color w:val="auto"/>
          <w:kern w:val="44"/>
          <w:sz w:val="44"/>
          <w:szCs w:val="44"/>
          <w:lang w:eastAsia="zh-CN"/>
        </w:rPr>
        <w:t>9. 验收标准</w:t>
      </w:r>
      <w:bookmarkEnd w:id="41"/>
    </w:p>
    <w:p w14:paraId="77FE4679">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42" w:name="_Toc8411"/>
      <w:r>
        <w:rPr>
          <w:rFonts w:hint="eastAsia" w:ascii="Arial" w:hAnsi="Arial" w:eastAsia="黑体" w:cs="Times New Roman"/>
          <w:b/>
          <w:bCs/>
          <w:color w:val="auto"/>
          <w:kern w:val="2"/>
          <w:sz w:val="32"/>
          <w:szCs w:val="32"/>
          <w:lang w:val="en-US" w:eastAsia="zh-CN" w:bidi="ar-SA"/>
        </w:rPr>
        <w:t>9.1 功能验收</w:t>
      </w:r>
      <w:bookmarkEnd w:id="42"/>
    </w:p>
    <w:p w14:paraId="7718046D">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平台账号全链路：注册、登录获取Token、权限区隔及安全修改链路保持闭环并无异常抛出。</w:t>
      </w:r>
    </w:p>
    <w:p w14:paraId="53D146BD">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看板展示真实性：大屏1、2、3的雷达、地图、趋势图均无前端报错，所有指标应与真实离线Hive计算结果严格吻合。</w:t>
      </w:r>
    </w:p>
    <w:p w14:paraId="1FE2FC95">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智能预测交互能力：在屏4拖动任一变量滑块，预测仪表盘能够秒级偏转且得分符合逻辑特征预期；3D聚类模型必须能响应鼠标拖曳及缩放动作。</w:t>
      </w:r>
    </w:p>
    <w:p w14:paraId="46093077">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综合检索核准：开启复合10项条件的检索请求应当在眨眼间返回；触发诸如“血氧极低”的组合能正确推送至屏底告警流区。</w:t>
      </w:r>
    </w:p>
    <w:p w14:paraId="1D0087DA">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43" w:name="_Toc10840"/>
      <w:r>
        <w:rPr>
          <w:rFonts w:hint="eastAsia" w:ascii="Arial" w:hAnsi="Arial" w:eastAsia="黑体" w:cs="Times New Roman"/>
          <w:b/>
          <w:bCs/>
          <w:color w:val="auto"/>
          <w:kern w:val="2"/>
          <w:sz w:val="32"/>
          <w:szCs w:val="32"/>
          <w:lang w:val="en-US" w:eastAsia="zh-CN" w:bidi="ar-SA"/>
        </w:rPr>
        <w:t>9.2 性能与代码验收</w:t>
      </w:r>
      <w:bookmarkEnd w:id="43"/>
    </w:p>
    <w:p w14:paraId="0B39C98B">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页面与接口速度：严控屏级首加载耗时在3000ms内，常规接口响应保持在500ms及格线之下。</w:t>
      </w:r>
    </w:p>
    <w:p w14:paraId="138DB14F">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工程框架规范性：强制要求代码分包严谨（Controller, Service, Mapper），绝不存在裸露的SQL拼接（防御注入）；PySpark流水线需保持高可读性函数封装并可一键贯通跑完。</w:t>
      </w:r>
    </w:p>
    <w:p w14:paraId="068477A8">
      <w:pPr>
        <w:pStyle w:val="16"/>
        <w:pageBreakBefore w:val="0"/>
        <w:widowControl/>
        <w:kinsoku/>
        <w:wordWrap/>
        <w:overflowPunct/>
        <w:topLinePunct w:val="0"/>
        <w:autoSpaceDE/>
        <w:autoSpaceDN/>
        <w:bidi w:val="0"/>
        <w:adjustRightInd/>
        <w:snapToGrid/>
        <w:spacing w:line="360" w:lineRule="auto"/>
        <w:ind w:firstLine="440" w:firstLineChars="200"/>
        <w:textAlignment w:val="auto"/>
      </w:pPr>
      <w:r>
        <w:t>容灾降级演示：人为屏蔽PMML模块后，进行预测交互时前台未见崩溃死机且仍然能够返回模拟估算得分即为合格。</w:t>
      </w:r>
    </w:p>
    <w:p w14:paraId="0B537314">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44" w:name="_Toc11760"/>
      <w:r>
        <w:rPr>
          <w:rFonts w:hint="eastAsia" w:ascii="Times New Roman" w:hAnsi="Times New Roman" w:eastAsia="宋体" w:cs="Times New Roman"/>
          <w:color w:val="auto"/>
          <w:kern w:val="44"/>
          <w:sz w:val="44"/>
          <w:szCs w:val="44"/>
          <w:lang w:eastAsia="zh-CN"/>
        </w:rPr>
        <w:t>10. 附录</w:t>
      </w:r>
      <w:bookmarkEnd w:id="44"/>
    </w:p>
    <w:p w14:paraId="6A950D8D">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45" w:name="_Toc6764"/>
      <w:r>
        <w:rPr>
          <w:rFonts w:hint="eastAsia" w:ascii="Arial" w:hAnsi="Arial" w:eastAsia="黑体" w:cs="Times New Roman"/>
          <w:b/>
          <w:bCs/>
          <w:color w:val="auto"/>
          <w:kern w:val="2"/>
          <w:sz w:val="32"/>
          <w:szCs w:val="32"/>
          <w:lang w:val="en-US" w:eastAsia="zh-CN" w:bidi="ar-SA"/>
        </w:rPr>
        <w:t>10.1 技术栈及版本规约</w:t>
      </w:r>
      <w:bookmarkEnd w:id="45"/>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D4D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CB163E">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层次</w:t>
            </w:r>
          </w:p>
        </w:tc>
        <w:tc>
          <w:tcPr>
            <w:tcW w:w="2880" w:type="dxa"/>
          </w:tcPr>
          <w:p w14:paraId="50E62C82">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技术组件</w:t>
            </w:r>
          </w:p>
        </w:tc>
        <w:tc>
          <w:tcPr>
            <w:tcW w:w="2880" w:type="dxa"/>
          </w:tcPr>
          <w:p w14:paraId="5A6717BD">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版本</w:t>
            </w:r>
          </w:p>
        </w:tc>
      </w:tr>
      <w:tr w14:paraId="3C7F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64D8C0">
            <w:pPr>
              <w:pageBreakBefore w:val="0"/>
              <w:widowControl/>
              <w:kinsoku/>
              <w:wordWrap/>
              <w:overflowPunct/>
              <w:topLinePunct w:val="0"/>
              <w:autoSpaceDE/>
              <w:autoSpaceDN/>
              <w:bidi w:val="0"/>
              <w:adjustRightInd/>
              <w:snapToGrid/>
              <w:spacing w:after="0" w:line="360" w:lineRule="auto"/>
              <w:ind w:firstLine="440" w:firstLineChars="200"/>
              <w:textAlignment w:val="auto"/>
            </w:pPr>
            <w:r>
              <w:t>前端架构组件</w:t>
            </w:r>
          </w:p>
        </w:tc>
        <w:tc>
          <w:tcPr>
            <w:tcW w:w="2880" w:type="dxa"/>
          </w:tcPr>
          <w:p w14:paraId="4E5F6511">
            <w:pPr>
              <w:pageBreakBefore w:val="0"/>
              <w:widowControl/>
              <w:kinsoku/>
              <w:wordWrap/>
              <w:overflowPunct/>
              <w:topLinePunct w:val="0"/>
              <w:autoSpaceDE/>
              <w:autoSpaceDN/>
              <w:bidi w:val="0"/>
              <w:adjustRightInd/>
              <w:snapToGrid/>
              <w:spacing w:after="0" w:line="360" w:lineRule="auto"/>
              <w:ind w:firstLine="440" w:firstLineChars="200"/>
              <w:textAlignment w:val="auto"/>
            </w:pPr>
            <w:r>
              <w:t>Vue 3 + Vite</w:t>
            </w:r>
          </w:p>
        </w:tc>
        <w:tc>
          <w:tcPr>
            <w:tcW w:w="2880" w:type="dxa"/>
          </w:tcPr>
          <w:p w14:paraId="56EF21CC">
            <w:pPr>
              <w:pageBreakBefore w:val="0"/>
              <w:widowControl/>
              <w:kinsoku/>
              <w:wordWrap/>
              <w:overflowPunct/>
              <w:topLinePunct w:val="0"/>
              <w:autoSpaceDE/>
              <w:autoSpaceDN/>
              <w:bidi w:val="0"/>
              <w:adjustRightInd/>
              <w:snapToGrid/>
              <w:spacing w:after="0" w:line="360" w:lineRule="auto"/>
              <w:ind w:firstLine="440" w:firstLineChars="200"/>
              <w:textAlignment w:val="auto"/>
            </w:pPr>
            <w:r>
              <w:t>3.4+ / 5.0+</w:t>
            </w:r>
          </w:p>
        </w:tc>
      </w:tr>
      <w:tr w14:paraId="586B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F9B24E">
            <w:pPr>
              <w:pageBreakBefore w:val="0"/>
              <w:widowControl/>
              <w:kinsoku/>
              <w:wordWrap/>
              <w:overflowPunct/>
              <w:topLinePunct w:val="0"/>
              <w:autoSpaceDE/>
              <w:autoSpaceDN/>
              <w:bidi w:val="0"/>
              <w:adjustRightInd/>
              <w:snapToGrid/>
              <w:spacing w:after="0" w:line="360" w:lineRule="auto"/>
              <w:ind w:firstLine="440" w:firstLineChars="200"/>
              <w:textAlignment w:val="auto"/>
            </w:pPr>
            <w:r>
              <w:t>前端架构组件</w:t>
            </w:r>
          </w:p>
        </w:tc>
        <w:tc>
          <w:tcPr>
            <w:tcW w:w="2880" w:type="dxa"/>
          </w:tcPr>
          <w:p w14:paraId="27F1DF4A">
            <w:pPr>
              <w:pageBreakBefore w:val="0"/>
              <w:widowControl/>
              <w:kinsoku/>
              <w:wordWrap/>
              <w:overflowPunct/>
              <w:topLinePunct w:val="0"/>
              <w:autoSpaceDE/>
              <w:autoSpaceDN/>
              <w:bidi w:val="0"/>
              <w:adjustRightInd/>
              <w:snapToGrid/>
              <w:spacing w:after="0" w:line="360" w:lineRule="auto"/>
              <w:ind w:firstLine="440" w:firstLineChars="200"/>
              <w:textAlignment w:val="auto"/>
            </w:pPr>
            <w:r>
              <w:t>ECharts</w:t>
            </w:r>
          </w:p>
        </w:tc>
        <w:tc>
          <w:tcPr>
            <w:tcW w:w="2880" w:type="dxa"/>
          </w:tcPr>
          <w:p w14:paraId="560EC3CE">
            <w:pPr>
              <w:pageBreakBefore w:val="0"/>
              <w:widowControl/>
              <w:kinsoku/>
              <w:wordWrap/>
              <w:overflowPunct/>
              <w:topLinePunct w:val="0"/>
              <w:autoSpaceDE/>
              <w:autoSpaceDN/>
              <w:bidi w:val="0"/>
              <w:adjustRightInd/>
              <w:snapToGrid/>
              <w:spacing w:after="0" w:line="360" w:lineRule="auto"/>
              <w:ind w:firstLine="440" w:firstLineChars="200"/>
              <w:textAlignment w:val="auto"/>
            </w:pPr>
            <w:r>
              <w:t>5.4+</w:t>
            </w:r>
          </w:p>
        </w:tc>
      </w:tr>
      <w:tr w14:paraId="3A63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526BB8">
            <w:pPr>
              <w:pageBreakBefore w:val="0"/>
              <w:widowControl/>
              <w:kinsoku/>
              <w:wordWrap/>
              <w:overflowPunct/>
              <w:topLinePunct w:val="0"/>
              <w:autoSpaceDE/>
              <w:autoSpaceDN/>
              <w:bidi w:val="0"/>
              <w:adjustRightInd/>
              <w:snapToGrid/>
              <w:spacing w:after="0" w:line="360" w:lineRule="auto"/>
              <w:ind w:firstLine="440" w:firstLineChars="200"/>
              <w:textAlignment w:val="auto"/>
            </w:pPr>
            <w:r>
              <w:t>后端服务框架</w:t>
            </w:r>
          </w:p>
        </w:tc>
        <w:tc>
          <w:tcPr>
            <w:tcW w:w="2880" w:type="dxa"/>
          </w:tcPr>
          <w:p w14:paraId="6FAB6F7A">
            <w:pPr>
              <w:pageBreakBefore w:val="0"/>
              <w:widowControl/>
              <w:kinsoku/>
              <w:wordWrap/>
              <w:overflowPunct/>
              <w:topLinePunct w:val="0"/>
              <w:autoSpaceDE/>
              <w:autoSpaceDN/>
              <w:bidi w:val="0"/>
              <w:adjustRightInd/>
              <w:snapToGrid/>
              <w:spacing w:after="0" w:line="360" w:lineRule="auto"/>
              <w:ind w:firstLine="440" w:firstLineChars="200"/>
              <w:textAlignment w:val="auto"/>
            </w:pPr>
            <w:r>
              <w:t>Spring Boot / MyBatis-Plus</w:t>
            </w:r>
          </w:p>
        </w:tc>
        <w:tc>
          <w:tcPr>
            <w:tcW w:w="2880" w:type="dxa"/>
          </w:tcPr>
          <w:p w14:paraId="1A99ECED">
            <w:pPr>
              <w:pageBreakBefore w:val="0"/>
              <w:widowControl/>
              <w:kinsoku/>
              <w:wordWrap/>
              <w:overflowPunct/>
              <w:topLinePunct w:val="0"/>
              <w:autoSpaceDE/>
              <w:autoSpaceDN/>
              <w:bidi w:val="0"/>
              <w:adjustRightInd/>
              <w:snapToGrid/>
              <w:spacing w:after="0" w:line="360" w:lineRule="auto"/>
              <w:ind w:firstLine="440" w:firstLineChars="200"/>
              <w:textAlignment w:val="auto"/>
            </w:pPr>
            <w:r>
              <w:t>2.7+ / 3.5+</w:t>
            </w:r>
          </w:p>
        </w:tc>
      </w:tr>
      <w:tr w14:paraId="386A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35C3F9">
            <w:pPr>
              <w:pageBreakBefore w:val="0"/>
              <w:widowControl/>
              <w:kinsoku/>
              <w:wordWrap/>
              <w:overflowPunct/>
              <w:topLinePunct w:val="0"/>
              <w:autoSpaceDE/>
              <w:autoSpaceDN/>
              <w:bidi w:val="0"/>
              <w:adjustRightInd/>
              <w:snapToGrid/>
              <w:spacing w:after="0" w:line="360" w:lineRule="auto"/>
              <w:ind w:firstLine="440" w:firstLineChars="200"/>
              <w:textAlignment w:val="auto"/>
            </w:pPr>
            <w:r>
              <w:t>大数据基础设施</w:t>
            </w:r>
          </w:p>
        </w:tc>
        <w:tc>
          <w:tcPr>
            <w:tcW w:w="2880" w:type="dxa"/>
          </w:tcPr>
          <w:p w14:paraId="6F0750B6">
            <w:pPr>
              <w:pageBreakBefore w:val="0"/>
              <w:widowControl/>
              <w:kinsoku/>
              <w:wordWrap/>
              <w:overflowPunct/>
              <w:topLinePunct w:val="0"/>
              <w:autoSpaceDE/>
              <w:autoSpaceDN/>
              <w:bidi w:val="0"/>
              <w:adjustRightInd/>
              <w:snapToGrid/>
              <w:spacing w:after="0" w:line="360" w:lineRule="auto"/>
              <w:ind w:firstLine="440" w:firstLineChars="200"/>
              <w:textAlignment w:val="auto"/>
            </w:pPr>
            <w:r>
              <w:t>Apache Spark / Hive / HDFS</w:t>
            </w:r>
          </w:p>
        </w:tc>
        <w:tc>
          <w:tcPr>
            <w:tcW w:w="2880" w:type="dxa"/>
          </w:tcPr>
          <w:p w14:paraId="3280D881">
            <w:pPr>
              <w:pageBreakBefore w:val="0"/>
              <w:widowControl/>
              <w:kinsoku/>
              <w:wordWrap/>
              <w:overflowPunct/>
              <w:topLinePunct w:val="0"/>
              <w:autoSpaceDE/>
              <w:autoSpaceDN/>
              <w:bidi w:val="0"/>
              <w:adjustRightInd/>
              <w:snapToGrid/>
              <w:spacing w:after="0" w:line="360" w:lineRule="auto"/>
              <w:ind w:firstLine="440" w:firstLineChars="200"/>
              <w:textAlignment w:val="auto"/>
            </w:pPr>
            <w:r>
              <w:t>3.x / 3.x / 3.x</w:t>
            </w:r>
          </w:p>
        </w:tc>
      </w:tr>
      <w:tr w14:paraId="085D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9FFC40">
            <w:pPr>
              <w:pageBreakBefore w:val="0"/>
              <w:widowControl/>
              <w:kinsoku/>
              <w:wordWrap/>
              <w:overflowPunct/>
              <w:topLinePunct w:val="0"/>
              <w:autoSpaceDE/>
              <w:autoSpaceDN/>
              <w:bidi w:val="0"/>
              <w:adjustRightInd/>
              <w:snapToGrid/>
              <w:spacing w:after="0" w:line="360" w:lineRule="auto"/>
              <w:ind w:firstLine="440" w:firstLineChars="200"/>
              <w:textAlignment w:val="auto"/>
            </w:pPr>
            <w:r>
              <w:t>搜索引擎与存储</w:t>
            </w:r>
          </w:p>
        </w:tc>
        <w:tc>
          <w:tcPr>
            <w:tcW w:w="2880" w:type="dxa"/>
          </w:tcPr>
          <w:p w14:paraId="3542C01F">
            <w:pPr>
              <w:pageBreakBefore w:val="0"/>
              <w:widowControl/>
              <w:kinsoku/>
              <w:wordWrap/>
              <w:overflowPunct/>
              <w:topLinePunct w:val="0"/>
              <w:autoSpaceDE/>
              <w:autoSpaceDN/>
              <w:bidi w:val="0"/>
              <w:adjustRightInd/>
              <w:snapToGrid/>
              <w:spacing w:after="0" w:line="360" w:lineRule="auto"/>
              <w:ind w:firstLine="440" w:firstLineChars="200"/>
              <w:textAlignment w:val="auto"/>
            </w:pPr>
            <w:r>
              <w:t>Elasticsearch / MySQL</w:t>
            </w:r>
          </w:p>
        </w:tc>
        <w:tc>
          <w:tcPr>
            <w:tcW w:w="2880" w:type="dxa"/>
          </w:tcPr>
          <w:p w14:paraId="310F1891">
            <w:pPr>
              <w:pageBreakBefore w:val="0"/>
              <w:widowControl/>
              <w:kinsoku/>
              <w:wordWrap/>
              <w:overflowPunct/>
              <w:topLinePunct w:val="0"/>
              <w:autoSpaceDE/>
              <w:autoSpaceDN/>
              <w:bidi w:val="0"/>
              <w:adjustRightInd/>
              <w:snapToGrid/>
              <w:spacing w:after="0" w:line="360" w:lineRule="auto"/>
              <w:ind w:firstLine="440" w:firstLineChars="200"/>
              <w:textAlignment w:val="auto"/>
            </w:pPr>
            <w:r>
              <w:t>7.17+ / 8.0+</w:t>
            </w:r>
          </w:p>
        </w:tc>
      </w:tr>
      <w:tr w14:paraId="02CF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3CD03D">
            <w:pPr>
              <w:pageBreakBefore w:val="0"/>
              <w:widowControl/>
              <w:kinsoku/>
              <w:wordWrap/>
              <w:overflowPunct/>
              <w:topLinePunct w:val="0"/>
              <w:autoSpaceDE/>
              <w:autoSpaceDN/>
              <w:bidi w:val="0"/>
              <w:adjustRightInd/>
              <w:snapToGrid/>
              <w:spacing w:after="0" w:line="360" w:lineRule="auto"/>
              <w:ind w:firstLine="440" w:firstLineChars="200"/>
              <w:textAlignment w:val="auto"/>
            </w:pPr>
            <w:r>
              <w:t>机器学习与推理</w:t>
            </w:r>
          </w:p>
        </w:tc>
        <w:tc>
          <w:tcPr>
            <w:tcW w:w="2880" w:type="dxa"/>
          </w:tcPr>
          <w:p w14:paraId="3D4CCBCC">
            <w:pPr>
              <w:pageBreakBefore w:val="0"/>
              <w:widowControl/>
              <w:kinsoku/>
              <w:wordWrap/>
              <w:overflowPunct/>
              <w:topLinePunct w:val="0"/>
              <w:autoSpaceDE/>
              <w:autoSpaceDN/>
              <w:bidi w:val="0"/>
              <w:adjustRightInd/>
              <w:snapToGrid/>
              <w:spacing w:after="0" w:line="360" w:lineRule="auto"/>
              <w:ind w:firstLine="440" w:firstLineChars="200"/>
              <w:textAlignment w:val="auto"/>
            </w:pPr>
            <w:r>
              <w:t>Spark MLlib / JPMML Evaluator</w:t>
            </w:r>
          </w:p>
        </w:tc>
        <w:tc>
          <w:tcPr>
            <w:tcW w:w="2880" w:type="dxa"/>
          </w:tcPr>
          <w:p w14:paraId="2BA5708D">
            <w:pPr>
              <w:pageBreakBefore w:val="0"/>
              <w:widowControl/>
              <w:kinsoku/>
              <w:wordWrap/>
              <w:overflowPunct/>
              <w:topLinePunct w:val="0"/>
              <w:autoSpaceDE/>
              <w:autoSpaceDN/>
              <w:bidi w:val="0"/>
              <w:adjustRightInd/>
              <w:snapToGrid/>
              <w:spacing w:after="0" w:line="360" w:lineRule="auto"/>
              <w:ind w:firstLine="440" w:firstLineChars="200"/>
              <w:textAlignment w:val="auto"/>
            </w:pPr>
            <w:r>
              <w:t>3.x / 1.5+</w:t>
            </w:r>
          </w:p>
        </w:tc>
      </w:tr>
    </w:tbl>
    <w:p w14:paraId="11E94486">
      <w:pPr>
        <w:pStyle w:val="5"/>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Arial" w:hAnsi="Arial" w:eastAsia="黑体" w:cs="Times New Roman"/>
          <w:b/>
          <w:bCs/>
          <w:color w:val="auto"/>
          <w:kern w:val="2"/>
          <w:sz w:val="32"/>
          <w:szCs w:val="32"/>
          <w:lang w:val="en-US" w:eastAsia="zh-CN" w:bidi="ar-SA"/>
        </w:rPr>
      </w:pPr>
      <w:bookmarkStart w:id="46" w:name="_Toc10465"/>
      <w:r>
        <w:rPr>
          <w:rFonts w:hint="eastAsia" w:ascii="Arial" w:hAnsi="Arial" w:eastAsia="黑体" w:cs="Times New Roman"/>
          <w:b/>
          <w:bCs/>
          <w:color w:val="auto"/>
          <w:kern w:val="2"/>
          <w:sz w:val="32"/>
          <w:szCs w:val="32"/>
          <w:lang w:val="en-US" w:eastAsia="zh-CN" w:bidi="ar-SA"/>
        </w:rPr>
        <w:t>10.2 演示测试账号说明</w:t>
      </w:r>
      <w:bookmarkEnd w:id="46"/>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D30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6E065A">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角色</w:t>
            </w:r>
          </w:p>
        </w:tc>
        <w:tc>
          <w:tcPr>
            <w:tcW w:w="2160" w:type="dxa"/>
          </w:tcPr>
          <w:p w14:paraId="349A2B56">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用户名</w:t>
            </w:r>
          </w:p>
        </w:tc>
        <w:tc>
          <w:tcPr>
            <w:tcW w:w="2160" w:type="dxa"/>
          </w:tcPr>
          <w:p w14:paraId="35F6F2A0">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密码</w:t>
            </w:r>
          </w:p>
        </w:tc>
        <w:tc>
          <w:tcPr>
            <w:tcW w:w="2160" w:type="dxa"/>
          </w:tcPr>
          <w:p w14:paraId="446AD0B0">
            <w:pPr>
              <w:pageBreakBefore w:val="0"/>
              <w:widowControl/>
              <w:kinsoku/>
              <w:wordWrap/>
              <w:overflowPunct/>
              <w:topLinePunct w:val="0"/>
              <w:autoSpaceDE/>
              <w:autoSpaceDN/>
              <w:bidi w:val="0"/>
              <w:adjustRightInd/>
              <w:snapToGrid/>
              <w:spacing w:after="0" w:line="360" w:lineRule="auto"/>
              <w:ind w:firstLine="440" w:firstLineChars="200"/>
              <w:textAlignment w:val="auto"/>
            </w:pPr>
            <w:r>
              <w:rPr>
                <w:b/>
              </w:rPr>
              <w:t>权限说明</w:t>
            </w:r>
          </w:p>
        </w:tc>
      </w:tr>
      <w:tr w14:paraId="301F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655D5F">
            <w:pPr>
              <w:pageBreakBefore w:val="0"/>
              <w:widowControl/>
              <w:kinsoku/>
              <w:wordWrap/>
              <w:overflowPunct/>
              <w:topLinePunct w:val="0"/>
              <w:autoSpaceDE/>
              <w:autoSpaceDN/>
              <w:bidi w:val="0"/>
              <w:adjustRightInd/>
              <w:snapToGrid/>
              <w:spacing w:after="0" w:line="360" w:lineRule="auto"/>
              <w:ind w:firstLine="440" w:firstLineChars="200"/>
              <w:textAlignment w:val="auto"/>
            </w:pPr>
            <w:r>
              <w:t>系统管理员</w:t>
            </w:r>
          </w:p>
        </w:tc>
        <w:tc>
          <w:tcPr>
            <w:tcW w:w="2160" w:type="dxa"/>
          </w:tcPr>
          <w:p w14:paraId="1CABDE4E">
            <w:pPr>
              <w:pageBreakBefore w:val="0"/>
              <w:widowControl/>
              <w:kinsoku/>
              <w:wordWrap/>
              <w:overflowPunct/>
              <w:topLinePunct w:val="0"/>
              <w:autoSpaceDE/>
              <w:autoSpaceDN/>
              <w:bidi w:val="0"/>
              <w:adjustRightInd/>
              <w:snapToGrid/>
              <w:spacing w:after="0" w:line="360" w:lineRule="auto"/>
              <w:ind w:firstLine="440" w:firstLineChars="200"/>
              <w:textAlignment w:val="auto"/>
            </w:pPr>
            <w:r>
              <w:t>admin</w:t>
            </w:r>
          </w:p>
        </w:tc>
        <w:tc>
          <w:tcPr>
            <w:tcW w:w="2160" w:type="dxa"/>
          </w:tcPr>
          <w:p w14:paraId="4092894C">
            <w:pPr>
              <w:pageBreakBefore w:val="0"/>
              <w:widowControl/>
              <w:kinsoku/>
              <w:wordWrap/>
              <w:overflowPunct/>
              <w:topLinePunct w:val="0"/>
              <w:autoSpaceDE/>
              <w:autoSpaceDN/>
              <w:bidi w:val="0"/>
              <w:adjustRightInd/>
              <w:snapToGrid/>
              <w:spacing w:after="0" w:line="360" w:lineRule="auto"/>
              <w:ind w:firstLine="440" w:firstLineChars="200"/>
              <w:textAlignment w:val="auto"/>
            </w:pPr>
            <w:r>
              <w:t>admin123</w:t>
            </w:r>
          </w:p>
        </w:tc>
        <w:tc>
          <w:tcPr>
            <w:tcW w:w="2160" w:type="dxa"/>
          </w:tcPr>
          <w:p w14:paraId="0F79FB5F">
            <w:pPr>
              <w:pageBreakBefore w:val="0"/>
              <w:widowControl/>
              <w:kinsoku/>
              <w:wordWrap/>
              <w:overflowPunct/>
              <w:topLinePunct w:val="0"/>
              <w:autoSpaceDE/>
              <w:autoSpaceDN/>
              <w:bidi w:val="0"/>
              <w:adjustRightInd/>
              <w:snapToGrid/>
              <w:spacing w:after="0" w:line="360" w:lineRule="auto"/>
              <w:ind w:firstLine="440" w:firstLineChars="200"/>
              <w:textAlignment w:val="auto"/>
            </w:pPr>
            <w:r>
              <w:t>解锁管理端控制台，具备数据的CRUD修改与双写同步发起权限</w:t>
            </w:r>
          </w:p>
        </w:tc>
      </w:tr>
      <w:tr w14:paraId="5ED6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E57612">
            <w:pPr>
              <w:pageBreakBefore w:val="0"/>
              <w:widowControl/>
              <w:kinsoku/>
              <w:wordWrap/>
              <w:overflowPunct/>
              <w:topLinePunct w:val="0"/>
              <w:autoSpaceDE/>
              <w:autoSpaceDN/>
              <w:bidi w:val="0"/>
              <w:adjustRightInd/>
              <w:snapToGrid/>
              <w:spacing w:after="0" w:line="360" w:lineRule="auto"/>
              <w:ind w:firstLine="440" w:firstLineChars="200"/>
              <w:textAlignment w:val="auto"/>
            </w:pPr>
            <w:r>
              <w:t>普通用户 1</w:t>
            </w:r>
          </w:p>
        </w:tc>
        <w:tc>
          <w:tcPr>
            <w:tcW w:w="2160" w:type="dxa"/>
          </w:tcPr>
          <w:p w14:paraId="23A74AD7">
            <w:pPr>
              <w:pageBreakBefore w:val="0"/>
              <w:widowControl/>
              <w:kinsoku/>
              <w:wordWrap/>
              <w:overflowPunct/>
              <w:topLinePunct w:val="0"/>
              <w:autoSpaceDE/>
              <w:autoSpaceDN/>
              <w:bidi w:val="0"/>
              <w:adjustRightInd/>
              <w:snapToGrid/>
              <w:spacing w:after="0" w:line="360" w:lineRule="auto"/>
              <w:ind w:firstLine="440" w:firstLineChars="200"/>
              <w:textAlignment w:val="auto"/>
            </w:pPr>
            <w:r>
              <w:t>user1</w:t>
            </w:r>
          </w:p>
        </w:tc>
        <w:tc>
          <w:tcPr>
            <w:tcW w:w="2160" w:type="dxa"/>
          </w:tcPr>
          <w:p w14:paraId="08F8618F">
            <w:pPr>
              <w:pageBreakBefore w:val="0"/>
              <w:widowControl/>
              <w:kinsoku/>
              <w:wordWrap/>
              <w:overflowPunct/>
              <w:topLinePunct w:val="0"/>
              <w:autoSpaceDE/>
              <w:autoSpaceDN/>
              <w:bidi w:val="0"/>
              <w:adjustRightInd/>
              <w:snapToGrid/>
              <w:spacing w:after="0" w:line="360" w:lineRule="auto"/>
              <w:ind w:firstLine="440" w:firstLineChars="200"/>
              <w:textAlignment w:val="auto"/>
            </w:pPr>
            <w:r>
              <w:t>123456</w:t>
            </w:r>
          </w:p>
        </w:tc>
        <w:tc>
          <w:tcPr>
            <w:tcW w:w="2160" w:type="dxa"/>
          </w:tcPr>
          <w:p w14:paraId="4D04FC51">
            <w:pPr>
              <w:pageBreakBefore w:val="0"/>
              <w:widowControl/>
              <w:kinsoku/>
              <w:wordWrap/>
              <w:overflowPunct/>
              <w:topLinePunct w:val="0"/>
              <w:autoSpaceDE/>
              <w:autoSpaceDN/>
              <w:bidi w:val="0"/>
              <w:adjustRightInd/>
              <w:snapToGrid/>
              <w:spacing w:after="0" w:line="360" w:lineRule="auto"/>
              <w:ind w:firstLine="440" w:firstLineChars="200"/>
              <w:textAlignment w:val="auto"/>
            </w:pPr>
            <w:r>
              <w:t>标准前端访客，受限于读取权限且只允许查看与测试自身的画像及平台概览</w:t>
            </w:r>
          </w:p>
        </w:tc>
      </w:tr>
      <w:tr w14:paraId="6FA5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135233">
            <w:pPr>
              <w:pageBreakBefore w:val="0"/>
              <w:widowControl/>
              <w:kinsoku/>
              <w:wordWrap/>
              <w:overflowPunct/>
              <w:topLinePunct w:val="0"/>
              <w:autoSpaceDE/>
              <w:autoSpaceDN/>
              <w:bidi w:val="0"/>
              <w:adjustRightInd/>
              <w:snapToGrid/>
              <w:spacing w:after="0" w:line="360" w:lineRule="auto"/>
              <w:ind w:firstLine="440" w:firstLineChars="200"/>
              <w:textAlignment w:val="auto"/>
            </w:pPr>
            <w:r>
              <w:t>普通用户 2</w:t>
            </w:r>
          </w:p>
        </w:tc>
        <w:tc>
          <w:tcPr>
            <w:tcW w:w="2160" w:type="dxa"/>
          </w:tcPr>
          <w:p w14:paraId="4F3F300E">
            <w:pPr>
              <w:pageBreakBefore w:val="0"/>
              <w:widowControl/>
              <w:kinsoku/>
              <w:wordWrap/>
              <w:overflowPunct/>
              <w:topLinePunct w:val="0"/>
              <w:autoSpaceDE/>
              <w:autoSpaceDN/>
              <w:bidi w:val="0"/>
              <w:adjustRightInd/>
              <w:snapToGrid/>
              <w:spacing w:after="0" w:line="360" w:lineRule="auto"/>
              <w:ind w:firstLine="440" w:firstLineChars="200"/>
              <w:textAlignment w:val="auto"/>
            </w:pPr>
            <w:r>
              <w:t>user2</w:t>
            </w:r>
          </w:p>
        </w:tc>
        <w:tc>
          <w:tcPr>
            <w:tcW w:w="2160" w:type="dxa"/>
          </w:tcPr>
          <w:p w14:paraId="09EEB486">
            <w:pPr>
              <w:pageBreakBefore w:val="0"/>
              <w:widowControl/>
              <w:kinsoku/>
              <w:wordWrap/>
              <w:overflowPunct/>
              <w:topLinePunct w:val="0"/>
              <w:autoSpaceDE/>
              <w:autoSpaceDN/>
              <w:bidi w:val="0"/>
              <w:adjustRightInd/>
              <w:snapToGrid/>
              <w:spacing w:after="0" w:line="360" w:lineRule="auto"/>
              <w:ind w:firstLine="440" w:firstLineChars="200"/>
              <w:textAlignment w:val="auto"/>
            </w:pPr>
            <w:r>
              <w:t>123456</w:t>
            </w:r>
          </w:p>
        </w:tc>
        <w:tc>
          <w:tcPr>
            <w:tcW w:w="2160" w:type="dxa"/>
          </w:tcPr>
          <w:p w14:paraId="2149E8EA">
            <w:pPr>
              <w:pageBreakBefore w:val="0"/>
              <w:widowControl/>
              <w:kinsoku/>
              <w:wordWrap/>
              <w:overflowPunct/>
              <w:topLinePunct w:val="0"/>
              <w:autoSpaceDE/>
              <w:autoSpaceDN/>
              <w:bidi w:val="0"/>
              <w:adjustRightInd/>
              <w:snapToGrid/>
              <w:spacing w:after="0" w:line="360" w:lineRule="auto"/>
              <w:ind w:firstLine="440" w:firstLineChars="200"/>
              <w:textAlignment w:val="auto"/>
            </w:pPr>
            <w:r>
              <w:t>同上，作为并行测试实例使用</w:t>
            </w:r>
          </w:p>
        </w:tc>
      </w:tr>
    </w:tbl>
    <w:p w14:paraId="4F11371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18181">
    <w:pPr>
      <w:widowControl w:val="0"/>
      <w:tabs>
        <w:tab w:val="center" w:pos="4153"/>
        <w:tab w:val="right" w:pos="8306"/>
      </w:tabs>
      <w:spacing w:after="0" w:line="240" w:lineRule="auto"/>
      <w:jc w:val="center"/>
      <w:rPr>
        <w:rFonts w:ascii="Times New Roman" w:hAnsi="Times New Roman" w:eastAsia="宋体" w:cs="Times New Roman"/>
        <w:kern w:val="2"/>
        <w:sz w:val="21"/>
        <w:szCs w:val="24"/>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98BA">
    <w:pPr>
      <w:framePr w:wrap="around" w:vAnchor="text" w:hAnchor="margin" w:xAlign="right" w:y="1"/>
      <w:widowControl w:val="0"/>
      <w:tabs>
        <w:tab w:val="center" w:pos="4153"/>
        <w:tab w:val="right" w:pos="8306"/>
      </w:tabs>
      <w:spacing w:after="0" w:line="240" w:lineRule="auto"/>
      <w:jc w:val="both"/>
      <w:rPr>
        <w:rFonts w:ascii="Times New Roman" w:hAnsi="Times New Roman" w:eastAsia="宋体" w:cs="Times New Roman"/>
        <w:kern w:val="2"/>
        <w:sz w:val="21"/>
        <w:szCs w:val="24"/>
        <w:lang w:eastAsia="zh-CN"/>
      </w:rPr>
    </w:pPr>
    <w:r>
      <w:rPr>
        <w:rFonts w:ascii="Times New Roman" w:hAnsi="Times New Roman" w:eastAsia="宋体" w:cs="Times New Roman"/>
        <w:kern w:val="2"/>
        <w:sz w:val="21"/>
        <w:szCs w:val="24"/>
        <w:lang w:eastAsia="zh-CN"/>
      </w:rPr>
      <w:fldChar w:fldCharType="begin"/>
    </w:r>
    <w:r>
      <w:rPr>
        <w:rFonts w:ascii="Times New Roman" w:hAnsi="Times New Roman" w:eastAsia="宋体" w:cs="Times New Roman"/>
        <w:kern w:val="2"/>
        <w:sz w:val="21"/>
        <w:szCs w:val="24"/>
        <w:lang w:eastAsia="zh-CN"/>
      </w:rPr>
      <w:instrText xml:space="preserve">PAGE  </w:instrText>
    </w:r>
    <w:r>
      <w:rPr>
        <w:rFonts w:ascii="Times New Roman" w:hAnsi="Times New Roman" w:eastAsia="宋体" w:cs="Times New Roman"/>
        <w:kern w:val="2"/>
        <w:sz w:val="21"/>
        <w:szCs w:val="24"/>
        <w:lang w:eastAsia="zh-CN"/>
      </w:rPr>
      <w:fldChar w:fldCharType="end"/>
    </w:r>
  </w:p>
  <w:p w14:paraId="4FB3D1CA">
    <w:pPr>
      <w:widowControl w:val="0"/>
      <w:tabs>
        <w:tab w:val="center" w:pos="4153"/>
        <w:tab w:val="right" w:pos="8306"/>
      </w:tabs>
      <w:spacing w:after="0" w:line="240" w:lineRule="auto"/>
      <w:ind w:right="360"/>
      <w:jc w:val="both"/>
      <w:rPr>
        <w:rFonts w:ascii="Times New Roman" w:hAnsi="Times New Roman" w:eastAsia="宋体" w:cs="Times New Roman"/>
        <w:kern w:val="2"/>
        <w:sz w:val="21"/>
        <w:szCs w:val="24"/>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F0428">
    <w:pPr>
      <w:widowControl w:val="0"/>
      <w:pBdr>
        <w:bottom w:val="none" w:color="auto" w:sz="0" w:space="1"/>
      </w:pBdr>
      <w:tabs>
        <w:tab w:val="left" w:pos="760"/>
        <w:tab w:val="center" w:pos="4153"/>
        <w:tab w:val="right" w:pos="8306"/>
      </w:tabs>
      <w:spacing w:after="0" w:line="240" w:lineRule="auto"/>
      <w:jc w:val="left"/>
      <w:rPr>
        <w:rFonts w:hint="eastAsia" w:ascii="Times New Roman" w:hAnsi="Times New Roman" w:eastAsia="宋体" w:cs="Times New Roman"/>
        <w:kern w:val="2"/>
        <w:sz w:val="21"/>
        <w:szCs w:val="24"/>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FE4A1"/>
    <w:multiLevelType w:val="singleLevel"/>
    <w:tmpl w:val="AFCFE4A1"/>
    <w:lvl w:ilvl="0" w:tentative="0">
      <w:start w:val="1"/>
      <w:numFmt w:val="decimal"/>
      <w:suff w:val="nothing"/>
      <w:lvlText w:val="%1．"/>
      <w:lvlJc w:val="left"/>
      <w:pPr>
        <w:ind w:left="0" w:firstLine="40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C1675"/>
    <w:rsid w:val="34E53932"/>
    <w:rsid w:val="56194652"/>
    <w:rsid w:val="5F8321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WPSOffice手动目录 1"/>
    <w:uiPriority w:val="0"/>
    <w:pPr>
      <w:ind w:leftChars="0"/>
    </w:pPr>
    <w:rPr>
      <w:sz w:val="20"/>
      <w:szCs w:val="20"/>
    </w:rPr>
  </w:style>
  <w:style w:type="paragraph" w:customStyle="1" w:styleId="166">
    <w:name w:val="WPSOffice手动目录 2"/>
    <w:uiPriority w:val="0"/>
    <w:pPr>
      <w:ind w:leftChars="200"/>
    </w:pPr>
    <w:rPr>
      <w:sz w:val="20"/>
      <w:szCs w:val="20"/>
    </w:rPr>
  </w:style>
  <w:style w:type="paragraph" w:customStyle="1" w:styleId="16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384</Words>
  <Characters>520</Characters>
  <Lines>0</Lines>
  <Paragraphs>0</Paragraphs>
  <TotalTime>1</TotalTime>
  <ScaleCrop>false</ScaleCrop>
  <LinksUpToDate>false</LinksUpToDate>
  <CharactersWithSpaces>702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陌丄末央</cp:lastModifiedBy>
  <dcterms:modified xsi:type="dcterms:W3CDTF">2026-07-10T12:56:22Z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eyJoZGlkIjoiZDc2ZGJiOGFhY2VlZDIxNDE4YjllZjQ0NTczNTRmODQiLCJ1c2VySWQiOiI4OTM5ODEzNzYifQ==</vt:lpwstr>
  </property>
  <property fmtid="{D5CDD505-2E9C-101B-9397-08002B2CF9AE}" pid="3" name="KSOProductBuildVer">
    <vt:lpwstr>2052-12.1.0.19302</vt:lpwstr>
  </property>
  <property fmtid="{D5CDD505-2E9C-101B-9397-08002B2CF9AE}" pid="4" name="ICV">
    <vt:lpwstr>13FEA6DB2A7647FCBDF1E65E12FED392_12</vt:lpwstr>
  </property>
</Properties>
</file>