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32.0试用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32.0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 xml:space="preserve">03 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02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0D8AB087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6484B71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新增表单（2项）-生产基地每周改善报告流程、生产基地生产性维修流程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优化表单（9项）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包材退库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选择退库物料弹窗时，增加物料“库存”显示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KPI指标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增加“剩余吨数”、“合格品”、“封口机清洁”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生产日报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封装成表单形式，人为提交确认，同时提交日报时校验“主管交接班记录”完结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净化服清洗消毒记录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检索栏新增“岗位”检索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污水岗位污泥产生、转移记录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表格上方统计当前年度已完成单据数据；统计当前页合计数据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外箱码改码补码记录表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新增“是否需要复核“，控制复核人签字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污水试剂领用记录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表格上方统计当前年度已完成单据数据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制水设备设施维护保养记录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单据内增加一列”区域“，手动录入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月度生产计划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产品类型后增加单位“罐”。</w:t>
      </w:r>
    </w:p>
    <w:p w14:paraId="06F0FA7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新增表单（1项）-生产物料异常损耗出库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新增表单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优化表单（6项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放料员签字时校验内容填写完成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包材退库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选择退库物料弹窗时，增加物料“库存”显示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月度生产计划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产品类型后增加单位“罐”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KPI指标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增加“剩余吨数”、“合格品”、“封口机清洁”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生产交接班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"封口机清洗"位置挪到生产时间之后，取值"【灌装工序】-封口机清洁记录"。支持修改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生产日报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封装成表单形式，人为提交确认，同时提交日报时校验“主管交接班记录”完结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00C67AA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优化表单（8项）调整-包材退库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选择退库物料弹窗时，增加物料“库存”显示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月度生产计划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产品类型后增加单位“罐”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KPI指标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增加“剩余吨数”、“合格品”、“封口机清洁”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生产日报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封装成表单形式，人为提交确认，同时提交日报时校验“主管交接班记录”完结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生产交接班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单据内”生产状况“处新增“封口机清洗”，取值【灌装工序】-封口机清洁记录，支持修改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检索栏新增按“单据编号”检索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液氮使用记录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新增“产线”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咖啡因交接班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【咖啡因交接班】提交确认和班次结束时再去同步已完成的【咖啡因移库】和【咖啡因投料领用】中的数据；咖啡因移库、咖啡因投料领用的完成时间在【咖啡因交接班】处找不到对应的班次时间，则需要自动创建一条咖啡因交接班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福建基地新增表单：新增表单（0项）-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优化表单（5项）-包材退库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选择退库物料弹窗时，增加物料“库存”显示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月度生产计划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产品类型后增加单位“罐”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KPI指标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增加“剩余吨数”、“合格品”、“封口机清洁”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生产日报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封装成表单形式，人为提交确认，同时提交日报时校验“主管交接班记录”完结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“工序运行”处采集温度（FJ-1-1-52-111）、湿度（FJ-1-1-52-112） ② “工序运行”处的RO陶瓷过滤器进出口压力默认为0.2，支持修改 ③ “工序运行”处的袋式过滤器默认为0.1，支持修改 ④ “物料使用情况”处的上期在用为空时自动带入同产线上个班的“本期在用”，支持修改 ⑤ “配料记录”处的液位默认为9000，支持修改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优化“检测批号信息确认单”表单，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基础信息和列表增加微生物检测日期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优化“理化及微生物检验报告”表单，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1、基础信息和列表页增加“微生物检测日期”，单据生成时根据检测批号信息确认单带入，该字段显示在检验日期字段后； 2、统计日期生成逻辑调整： 改为根据 微生物检测日期+1 和 微生物检测日期+2生成统计日期1和2；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优化“广东-水质检测报告”表单，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1、去掉基础信息中的水质类型； 2、点位显示框改为“点位（水质类型）拼写显示” 3、点位结论判定调整为根据每个点位对应的水质类型匹配判定标准值： ①原水：在水质检测报告中根据原水、井水的标准值进行判定； ②井水：在水质检测报告中根据原水、井水的标准值进行判定； ③RO水：在水质检测报告中根据RO水的标准值进行判定； ④参考点位：判断结果固定OK； 4、不合格的检测值需要标红显示，并且结论列需要置灰；</w:t>
      </w:r>
    </w:p>
    <w:p w14:paraId="4267D4E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自定义报告增加字段获取 1、灌装：缺少洗罐水压力； 2、打码：缺少冷却水-Brix、冷却水-pH; 3、机码：缺少产品质量-结果；</w:t>
      </w:r>
    </w:p>
    <w:p w14:paraId="19C8200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优化“湖北-盲样配制及检验记录”表单，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取消湖北基地不显示附件分录的控制逻辑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优化“周排查项目配置”表单，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增加“手动推送周排查”功能，权限配置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优化“成分分析检验报告”表单，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单据生成时根据明细版本自动生成备注 备注内容为：批次(批号-批号)为xxxx版本；如果批号不连贯则用逗号隔开，多个版本时也用逗号隔开；例如：GD26A001（001AA-012AA,014AA）为31周年广东1元乐享，GD26A001（015AA-024AA）为普通版。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优化“成品标签标识报告”表单，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单据生成时根据明细版本自动生成备注 备注内容为：批次(批号-批号)为xxxx版本；如果批号不连贯则用逗号隔开，多个版本时也用逗号隔开；例如：GD26A001（001AA-012AA,014AA）为31周年广东1元乐享，GD26A001（015AA-024AA）为普通版。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优化“成品卷封检验报告”表单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sz w:val="24"/>
          <w:szCs w:val="24"/>
        </w:rPr>
        <w:t>单据生成时根据明细版本自动生成备注 备注内容为：批次(批号-批号)为xxxx版本；如果批号不连贯则用逗号隔开，多个版本时也用逗号隔开；例如：GD26A001（001AA-012AA,014AA）为31周年广东1元乐享，GD26A001（015AA-024AA）为普通版。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优化“成品理化及微生物”表单，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单据生成时根据明细版本自动生成备注 备注内容为：批次(批号-批号)为xxxx版本；如果批号不连贯则用逗号隔开，多个版本时也用逗号隔开；例如：GD26A001（001AA-012AA,014AA）为31周年广东1元乐享，GD26A001（015AA-024AA）为普通版。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优化“日自查配置”表单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,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手动推送功能优化，需要支持推送激活作废的日自查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把基础信息和列表页隐藏的批次和批号字段显示出来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优化“恒温箱使用记录”表单，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①基础信息增加车间（一车间、二车间、三车间），主页面增加车间筛选； ②增加理论结束培养时间：如2026-1-4 08:30，列表页也增加； ③冻结至“培养框数量”字段，只能滑动后面部分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广东-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国标微生物检测记录”表单，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1、基础信息增加“检测品类”字段：枚举值（红牛、战马、速溶咖啡粉）只有广东基地可以切换，其他基地默认为“红牛”不可切换； 2、基础信息检测方法增加控制：检测品类=战马或速溶咖啡粉时，默认平板法，不可修改； 3、检测品种＝战马时，大肠杆菌改为"VRBA大肠杆菌37℃，24h"，去掉大肠菌群确认试验； 4、检测品种＝速溶咖啡粉时，大肠杆菌改为"VRBA大肠杆菌37℃，48h"，去掉大肠菌群确认试验 5、RBM 酵母菌28℃，5d和RBM霉菌28℃，5d改为“MEA 酵母菌25℃，5d”和“MEA霉菌25℃，5d”，并且原液那一行隐藏掉</w:t>
      </w:r>
    </w:p>
    <w:p w14:paraId="74BA79F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优化“广东-工序控制检验报告”表单，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战马类型-冷却水拆分成“冷却水-pH 和 冷却水-Brix、电导率”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优化“空罐进货检验报告”表单，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检验意见增加每行托盘号的数据统计，并且增加单据总托数和各区域托数汇总统计</w:t>
      </w:r>
    </w:p>
    <w:p w14:paraId="4DB9916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优化“定量-成品检验报告”表单，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1、检验结论默认写入：检验合格 同意出厂 2、备注默认写入： ①普通型为：按企业标准Q/HRRBD 0001J执行； ②强化型为：按企业标准Q/HRRBD 0002J执行； ③战马为：按企业标准Q/HRZHM 0001S执行</w:t>
      </w:r>
    </w:p>
    <w:p w14:paraId="29B47D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优化“白砂糖微生物检验报告”表单，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进货总数的单位从“吨” 改为 “kg”</w:t>
      </w:r>
    </w:p>
    <w:p w14:paraId="382440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优化“半成品检验报告”表单，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新增编辑和列表页增加“总缸数”字段，整数，数据来源生产推送时根据明细统计，该字段需要支持自定义模版拉取</w:t>
      </w:r>
    </w:p>
    <w:p w14:paraId="6917981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优化“外检机构管理”表单，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列表、新增、详情页增加“业务类型”字段，必填项，枚举值（成品检测、内容物检测、计量器具检测、其他检测），并且增加查询条件支持多选</w:t>
      </w:r>
    </w:p>
    <w:p w14:paraId="380936F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优化“贵州-产品质量跟踪”表单，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贵州基地也需要显示色度图上传功能；2、增加“罐内完整性”的图片上传功能</w:t>
      </w:r>
    </w:p>
    <w:p w14:paraId="6013ED6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优化“福建-定量检测原始记录-赖氨酸”表单，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样品前处理：取样品5mL改为取样品2.5mL</w:t>
      </w:r>
    </w:p>
    <w:p w14:paraId="0AA6CD8C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优化“红牛成品检验结果”表单，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增加“推送签字提醒”功能</w:t>
      </w:r>
    </w:p>
    <w:p w14:paraId="2400A52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优化“定量信息确认单”表单，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新增和编辑页面的批号信息增加用户手动调整上下显示顺序的功能</w:t>
      </w:r>
    </w:p>
    <w:p w14:paraId="01D9F65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1、当线别=1线或2线，输入的批号第2、3位是02时，在输入完毕后需要增加弹窗功能 2、当线别=3线或4线，输入的批号第2、3位是06时，在输入完毕后需要增加弹窗功能 3、当线别=5线或6线，输入的批号第2、3位是08时，在输入完毕后需要增加弹窗功能</w:t>
      </w:r>
    </w:p>
    <w:p w14:paraId="0EDEFBE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优化“湖北-CIP微生物报告”表单，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增加“获取信息”按钮，只对湖北开放；</w:t>
      </w:r>
    </w:p>
    <w:p w14:paraId="2E158C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优化“成品发货通知单”表单，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1、增加“结论”字段，文本类型，必填项，默认写入：检验合格，同意发货 2、有检验信息时，基础信息中的发货日期不可以调整； 3、选取完发货日期以后，自动带出所有可以发货批号显示在检验信息中（也就是不存在检验不合格和工序异常的数据）</w:t>
      </w:r>
    </w:p>
    <w:p w14:paraId="0DC3A8D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优化“定量批号确认单”表单，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1、生产日期：从手动选取日期，改为下拉选取； ①输入完批号完以后： 根据输入的批次+批号查询“生产-打码工序”的取其生产日期自动填入；特殊情况：匹配到两个不同的生产日期则不自动带入，让用户下拉自行选取；</w:t>
      </w:r>
    </w:p>
    <w:p w14:paraId="5A9A361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优化“仪器管理”表单，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1、新增/编辑/列表页增加仪器类型字段，枚举值，必填并且支持模糊查询选取，单选 枚举值：分析天平、电子秤、、恒温箱、pH计、高效液相色谱仪、酶标仪、气相色谱仪、氨基酸分析仪、高效液相色谱仪、双道原子荧光光度计、 近红外线检测仪、生化培养箱、糖酸一体机、自动旋光仪 、紫外分光光度计； 2、增加查询条件仪器类型</w:t>
      </w:r>
    </w:p>
    <w:p w14:paraId="1571738E">
      <w:pPr>
        <w:pStyle w:val="25"/>
        <w:numPr>
          <w:ilvl w:val="0"/>
          <w:numId w:val="2"/>
        </w:numPr>
        <w:ind w:left="708" w:leftChars="0" w:firstLineChars="0"/>
        <w:rPr>
          <w:rFonts w:hint="default" w:ascii="微软雅黑" w:hAnsi="微软雅黑" w:eastAsia="微软雅黑" w:cs="微软雅黑"/>
          <w:b w:val="0"/>
          <w:bCs w:val="0"/>
          <w:sz w:val="22"/>
          <w:szCs w:val="22"/>
          <w:lang w:val="en-US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“标准样罐入库单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、标准样罐领用单、标准样罐库存、标准样罐归还记录、产品留样观察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单据</w:t>
      </w:r>
    </w:p>
    <w:p w14:paraId="2E23703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优化“恒温培养箱使用记录”表单，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选择设备的时候增加类型过滤，只能选取仪器类型=恒温箱或生化培养箱的仪器</w:t>
      </w:r>
    </w:p>
    <w:p w14:paraId="223DA3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优化“天平使用记录”表单，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选择设备的时候增加类型过滤，只能选取仪器类型=电子秤或分析天平的仪器</w:t>
      </w:r>
    </w:p>
    <w:p w14:paraId="7D3BD04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优化“样品复检单”表单，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增加自定义模版导出</w:t>
      </w:r>
    </w:p>
    <w:p w14:paraId="000F4EC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优化“样品调机单”表单，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增加自定义模版导出</w:t>
      </w:r>
    </w:p>
    <w:p w14:paraId="06F52AED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优化“恒温培养箱使用记录”表单，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通用固定模版导出，导出的显示样式同系统列表显示一致</w:t>
      </w:r>
    </w:p>
    <w:p w14:paraId="275E33AD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优化“停机及CIP检测”表单，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增加自定义模版导出</w:t>
      </w:r>
    </w:p>
    <w:p w14:paraId="7251CC4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优化“空气沉降检测报告”表单，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增加固定模版导出</w:t>
      </w:r>
    </w:p>
    <w:p w14:paraId="0191E11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优化“国标微生物检验报告”表单，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增加自定义模版导出</w:t>
      </w:r>
    </w:p>
    <w:p w14:paraId="2C8FAA32">
      <w:pPr>
        <w:pStyle w:val="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设备能源管理升级
</w:t>
      </w:r>
    </w:p>
    <w:p w14:paraId="08DEA7A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优化“能源仪表读数 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，硬件的表码数超过"量程值"后会重新计数，系统根据重置次数进行计算用量</w:t>
      </w:r>
    </w:p>
    <w:p w14:paraId="5F97F72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优化“能源报表取值调整 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，按班次/按天/按月/按某个周期的起码读数，统一取前个周期的最后一条明细，并剔除采集异常为"0"的数据</w:t>
      </w:r>
    </w:p>
    <w:p w14:paraId="2C7F7EFA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优化“重大故障分析改善 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，故障信息增加"误时原因"+"停机描述"；操作"填写报告"时，支持上传附件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3DAA5C88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新增“咖啡因出入账卡 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，新增咖啡因出入库记录单据，汇总入库记录和出库记录明细</w:t>
      </w:r>
    </w:p>
    <w:p w14:paraId="1DDBA9DF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新增“车间内容物盘点”单据，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本次版本只获取VB12生产和品质模块库存数据，该单据待后续继续处理其他物料</w:t>
      </w:r>
    </w:p>
    <w:p w14:paraId="361E1264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优化“库存盘点单(按汇总)”单据，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1、优化过滤仓库，选择按上期盘点单时，对应可选单据为当前盘点仓库一致的历史单据 2、增加自定义导出模板 ，设置中配置对应单据模板</w:t>
      </w:r>
    </w:p>
    <w:p w14:paraId="2594BF55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优化“原料期初期末库存查询”单据，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1、增加操作跳转“出入库明细报表”查询数据，优化页面切换时反复刷新 2、入库汇总数据特殊处理，原有计算规则的基础上： “本期入库”计算里加上（实际是需要减去入库冲销单+原料退货记录的总数） “本期出库”则需要剔除掉（入库冲销单+原料退货记录）</w:t>
      </w:r>
    </w:p>
    <w:p w14:paraId="4320BFB0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优化“出入库明细报表 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筛选仓库，优化支持可多选，便于校验本期入库数量</w:t>
      </w:r>
    </w:p>
    <w:p w14:paraId="27E603A5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优化“采购订单修改”单据，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修改采购单数量，扩单校验“变更采购订单数量”逻辑优化，原“已入库数量”会汇总冲销的入库数，调整后为实际入库数，避免异常判断无法修改数据</w:t>
      </w:r>
    </w:p>
    <w:p w14:paraId="7C19F887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优化“备件领用单 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导出数据时，筛选操作后，只导出搜索筛选结果的数据优化</w:t>
      </w:r>
    </w:p>
    <w:p w14:paraId="1CFFF5DC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优化“原料入库抽检报告”单据，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1、列表显示入库总量 2、详情显示出单据编号、制单人、时间信息</w:t>
      </w:r>
    </w:p>
    <w:p w14:paraId="4100A05A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优化“原料入库计量抽检月报”单据，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优化取数重复过滤修复，明细增加跳转链接</w:t>
      </w:r>
    </w:p>
    <w:p w14:paraId="79238A85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优化“原料入库检查表”单据，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1、过滤已冲销的物料数量 2、增加反审操作，便于处理异常作废单据</w:t>
      </w:r>
    </w:p>
    <w:p w14:paraId="17FB370A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优化“仓库安全检查表”单据，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默认选择部门储运部</w:t>
      </w:r>
    </w:p>
    <w:p w14:paraId="2ACEBA13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优化“灭蝇灯检查清洁记录”单据，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1、优化在没更换时，则不显示签字 2、优化可批量选择项目</w:t>
      </w:r>
    </w:p>
    <w:p w14:paraId="4DF38782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优化“粘鼠板使用记录”单据，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1、优化在没更换时，则不显示签字 2、优化可批量选择项目</w:t>
      </w:r>
    </w:p>
    <w:p w14:paraId="3BD58B28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优化“纸皮版本信息”单据，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“物料编号”不允许重复优化，避免基础数据重复异常</w:t>
      </w:r>
    </w:p>
    <w:p w14:paraId="23A37BD8">
      <w:pPr>
        <w:pStyle w:val="25"/>
        <w:numPr>
          <w:ilvl w:val="0"/>
          <w:numId w:val="5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优化“空罐版本信息”单据，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“空罐物料编号”不允许重复优化，避免基础数据重复异常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6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“消防点巡检计划“单据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列表新增批量修改，修改点检分类“计划组”</w:t>
      </w:r>
    </w:p>
    <w:p w14:paraId="3130692D">
      <w:pPr>
        <w:pStyle w:val="25"/>
        <w:numPr>
          <w:ilvl w:val="0"/>
          <w:numId w:val="6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“专项检查记录“单据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1、增加导出操作，接入使用系统模板配置 ，设置中配置对应单据模板 2、新增签字操作：检查人签字、执行人签字</w:t>
      </w:r>
    </w:p>
    <w:p w14:paraId="707CA995">
      <w:pPr>
        <w:pStyle w:val="25"/>
        <w:numPr>
          <w:ilvl w:val="0"/>
          <w:numId w:val="6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“三级安全教育记录表“单据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1、新增字段：被训人签字、培训时间 2、增加附件上传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  <w:bookmarkStart w:id="0" w:name="_GoBack"/>
      <w:bookmarkEnd w:id="0"/>
    </w:p>
    <w:p w14:paraId="26B130BF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“招聘管理”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通过招聘管理模块，依托应聘登记、面试安排、面试评估、招聘入职的规则设置，覆盖招聘从应聘者小程序提交应聘登记到最终入职的全流程，实现招聘全生命周期管控。应聘登记提交后依次完成面试安排、在线面试结果评估、入职办理，形成完整流程闭环，确保信息记录清晰规范。全流程线上化操作既方便招聘相关信息留档，又为后续招聘转化率、面试效率等数据统计提供精准支撑，提升招聘管理的规范性与效率</w:t>
      </w:r>
    </w:p>
    <w:p w14:paraId="4A5D4C68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“用车申请”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PC端和小程序新增已派车消息通知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；PC和小程序支持外部账号提交用车申请（需要联系基地系统对接人提前在设置-&gt;外部账号管理新增账号）</w:t>
      </w:r>
    </w:p>
    <w:p w14:paraId="3B18BA45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“绩效考核设置”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标准工时-月度绩效汇总规则，新增支持设置绩效填写推送日期</w:t>
      </w:r>
    </w:p>
    <w:p w14:paraId="1956B4E9">
      <w:pPr>
        <w:pStyle w:val="25"/>
        <w:numPr>
          <w:ilvl w:val="0"/>
          <w:numId w:val="7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“入职管理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新增是否创建档案信息字段状态</w:t>
      </w:r>
    </w:p>
    <w:p w14:paraId="0A7A7E86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“综合绩效-关键事件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小程序-新增关键事件待审批和员工签字确认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；小程序-关键事件数据权限，员工、审批人和抄送人只能看到与自己相关的数据</w:t>
      </w:r>
    </w:p>
    <w:p w14:paraId="64F79041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“会议纪要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列表新增未开始和进行中状态，区分参会人员和会议附件查阅人员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新增/编辑页面新增参会人员字段信息；小程序支持会议参会人员生成签到码在线签到；详情页新增签到明细统计；详情页新增会议纪要附件查阅统计；新增参会人员数据权限控制，只能看到自己参与的会议数据信息；会议类型设置中-新增支持预设参会和查阅人员群组，方便后续直接调用</w:t>
      </w:r>
    </w:p>
    <w:p w14:paraId="0B06B941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“培训计划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培训延期审核人设置，支持按照培训部门细化审核人</w:t>
      </w:r>
    </w:p>
    <w:p w14:paraId="5054506A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“监控系统设备巡检维修报告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优化监控系统设备未执行时显示状态为空</w:t>
      </w:r>
    </w:p>
    <w:p w14:paraId="4C18EE0F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2FF0CA1C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leftChars="0" w:firstLine="0" w:firstLineChars="0"/>
        <w:rPr>
          <w:rFonts w:hint="default" w:ascii="微软雅黑" w:hAnsi="微软雅黑" w:eastAsia="微软雅黑" w:cs="微软雅黑"/>
          <w:b/>
          <w:bCs/>
          <w:sz w:val="30"/>
          <w:szCs w:val="30"/>
        </w:rPr>
      </w:pP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6D78E0D5">
      <w:pPr>
        <w:pStyle w:val="25"/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“角色管理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新新增用户名称查询字段</w:t>
      </w:r>
    </w:p>
    <w:p w14:paraId="0D7B9A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1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1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>202</w:t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 xml:space="preserve"> 年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03 </w:t>
      </w:r>
      <w:r>
        <w:rPr>
          <w:rFonts w:hint="eastAsia" w:ascii="微软雅黑" w:hAnsi="微软雅黑" w:eastAsia="微软雅黑" w:cs="微软雅黑"/>
        </w:rPr>
        <w:t xml:space="preserve">月 </w:t>
      </w:r>
      <w:r>
        <w:rPr>
          <w:rFonts w:hint="eastAsia" w:ascii="微软雅黑" w:hAnsi="微软雅黑" w:eastAsia="微软雅黑" w:cs="微软雅黑"/>
          <w:lang w:val="en-US" w:eastAsia="zh-CN"/>
        </w:rPr>
        <w:t>02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8CFEE3BD"/>
    <w:multiLevelType w:val="multilevel"/>
    <w:tmpl w:val="8CFEE3BD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F2A98D0E"/>
    <w:multiLevelType w:val="singleLevel"/>
    <w:tmpl w:val="F2A98D0E"/>
    <w:lvl w:ilvl="0" w:tentative="0">
      <w:start w:val="7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4">
    <w:nsid w:val="13AD966E"/>
    <w:multiLevelType w:val="multilevel"/>
    <w:tmpl w:val="13AD966E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>
    <w:nsid w:val="4235B964"/>
    <w:multiLevelType w:val="singleLevel"/>
    <w:tmpl w:val="4235B964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</w:num>
  <w:num w:numId="4">
    <w:abstractNumId w:val="3"/>
    <w:lvlOverride w:ilvl="0">
      <w:startOverride w:val="1"/>
    </w:lvlOverride>
  </w:num>
  <w:num w:numId="5">
    <w:abstractNumId w:val="1"/>
  </w:num>
  <w:num w:numId="6">
    <w:abstractNumId w:val="3"/>
    <w:lvlOverride w:ilvl="0">
      <w:startOverride w:val="1"/>
    </w:lvlOverride>
  </w:num>
  <w:num w:numId="7">
    <w:abstractNumId w:val="0"/>
  </w:num>
  <w:num w:numId="8">
    <w:abstractNumId w:val="2"/>
  </w:num>
  <w:num w:numId="9">
    <w:abstractNumId w:val="4"/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509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323E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348C5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1675739"/>
    <w:rsid w:val="018C1643"/>
    <w:rsid w:val="01DE7C89"/>
    <w:rsid w:val="01F9035B"/>
    <w:rsid w:val="0213141D"/>
    <w:rsid w:val="02143CC9"/>
    <w:rsid w:val="02377801"/>
    <w:rsid w:val="02CD46DE"/>
    <w:rsid w:val="02DC5CB3"/>
    <w:rsid w:val="036B7036"/>
    <w:rsid w:val="038369CF"/>
    <w:rsid w:val="03D41080"/>
    <w:rsid w:val="04473600"/>
    <w:rsid w:val="04B81218"/>
    <w:rsid w:val="04C17856"/>
    <w:rsid w:val="04E11CA6"/>
    <w:rsid w:val="04FC43EA"/>
    <w:rsid w:val="05E7684E"/>
    <w:rsid w:val="06585F98"/>
    <w:rsid w:val="06D575E9"/>
    <w:rsid w:val="071624DF"/>
    <w:rsid w:val="07AB53E1"/>
    <w:rsid w:val="07F25F78"/>
    <w:rsid w:val="0808579C"/>
    <w:rsid w:val="081D5555"/>
    <w:rsid w:val="088B42B3"/>
    <w:rsid w:val="08E04234"/>
    <w:rsid w:val="091F4163"/>
    <w:rsid w:val="09D21BBD"/>
    <w:rsid w:val="0A60366D"/>
    <w:rsid w:val="0ACE1F16"/>
    <w:rsid w:val="0B231FE8"/>
    <w:rsid w:val="0C234952"/>
    <w:rsid w:val="0CA535B9"/>
    <w:rsid w:val="0CC632E2"/>
    <w:rsid w:val="0D6F698D"/>
    <w:rsid w:val="0D701E19"/>
    <w:rsid w:val="0DA12E1D"/>
    <w:rsid w:val="0DA90E87"/>
    <w:rsid w:val="0E6836F5"/>
    <w:rsid w:val="0E9F1F51"/>
    <w:rsid w:val="0EC7229E"/>
    <w:rsid w:val="0ED57D61"/>
    <w:rsid w:val="0F711E78"/>
    <w:rsid w:val="0FB6788B"/>
    <w:rsid w:val="0FB83603"/>
    <w:rsid w:val="0FCE2E27"/>
    <w:rsid w:val="10E25A2E"/>
    <w:rsid w:val="1109296B"/>
    <w:rsid w:val="113D2012"/>
    <w:rsid w:val="1176794D"/>
    <w:rsid w:val="117A5014"/>
    <w:rsid w:val="1202325C"/>
    <w:rsid w:val="121C60CC"/>
    <w:rsid w:val="12D76496"/>
    <w:rsid w:val="12DC4BE1"/>
    <w:rsid w:val="12F62DC0"/>
    <w:rsid w:val="1405320F"/>
    <w:rsid w:val="145A737F"/>
    <w:rsid w:val="15170DCC"/>
    <w:rsid w:val="154C6501"/>
    <w:rsid w:val="173A6540"/>
    <w:rsid w:val="17B1743F"/>
    <w:rsid w:val="17C74D2B"/>
    <w:rsid w:val="17E446CF"/>
    <w:rsid w:val="17EE050A"/>
    <w:rsid w:val="18383533"/>
    <w:rsid w:val="18C9062F"/>
    <w:rsid w:val="1990128B"/>
    <w:rsid w:val="19946E8F"/>
    <w:rsid w:val="1A562397"/>
    <w:rsid w:val="1AB05F4B"/>
    <w:rsid w:val="1AF84E61"/>
    <w:rsid w:val="1B662AAD"/>
    <w:rsid w:val="1BA618B1"/>
    <w:rsid w:val="1BC33A5C"/>
    <w:rsid w:val="1BCA303C"/>
    <w:rsid w:val="1BE64A8E"/>
    <w:rsid w:val="1BFC309C"/>
    <w:rsid w:val="1C6F14EE"/>
    <w:rsid w:val="1C8D3A47"/>
    <w:rsid w:val="1CBA6C0D"/>
    <w:rsid w:val="1E65145D"/>
    <w:rsid w:val="1E6F3A27"/>
    <w:rsid w:val="1E733517"/>
    <w:rsid w:val="1E7352C5"/>
    <w:rsid w:val="1E875215"/>
    <w:rsid w:val="1ED5311E"/>
    <w:rsid w:val="1FC97167"/>
    <w:rsid w:val="20085EE1"/>
    <w:rsid w:val="208337BA"/>
    <w:rsid w:val="208732AA"/>
    <w:rsid w:val="20937C69"/>
    <w:rsid w:val="20A420AE"/>
    <w:rsid w:val="20BD4F1E"/>
    <w:rsid w:val="21352D06"/>
    <w:rsid w:val="22BB4008"/>
    <w:rsid w:val="23034CB8"/>
    <w:rsid w:val="2316290E"/>
    <w:rsid w:val="23582CDC"/>
    <w:rsid w:val="24315721"/>
    <w:rsid w:val="244A4D1A"/>
    <w:rsid w:val="246456B0"/>
    <w:rsid w:val="24942439"/>
    <w:rsid w:val="24C525F3"/>
    <w:rsid w:val="25F807A6"/>
    <w:rsid w:val="267A6E65"/>
    <w:rsid w:val="26E825C8"/>
    <w:rsid w:val="26FD770E"/>
    <w:rsid w:val="275D1417"/>
    <w:rsid w:val="27BB7CDD"/>
    <w:rsid w:val="27FC632B"/>
    <w:rsid w:val="280C17CD"/>
    <w:rsid w:val="287235EB"/>
    <w:rsid w:val="2964687E"/>
    <w:rsid w:val="29736AC1"/>
    <w:rsid w:val="297B5976"/>
    <w:rsid w:val="2B5F515B"/>
    <w:rsid w:val="2BAF1907"/>
    <w:rsid w:val="2BF13CCD"/>
    <w:rsid w:val="2C3B319A"/>
    <w:rsid w:val="2C464019"/>
    <w:rsid w:val="2CA60F5C"/>
    <w:rsid w:val="2E314855"/>
    <w:rsid w:val="2E884E93"/>
    <w:rsid w:val="2EA936FF"/>
    <w:rsid w:val="2F307202"/>
    <w:rsid w:val="30275F10"/>
    <w:rsid w:val="30AB4D93"/>
    <w:rsid w:val="3102072B"/>
    <w:rsid w:val="311A5A74"/>
    <w:rsid w:val="316E2274"/>
    <w:rsid w:val="318A49A8"/>
    <w:rsid w:val="31EF3349"/>
    <w:rsid w:val="31FD161E"/>
    <w:rsid w:val="320C360F"/>
    <w:rsid w:val="32513718"/>
    <w:rsid w:val="32891103"/>
    <w:rsid w:val="32A01FA9"/>
    <w:rsid w:val="32EE328D"/>
    <w:rsid w:val="32FF4F22"/>
    <w:rsid w:val="338E088B"/>
    <w:rsid w:val="34056568"/>
    <w:rsid w:val="34192013"/>
    <w:rsid w:val="344E6F16"/>
    <w:rsid w:val="346F4329"/>
    <w:rsid w:val="355F06FC"/>
    <w:rsid w:val="358B0CEF"/>
    <w:rsid w:val="36624145"/>
    <w:rsid w:val="368D6886"/>
    <w:rsid w:val="36D3294D"/>
    <w:rsid w:val="372F2768"/>
    <w:rsid w:val="377A54BF"/>
    <w:rsid w:val="37BF2ED1"/>
    <w:rsid w:val="37F45271"/>
    <w:rsid w:val="382849B1"/>
    <w:rsid w:val="384D08D0"/>
    <w:rsid w:val="389B749B"/>
    <w:rsid w:val="38F117B0"/>
    <w:rsid w:val="399C3AA2"/>
    <w:rsid w:val="39BD78E5"/>
    <w:rsid w:val="3A036829"/>
    <w:rsid w:val="3A063B15"/>
    <w:rsid w:val="3B3E6803"/>
    <w:rsid w:val="3BCD02B3"/>
    <w:rsid w:val="3C291261"/>
    <w:rsid w:val="3C5C1637"/>
    <w:rsid w:val="3CF67395"/>
    <w:rsid w:val="3CFB06FB"/>
    <w:rsid w:val="3D3659E4"/>
    <w:rsid w:val="3D6A38DF"/>
    <w:rsid w:val="3DBC05DF"/>
    <w:rsid w:val="3E0B0C1F"/>
    <w:rsid w:val="3E277456"/>
    <w:rsid w:val="3EBC016B"/>
    <w:rsid w:val="3EED7D0B"/>
    <w:rsid w:val="3EFF265C"/>
    <w:rsid w:val="3F3E6DD2"/>
    <w:rsid w:val="3FBB6674"/>
    <w:rsid w:val="3FF60C3D"/>
    <w:rsid w:val="401D5791"/>
    <w:rsid w:val="40420B44"/>
    <w:rsid w:val="40671125"/>
    <w:rsid w:val="40C81049"/>
    <w:rsid w:val="41A67814"/>
    <w:rsid w:val="41BD6B44"/>
    <w:rsid w:val="42220C2D"/>
    <w:rsid w:val="42893CCE"/>
    <w:rsid w:val="429C09DF"/>
    <w:rsid w:val="43851473"/>
    <w:rsid w:val="438808A6"/>
    <w:rsid w:val="43913F9D"/>
    <w:rsid w:val="439E0787"/>
    <w:rsid w:val="43EA1602"/>
    <w:rsid w:val="44114AB5"/>
    <w:rsid w:val="4427077C"/>
    <w:rsid w:val="444A05D6"/>
    <w:rsid w:val="44562E10"/>
    <w:rsid w:val="445F67C7"/>
    <w:rsid w:val="4469207F"/>
    <w:rsid w:val="452A1539"/>
    <w:rsid w:val="454C1B71"/>
    <w:rsid w:val="4597723C"/>
    <w:rsid w:val="45E60200"/>
    <w:rsid w:val="45EC7588"/>
    <w:rsid w:val="462705C0"/>
    <w:rsid w:val="46D30747"/>
    <w:rsid w:val="46FC7C9E"/>
    <w:rsid w:val="47462CC7"/>
    <w:rsid w:val="47541888"/>
    <w:rsid w:val="478B4B7E"/>
    <w:rsid w:val="479A3013"/>
    <w:rsid w:val="485F5F1E"/>
    <w:rsid w:val="486139CD"/>
    <w:rsid w:val="499755C0"/>
    <w:rsid w:val="4A6D2623"/>
    <w:rsid w:val="4AEC627C"/>
    <w:rsid w:val="4B427C4A"/>
    <w:rsid w:val="4BF64484"/>
    <w:rsid w:val="4D4505DA"/>
    <w:rsid w:val="4E7218ED"/>
    <w:rsid w:val="4EB86BA1"/>
    <w:rsid w:val="4ED65279"/>
    <w:rsid w:val="4EFF657E"/>
    <w:rsid w:val="503C55AF"/>
    <w:rsid w:val="509C7DFC"/>
    <w:rsid w:val="50FE4613"/>
    <w:rsid w:val="512C67F0"/>
    <w:rsid w:val="51385D77"/>
    <w:rsid w:val="520774F7"/>
    <w:rsid w:val="521A722A"/>
    <w:rsid w:val="52BE1C34"/>
    <w:rsid w:val="52DF4AD1"/>
    <w:rsid w:val="52F90A57"/>
    <w:rsid w:val="538A03E0"/>
    <w:rsid w:val="538E08D6"/>
    <w:rsid w:val="54002C35"/>
    <w:rsid w:val="54493DF7"/>
    <w:rsid w:val="54751090"/>
    <w:rsid w:val="547E6196"/>
    <w:rsid w:val="55BF6A67"/>
    <w:rsid w:val="560C1580"/>
    <w:rsid w:val="57144B90"/>
    <w:rsid w:val="57315742"/>
    <w:rsid w:val="57342B3C"/>
    <w:rsid w:val="573C40E7"/>
    <w:rsid w:val="57BC68C2"/>
    <w:rsid w:val="58447457"/>
    <w:rsid w:val="587D0513"/>
    <w:rsid w:val="59CC52AE"/>
    <w:rsid w:val="5A2E41BB"/>
    <w:rsid w:val="5B231846"/>
    <w:rsid w:val="5B8808F3"/>
    <w:rsid w:val="5C074CC3"/>
    <w:rsid w:val="5CA6628A"/>
    <w:rsid w:val="5CC95F5C"/>
    <w:rsid w:val="5CEB6393"/>
    <w:rsid w:val="5D292A17"/>
    <w:rsid w:val="5D9D7500"/>
    <w:rsid w:val="5DB96B8F"/>
    <w:rsid w:val="5DF50B4C"/>
    <w:rsid w:val="5E015742"/>
    <w:rsid w:val="5E0464D2"/>
    <w:rsid w:val="5E220141"/>
    <w:rsid w:val="5E7A3F6F"/>
    <w:rsid w:val="5EEC63F2"/>
    <w:rsid w:val="5F3D27AA"/>
    <w:rsid w:val="5F5C5326"/>
    <w:rsid w:val="5F773F0E"/>
    <w:rsid w:val="5FBE38EB"/>
    <w:rsid w:val="60B92304"/>
    <w:rsid w:val="60D86C2E"/>
    <w:rsid w:val="6162299C"/>
    <w:rsid w:val="61A134C4"/>
    <w:rsid w:val="61A84853"/>
    <w:rsid w:val="61BF394A"/>
    <w:rsid w:val="62487C70"/>
    <w:rsid w:val="627862A9"/>
    <w:rsid w:val="62BC571C"/>
    <w:rsid w:val="631D7D33"/>
    <w:rsid w:val="636B5B38"/>
    <w:rsid w:val="63E31B72"/>
    <w:rsid w:val="64B452BD"/>
    <w:rsid w:val="64DD0CB7"/>
    <w:rsid w:val="655820EC"/>
    <w:rsid w:val="65BF03BD"/>
    <w:rsid w:val="65C14135"/>
    <w:rsid w:val="66052FC4"/>
    <w:rsid w:val="662B0D15"/>
    <w:rsid w:val="66664CDC"/>
    <w:rsid w:val="669064BB"/>
    <w:rsid w:val="66D30390"/>
    <w:rsid w:val="66F75934"/>
    <w:rsid w:val="67242BCD"/>
    <w:rsid w:val="67FF2CF3"/>
    <w:rsid w:val="68040348"/>
    <w:rsid w:val="68151A77"/>
    <w:rsid w:val="6840576D"/>
    <w:rsid w:val="68B43ADD"/>
    <w:rsid w:val="694C1F68"/>
    <w:rsid w:val="69E76134"/>
    <w:rsid w:val="6AFC29D0"/>
    <w:rsid w:val="6B0845B4"/>
    <w:rsid w:val="6B594E10"/>
    <w:rsid w:val="6B686E01"/>
    <w:rsid w:val="6B7B6B34"/>
    <w:rsid w:val="6B811C71"/>
    <w:rsid w:val="6BEE5558"/>
    <w:rsid w:val="6C026F08"/>
    <w:rsid w:val="6C517895"/>
    <w:rsid w:val="6C705F6D"/>
    <w:rsid w:val="6CF92406"/>
    <w:rsid w:val="6D396CA7"/>
    <w:rsid w:val="6D721C94"/>
    <w:rsid w:val="6D7E0B5E"/>
    <w:rsid w:val="6DEE7A91"/>
    <w:rsid w:val="6DFD1A82"/>
    <w:rsid w:val="6E731D44"/>
    <w:rsid w:val="6E9A3E10"/>
    <w:rsid w:val="6E9F2B3A"/>
    <w:rsid w:val="6EAA3D79"/>
    <w:rsid w:val="6EDB7B1D"/>
    <w:rsid w:val="6F6A75EB"/>
    <w:rsid w:val="6FDE3B35"/>
    <w:rsid w:val="6FFD220E"/>
    <w:rsid w:val="701E2184"/>
    <w:rsid w:val="707902B6"/>
    <w:rsid w:val="71641E18"/>
    <w:rsid w:val="71882C36"/>
    <w:rsid w:val="719C7770"/>
    <w:rsid w:val="71E573FD"/>
    <w:rsid w:val="721D0945"/>
    <w:rsid w:val="732B7889"/>
    <w:rsid w:val="740F0761"/>
    <w:rsid w:val="74BD01BD"/>
    <w:rsid w:val="74E53270"/>
    <w:rsid w:val="75045DEC"/>
    <w:rsid w:val="753A180E"/>
    <w:rsid w:val="757840E4"/>
    <w:rsid w:val="7581743D"/>
    <w:rsid w:val="760F67F7"/>
    <w:rsid w:val="769F401E"/>
    <w:rsid w:val="76DA32A9"/>
    <w:rsid w:val="76EB779E"/>
    <w:rsid w:val="774D3A7A"/>
    <w:rsid w:val="779A4C5E"/>
    <w:rsid w:val="77A80CB1"/>
    <w:rsid w:val="77E837A3"/>
    <w:rsid w:val="77FA34D6"/>
    <w:rsid w:val="78370287"/>
    <w:rsid w:val="78372035"/>
    <w:rsid w:val="78393FFF"/>
    <w:rsid w:val="78746DE5"/>
    <w:rsid w:val="78AA73C9"/>
    <w:rsid w:val="78EE3DBA"/>
    <w:rsid w:val="79142376"/>
    <w:rsid w:val="797057FE"/>
    <w:rsid w:val="79E166FC"/>
    <w:rsid w:val="7A4477BD"/>
    <w:rsid w:val="7A5213A8"/>
    <w:rsid w:val="7A8D418E"/>
    <w:rsid w:val="7B533629"/>
    <w:rsid w:val="7B5B24DE"/>
    <w:rsid w:val="7CD42548"/>
    <w:rsid w:val="7D463C86"/>
    <w:rsid w:val="7D851A94"/>
    <w:rsid w:val="7DF82266"/>
    <w:rsid w:val="7E2B6198"/>
    <w:rsid w:val="7EA877E8"/>
    <w:rsid w:val="7EC14D4E"/>
    <w:rsid w:val="7F0F7867"/>
    <w:rsid w:val="7F71407E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13</Pages>
  <Words>6760</Words>
  <Characters>7120</Characters>
  <Lines>4</Lines>
  <Paragraphs>1</Paragraphs>
  <TotalTime>45</TotalTime>
  <ScaleCrop>false</ScaleCrop>
  <LinksUpToDate>false</LinksUpToDate>
  <CharactersWithSpaces>7220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2026-03-02T10:20:48Z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