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钉钉扫码登录配置手册</w:t>
      </w:r>
    </w:p>
    <w:p/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nacos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用户中心配置对应的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ding-appid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钉钉appid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eastAsia="zh-Hans"/>
        </w:rPr>
        <w:t>ding-qrcode-nwmh-url</w:t>
      </w:r>
      <w:r>
        <w:rPr>
          <w:rFonts w:hint="default"/>
          <w:lang w:eastAsia="zh-Hans"/>
        </w:rPr>
        <w:t xml:space="preserve"> (</w:t>
      </w:r>
      <w:r>
        <w:rPr>
          <w:rFonts w:hint="eastAsia"/>
          <w:lang w:val="en-US" w:eastAsia="zh-Hans"/>
        </w:rPr>
        <w:t>内网门户回调地址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只改前面域名或url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端口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后缀保留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eastAsia="zh-Hans"/>
        </w:rPr>
        <w:t xml:space="preserve">ding-qrcode-url: 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PC管理端回调地址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只改前面域名或url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端口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后缀保留</w:t>
      </w:r>
      <w:r>
        <w:rPr>
          <w:rFonts w:hint="default"/>
          <w:lang w:eastAsia="zh-Hans"/>
        </w:rPr>
        <w:t>)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ding-qycode: </w:t>
      </w:r>
      <w:r>
        <w:rPr>
          <w:rFonts w:hint="default"/>
          <w:color w:val="auto"/>
          <w:u w:val="none"/>
          <w:lang w:eastAsia="zh-Hans"/>
        </w:rPr>
        <w:t>https://oapi.dingtalk.com/connect/qrconnect</w:t>
      </w:r>
      <w:r>
        <w:rPr>
          <w:rFonts w:hint="default"/>
          <w:color w:val="auto"/>
          <w:u w:val="none"/>
          <w:lang w:eastAsia="zh-Hans"/>
        </w:rPr>
        <w:t>(</w:t>
      </w:r>
      <w:r>
        <w:rPr>
          <w:rFonts w:hint="eastAsia"/>
          <w:color w:val="auto"/>
          <w:u w:val="none"/>
          <w:lang w:val="en-US" w:eastAsia="zh-Hans"/>
        </w:rPr>
        <w:t>固定值</w:t>
      </w:r>
      <w:r>
        <w:rPr>
          <w:rFonts w:hint="default"/>
          <w:color w:val="auto"/>
          <w:u w:val="none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ding-auth-url:https://oapi.dingtalk.com/connect/oauth2/sns_authorize    (</w:t>
      </w:r>
      <w:r>
        <w:rPr>
          <w:rFonts w:hint="eastAsia"/>
          <w:lang w:val="en-US" w:eastAsia="zh-Hans"/>
        </w:rPr>
        <w:t>固定值</w:t>
      </w:r>
      <w:r>
        <w:rPr>
          <w:rFonts w:hint="default"/>
          <w:lang w:eastAsia="zh-Hans"/>
        </w:rPr>
        <w:t xml:space="preserve">)    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0975" cy="3300095"/>
            <wp:effectExtent l="0" t="0" r="22225" b="1905"/>
            <wp:docPr id="1" name="图片 1" descr="截屏2022-10-07 下午5.46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10-07 下午5.46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t>2.</w:t>
      </w:r>
      <w:r>
        <w:rPr>
          <w:rFonts w:hint="eastAsia"/>
          <w:lang w:val="en-US" w:eastAsia="zh-Hans"/>
        </w:rPr>
        <w:t>钉钉开发者平台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"https://open-dev.dingtalk.com/"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https://open-dev.dingtalk.com/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开通获取用户信息权限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8595" cy="2872105"/>
            <wp:effectExtent l="0" t="0" r="14605" b="23495"/>
            <wp:docPr id="4" name="图片 4" descr="截屏2022-10-07 下午5.51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0-07 下午5.51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钉钉需要</w:t>
      </w:r>
      <w:bookmarkStart w:id="0" w:name="_GoBack"/>
      <w:bookmarkEnd w:id="0"/>
      <w:r>
        <w:rPr>
          <w:rFonts w:hint="eastAsia"/>
          <w:lang w:val="en-US" w:eastAsia="zh-Hans"/>
        </w:rPr>
        <w:t>开通网络地址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https://open-dev.dingtalk.com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FF617"/>
    <w:multiLevelType w:val="singleLevel"/>
    <w:tmpl w:val="633FF61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EFB4C"/>
    <w:rsid w:val="7A7EF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2022-10-07T17:46:00Z</dcterms:created>
  <dc:creator>liangdongchen</dc:creator>
  <cp:lastModifiedBy>liangdongchen</cp:lastModifiedBy>
  <dcterms:modified xsi:type="dcterms:W3CDTF">2022-10-07T17:53:44Z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