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5676" w:rsidRDefault="00F65676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5676" w:rsidRDefault="00F65676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5676" w:rsidRDefault="00F65676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F65676" w:rsidRDefault="00F65676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F65676" w:rsidRDefault="00F65676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F65676" w:rsidRDefault="00F65676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Default="000501A4" w:rsidP="000501A4"/>
    <w:p w:rsidR="000501A4" w:rsidRDefault="000501A4" w:rsidP="000501A4"/>
    <w:p w:rsidR="000501A4" w:rsidRP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financebl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0501A4">
        <w:tc>
          <w:tcPr>
            <w:tcW w:w="4649" w:type="dxa"/>
            <w:vMerge w:val="restart"/>
          </w:tcPr>
          <w:p w:rsidR="000501A4" w:rsidRDefault="000501A4" w:rsidP="000501A4">
            <w:pPr>
              <w:jc w:val="center"/>
            </w:pPr>
          </w:p>
          <w:p w:rsidR="003A01AB" w:rsidRDefault="00C13B8C" w:rsidP="000501A4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13949" w:type="dxa"/>
            <w:gridSpan w:val="3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</w:tbl>
    <w:p w:rsid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proofErr w:type="spellStart"/>
      <w:r w:rsidR="00BE26E0">
        <w:rPr>
          <w:rFonts w:hint="eastAsia"/>
        </w:rPr>
        <w:t>billbl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proofErr w:type="spellStart"/>
      <w:r w:rsidR="00BE26E0">
        <w:rPr>
          <w:rFonts w:hint="eastAsia"/>
        </w:rPr>
        <w:t>accountbl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Pr="000501A4" w:rsidRDefault="000501A4" w:rsidP="000501A4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F65676" w:rsidP="00F65676">
      <w:pPr>
        <w:pStyle w:val="4"/>
      </w:pPr>
      <w:r>
        <w:rPr>
          <w:rFonts w:hint="eastAsia"/>
        </w:rPr>
        <w:t>5</w:t>
      </w:r>
      <w:r>
        <w:t xml:space="preserve">.4.1 </w:t>
      </w:r>
      <w:r>
        <w:t>数据层模块的职责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9276"/>
      </w:tblGrid>
      <w:tr w:rsidR="00F65676" w:rsidTr="00F65676">
        <w:tc>
          <w:tcPr>
            <w:tcW w:w="4673" w:type="dxa"/>
          </w:tcPr>
          <w:p w:rsidR="00F65676" w:rsidRPr="00F65676" w:rsidRDefault="00F65676" w:rsidP="00F65676">
            <w:pPr>
              <w:jc w:val="center"/>
              <w:rPr>
                <w:rFonts w:hint="eastAsia"/>
                <w:b/>
              </w:rPr>
            </w:pPr>
            <w:r w:rsidRPr="00F65676">
              <w:rPr>
                <w:rFonts w:hint="eastAsia"/>
                <w:b/>
              </w:rPr>
              <w:t>模块</w:t>
            </w:r>
          </w:p>
        </w:tc>
        <w:tc>
          <w:tcPr>
            <w:tcW w:w="9276" w:type="dxa"/>
          </w:tcPr>
          <w:p w:rsidR="00F65676" w:rsidRPr="00F65676" w:rsidRDefault="00F65676" w:rsidP="00F656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F65676" w:rsidTr="00F65676">
        <w:tc>
          <w:tcPr>
            <w:tcW w:w="4673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  <w:tc>
          <w:tcPr>
            <w:tcW w:w="9276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</w:tr>
      <w:tr w:rsidR="00F65676" w:rsidTr="00F65676">
        <w:tc>
          <w:tcPr>
            <w:tcW w:w="4673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  <w:tc>
          <w:tcPr>
            <w:tcW w:w="9276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</w:tr>
      <w:tr w:rsidR="00F65676" w:rsidTr="00F65676">
        <w:tc>
          <w:tcPr>
            <w:tcW w:w="4673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  <w:tc>
          <w:tcPr>
            <w:tcW w:w="9276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</w:tr>
      <w:tr w:rsidR="00F65676" w:rsidTr="00F65676">
        <w:tc>
          <w:tcPr>
            <w:tcW w:w="4673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  <w:tc>
          <w:tcPr>
            <w:tcW w:w="9276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</w:tr>
      <w:tr w:rsidR="00F65676" w:rsidTr="00F65676">
        <w:tc>
          <w:tcPr>
            <w:tcW w:w="4673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  <w:tc>
          <w:tcPr>
            <w:tcW w:w="9276" w:type="dxa"/>
          </w:tcPr>
          <w:p w:rsidR="00F65676" w:rsidRDefault="00F65676" w:rsidP="00F65676">
            <w:pPr>
              <w:rPr>
                <w:rFonts w:hint="eastAsia"/>
              </w:rPr>
            </w:pPr>
          </w:p>
        </w:tc>
      </w:tr>
    </w:tbl>
    <w:p w:rsidR="00F65676" w:rsidRPr="00F65676" w:rsidRDefault="00F65676" w:rsidP="00F65676">
      <w:pPr>
        <w:rPr>
          <w:rFonts w:hint="eastAsia"/>
        </w:rPr>
      </w:pPr>
    </w:p>
    <w:p w:rsidR="00F65676" w:rsidRDefault="00F65676" w:rsidP="00F65676">
      <w:pPr>
        <w:pStyle w:val="4"/>
      </w:pPr>
      <w:r>
        <w:rPr>
          <w:rFonts w:hint="eastAsia"/>
        </w:rPr>
        <w:t>5.4.2</w:t>
      </w:r>
      <w:r>
        <w:t xml:space="preserve"> </w:t>
      </w:r>
      <w:r>
        <w:t>数据层模块的接口规范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F65676" w:rsidTr="00F65676">
        <w:tc>
          <w:tcPr>
            <w:tcW w:w="13949" w:type="dxa"/>
            <w:gridSpan w:val="3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65676" w:rsidTr="00F65676">
        <w:tc>
          <w:tcPr>
            <w:tcW w:w="4649" w:type="dxa"/>
            <w:vMerge w:val="restart"/>
          </w:tcPr>
          <w:p w:rsidR="00F65676" w:rsidRDefault="00F65676" w:rsidP="00F65676">
            <w:pPr>
              <w:jc w:val="center"/>
            </w:pPr>
          </w:p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 w:val="restart"/>
          </w:tcPr>
          <w:p w:rsidR="00F65676" w:rsidRDefault="00F65676" w:rsidP="00F65676">
            <w:pPr>
              <w:jc w:val="center"/>
            </w:pPr>
          </w:p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 w:val="restart"/>
          </w:tcPr>
          <w:p w:rsidR="00F65676" w:rsidRDefault="00F65676" w:rsidP="00F65676">
            <w:pPr>
              <w:jc w:val="center"/>
            </w:pPr>
          </w:p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 w:val="restart"/>
          </w:tcPr>
          <w:p w:rsidR="00F65676" w:rsidRDefault="00F65676" w:rsidP="00F65676">
            <w:pPr>
              <w:jc w:val="center"/>
            </w:pPr>
          </w:p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  <w:tr w:rsidR="00F65676" w:rsidTr="00F65676">
        <w:tc>
          <w:tcPr>
            <w:tcW w:w="4649" w:type="dxa"/>
            <w:vMerge/>
          </w:tcPr>
          <w:p w:rsidR="00F65676" w:rsidRDefault="00F65676" w:rsidP="00F65676">
            <w:pPr>
              <w:jc w:val="center"/>
            </w:pPr>
          </w:p>
        </w:tc>
        <w:tc>
          <w:tcPr>
            <w:tcW w:w="1725" w:type="dxa"/>
          </w:tcPr>
          <w:p w:rsidR="00F65676" w:rsidRDefault="00F65676" w:rsidP="00F656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F65676" w:rsidRDefault="00F65676" w:rsidP="00F65676">
            <w:pPr>
              <w:jc w:val="center"/>
            </w:pPr>
          </w:p>
        </w:tc>
      </w:tr>
    </w:tbl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bookmarkStart w:id="0" w:name="_GoBack"/>
      <w:bookmarkEnd w:id="0"/>
      <w:r w:rsidRPr="008E260A">
        <w:rPr>
          <w:rFonts w:asciiTheme="minorEastAsia" w:hAnsiTheme="minorEastAsia" w:hint="eastAsia"/>
          <w:lang w:eastAsia="zh-CN"/>
        </w:rPr>
        <w:lastRenderedPageBreak/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lastRenderedPageBreak/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138" w:rsidRDefault="009C5138">
      <w:r>
        <w:separator/>
      </w:r>
    </w:p>
  </w:endnote>
  <w:endnote w:type="continuationSeparator" w:id="0">
    <w:p w:rsidR="009C5138" w:rsidRDefault="009C5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65676" w:rsidRDefault="00F65676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5676" w:rsidRPr="004C4285" w:rsidRDefault="00F65676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F65676" w:rsidRDefault="00F65676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C5095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C5095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5676" w:rsidRPr="004C4285" w:rsidRDefault="00F65676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138" w:rsidRDefault="009C5138">
      <w:r>
        <w:separator/>
      </w:r>
    </w:p>
  </w:footnote>
  <w:footnote w:type="continuationSeparator" w:id="0">
    <w:p w:rsidR="009C5138" w:rsidRDefault="009C5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676" w:rsidRPr="00D851E4" w:rsidRDefault="00F65676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5095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5138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1DDE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5676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94DF-EE13-446C-8740-5F2F0BB5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1073</Words>
  <Characters>6120</Characters>
  <Application>Microsoft Office Word</Application>
  <DocSecurity>0</DocSecurity>
  <Lines>51</Lines>
  <Paragraphs>14</Paragraphs>
  <ScaleCrop>false</ScaleCrop>
  <Company>nju</Company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21</cp:revision>
  <dcterms:created xsi:type="dcterms:W3CDTF">2015-10-21T11:17:00Z</dcterms:created>
  <dcterms:modified xsi:type="dcterms:W3CDTF">2015-10-23T08:37:00Z</dcterms:modified>
</cp:coreProperties>
</file>