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40"/>
          <w:szCs w:val="40"/>
        </w:rPr>
        <w:t xml:space="preserve">Zanetti Soluzioni Edili</w:t>
      </w:r>
    </w:p>
    <w:p>
      <w:pPr>
        <w:spacing w:after="4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Via Cantonale, 1, 6983 Magliaso  ·  +41 76 545 40 07  ·  zanettisoluzioniedili@gmail.com</w:t>
      </w:r>
    </w:p>
    <w:p>
      <w:pPr>
        <w:pBdr>
          <w:bottom w:val="single" w:color="cccccc" w:sz="6"/>
        </w:pBdr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4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PREVENTIVO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b/>
                <w:bCs/>
                <w:sz w:val="36"/>
                <w:szCs w:val="36"/>
              </w:rPr>
              <w:t xml:space="preserve">PRE-2026-013  v7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Data: 20.05.2026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Stato: SENT</w:t>
            </w:r>
          </w:p>
        </w:tc>
        <w:tc>
          <w:tcPr>
            <w:tcW w:type="pct" w:w="60%"/>
            <w:tcBorders>
              <w:top w:val="none"/>
              <w:left w:val="single" w:color="dddddd" w:sz="4"/>
              <w:bottom w:val="none"/>
              <w:right w:val="none"/>
            </w:tcBorders>
            <w:tcMar>
              <w:top w:type="dxa" w:w="0"/>
              <w:left w:type="dxa" w:w="40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INTESTATO 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Comunione eredi fu Alda Martini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c/o Fiduciaria Dr. Aldo Ballestra, Via dei Castagni 3  6962 Viganello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6"/>
                <w:szCs w:val="16"/>
              </w:rPr>
              <w:t xml:space="preserve">OPERA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Ristrutturazione Appartamento - Via Bernardino Stazio 2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Via Bernardino Stazio 2, 3° piano, 6815 Massagno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Dettaglio Articoli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eeee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#</w:t>
            </w:r>
          </w:p>
        </w:tc>
        <w:tc>
          <w:tcPr>
            <w:shd w:fill="eeeeee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Descrizione</w:t>
            </w:r>
          </w:p>
        </w:tc>
        <w:tc>
          <w:tcPr>
            <w:shd w:fill="eeeeee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U.M.</w:t>
            </w:r>
          </w:p>
        </w:tc>
        <w:tc>
          <w:tcPr>
            <w:shd w:fill="eeeeee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Qtà</w:t>
            </w:r>
          </w:p>
        </w:tc>
        <w:tc>
          <w:tcPr>
            <w:shd w:fill="eeeeee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Prezzo u.</w:t>
            </w:r>
          </w:p>
        </w:tc>
        <w:tc>
          <w:tcPr>
            <w:shd w:fill="eeeeee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Totale CHF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STANZE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Muratura 3 stanze – tracce e installazione cassette elettriche; rimozione armadio e creazione nicchia in cartongesso nel soggiorno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CHF 2.000 muratura tracce + CHF 900 rimozione armadio e creazione nicchia cartongesso soggiorno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2'900.00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2'900.00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2'900.00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APERTURA CORRIDOIO – SOGGIORNO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Demolizione parete e smaltimento materiale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1'500.00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1'500.00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Posa putrella (trave metallica) su parete non strutturale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2'000.00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2'000.00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Requadratura vano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500.00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Aggrappante, rasatura con cola e rete e stabilitura sulla parete oggetto dell'intervento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1'000.00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1'000.00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5'000.00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CORRIDOIO D'INGRESSO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Controparete 15 m² doppia lastra con isolazione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CHF 145/m² = doppia lastra + isolazione lana di roccia + manodopera. (Base CHF 95/m² materiale + CHF 50/m² manodopera)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145.00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2'175.00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Aggrappante e stabilitura sulla superficie di cartongesso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600.00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2'775.00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NUOVO CORRIDOIO INTERNO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Chiusura porta esistente – muratura e intonaco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1'300.00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1'300.00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Apertura nuova porta – demolizione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800.00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Aggrappante e stabilitura sulle superfici di cartongesso del corridoio interno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1'900.00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1'900.00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Creazione corridoio interno – parete in cartongesso 12 m² doppia lastra con isolazione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CHF 170/m² = doppia lastra + isolazione lana di roccia + manodopera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2'040.00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 nuova (fornitura + montaggio)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CHF 500 fornitura porta + CHF 250 montaggio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1'500.00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7'540.00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BAGNO – RISTRUTTURAZIONE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Muratura – smontaggio fisico, rimozione e smaltimento vasca e accessori esistenti; passaggio conduit e cassette elettriche; impermeabilizzazione box doccia; aggrappante su piastrelle restanti; rasatura in stabilitura (malta fine)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Incluso: smontaggio fisico, rimozione e smaltimento vasca e accessori (opera edile). La disconnessione idraulica (taglio…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2'000.00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2'000.00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Piastrelatura bagno 25,04 m² (fornitura materiale e posa inclusa)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Materiale CHF 35/m² (Bauhaus art. 28795195 – gres 60×60) + posa CHF 100/m²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www.bauhaus.ch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25.04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135.00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3'380.40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Sanitario WC Geberit: vaso sospeso rimless, placca Sigma, copriwater (telaio Duofix escluso – fornito da GC Termo-Idraulica)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Vaso rimless ≈ CHF 350 + placca Sigma ≈ CHF 100 + copriwater ≈ CHF 100 = CHF 550. Telaio Duofix ESCLUSO: fornito da GC T…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shop.sanitastroesch.ch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550.00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lavabo con cassetti, lavabo e rubinetteria (fornitura completa)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ÄNGSJÖN + BACKSJÖN art. 195.211.23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517.00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517.00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Specchio con armadietto pensile 80 cm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LETTAN art. 805.349.23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259.00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259.00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Box doccia rettangolare 120×80 cm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Acquisto locale Ticino (Sanitas Troesch o Bagno Design) – stima CHF 400–600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500.00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Fornitura sistema doccia completo (colonna doccia, soffione, doccetta, miscelatore)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Stima standard qualità media – Grohe / Hansgrohe o equivalente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450.00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Installazione sistema doccia completo (collegamenti idraulici, fissaggio, regolazione)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Fornitura piletta e sistema di scarico doccia (sifone, collegamenti, accessori)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120.00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Accessori bagno – fornitura standard (porta asciugamani, porta carta igienica, ganci)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Montaggio accessori bagno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Incluso: posa porta asciugamani, porta carta igienica, ganci, specchio e complementi. Escluso: montaggio WC e bidet (a c…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1'000.00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1'000.00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Controparete 10 m² doppio pannello idrofugo con isolazione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Doppio pannello (2° idrofugo, es. Rigips impregnato) + isolazione lana di roccia 100mm (Swisspor ROC Tipo 1 ≈ CHF 15/m²)…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145.00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1'450.00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Bidet sospeso con rubinetteria (fornitura)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Bidet ceramico sospeso Duravit D-Code art. 2143 192.100.000 ≈ CHF 193.50 + miscelatore monocomando Hansgrohe Logis ≈ CHF…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shop.sanitastroesch.ch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320.00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320.00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10'946.40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BAGNO NUOVO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Muratura bagno nuovo: base pareti, WC e doccia, rimozione parquet, creazione pavimento in 3 livelli, passaggi idraulici ed elettrici, intonaco, impermeabilizzazione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4'900.00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4'900.00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Parete in cartongesso idrofugo 12 m² doppia lastra con isolazione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CHF 170/m² = doppia lastra + isolazione lana di roccia + manodopera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2'040.00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Controparete 4,5 m² lastra idrofuga con isolazione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4,5 m² controparete lastra idrofuga + isolazione lana di roccia + manodopera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725.00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725.00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Aggrappante e stabilitura sulle pareti interne ed esterne del bagno (superfici oggetto di intervento)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1'200.00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1'200.00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Sanitario WC Geberit: vaso sospeso rimless, placca Sigma, copriwater (telaio Duofix escluso – fornito da GC Termo-Idraulica)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Identico al bagno esistente. Vaso rimless ≈ CHF 350 + placca Sigma ≈ CHF 100 + copriwater ≈ CHF 100 = CHF 550. Telaio Du…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shop.sanitastroesch.ch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550.00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lavabo con cassetti, lavabo e rubinetteria (fornitura completa)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ÄNGSJÖN + BACKSJÖN art. 195.211.23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517.00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517.00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Specchio con armadietto pensile 80 cm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LETTAN art. 805.349.23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259.00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259.00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Box doccia 70×110 cm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Acquisto locale Ticino (Sanitas Troesch o Bagno Design) – dimensioni 70×110 cm, stima CHF 400–600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500.00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Fornitura sistema doccia completo (colonna doccia, soffione, doccetta, miscelatore)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Stima standard qualità media – Grohe / Hansgrohe o equivalente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450.00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Installazione sistema doccia completo (collegamenti idraulici, fissaggio, regolazione)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Fornitura piletta e sistema di scarico doccia (sifone, collegamenti, accessori)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120.00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Accessori bagno – fornitura standard (porta asciugamani, porta carta igienica, ganci)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Montaggio accessori bagno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Incluso: posa porta asciugamani, porta carta igienica, ganci, specchio e complementi. Escluso: montaggio WC e bidet (a c…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1'000.00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1'000.00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Pavimenti e rivestimenti bagno nuovo — piastrella 60×60 (fornitura e posa inclusa)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Pavimenti e rivestimenti bagno nuovo. Materiale da definire con cliente (min. 2 opzioni presentate).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3'000.00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3'000.00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 nuova (fornitura + montaggio)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CHF 500 fornitura porta + CHF 250 montaggio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750.00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16'411.00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CORRIDOIO E CUCINA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Muratura – rimozione pavimento del corridoio, levigatura e aggrappante sul pavimento della cucina (il pavimento della cucina non viene rimosso), predisposizione conduit elettrici e installazione cassette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3'000.00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3'000.00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Piastrelatura corridoio e cucina 30 m² (fornitura materiale e posa inclusa)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Materiale CHF 29.95/m² (Bauhaus art. 31365295 – gres 60×60 Active Beige) + posa CHF 50/m²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www.bauhaus.ch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79.95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2'398.50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5'398.50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CUCINA – ARREDAMENTO E ELETTRODOMESTICI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Cucina componibile 310cm (montaggio incluso)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METOD/Veddinge bianco – combinazione ME K16 307×60×228 cm, art. 896.149.20. Include colonna alta per forno, spazio …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1'990.00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1'990.00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Piano cottura a induzione 4 zone 59 cm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MATMÄSSIG 300 NERO art. 10467093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449.00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449.00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Cappa aspirante da parete 60 cm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LAGAN art. 503.013.97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49.95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49.95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Frigorifero/congelatore freestanding 262 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LAGAN art. 805.712.94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479.00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479.00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Forno ventilato con funzione grill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STENABY art. 406.139.41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429.00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429.00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Lavello inox a 1 vasca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FYNDIG art. 902.021.26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24.95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24.95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Miscelatore lavello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EDSVIK art. 505.072.09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59.95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59.95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Rivestimento parete cucina – backsplash 3 m² (fornitura e posa inclusa)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Materiale CHF 60/m² (gres porcellanato / pannello paraschizzi) + posa CHF 80/m²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m²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420.00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Piano di lavoro laminato 186 cm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IKEA EKBACKEN – CHF 59 cad. (×2 = CHF 118)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www.ikea.com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59.00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118.00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Montaggio cucina e posa elettrodomestici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1'000.00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1'000.00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Lavastoviglie da incasso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Stima lavastoviglie da incasso qualità media. Modello e marca da definire con cliente. Verifica spazio in configurazione…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pz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1'200.00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1'200.00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Controparete 11 m² con isolazione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11 m² × CHF 145/m² ≈ CHF 1.600. Doppio pannello + isolazione lana di roccia + manodopera.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1'600.00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1'600.00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Rasatura, aggrappante, stabilitura (esclusivamente sulle superfici di cartongesso costruite)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600.00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8'419.85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PITTURA E FINITURA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Verniciatura 6 persiane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720.00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720.00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Verniciatura 6 porte interne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720.00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720.00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Pittura appartamento – tinteggiatura pareti e soffitti. La stuccatura verrà eseguita esclusivamente nelle zone interessate dalle tracce elettriche; non è prevista la lisciatura completa delle pareti.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3'950.00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3'950.00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Fornitura e posa battiscopa (110 ml)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Logoclic Rovere Firenze 2600×58×18mm – CHF 4.96/ml × 110ml = CHF 545.60 (Bauhaus art. 31158811) + posa CHF 500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www.bauhaus.ch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1'045.60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1'045.60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6'435.60</w:t>
            </w:r>
          </w:p>
        </w:tc>
      </w:tr>
      <w:tr>
        <w:tc>
          <w:tcPr>
            <w:gridSpan w:val="6"/>
            <w:tcBorders>
              <w:top w:val="single" w:color="999999" w:sz="4"/>
              <w:left w:val="single" w:color="999999" w:sz="4"/>
              <w:bottom w:val="single" w:color="bbbbbb" w:sz="2"/>
              <w:right w:val="single" w:color="999999" w:sz="4"/>
            </w:tcBorders>
            <w:shd w:fill="f0f0f0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IMPIANTO ELETTRICO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Quadro di distribuzione — fornitura e posa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Hager VOLTA VA48A 48 moduli (CHF 172.95) + interruttore gen. 2P-40A + 4 differenziali 25A/30mA tipo A + 16 magnetotermic…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www.elettromercato.ch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1'200.00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1'200.00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Cavi e tubazioni — fornitura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Cavi illuminazione 3×1,5mm² (TT Rigid, art. 42625, CHF 1.75/m × 270m = CHF 472.50) — 8 circuiti: cucina, soggiorno/corri…</w:t>
            </w:r>
          </w:p>
          <w:p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🔗 www.elettromercato.ch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2'411.50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2'411.50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Prese, interruttori e materiale elettrico — fornitura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Prese tipo 13 (ABB Basic55 T13, ~CHF 22/pz × 28 pz = CHF 616.00): stanze 12, soggiorno 8, cucina 4, corridoio/ingresso 4…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1'550.00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1'550.00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Posa impianto elettrico completo — manodopera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Stesa cavi, connessioni quadro, montaggio prese/interruttori, cablaggio circuiti dedicati, collaudo interno. Stima ~75h …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7'500.00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7'500.00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Rapporto di sicurezza RASI e collaudo finale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Certificazione obbligatoria NIN 2020, emessa da elettricista autorizzato. Stima CHF 500–800 per appartamento completo. ⚠…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corpo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650.00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CHF 650.00</w:t>
            </w:r>
          </w:p>
        </w:tc>
      </w:tr>
      <w:tr>
        <w:tc>
          <w:tcPr>
            <w:gridSpan w:val="5"/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Subtotale sezione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CHF 13'311.50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4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Subtotale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CHF 79'137.85</w:t>
            </w:r>
          </w:p>
        </w:tc>
      </w:tr>
      <w:tr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IVA 0%</w:t>
            </w:r>
          </w:p>
        </w:tc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Non applicabile</w:t>
            </w:r>
          </w:p>
        </w:tc>
      </w:tr>
      <w:tr>
        <w:tc>
          <w:tcPr>
            <w:shd w:fill="e5e7eb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TOTALE</w:t>
            </w:r>
          </w:p>
        </w:tc>
        <w:tc>
          <w:tcPr>
            <w:shd w:fill="e5e7eb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CHF 79'137.85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Note e Condizioni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Per i materiali forniti potranno essere presentate fino a 2 opzioni tra cui scegliere. I materiali saranno concordati prima dell'inizio lavori. In caso di mancato accordo, il valore del materiale sarà detratto e il cliente provvederà autonomamente alla fornitura. Per pavimenti e rivestimenti: in caso di mancato accordo verrà detratto CHF 25/m² (restano inclusi stucco, silicone, colla e profili in alluminio). Qualora il cliente rifiuti entrambe le opzioni proposte e scelga materiale proprio, la manodopera potrà essere soggetta a revisione.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Non incluso nel presente preventivo: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• Impianto idraulico: offerta separata GC Termo-Idraulica N° 2026.05.002.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• Eventuale domanda di costruzione per lavori strutturali.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• Corpi illuminanti (lampadari, plafoniere, faretti), citofono/videocitofono, cavi rete dati e TV.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• Adeguamento impianto di terra ed eventuale upgrade potenza di ingresso: da verificare in loco; se necessari, oggetto di offerta separata.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
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N.B.: Eventuali opere supplementari verranno comunicate e approvate dalla committenza prima dell'esecuzione.</w:t>
      </w:r>
    </w:p>
    <w:p>
      <w:pPr>
        <w:spacing w:after="0" w:before="3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Coordinate Bancarie</w:t>
      </w:r>
    </w:p>
    <w:tbl>
      <w:tblPr>
        <w:tblW w:type="pct" w:w="5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IBAN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CH47 0900 0000 1647 7640 1</w:t>
            </w:r>
          </w:p>
        </w:tc>
      </w:tr>
      <w:tr>
        <w:tc>
          <w:tcPr>
            <w:shd w:fill="f5f5f5" w:val="solid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Intestatario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Marcos Zanetti Filho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⚠️  NOTE INTERNE — non stampare per il 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solid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MARGINE APPLICATO: 0% (preventivo a prezzo di costo – margine da definire)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NOTE OPERATIVE: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WC entrambi i bagni: Geberit – vaso rimless + placca Sigma + copriwater (senza Duofix)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Bidet bagno esistente: Duravit D-Code sospeso + rubinetteria Hansgrohe Logis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Box doccia bagno esistente 120×80 cm, bagno nuovo 70×110 cm: acquisto locale Ticino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Sistema doccia: Grohe / Hansgrohe o equivalente qualità media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Lavastoviglie: modello da definire, verifica spazio cucina 307 cm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Edilgroup CH Manno: +41 91 610 02 02 · Sanitas Troesch Mendrisio: Via Borromini 4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Bagno Design Contone: +41 91 290 81 01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Impianto elettrico: tracce incluse nelle rispettive sezioni muratura; IMPIANTO ELETTRICO copre la parte impiantistica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Prese: ABB Basic55 T13 (qualità standard, budget); interruttori: Feller EDIZIOdue (mantenuti)
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8350f"/>
                <w:sz w:val="17"/>
                <w:szCs w:val="17"/>
              </w:rPr>
              <w:t xml:space="preserve">• Eletricista: tariffa CHF 100/h</w:t>
            </w:r>
          </w:p>
        </w:tc>
      </w:tr>
    </w:tbl>
    <w:sectPr>
      <w:head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jc w:val="right"/>
    </w:pPr>
    <w:r>
      <w:rPr>
        <w:rFonts w:ascii="Calibri" w:cs="Calibri" w:eastAsia="Calibri" w:hAnsi="Calibri"/>
        <w:color w:val="aaaaaa"/>
        <w:sz w:val="16"/>
        <w:szCs w:val="16"/>
      </w:rPr>
      <w:t xml:space="preserve">Zanetti Soluzioni Edili   |   PRE-2026-013 v7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2026-05-20T18:07:26.928Z</dcterms:created>
  <dcterms:modified xsi:type="dcterms:W3CDTF">2026-05-20T18:07:26.928Z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