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DB142">
      <w:pPr>
        <w:pStyle w:val="7"/>
      </w:pPr>
      <w:r>
        <w:t>肺结节数据分析平台项目远程数据分析安全管理方案</w:t>
      </w:r>
    </w:p>
    <w:p w14:paraId="15FA0407">
      <w:pPr>
        <w:pStyle w:val="2"/>
        <w:widowControl/>
        <w:numPr>
          <w:ilvl w:val="0"/>
          <w:numId w:val="1"/>
        </w:numPr>
        <w:ind w:left="0" w:leftChars="0" w:firstLine="0" w:firstLineChars="0"/>
        <w:rPr>
          <w:rFonts w:hint="eastAsia" w:ascii="黑体" w:hAnsi="黑体" w:eastAsia="黑体" w:cs="黑体"/>
          <w:b w:val="0"/>
        </w:rPr>
      </w:pPr>
      <w:r>
        <w:t>总则</w:t>
      </w:r>
    </w:p>
    <w:p w14:paraId="39082A02">
      <w:pPr>
        <w:pStyle w:val="5"/>
        <w:widowControl/>
        <w:numPr>
          <w:ilvl w:val="0"/>
          <w:numId w:val="2"/>
        </w:numPr>
        <w:ind w:left="0" w:leftChars="0" w:firstLine="482" w:firstLineChars="0"/>
        <w:rPr>
          <w:rFonts w:hint="eastAsia" w:ascii="仿宋" w:hAnsi="仿宋" w:eastAsia="仿宋" w:cs="仿宋"/>
          <w:b/>
          <w:sz w:val="28"/>
          <w:szCs w:val="28"/>
        </w:rPr>
      </w:pPr>
      <w:r>
        <w:rPr>
          <w:rFonts w:hint="eastAsia" w:ascii="仿宋" w:hAnsi="仿宋" w:eastAsia="仿宋" w:cs="仿宋"/>
          <w:sz w:val="28"/>
          <w:szCs w:val="28"/>
        </w:rPr>
        <w:t>为保障肺结节数据分析平台项目（以下简称“本项目”）在远程数据分析过程中的数据安全，规范数据分析场地、设备、人员及数据全生命周期的安全管理，依据《中华人民共和国网络安全法》《中华人民共和国数据安全法》《中华人民共和国个人信息保护法》等法律法规和规范性文件要求，结合本项目实际，特制定本方案。</w:t>
      </w:r>
    </w:p>
    <w:p w14:paraId="6228DA5F">
      <w:pPr>
        <w:pStyle w:val="5"/>
        <w:widowControl/>
        <w:numPr>
          <w:ilvl w:val="0"/>
          <w:numId w:val="2"/>
        </w:numPr>
        <w:ind w:left="0" w:leftChars="0" w:firstLine="482" w:firstLineChars="0"/>
        <w:rPr>
          <w:rFonts w:hint="eastAsia" w:ascii="仿宋" w:hAnsi="仿宋" w:eastAsia="仿宋" w:cs="仿宋"/>
          <w:b/>
          <w:sz w:val="28"/>
          <w:szCs w:val="28"/>
        </w:rPr>
      </w:pPr>
      <w:r>
        <w:rPr>
          <w:rFonts w:hint="eastAsia" w:ascii="仿宋" w:hAnsi="仿宋" w:eastAsia="仿宋" w:cs="仿宋"/>
          <w:sz w:val="28"/>
          <w:szCs w:val="28"/>
        </w:rPr>
        <w:t>本项目数据分析依托国家超算广州中心（天河二号）云服务环境开展。中山大学附属第一医院医疗大数据与人工智能研究中心（以下简称“大数据中心”）设置在广州市生物岛办公室，负责数据安全管理、风险评估、数据预处理及结果审核工作。广东省内数据分析人员可预约至大数据中心现场开展分析；广东省外参与医院如需在本省开展远程分析，须按照本方案要求建立合规的远程数据分析室环境。</w:t>
      </w:r>
    </w:p>
    <w:p w14:paraId="0718C70A">
      <w:pPr>
        <w:pStyle w:val="5"/>
        <w:widowControl/>
        <w:numPr>
          <w:ilvl w:val="0"/>
          <w:numId w:val="2"/>
        </w:numPr>
        <w:ind w:left="0" w:leftChars="0" w:firstLine="482" w:firstLineChars="0"/>
        <w:rPr>
          <w:rFonts w:hint="eastAsia" w:ascii="仿宋" w:hAnsi="仿宋" w:eastAsia="仿宋" w:cs="仿宋"/>
          <w:b/>
          <w:sz w:val="28"/>
          <w:szCs w:val="28"/>
        </w:rPr>
      </w:pPr>
      <w:r>
        <w:rPr>
          <w:rFonts w:hint="eastAsia" w:ascii="仿宋" w:hAnsi="仿宋" w:eastAsia="仿宋" w:cs="仿宋"/>
          <w:sz w:val="28"/>
          <w:szCs w:val="28"/>
        </w:rPr>
        <w:t>数据申请工作严格按照申请及审批、数据处理、分析环境部署、数据使用、结果审核、结果交付、数据销毁等环节进行，各环节按照岗位权限设置要求由专人操作，全过程可审计。</w:t>
      </w:r>
    </w:p>
    <w:p w14:paraId="0FF59FCF">
      <w:pPr>
        <w:pStyle w:val="5"/>
        <w:widowControl/>
        <w:numPr>
          <w:ilvl w:val="0"/>
          <w:numId w:val="2"/>
        </w:numPr>
        <w:ind w:left="0" w:leftChars="0" w:firstLine="482" w:firstLineChars="0"/>
        <w:rPr>
          <w:rFonts w:hint="eastAsia" w:ascii="仿宋" w:hAnsi="仿宋" w:eastAsia="仿宋" w:cs="仿宋"/>
          <w:b/>
          <w:sz w:val="28"/>
          <w:szCs w:val="28"/>
        </w:rPr>
      </w:pPr>
      <w:r>
        <w:rPr>
          <w:rFonts w:hint="eastAsia" w:ascii="仿宋" w:hAnsi="仿宋" w:eastAsia="仿宋" w:cs="仿宋"/>
          <w:sz w:val="28"/>
          <w:szCs w:val="28"/>
        </w:rPr>
        <w:t>本方案适用于：</w:t>
      </w:r>
    </w:p>
    <w:p w14:paraId="597FE898">
      <w:pPr>
        <w:pStyle w:val="5"/>
        <w:widowControl/>
        <w:numPr>
          <w:ilvl w:val="0"/>
          <w:numId w:val="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大数据中心工作人员的数据安全管理与操作；</w:t>
      </w:r>
    </w:p>
    <w:p w14:paraId="1F7DF816">
      <w:pPr>
        <w:pStyle w:val="5"/>
        <w:widowControl/>
        <w:numPr>
          <w:ilvl w:val="0"/>
          <w:numId w:val="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各参与医院远程数据分析室的建设与管理；</w:t>
      </w:r>
    </w:p>
    <w:p w14:paraId="75535B8F">
      <w:pPr>
        <w:pStyle w:val="5"/>
        <w:widowControl/>
        <w:numPr>
          <w:ilvl w:val="0"/>
          <w:numId w:val="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数据分析人员的使用操作与行为管理；</w:t>
      </w:r>
    </w:p>
    <w:p w14:paraId="45375C9C">
      <w:pPr>
        <w:pStyle w:val="5"/>
        <w:widowControl/>
        <w:numPr>
          <w:ilvl w:val="0"/>
          <w:numId w:val="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项目数据的全生命周期安全管理。</w:t>
      </w:r>
    </w:p>
    <w:p w14:paraId="6E5BE252">
      <w:pPr>
        <w:pStyle w:val="2"/>
        <w:widowControl/>
        <w:numPr>
          <w:ilvl w:val="0"/>
          <w:numId w:val="1"/>
        </w:numPr>
        <w:ind w:left="0" w:leftChars="0" w:firstLine="0" w:firstLineChars="0"/>
        <w:rPr>
          <w:rFonts w:hint="eastAsia" w:ascii="黑体" w:hAnsi="黑体" w:eastAsia="黑体" w:cs="黑体"/>
          <w:b w:val="0"/>
        </w:rPr>
      </w:pPr>
      <w:r>
        <w:t>数据申请与审批流程</w:t>
      </w:r>
    </w:p>
    <w:p w14:paraId="19B8FA90">
      <w:pPr>
        <w:pStyle w:val="3"/>
        <w:widowControl/>
        <w:numPr>
          <w:ilvl w:val="0"/>
          <w:numId w:val="4"/>
        </w:numPr>
        <w:ind w:left="0" w:leftChars="0" w:firstLine="0" w:firstLineChars="0"/>
        <w:rPr>
          <w:rFonts w:hint="eastAsia" w:ascii="黑体" w:hAnsi="黑体" w:eastAsia="黑体" w:cs="黑体"/>
          <w:b w:val="0"/>
        </w:rPr>
      </w:pPr>
      <w:r>
        <w:t>数据使用申请流程：</w:t>
      </w:r>
    </w:p>
    <w:p w14:paraId="4231568E">
      <w:pPr>
        <w:pStyle w:val="5"/>
        <w:widowControl/>
        <w:numPr>
          <w:ilvl w:val="0"/>
          <w:numId w:val="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数据使用申请单位填写并提交签字盖章的《数据使用与提取申请表》和《数据使用安全承诺书》，填写《数据分析申请单位字段确认表》和《数据使用申请单位信息安全调查表》；</w:t>
      </w:r>
    </w:p>
    <w:p w14:paraId="38849D2E">
      <w:pPr>
        <w:pStyle w:val="5"/>
        <w:widowControl/>
        <w:numPr>
          <w:ilvl w:val="0"/>
          <w:numId w:val="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大数据中心数据安全人员对数据申请进行安全性评估，形成《数据安全风险评估表》；</w:t>
      </w:r>
    </w:p>
    <w:p w14:paraId="271BB799">
      <w:pPr>
        <w:pStyle w:val="5"/>
        <w:widowControl/>
        <w:numPr>
          <w:ilvl w:val="0"/>
          <w:numId w:val="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本项目牵头单位审批同意；</w:t>
      </w:r>
    </w:p>
    <w:p w14:paraId="559E9E0D">
      <w:pPr>
        <w:pStyle w:val="5"/>
        <w:widowControl/>
        <w:numPr>
          <w:ilvl w:val="0"/>
          <w:numId w:val="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大数据中心为每个申请制定唯一编号，形成审批记录；</w:t>
      </w:r>
    </w:p>
    <w:p w14:paraId="5B8C4505">
      <w:pPr>
        <w:pStyle w:val="5"/>
        <w:widowControl/>
        <w:numPr>
          <w:ilvl w:val="0"/>
          <w:numId w:val="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审批通过后进入数据处理与分析实施阶段。</w:t>
      </w:r>
    </w:p>
    <w:p w14:paraId="61A28E79">
      <w:pPr>
        <w:pStyle w:val="3"/>
        <w:widowControl/>
        <w:numPr>
          <w:ilvl w:val="0"/>
          <w:numId w:val="4"/>
        </w:numPr>
        <w:ind w:left="0" w:leftChars="0" w:firstLine="0" w:firstLineChars="0"/>
        <w:rPr>
          <w:rFonts w:hint="eastAsia" w:ascii="黑体" w:hAnsi="黑体" w:eastAsia="黑体" w:cs="黑体"/>
          <w:b w:val="0"/>
        </w:rPr>
      </w:pPr>
      <w:r>
        <w:t>数据使用过程中，若数据使用需求、使用人员或用途等发生变化，须重新提出申请。</w:t>
      </w:r>
    </w:p>
    <w:p w14:paraId="42F47E74">
      <w:pPr>
        <w:pStyle w:val="2"/>
        <w:widowControl/>
        <w:numPr>
          <w:ilvl w:val="0"/>
          <w:numId w:val="1"/>
        </w:numPr>
        <w:ind w:left="0" w:leftChars="0" w:firstLine="0" w:firstLineChars="0"/>
        <w:rPr>
          <w:rFonts w:hint="eastAsia" w:ascii="黑体" w:hAnsi="黑体" w:eastAsia="黑体" w:cs="黑体"/>
          <w:b w:val="0"/>
        </w:rPr>
      </w:pPr>
      <w:r>
        <w:t>超算中心数据分析环境安全保护</w:t>
      </w:r>
    </w:p>
    <w:p w14:paraId="15367C83">
      <w:pPr>
        <w:pStyle w:val="3"/>
        <w:widowControl/>
        <w:numPr>
          <w:ilvl w:val="0"/>
          <w:numId w:val="6"/>
        </w:numPr>
        <w:ind w:left="0" w:leftChars="0" w:firstLine="0" w:firstLineChars="0"/>
        <w:rPr>
          <w:rFonts w:hint="eastAsia" w:ascii="黑体" w:hAnsi="黑体" w:eastAsia="黑体" w:cs="黑体"/>
          <w:b w:val="0"/>
        </w:rPr>
      </w:pPr>
      <w:r>
        <w:t>整体架构</w:t>
      </w:r>
    </w:p>
    <w:p w14:paraId="6BBB9EC3">
      <w:pPr>
        <w:pStyle w:val="5"/>
        <w:widowControl/>
        <w:rPr>
          <w:rFonts w:hint="eastAsia" w:ascii="仿宋" w:hAnsi="仿宋" w:eastAsia="仿宋" w:cs="仿宋"/>
          <w:sz w:val="28"/>
          <w:szCs w:val="28"/>
        </w:rPr>
      </w:pPr>
      <w:r>
        <w:rPr>
          <w:rFonts w:hint="eastAsia" w:ascii="仿宋" w:hAnsi="仿宋" w:eastAsia="仿宋" w:cs="仿宋"/>
          <w:b/>
          <w:sz w:val="28"/>
          <w:szCs w:val="28"/>
        </w:rPr>
        <w:t>第七条</w:t>
      </w:r>
      <w:r>
        <w:rPr>
          <w:rFonts w:hint="eastAsia" w:ascii="仿宋" w:hAnsi="仿宋" w:eastAsia="仿宋" w:cs="仿宋"/>
          <w:sz w:val="28"/>
          <w:szCs w:val="28"/>
        </w:rPr>
        <w:t xml:space="preserve"> 本项目数据分析环境部署于国家超算广州中心（天河二号）云服务平台，采用分层架构设计，整体架构如下：</w:t>
      </w:r>
    </w:p>
    <w:p w14:paraId="4D365C5D">
      <w:pPr>
        <w:pStyle w:val="5"/>
        <w:widowControl/>
        <w:numPr>
          <w:ilvl w:val="0"/>
          <w:numId w:val="7"/>
        </w:numPr>
        <w:ind w:firstLine="562" w:firstLineChars="200"/>
        <w:rPr>
          <w:rFonts w:hint="eastAsia" w:ascii="仿宋" w:hAnsi="仿宋" w:eastAsia="仿宋" w:cs="仿宋"/>
          <w:sz w:val="28"/>
          <w:szCs w:val="28"/>
        </w:rPr>
      </w:pPr>
      <w:r>
        <w:rPr>
          <w:rFonts w:hint="eastAsia" w:ascii="仿宋" w:hAnsi="仿宋" w:eastAsia="仿宋" w:cs="仿宋"/>
          <w:b/>
          <w:sz w:val="28"/>
          <w:szCs w:val="28"/>
        </w:rPr>
        <w:t>网络层</w:t>
      </w:r>
      <w:r>
        <w:rPr>
          <w:rFonts w:hint="eastAsia" w:ascii="仿宋" w:hAnsi="仿宋" w:eastAsia="仿宋" w:cs="仿宋"/>
          <w:sz w:val="28"/>
          <w:szCs w:val="28"/>
        </w:rPr>
        <w:t>：通过超算中心云VPC隔离网络，配置安全组、网络ACL，确保内部通信安全；</w:t>
      </w:r>
    </w:p>
    <w:p w14:paraId="6FCD2E97">
      <w:pPr>
        <w:pStyle w:val="5"/>
        <w:widowControl/>
        <w:numPr>
          <w:ilvl w:val="0"/>
          <w:numId w:val="7"/>
        </w:numPr>
        <w:ind w:firstLine="562" w:firstLineChars="200"/>
        <w:rPr>
          <w:rFonts w:hint="eastAsia" w:ascii="仿宋" w:hAnsi="仿宋" w:eastAsia="仿宋" w:cs="仿宋"/>
          <w:sz w:val="28"/>
          <w:szCs w:val="28"/>
        </w:rPr>
      </w:pPr>
      <w:r>
        <w:rPr>
          <w:rFonts w:hint="eastAsia" w:ascii="仿宋" w:hAnsi="仿宋" w:eastAsia="仿宋" w:cs="仿宋"/>
          <w:b/>
          <w:sz w:val="28"/>
          <w:szCs w:val="28"/>
        </w:rPr>
        <w:t>应用层</w:t>
      </w:r>
      <w:r>
        <w:rPr>
          <w:rFonts w:hint="eastAsia" w:ascii="仿宋" w:hAnsi="仿宋" w:eastAsia="仿宋" w:cs="仿宋"/>
          <w:sz w:val="28"/>
          <w:szCs w:val="28"/>
        </w:rPr>
        <w:t>：部署Java后端应用，处理业务逻辑、文件上传、检索请求等；</w:t>
      </w:r>
    </w:p>
    <w:p w14:paraId="14FE900D">
      <w:pPr>
        <w:pStyle w:val="5"/>
        <w:widowControl/>
        <w:numPr>
          <w:ilvl w:val="0"/>
          <w:numId w:val="7"/>
        </w:numPr>
        <w:ind w:firstLine="562" w:firstLineChars="200"/>
        <w:rPr>
          <w:rFonts w:hint="eastAsia" w:ascii="仿宋" w:hAnsi="仿宋" w:eastAsia="仿宋" w:cs="仿宋"/>
          <w:sz w:val="28"/>
          <w:szCs w:val="28"/>
        </w:rPr>
      </w:pPr>
      <w:r>
        <w:rPr>
          <w:rFonts w:hint="eastAsia" w:ascii="仿宋" w:hAnsi="仿宋" w:eastAsia="仿宋" w:cs="仿宋"/>
          <w:b/>
          <w:sz w:val="28"/>
          <w:szCs w:val="28"/>
        </w:rPr>
        <w:t>数据层</w:t>
      </w:r>
      <w:r>
        <w:rPr>
          <w:rFonts w:hint="eastAsia" w:ascii="仿宋" w:hAnsi="仿宋" w:eastAsia="仿宋" w:cs="仿宋"/>
          <w:sz w:val="28"/>
          <w:szCs w:val="28"/>
        </w:rPr>
        <w:t>：使用MySQL数据库存储结构化数据，对象存储用于存储CT影像资料和PDF文件（总存储约100TB）；</w:t>
      </w:r>
    </w:p>
    <w:p w14:paraId="2A3878A7">
      <w:pPr>
        <w:pStyle w:val="5"/>
        <w:widowControl/>
        <w:numPr>
          <w:ilvl w:val="0"/>
          <w:numId w:val="7"/>
        </w:numPr>
        <w:ind w:firstLine="562" w:firstLineChars="200"/>
        <w:rPr>
          <w:rFonts w:hint="eastAsia" w:ascii="仿宋" w:hAnsi="仿宋" w:eastAsia="仿宋" w:cs="仿宋"/>
          <w:sz w:val="28"/>
          <w:szCs w:val="28"/>
        </w:rPr>
      </w:pPr>
      <w:r>
        <w:rPr>
          <w:rFonts w:hint="eastAsia" w:ascii="仿宋" w:hAnsi="仿宋" w:eastAsia="仿宋" w:cs="仿宋"/>
          <w:b/>
          <w:sz w:val="28"/>
          <w:szCs w:val="28"/>
        </w:rPr>
        <w:t>分析层</w:t>
      </w:r>
      <w:r>
        <w:rPr>
          <w:rFonts w:hint="eastAsia" w:ascii="仿宋" w:hAnsi="仿宋" w:eastAsia="仿宋" w:cs="仿宋"/>
          <w:sz w:val="28"/>
          <w:szCs w:val="28"/>
        </w:rPr>
        <w:t>：部署大语言模型用于多模态影像识别分析和多源数据分析，使用GPU实例加速模型推理；</w:t>
      </w:r>
    </w:p>
    <w:p w14:paraId="2FD16E71">
      <w:pPr>
        <w:pStyle w:val="5"/>
        <w:widowControl/>
        <w:numPr>
          <w:ilvl w:val="0"/>
          <w:numId w:val="7"/>
        </w:numPr>
        <w:ind w:firstLine="562" w:firstLineChars="200"/>
        <w:rPr>
          <w:rFonts w:hint="eastAsia" w:ascii="仿宋" w:hAnsi="仿宋" w:eastAsia="仿宋" w:cs="仿宋"/>
          <w:sz w:val="28"/>
          <w:szCs w:val="28"/>
        </w:rPr>
      </w:pPr>
      <w:r>
        <w:rPr>
          <w:rFonts w:hint="eastAsia" w:ascii="仿宋" w:hAnsi="仿宋" w:eastAsia="仿宋" w:cs="仿宋"/>
          <w:b/>
          <w:sz w:val="28"/>
          <w:szCs w:val="28"/>
        </w:rPr>
        <w:t>安全层</w:t>
      </w:r>
      <w:r>
        <w:rPr>
          <w:rFonts w:hint="eastAsia" w:ascii="仿宋" w:hAnsi="仿宋" w:eastAsia="仿宋" w:cs="仿宋"/>
          <w:sz w:val="28"/>
          <w:szCs w:val="28"/>
        </w:rPr>
        <w:t>：集成防火墙、WAF、IDS、VPN、堡垒机、数据加密等安全措施。</w:t>
      </w:r>
    </w:p>
    <w:p w14:paraId="304E5D7A">
      <w:pPr>
        <w:pStyle w:val="3"/>
        <w:widowControl/>
        <w:numPr>
          <w:ilvl w:val="0"/>
          <w:numId w:val="6"/>
        </w:numPr>
        <w:ind w:left="0" w:leftChars="0" w:firstLine="0" w:firstLineChars="0"/>
        <w:rPr>
          <w:rFonts w:hint="eastAsia" w:ascii="黑体" w:hAnsi="黑体" w:eastAsia="黑体" w:cs="黑体"/>
          <w:b w:val="0"/>
        </w:rPr>
      </w:pPr>
      <w:r>
        <w:t>防火墙安全防护</w:t>
      </w:r>
    </w:p>
    <w:p w14:paraId="152F8791">
      <w:pPr>
        <w:pStyle w:val="4"/>
        <w:widowControl/>
        <w:numPr>
          <w:ilvl w:val="0"/>
          <w:numId w:val="8"/>
        </w:numPr>
        <w:ind w:left="0" w:leftChars="0" w:firstLine="0" w:firstLineChars="0"/>
        <w:rPr>
          <w:rFonts w:hint="eastAsia" w:ascii="黑体" w:hAnsi="黑体" w:eastAsia="黑体" w:cs="黑体"/>
          <w:b w:val="0"/>
        </w:rPr>
      </w:pPr>
      <w:r>
        <w:t>边界防火墙配置：</w:t>
      </w:r>
    </w:p>
    <w:p w14:paraId="46FD6F6C">
      <w:pPr>
        <w:pStyle w:val="5"/>
        <w:widowControl/>
        <w:numPr>
          <w:ilvl w:val="0"/>
          <w:numId w:val="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超算中心配置共用网络出口防火墙，统一提供互联网访问策略；</w:t>
      </w:r>
    </w:p>
    <w:p w14:paraId="0C3D4A9D">
      <w:pPr>
        <w:pStyle w:val="5"/>
        <w:widowControl/>
        <w:numPr>
          <w:ilvl w:val="0"/>
          <w:numId w:val="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防火墙按照最小权限原则配置访问控制策略，仅开放业务必需的端口和服务；</w:t>
      </w:r>
    </w:p>
    <w:p w14:paraId="23EE341C">
      <w:pPr>
        <w:pStyle w:val="5"/>
        <w:widowControl/>
        <w:numPr>
          <w:ilvl w:val="0"/>
          <w:numId w:val="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防火墙规则定期审查和更新，默认拒绝所有未明确允许的访问；</w:t>
      </w:r>
    </w:p>
    <w:p w14:paraId="2D455505">
      <w:pPr>
        <w:pStyle w:val="5"/>
        <w:widowControl/>
        <w:numPr>
          <w:ilvl w:val="0"/>
          <w:numId w:val="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启用入侵检测与防御功能，对异常流量进行实时告警和阻断。</w:t>
      </w:r>
    </w:p>
    <w:p w14:paraId="0A8CC564">
      <w:pPr>
        <w:pStyle w:val="4"/>
        <w:widowControl/>
        <w:numPr>
          <w:ilvl w:val="0"/>
          <w:numId w:val="8"/>
        </w:numPr>
        <w:ind w:left="0" w:leftChars="0" w:firstLine="0" w:firstLineChars="0"/>
        <w:rPr>
          <w:b w:val="0"/>
        </w:rPr>
      </w:pPr>
      <w:r>
        <w:t>Web应用防火墙（WAF）：</w:t>
      </w:r>
    </w:p>
    <w:p w14:paraId="41BB07CF">
      <w:pPr>
        <w:pStyle w:val="5"/>
        <w:widowControl/>
        <w:numPr>
          <w:ilvl w:val="0"/>
          <w:numId w:val="10"/>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超算中心为本项目专门配置面向网站及Web应用系统的应用层专业安全防护；</w:t>
      </w:r>
    </w:p>
    <w:p w14:paraId="22F404E6">
      <w:pPr>
        <w:pStyle w:val="5"/>
        <w:widowControl/>
        <w:numPr>
          <w:ilvl w:val="0"/>
          <w:numId w:val="10"/>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WAF防护SQL注入、跨站脚本（XSS）、命令注入、文件包含等常见Web攻击；</w:t>
      </w:r>
    </w:p>
    <w:p w14:paraId="4B15F1EB">
      <w:pPr>
        <w:pStyle w:val="5"/>
        <w:widowControl/>
        <w:numPr>
          <w:ilvl w:val="0"/>
          <w:numId w:val="10"/>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WAF规则库实时更新，针对OWASP Top 10漏洞进行防护；</w:t>
      </w:r>
    </w:p>
    <w:p w14:paraId="01405AFE">
      <w:pPr>
        <w:pStyle w:val="5"/>
        <w:widowControl/>
        <w:numPr>
          <w:ilvl w:val="0"/>
          <w:numId w:val="10"/>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对API接口实施严格的访问控制和异常流量监测。</w:t>
      </w:r>
    </w:p>
    <w:p w14:paraId="0A4B435F">
      <w:pPr>
        <w:pStyle w:val="3"/>
        <w:widowControl/>
        <w:numPr>
          <w:ilvl w:val="0"/>
          <w:numId w:val="6"/>
        </w:numPr>
        <w:ind w:left="0" w:leftChars="0" w:firstLine="0" w:firstLineChars="0"/>
        <w:rPr>
          <w:b w:val="0"/>
        </w:rPr>
      </w:pPr>
      <w:r>
        <w:t>VPN接入安全</w:t>
      </w:r>
    </w:p>
    <w:p w14:paraId="6719F5C3">
      <w:pPr>
        <w:pStyle w:val="4"/>
        <w:widowControl/>
      </w:pPr>
      <w:r>
        <w:t>第十条 VPN接入管理：</w:t>
      </w:r>
    </w:p>
    <w:p w14:paraId="55498C3A">
      <w:pPr>
        <w:pStyle w:val="5"/>
        <w:widowControl/>
        <w:numPr>
          <w:ilvl w:val="0"/>
          <w:numId w:val="1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所有远程用户均通过VPN接入超算中心数据分析环境，实行“一用户一VPN账户”；</w:t>
      </w:r>
    </w:p>
    <w:p w14:paraId="1E21E501">
      <w:pPr>
        <w:pStyle w:val="5"/>
        <w:widowControl/>
        <w:numPr>
          <w:ilvl w:val="0"/>
          <w:numId w:val="1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VPN实现远程客户端设备绑定，仅允许授权的终端设备接入；</w:t>
      </w:r>
    </w:p>
    <w:p w14:paraId="69EB4A4D">
      <w:pPr>
        <w:pStyle w:val="5"/>
        <w:widowControl/>
        <w:numPr>
          <w:ilvl w:val="0"/>
          <w:numId w:val="1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VPN采用高强度加密算法保障数据传输安全；</w:t>
      </w:r>
    </w:p>
    <w:p w14:paraId="4909FB6B">
      <w:pPr>
        <w:pStyle w:val="5"/>
        <w:widowControl/>
        <w:numPr>
          <w:ilvl w:val="0"/>
          <w:numId w:val="1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VPN账号异常监测：监测内容包括未经审批创建账号、账号暴力破解、账号共用、异地登录、长期未登录等；</w:t>
      </w:r>
    </w:p>
    <w:p w14:paraId="466C2CC4">
      <w:pPr>
        <w:pStyle w:val="5"/>
        <w:widowControl/>
        <w:numPr>
          <w:ilvl w:val="0"/>
          <w:numId w:val="1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VPN账户与人员一一对应，人员变动时及时注销或调整权限。</w:t>
      </w:r>
    </w:p>
    <w:p w14:paraId="14BF818E">
      <w:pPr>
        <w:pStyle w:val="3"/>
        <w:widowControl/>
        <w:numPr>
          <w:ilvl w:val="0"/>
          <w:numId w:val="6"/>
        </w:numPr>
        <w:ind w:left="0" w:leftChars="0" w:firstLine="0" w:firstLineChars="0"/>
        <w:rPr>
          <w:rFonts w:hint="eastAsia" w:ascii="黑体" w:hAnsi="黑体" w:eastAsia="黑体" w:cs="黑体"/>
          <w:b w:val="0"/>
        </w:rPr>
      </w:pPr>
      <w:r>
        <w:t>主机安全防护</w:t>
      </w:r>
    </w:p>
    <w:p w14:paraId="7FE5D424">
      <w:pPr>
        <w:pStyle w:val="4"/>
        <w:widowControl/>
        <w:numPr>
          <w:ilvl w:val="0"/>
          <w:numId w:val="12"/>
        </w:numPr>
        <w:ind w:left="0" w:leftChars="0" w:firstLine="0" w:firstLineChars="0"/>
        <w:rPr>
          <w:rFonts w:hint="eastAsia" w:ascii="黑体" w:hAnsi="黑体" w:eastAsia="黑体" w:cs="黑体"/>
          <w:b w:val="0"/>
        </w:rPr>
      </w:pPr>
      <w:r>
        <w:t>云主机安全配置：</w:t>
      </w:r>
    </w:p>
    <w:p w14:paraId="451B0E17">
      <w:pPr>
        <w:pStyle w:val="5"/>
        <w:widowControl/>
        <w:numPr>
          <w:ilvl w:val="0"/>
          <w:numId w:val="1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操作系统为Ubuntu 22.04 LTS，定期更新系统补丁和安全更新；</w:t>
      </w:r>
    </w:p>
    <w:p w14:paraId="53188ACC">
      <w:pPr>
        <w:pStyle w:val="5"/>
        <w:widowControl/>
        <w:numPr>
          <w:ilvl w:val="0"/>
          <w:numId w:val="1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所有云主机安装主机防病毒软件和防暴力破解防护；</w:t>
      </w:r>
    </w:p>
    <w:p w14:paraId="03A23587">
      <w:pPr>
        <w:pStyle w:val="5"/>
        <w:widowControl/>
        <w:numPr>
          <w:ilvl w:val="0"/>
          <w:numId w:val="1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主机按照最小权限原则配置访问控制，仅开放业务必需的端口；</w:t>
      </w:r>
    </w:p>
    <w:p w14:paraId="375DEBA6">
      <w:pPr>
        <w:pStyle w:val="5"/>
        <w:widowControl/>
        <w:numPr>
          <w:ilvl w:val="0"/>
          <w:numId w:val="1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关闭不必要的系统服务和不使用的网络端口；</w:t>
      </w:r>
    </w:p>
    <w:p w14:paraId="5C29616D">
      <w:pPr>
        <w:pStyle w:val="5"/>
        <w:widowControl/>
        <w:numPr>
          <w:ilvl w:val="0"/>
          <w:numId w:val="1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启用系统审计日志，记录所有用户登录、命令执行等操作行为；</w:t>
      </w:r>
    </w:p>
    <w:p w14:paraId="7A19AC0A">
      <w:pPr>
        <w:pStyle w:val="5"/>
        <w:widowControl/>
        <w:numPr>
          <w:ilvl w:val="0"/>
          <w:numId w:val="13"/>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主机密码符合复杂度要求（大小写字母+数字+特殊字符，长度不少于12位），定期更换。</w:t>
      </w:r>
    </w:p>
    <w:p w14:paraId="30438DB7">
      <w:pPr>
        <w:pStyle w:val="4"/>
        <w:widowControl/>
        <w:numPr>
          <w:ilvl w:val="0"/>
          <w:numId w:val="12"/>
        </w:numPr>
        <w:ind w:left="0" w:leftChars="0" w:firstLine="0" w:firstLineChars="0"/>
        <w:rPr>
          <w:rFonts w:hint="eastAsia" w:ascii="黑体" w:hAnsi="黑体" w:eastAsia="黑体" w:cs="黑体"/>
          <w:b w:val="0"/>
        </w:rPr>
      </w:pPr>
      <w:r>
        <w:t>数据库安全：</w:t>
      </w:r>
    </w:p>
    <w:p w14:paraId="5312876C">
      <w:pPr>
        <w:pStyle w:val="5"/>
        <w:widowControl/>
        <w:numPr>
          <w:ilvl w:val="0"/>
          <w:numId w:val="1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数据库采用主从模式运行在2台云主机上，避免数据丢失；</w:t>
      </w:r>
    </w:p>
    <w:p w14:paraId="12E2ACE4">
      <w:pPr>
        <w:pStyle w:val="5"/>
        <w:widowControl/>
        <w:numPr>
          <w:ilvl w:val="0"/>
          <w:numId w:val="1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数据库访问仅允许来自应用服务器的连接，拒绝直连；</w:t>
      </w:r>
    </w:p>
    <w:p w14:paraId="26B93600">
      <w:pPr>
        <w:pStyle w:val="5"/>
        <w:widowControl/>
        <w:numPr>
          <w:ilvl w:val="0"/>
          <w:numId w:val="1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数据库账户实行最小权限原则，不同应用使用不同数据库账户；</w:t>
      </w:r>
    </w:p>
    <w:p w14:paraId="4D33AD7A">
      <w:pPr>
        <w:pStyle w:val="5"/>
        <w:widowControl/>
        <w:numPr>
          <w:ilvl w:val="0"/>
          <w:numId w:val="1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启用数据库审计功能，记录所有数据库操作行为，实时对操作数据库的行为进行审计监控、风险评估与综合分析；</w:t>
      </w:r>
    </w:p>
    <w:p w14:paraId="09CA4112">
      <w:pPr>
        <w:pStyle w:val="5"/>
        <w:widowControl/>
        <w:numPr>
          <w:ilvl w:val="0"/>
          <w:numId w:val="1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数据库备份数据加密存储，备份恢复操作有完整记录。</w:t>
      </w:r>
    </w:p>
    <w:p w14:paraId="5B371184">
      <w:pPr>
        <w:pStyle w:val="3"/>
        <w:widowControl/>
        <w:numPr>
          <w:ilvl w:val="0"/>
          <w:numId w:val="6"/>
        </w:numPr>
        <w:ind w:left="0" w:leftChars="0" w:firstLine="0" w:firstLineChars="0"/>
        <w:rPr>
          <w:rFonts w:hint="eastAsia" w:ascii="黑体" w:hAnsi="黑体" w:eastAsia="黑体" w:cs="黑体"/>
          <w:b w:val="0"/>
        </w:rPr>
      </w:pPr>
      <w:r>
        <w:t>网络流量监测与安全监控</w:t>
      </w:r>
    </w:p>
    <w:p w14:paraId="4991A6F8">
      <w:pPr>
        <w:pStyle w:val="4"/>
        <w:widowControl/>
      </w:pPr>
      <w:r>
        <w:t>第十三条 流量监测与安全运营：</w:t>
      </w:r>
    </w:p>
    <w:p w14:paraId="2E637872">
      <w:pPr>
        <w:pStyle w:val="5"/>
        <w:widowControl/>
        <w:numPr>
          <w:ilvl w:val="0"/>
          <w:numId w:val="1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在超算中心平台配置本项目专门配置综合日志审计分析平台，通过对各类日志的全面采集、解析和全局关联分析，全面感知各种安全威胁和异常行为事件；</w:t>
      </w:r>
    </w:p>
    <w:p w14:paraId="7D4DC84C">
      <w:pPr>
        <w:pStyle w:val="5"/>
        <w:widowControl/>
        <w:numPr>
          <w:ilvl w:val="0"/>
          <w:numId w:val="1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对网络流量实施7×24小时安全监控，发现异常流量及时告警；</w:t>
      </w:r>
    </w:p>
    <w:p w14:paraId="08D233E1">
      <w:pPr>
        <w:pStyle w:val="5"/>
        <w:widowControl/>
        <w:numPr>
          <w:ilvl w:val="0"/>
          <w:numId w:val="1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定期开展漏洞扫描和渗透测试，发现安全漏洞及时修复；</w:t>
      </w:r>
    </w:p>
    <w:p w14:paraId="7B18D179">
      <w:pPr>
        <w:pStyle w:val="5"/>
        <w:widowControl/>
        <w:numPr>
          <w:ilvl w:val="0"/>
          <w:numId w:val="1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安全事件发生后，按照应急预案进行处置，并记录《信息安全事件情况记录》；</w:t>
      </w:r>
    </w:p>
    <w:p w14:paraId="7CFD6008">
      <w:pPr>
        <w:pStyle w:val="5"/>
        <w:widowControl/>
        <w:numPr>
          <w:ilvl w:val="0"/>
          <w:numId w:val="1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每月编制安全运行报告，提交大数据中心管理层。</w:t>
      </w:r>
    </w:p>
    <w:p w14:paraId="2DACADAF">
      <w:pPr>
        <w:pStyle w:val="3"/>
        <w:widowControl/>
        <w:numPr>
          <w:ilvl w:val="0"/>
          <w:numId w:val="6"/>
        </w:numPr>
        <w:ind w:left="0" w:leftChars="0" w:firstLine="0" w:firstLineChars="0"/>
        <w:rPr>
          <w:rFonts w:hint="eastAsia" w:ascii="黑体" w:hAnsi="黑体" w:eastAsia="黑体" w:cs="黑体"/>
          <w:b w:val="0"/>
        </w:rPr>
      </w:pPr>
      <w:r>
        <w:t>堡垒机安全管控</w:t>
      </w:r>
    </w:p>
    <w:p w14:paraId="7B24226E">
      <w:pPr>
        <w:pStyle w:val="4"/>
        <w:widowControl/>
      </w:pPr>
      <w:r>
        <w:t>第十四条 堡垒机部署与管理：</w:t>
      </w:r>
    </w:p>
    <w:p w14:paraId="121DFB5D">
      <w:pPr>
        <w:pStyle w:val="5"/>
        <w:widowControl/>
        <w:numPr>
          <w:ilvl w:val="0"/>
          <w:numId w:val="1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在超算中心平台配置本项目专门配置堡垒机，提供用户身份认证管理、资产和账号管理；</w:t>
      </w:r>
    </w:p>
    <w:p w14:paraId="3AF3704F">
      <w:pPr>
        <w:pStyle w:val="5"/>
        <w:widowControl/>
        <w:numPr>
          <w:ilvl w:val="0"/>
          <w:numId w:val="1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所有对数据分析云主机的访问必须通过堡垒机跳转，禁止直接访问；</w:t>
      </w:r>
    </w:p>
    <w:p w14:paraId="300B9AD7">
      <w:pPr>
        <w:pStyle w:val="5"/>
        <w:widowControl/>
        <w:numPr>
          <w:ilvl w:val="0"/>
          <w:numId w:val="1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堡垒机实行“一用户一账户”，一人一账号，禁止账号共用；</w:t>
      </w:r>
    </w:p>
    <w:p w14:paraId="73AF1F93">
      <w:pPr>
        <w:pStyle w:val="5"/>
        <w:widowControl/>
        <w:numPr>
          <w:ilvl w:val="0"/>
          <w:numId w:val="1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堡垒机账户权限按照最小必要原则分配，仅授予完成工作所需的最小权限；</w:t>
      </w:r>
    </w:p>
    <w:p w14:paraId="4CEAD036">
      <w:pPr>
        <w:pStyle w:val="5"/>
        <w:widowControl/>
        <w:numPr>
          <w:ilvl w:val="0"/>
          <w:numId w:val="1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堡垒机记录所有操作行为（命令记录、文件传输记录、登录日志等），日志留存不少于6个月；</w:t>
      </w:r>
    </w:p>
    <w:p w14:paraId="38CD24BB">
      <w:pPr>
        <w:pStyle w:val="5"/>
        <w:widowControl/>
        <w:numPr>
          <w:ilvl w:val="0"/>
          <w:numId w:val="1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堡垒机操作日志定期审计，发现异常行为及时处置。</w:t>
      </w:r>
    </w:p>
    <w:p w14:paraId="5FF6EAD4">
      <w:pPr>
        <w:pStyle w:val="3"/>
        <w:widowControl/>
        <w:numPr>
          <w:ilvl w:val="0"/>
          <w:numId w:val="6"/>
        </w:numPr>
        <w:ind w:left="0" w:leftChars="0" w:firstLine="0" w:firstLineChars="0"/>
        <w:rPr>
          <w:rFonts w:hint="eastAsia" w:ascii="黑体" w:hAnsi="黑体" w:eastAsia="黑体" w:cs="黑体"/>
          <w:b w:val="0"/>
        </w:rPr>
      </w:pPr>
      <w:r>
        <w:t>数据存储与加密</w:t>
      </w:r>
    </w:p>
    <w:p w14:paraId="1E1D6D9D">
      <w:pPr>
        <w:pStyle w:val="4"/>
        <w:widowControl/>
      </w:pPr>
      <w:r>
        <w:t>第十五条 数据存储安全：</w:t>
      </w:r>
    </w:p>
    <w:p w14:paraId="7B7EFE96">
      <w:pPr>
        <w:pStyle w:val="5"/>
        <w:widowControl/>
        <w:numPr>
          <w:ilvl w:val="0"/>
          <w:numId w:val="17"/>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原始数据与分析数据均存储在超算中心平台环境，数据不落地到远程终端；</w:t>
      </w:r>
    </w:p>
    <w:p w14:paraId="7FFC6730">
      <w:pPr>
        <w:pStyle w:val="5"/>
        <w:widowControl/>
        <w:numPr>
          <w:ilvl w:val="0"/>
          <w:numId w:val="17"/>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数据文件、分析结果进行加密存储，加密密钥由专人管理；</w:t>
      </w:r>
    </w:p>
    <w:p w14:paraId="64B89BDB">
      <w:pPr>
        <w:pStyle w:val="5"/>
        <w:widowControl/>
        <w:numPr>
          <w:ilvl w:val="0"/>
          <w:numId w:val="17"/>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敏感数据字段（如患者姓名、身份证号、联系方式等）在存储前进行脱敏处理；</w:t>
      </w:r>
    </w:p>
    <w:p w14:paraId="1A86AA30">
      <w:pPr>
        <w:pStyle w:val="5"/>
        <w:widowControl/>
        <w:numPr>
          <w:ilvl w:val="0"/>
          <w:numId w:val="17"/>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数据传输采用加密通道（VPN/HTTPS），防止传输过程中被截获；</w:t>
      </w:r>
    </w:p>
    <w:p w14:paraId="6619CB51">
      <w:pPr>
        <w:pStyle w:val="5"/>
        <w:widowControl/>
        <w:numPr>
          <w:ilvl w:val="0"/>
          <w:numId w:val="17"/>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数据备份、恢复及备份介质由专门负责人保管，存储介质交接、存放有详细台账和记录。</w:t>
      </w:r>
    </w:p>
    <w:p w14:paraId="75FEB6B0">
      <w:pPr>
        <w:pStyle w:val="2"/>
        <w:widowControl/>
        <w:numPr>
          <w:ilvl w:val="0"/>
          <w:numId w:val="1"/>
        </w:numPr>
        <w:ind w:left="0" w:leftChars="0" w:firstLine="0" w:firstLineChars="0"/>
        <w:rPr>
          <w:rFonts w:hint="eastAsia" w:ascii="黑体" w:hAnsi="黑体" w:eastAsia="黑体" w:cs="黑体"/>
          <w:b w:val="0"/>
        </w:rPr>
      </w:pPr>
      <w:r>
        <w:t>远程数据分析室建设要求</w:t>
      </w:r>
    </w:p>
    <w:p w14:paraId="02001185">
      <w:pPr>
        <w:pStyle w:val="3"/>
        <w:widowControl/>
        <w:numPr>
          <w:ilvl w:val="0"/>
          <w:numId w:val="18"/>
        </w:numPr>
        <w:ind w:left="0" w:leftChars="0" w:firstLine="0" w:firstLineChars="0"/>
        <w:rPr>
          <w:rFonts w:hint="eastAsia" w:ascii="黑体" w:hAnsi="黑体" w:eastAsia="黑体" w:cs="黑体"/>
          <w:b w:val="0"/>
        </w:rPr>
      </w:pPr>
      <w:r>
        <w:t>场地配置要求</w:t>
      </w:r>
    </w:p>
    <w:p w14:paraId="366F26B3">
      <w:pPr>
        <w:pStyle w:val="4"/>
        <w:widowControl/>
        <w:numPr>
          <w:ilvl w:val="0"/>
          <w:numId w:val="19"/>
        </w:numPr>
        <w:ind w:left="0" w:leftChars="0" w:firstLine="0" w:firstLineChars="0"/>
        <w:rPr>
          <w:rFonts w:hint="eastAsia" w:ascii="黑体" w:hAnsi="黑体" w:eastAsia="黑体" w:cs="黑体"/>
          <w:b w:val="0"/>
        </w:rPr>
      </w:pPr>
      <w:r>
        <w:t>数据分析室应满足以下场地要求：</w:t>
      </w:r>
    </w:p>
    <w:p w14:paraId="2804D667">
      <w:pPr>
        <w:pStyle w:val="5"/>
        <w:widowControl/>
        <w:numPr>
          <w:ilvl w:val="0"/>
          <w:numId w:val="20"/>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数据分析室应设置于独立房间，面积不小于10平方米；</w:t>
      </w:r>
    </w:p>
    <w:p w14:paraId="3135B215">
      <w:pPr>
        <w:pStyle w:val="5"/>
        <w:widowControl/>
        <w:numPr>
          <w:ilvl w:val="0"/>
          <w:numId w:val="20"/>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数据分析室不得设于公共场所，进入数据分析室路径应有门卫管理（如办公楼门卫）；</w:t>
      </w:r>
    </w:p>
    <w:p w14:paraId="5775CD47">
      <w:pPr>
        <w:pStyle w:val="5"/>
        <w:widowControl/>
        <w:numPr>
          <w:ilvl w:val="0"/>
          <w:numId w:val="20"/>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房间通风良好，具备稳定的供电，功率满足终端及各类设备使用，有条件可接入UPS；</w:t>
      </w:r>
    </w:p>
    <w:p w14:paraId="64233863">
      <w:pPr>
        <w:pStyle w:val="5"/>
        <w:widowControl/>
        <w:numPr>
          <w:ilvl w:val="0"/>
          <w:numId w:val="20"/>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场地具备充足的照明条件和基本消防措施。</w:t>
      </w:r>
    </w:p>
    <w:p w14:paraId="0EB07A9E">
      <w:pPr>
        <w:pStyle w:val="4"/>
        <w:widowControl/>
        <w:numPr>
          <w:ilvl w:val="0"/>
          <w:numId w:val="19"/>
        </w:numPr>
        <w:ind w:left="0" w:leftChars="0" w:firstLine="0" w:firstLineChars="0"/>
        <w:rPr>
          <w:rFonts w:hint="eastAsia" w:ascii="黑体" w:hAnsi="黑体" w:eastAsia="黑体" w:cs="黑体"/>
          <w:b w:val="0"/>
        </w:rPr>
      </w:pPr>
      <w:r>
        <w:t>门禁系统要求：</w:t>
      </w:r>
    </w:p>
    <w:p w14:paraId="79719D91">
      <w:pPr>
        <w:pStyle w:val="5"/>
        <w:widowControl/>
        <w:numPr>
          <w:ilvl w:val="0"/>
          <w:numId w:val="2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数据分析室入口设置门禁（指纹识别+人脸识别+密码），只允许授权数据分析人员进入；</w:t>
      </w:r>
    </w:p>
    <w:p w14:paraId="7A95ACBD">
      <w:pPr>
        <w:pStyle w:val="5"/>
        <w:widowControl/>
        <w:numPr>
          <w:ilvl w:val="0"/>
          <w:numId w:val="2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门禁日志留存时间不少于6个月，门禁系统易于审计门禁日志；</w:t>
      </w:r>
    </w:p>
    <w:p w14:paraId="7382D724">
      <w:pPr>
        <w:pStyle w:val="5"/>
        <w:widowControl/>
        <w:numPr>
          <w:ilvl w:val="0"/>
          <w:numId w:val="2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数据分析室出入口设置闭门器，防止门常开；</w:t>
      </w:r>
    </w:p>
    <w:p w14:paraId="4285673F">
      <w:pPr>
        <w:pStyle w:val="5"/>
        <w:widowControl/>
        <w:numPr>
          <w:ilvl w:val="0"/>
          <w:numId w:val="2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门禁卡采取“一人一卡”制，当日归还，不得带出单位，不得私自烧录、转借和转让。</w:t>
      </w:r>
    </w:p>
    <w:p w14:paraId="79188ED9">
      <w:pPr>
        <w:pStyle w:val="4"/>
        <w:widowControl/>
        <w:numPr>
          <w:ilvl w:val="0"/>
          <w:numId w:val="19"/>
        </w:numPr>
        <w:ind w:left="0" w:leftChars="0" w:firstLine="0" w:firstLineChars="0"/>
        <w:rPr>
          <w:rFonts w:hint="eastAsia" w:ascii="黑体" w:hAnsi="黑体" w:eastAsia="黑体" w:cs="黑体"/>
          <w:b w:val="0"/>
        </w:rPr>
      </w:pPr>
      <w:r>
        <w:t>视频监控系统要求：</w:t>
      </w:r>
    </w:p>
    <w:p w14:paraId="0BA81CA3">
      <w:pPr>
        <w:pStyle w:val="5"/>
        <w:widowControl/>
        <w:numPr>
          <w:ilvl w:val="0"/>
          <w:numId w:val="22"/>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数据分析室内布置环境视频监控摄像，做到全场地覆盖不留死角；</w:t>
      </w:r>
    </w:p>
    <w:p w14:paraId="794D6C4A">
      <w:pPr>
        <w:pStyle w:val="5"/>
        <w:widowControl/>
        <w:numPr>
          <w:ilvl w:val="0"/>
          <w:numId w:val="22"/>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设置高清视频监控摄像，能够清晰录制每个屏幕以及操作人员动作；</w:t>
      </w:r>
    </w:p>
    <w:p w14:paraId="61293AE6">
      <w:pPr>
        <w:pStyle w:val="5"/>
        <w:widowControl/>
        <w:rPr>
          <w:rFonts w:hint="eastAsia" w:ascii="仿宋" w:hAnsi="仿宋" w:eastAsia="仿宋" w:cs="仿宋"/>
          <w:sz w:val="28"/>
          <w:szCs w:val="28"/>
          <w:highlight w:val="yellow"/>
        </w:rPr>
      </w:pPr>
      <w:r>
        <w:rPr>
          <w:rFonts w:hint="eastAsia" w:ascii="仿宋" w:hAnsi="仿宋" w:eastAsia="仿宋" w:cs="仿宋"/>
          <w:color w:val="080F17"/>
          <w:sz w:val="28"/>
          <w:szCs w:val="28"/>
          <w:highlight w:val="yellow"/>
        </w:rPr>
        <w:t>11.</w:t>
      </w:r>
      <w:r>
        <w:rPr>
          <w:rFonts w:hint="eastAsia" w:ascii="仿宋" w:hAnsi="仿宋" w:eastAsia="仿宋" w:cs="仿宋"/>
          <w:sz w:val="28"/>
          <w:szCs w:val="28"/>
          <w:highlight w:val="yellow"/>
        </w:rPr>
        <w:t>7×24小时录像，视频监控录像留存时间不少于30天；</w:t>
      </w:r>
    </w:p>
    <w:p w14:paraId="083D94DB">
      <w:pPr>
        <w:pStyle w:val="5"/>
        <w:widowControl/>
        <w:numPr>
          <w:ilvl w:val="0"/>
          <w:numId w:val="22"/>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视频系统易于审计视频监控记录，支持远程回放。</w:t>
      </w:r>
    </w:p>
    <w:p w14:paraId="490F9975">
      <w:pPr>
        <w:pStyle w:val="3"/>
        <w:widowControl/>
        <w:numPr>
          <w:ilvl w:val="0"/>
          <w:numId w:val="18"/>
        </w:numPr>
        <w:ind w:left="0" w:leftChars="0" w:firstLine="0" w:firstLineChars="0"/>
        <w:rPr>
          <w:rFonts w:hint="eastAsia" w:ascii="黑体" w:hAnsi="黑体" w:eastAsia="黑体" w:cs="黑体"/>
          <w:b w:val="0"/>
        </w:rPr>
      </w:pPr>
      <w:r>
        <w:t>数据分析终端配置</w:t>
      </w:r>
    </w:p>
    <w:p w14:paraId="08FE3119">
      <w:pPr>
        <w:pStyle w:val="4"/>
        <w:widowControl/>
        <w:numPr>
          <w:ilvl w:val="0"/>
          <w:numId w:val="23"/>
        </w:numPr>
        <w:ind w:left="0" w:leftChars="0" w:firstLine="0" w:firstLineChars="0"/>
        <w:rPr>
          <w:rFonts w:hint="eastAsia" w:ascii="黑体" w:hAnsi="黑体" w:eastAsia="黑体" w:cs="黑体"/>
          <w:b w:val="0"/>
        </w:rPr>
      </w:pPr>
      <w:r>
        <w:t>终端硬件配置：</w:t>
      </w:r>
    </w:p>
    <w:p w14:paraId="6CAB39B8">
      <w:pPr>
        <w:pStyle w:val="5"/>
        <w:widowControl/>
        <w:numPr>
          <w:ilvl w:val="0"/>
          <w:numId w:val="24"/>
        </w:numPr>
        <w:ind w:left="0" w:leftChars="0" w:firstLine="480" w:firstLineChars="0"/>
        <w:rPr>
          <w:rFonts w:hint="eastAsia" w:ascii="仿宋" w:hAnsi="仿宋" w:eastAsia="仿宋" w:cs="仿宋"/>
          <w:b w:val="0"/>
          <w:color w:val="080F17"/>
          <w:sz w:val="28"/>
          <w:szCs w:val="28"/>
          <w:highlight w:val="yellow"/>
        </w:rPr>
      </w:pPr>
      <w:bookmarkStart w:id="0" w:name="_GoBack"/>
      <w:r>
        <w:rPr>
          <w:rFonts w:hint="eastAsia" w:ascii="仿宋" w:hAnsi="仿宋" w:eastAsia="仿宋" w:cs="仿宋"/>
          <w:sz w:val="28"/>
          <w:szCs w:val="28"/>
          <w:highlight w:val="yellow"/>
        </w:rPr>
        <w:t>数据分析终端为专机专用电脑，不用于其他类型工作；</w:t>
      </w:r>
    </w:p>
    <w:p w14:paraId="260A67F3">
      <w:pPr>
        <w:pStyle w:val="5"/>
        <w:widowControl/>
        <w:numPr>
          <w:ilvl w:val="0"/>
          <w:numId w:val="24"/>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终端最低配置要求：CPU Intel i5及以上，内存8GB及以上，硬盘256GB SSD及以上，显示器21.5英寸及以上，键盘、鼠标；</w:t>
      </w:r>
    </w:p>
    <w:p w14:paraId="6906FAC3">
      <w:pPr>
        <w:pStyle w:val="5"/>
        <w:widowControl/>
        <w:numPr>
          <w:ilvl w:val="0"/>
          <w:numId w:val="24"/>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操作系统为Windows 11及以上版本。</w:t>
      </w:r>
    </w:p>
    <w:bookmarkEnd w:id="0"/>
    <w:p w14:paraId="1E9465EC">
      <w:pPr>
        <w:pStyle w:val="4"/>
        <w:widowControl/>
        <w:numPr>
          <w:ilvl w:val="0"/>
          <w:numId w:val="23"/>
        </w:numPr>
        <w:ind w:left="0" w:leftChars="0" w:firstLine="0" w:firstLineChars="0"/>
        <w:rPr>
          <w:rFonts w:hint="eastAsia" w:ascii="黑体" w:hAnsi="黑体" w:eastAsia="黑体" w:cs="黑体"/>
          <w:b w:val="0"/>
        </w:rPr>
      </w:pPr>
      <w:r>
        <w:t>终端安全软件配置：</w:t>
      </w:r>
    </w:p>
    <w:p w14:paraId="3A261E15">
      <w:pPr>
        <w:pStyle w:val="5"/>
        <w:widowControl/>
        <w:numPr>
          <w:ilvl w:val="0"/>
          <w:numId w:val="2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数据分析终端安装防病毒软件，定期更新病毒库；</w:t>
      </w:r>
    </w:p>
    <w:p w14:paraId="1CA91297">
      <w:pPr>
        <w:pStyle w:val="5"/>
        <w:widowControl/>
        <w:numPr>
          <w:ilvl w:val="0"/>
          <w:numId w:val="2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数据分析终端安装指定的桌面安全管理软件（如IPGuard、亚信桌管等），操作记录同步到桌面安全管理服务端；</w:t>
      </w:r>
    </w:p>
    <w:p w14:paraId="1317C54C">
      <w:pPr>
        <w:pStyle w:val="5"/>
        <w:widowControl/>
        <w:numPr>
          <w:ilvl w:val="0"/>
          <w:numId w:val="2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数据分析终端安装VPN客户端和堡垒机客户端；</w:t>
      </w:r>
    </w:p>
    <w:p w14:paraId="7B41002A">
      <w:pPr>
        <w:pStyle w:val="5"/>
        <w:widowControl/>
        <w:numPr>
          <w:ilvl w:val="0"/>
          <w:numId w:val="2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桌面安全管理软件封禁USB接口、光盘刻录等数据导出接口；</w:t>
      </w:r>
    </w:p>
    <w:p w14:paraId="186CD018">
      <w:pPr>
        <w:pStyle w:val="5"/>
        <w:widowControl/>
        <w:numPr>
          <w:ilvl w:val="0"/>
          <w:numId w:val="2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终端安装软件须经大数据中心审批，禁止私自安装未经授权的软件。</w:t>
      </w:r>
    </w:p>
    <w:p w14:paraId="6D2398BC">
      <w:pPr>
        <w:pStyle w:val="4"/>
        <w:widowControl/>
        <w:numPr>
          <w:ilvl w:val="0"/>
          <w:numId w:val="23"/>
        </w:numPr>
        <w:ind w:left="0" w:leftChars="0" w:firstLine="0" w:firstLineChars="0"/>
        <w:rPr>
          <w:rFonts w:hint="eastAsia" w:ascii="黑体" w:hAnsi="黑体" w:eastAsia="黑体" w:cs="黑体"/>
          <w:b w:val="0"/>
        </w:rPr>
      </w:pPr>
      <w:r>
        <w:t>网络配置：</w:t>
      </w:r>
    </w:p>
    <w:p w14:paraId="46B79832">
      <w:pPr>
        <w:pStyle w:val="5"/>
        <w:widowControl/>
        <w:numPr>
          <w:ilvl w:val="0"/>
          <w:numId w:val="2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配置互联网网络，每台终端使用网络带宽10Mbps以上；</w:t>
      </w:r>
    </w:p>
    <w:p w14:paraId="3BFBB159">
      <w:pPr>
        <w:pStyle w:val="5"/>
        <w:widowControl/>
        <w:numPr>
          <w:ilvl w:val="0"/>
          <w:numId w:val="2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数据分析终端不允许访问互联网</w:t>
      </w:r>
      <w:r>
        <w:rPr>
          <w:rFonts w:hint="eastAsia" w:ascii="仿宋" w:hAnsi="仿宋" w:eastAsia="仿宋" w:cs="仿宋"/>
          <w:sz w:val="28"/>
          <w:szCs w:val="28"/>
        </w:rPr>
        <w:t>，通过网络出口限制实现；</w:t>
      </w:r>
    </w:p>
    <w:p w14:paraId="7044F13F">
      <w:pPr>
        <w:pStyle w:val="5"/>
        <w:widowControl/>
        <w:numPr>
          <w:ilvl w:val="0"/>
          <w:numId w:val="2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通过白名单方式限制，数据分析终端只允许访问远程VPN认证服务器；</w:t>
      </w:r>
    </w:p>
    <w:p w14:paraId="34B6293C">
      <w:pPr>
        <w:pStyle w:val="5"/>
        <w:widowControl/>
        <w:numPr>
          <w:ilvl w:val="0"/>
          <w:numId w:val="2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终端与超算中心之间通过VPN建立加密隧道连接。</w:t>
      </w:r>
    </w:p>
    <w:p w14:paraId="453AB894">
      <w:pPr>
        <w:pStyle w:val="3"/>
        <w:widowControl/>
        <w:numPr>
          <w:ilvl w:val="0"/>
          <w:numId w:val="18"/>
        </w:numPr>
        <w:ind w:left="0" w:leftChars="0" w:firstLine="0" w:firstLineChars="0"/>
        <w:rPr>
          <w:rFonts w:hint="eastAsia" w:ascii="黑体" w:hAnsi="黑体" w:eastAsia="黑体" w:cs="黑体"/>
          <w:b w:val="0"/>
        </w:rPr>
      </w:pPr>
      <w:r>
        <w:t>物理安全标识</w:t>
      </w:r>
    </w:p>
    <w:p w14:paraId="4C8AF5EC">
      <w:pPr>
        <w:pStyle w:val="4"/>
        <w:widowControl/>
      </w:pPr>
      <w:r>
        <w:t>第二十二条 数据分析室显著位置张贴信息保密提示，内容包括：</w:t>
      </w:r>
    </w:p>
    <w:p w14:paraId="2AD2D8DA">
      <w:pPr>
        <w:pStyle w:val="5"/>
        <w:widowControl/>
        <w:numPr>
          <w:ilvl w:val="0"/>
          <w:numId w:val="7"/>
        </w:numPr>
        <w:ind w:firstLine="560" w:firstLineChars="200"/>
        <w:rPr>
          <w:rFonts w:hint="eastAsia" w:ascii="仿宋" w:hAnsi="仿宋" w:eastAsia="仿宋" w:cs="仿宋"/>
          <w:sz w:val="28"/>
          <w:szCs w:val="28"/>
          <w:highlight w:val="yellow"/>
        </w:rPr>
      </w:pPr>
      <w:r>
        <w:rPr>
          <w:rFonts w:hint="eastAsia" w:ascii="仿宋" w:hAnsi="仿宋" w:eastAsia="仿宋" w:cs="仿宋"/>
          <w:sz w:val="28"/>
          <w:szCs w:val="28"/>
          <w:highlight w:val="yellow"/>
        </w:rPr>
        <w:t>“您已进入24小时视频监控区域”</w:t>
      </w:r>
    </w:p>
    <w:p w14:paraId="25ED218B">
      <w:pPr>
        <w:pStyle w:val="5"/>
        <w:widowControl/>
        <w:numPr>
          <w:ilvl w:val="0"/>
          <w:numId w:val="7"/>
        </w:numPr>
        <w:ind w:firstLine="560" w:firstLineChars="200"/>
        <w:rPr>
          <w:rFonts w:hint="eastAsia" w:ascii="仿宋" w:hAnsi="仿宋" w:eastAsia="仿宋" w:cs="仿宋"/>
          <w:sz w:val="28"/>
          <w:szCs w:val="28"/>
          <w:highlight w:val="yellow"/>
        </w:rPr>
      </w:pPr>
      <w:r>
        <w:rPr>
          <w:rFonts w:hint="eastAsia" w:ascii="仿宋" w:hAnsi="仿宋" w:eastAsia="仿宋" w:cs="仿宋"/>
          <w:sz w:val="28"/>
          <w:szCs w:val="28"/>
          <w:highlight w:val="yellow"/>
        </w:rPr>
        <w:t>“信息系统将留存工作电脑全部操作记录”</w:t>
      </w:r>
    </w:p>
    <w:p w14:paraId="73D7721F">
      <w:pPr>
        <w:pStyle w:val="5"/>
        <w:widowControl/>
        <w:numPr>
          <w:ilvl w:val="0"/>
          <w:numId w:val="7"/>
        </w:numPr>
        <w:ind w:firstLine="560" w:firstLineChars="200"/>
        <w:rPr>
          <w:rFonts w:hint="eastAsia" w:ascii="仿宋" w:hAnsi="仿宋" w:eastAsia="仿宋" w:cs="仿宋"/>
          <w:sz w:val="28"/>
          <w:szCs w:val="28"/>
          <w:highlight w:val="yellow"/>
        </w:rPr>
      </w:pPr>
      <w:r>
        <w:rPr>
          <w:rFonts w:hint="eastAsia" w:ascii="仿宋" w:hAnsi="仿宋" w:eastAsia="仿宋" w:cs="仿宋"/>
          <w:sz w:val="28"/>
          <w:szCs w:val="28"/>
          <w:highlight w:val="yellow"/>
        </w:rPr>
        <w:t>“严禁复制、拍照、截图、抄写、打印等方式保留或外发工作电脑文件、数据等信息”</w:t>
      </w:r>
    </w:p>
    <w:p w14:paraId="679C41F3">
      <w:pPr>
        <w:pStyle w:val="5"/>
        <w:widowControl/>
        <w:numPr>
          <w:ilvl w:val="0"/>
          <w:numId w:val="7"/>
        </w:numPr>
        <w:ind w:firstLine="560" w:firstLineChars="200"/>
        <w:rPr>
          <w:rFonts w:hint="eastAsia" w:ascii="仿宋" w:hAnsi="仿宋" w:eastAsia="仿宋" w:cs="仿宋"/>
          <w:sz w:val="28"/>
          <w:szCs w:val="28"/>
          <w:highlight w:val="yellow"/>
        </w:rPr>
      </w:pPr>
      <w:r>
        <w:rPr>
          <w:rFonts w:hint="eastAsia" w:ascii="仿宋" w:hAnsi="仿宋" w:eastAsia="仿宋" w:cs="仿宋"/>
          <w:sz w:val="28"/>
          <w:szCs w:val="28"/>
          <w:highlight w:val="yellow"/>
        </w:rPr>
        <w:t>“未经书面许可，严禁将内部资料、数据及各类信息介质带离工作场地”</w:t>
      </w:r>
    </w:p>
    <w:p w14:paraId="3817BDF2">
      <w:pPr>
        <w:pStyle w:val="2"/>
        <w:widowControl/>
        <w:numPr>
          <w:ilvl w:val="0"/>
          <w:numId w:val="1"/>
        </w:numPr>
        <w:ind w:left="0" w:leftChars="0" w:firstLine="0" w:firstLineChars="0"/>
        <w:rPr>
          <w:rFonts w:hint="eastAsia" w:ascii="黑体" w:hAnsi="黑体" w:eastAsia="黑体" w:cs="黑体"/>
          <w:b w:val="0"/>
        </w:rPr>
      </w:pPr>
      <w:r>
        <w:t>远程数据分析操作流程</w:t>
      </w:r>
    </w:p>
    <w:p w14:paraId="6D9BD914">
      <w:pPr>
        <w:pStyle w:val="3"/>
        <w:widowControl/>
        <w:numPr>
          <w:ilvl w:val="0"/>
          <w:numId w:val="27"/>
        </w:numPr>
        <w:ind w:left="0" w:leftChars="0" w:firstLine="0" w:firstLineChars="0"/>
        <w:rPr>
          <w:rFonts w:hint="eastAsia" w:ascii="黑体" w:hAnsi="黑体" w:eastAsia="黑体" w:cs="黑体"/>
          <w:b w:val="0"/>
        </w:rPr>
      </w:pPr>
      <w:r>
        <w:t>数据准备与最小化原则</w:t>
      </w:r>
    </w:p>
    <w:p w14:paraId="4BE73D8C">
      <w:pPr>
        <w:pStyle w:val="4"/>
        <w:widowControl/>
      </w:pPr>
      <w:r>
        <w:t>第二十三条 数据预处理：</w:t>
      </w:r>
    </w:p>
    <w:p w14:paraId="2A19FDE9">
      <w:pPr>
        <w:pStyle w:val="5"/>
        <w:widowControl/>
        <w:numPr>
          <w:ilvl w:val="0"/>
          <w:numId w:val="28"/>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大数据中心根据各参与医院数据分析需要，对原始数据进行安全风险评估；</w:t>
      </w:r>
    </w:p>
    <w:p w14:paraId="11B965C8">
      <w:pPr>
        <w:pStyle w:val="5"/>
        <w:widowControl/>
        <w:numPr>
          <w:ilvl w:val="0"/>
          <w:numId w:val="28"/>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大数据中心按照要求对数据进行脱敏操作，严格按照需求提供数据及字段；</w:t>
      </w:r>
    </w:p>
    <w:p w14:paraId="17A1A3DF">
      <w:pPr>
        <w:pStyle w:val="5"/>
        <w:widowControl/>
        <w:numPr>
          <w:ilvl w:val="0"/>
          <w:numId w:val="28"/>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遵循最小化原则，仅提供分析所必需的数据字段和记录范围；</w:t>
      </w:r>
    </w:p>
    <w:p w14:paraId="6846158C">
      <w:pPr>
        <w:pStyle w:val="5"/>
        <w:widowControl/>
        <w:numPr>
          <w:ilvl w:val="0"/>
          <w:numId w:val="28"/>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数据预处理在超算中心安全环境内完成，未经审批的数据不得进入分析环境。</w:t>
      </w:r>
    </w:p>
    <w:p w14:paraId="30265580">
      <w:pPr>
        <w:pStyle w:val="3"/>
        <w:widowControl/>
        <w:numPr>
          <w:ilvl w:val="0"/>
          <w:numId w:val="27"/>
        </w:numPr>
        <w:ind w:left="0" w:leftChars="0" w:firstLine="0" w:firstLineChars="0"/>
        <w:rPr>
          <w:rFonts w:hint="eastAsia" w:ascii="黑体" w:hAnsi="黑体" w:eastAsia="黑体" w:cs="黑体"/>
          <w:b w:val="0"/>
        </w:rPr>
      </w:pPr>
      <w:r>
        <w:t>远程分析环境部署</w:t>
      </w:r>
    </w:p>
    <w:p w14:paraId="230D9D4F">
      <w:pPr>
        <w:pStyle w:val="4"/>
        <w:widowControl/>
      </w:pPr>
      <w:r>
        <w:t>第二十四条 环境开通流程：</w:t>
      </w:r>
    </w:p>
    <w:p w14:paraId="0688535E">
      <w:pPr>
        <w:pStyle w:val="5"/>
        <w:widowControl/>
        <w:numPr>
          <w:ilvl w:val="0"/>
          <w:numId w:val="2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数据分析单位向大数据中心提交《数据分析室使用申请审批表》及人员信息；</w:t>
      </w:r>
    </w:p>
    <w:p w14:paraId="74105AC5">
      <w:pPr>
        <w:pStyle w:val="5"/>
        <w:widowControl/>
        <w:numPr>
          <w:ilvl w:val="0"/>
          <w:numId w:val="2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大数据中心审核数据分析室建设合规性（场地、门禁、视频监控、终端配置）；</w:t>
      </w:r>
    </w:p>
    <w:p w14:paraId="1A7F65E9">
      <w:pPr>
        <w:pStyle w:val="5"/>
        <w:widowControl/>
        <w:numPr>
          <w:ilvl w:val="0"/>
          <w:numId w:val="2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审核通过后，大数据中心在超算中心为每个分析人员开通VPN账户、堡垒机账户、分配云主机；</w:t>
      </w:r>
    </w:p>
    <w:p w14:paraId="0E3C9313">
      <w:pPr>
        <w:pStyle w:val="5"/>
        <w:widowControl/>
        <w:numPr>
          <w:ilvl w:val="0"/>
          <w:numId w:val="2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在云主机上按照最小化原则部署分析所需数据；</w:t>
      </w:r>
    </w:p>
    <w:p w14:paraId="19DA041F">
      <w:pPr>
        <w:pStyle w:val="5"/>
        <w:widowControl/>
        <w:numPr>
          <w:ilvl w:val="0"/>
          <w:numId w:val="2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数据分析单位专人与大数据中心信息安全工程师共同完成终端安全软件、VPN客户端的安装与测试。</w:t>
      </w:r>
    </w:p>
    <w:p w14:paraId="3C16E286">
      <w:pPr>
        <w:pStyle w:val="3"/>
        <w:widowControl/>
        <w:numPr>
          <w:ilvl w:val="0"/>
          <w:numId w:val="27"/>
        </w:numPr>
        <w:ind w:left="0" w:leftChars="0" w:firstLine="0" w:firstLineChars="0"/>
        <w:rPr>
          <w:rFonts w:hint="eastAsia" w:ascii="黑体" w:hAnsi="黑体" w:eastAsia="黑体" w:cs="黑体"/>
          <w:b w:val="0"/>
        </w:rPr>
      </w:pPr>
      <w:r>
        <w:t>数据分析实施</w:t>
      </w:r>
    </w:p>
    <w:p w14:paraId="6970F4A4">
      <w:pPr>
        <w:pStyle w:val="4"/>
        <w:widowControl/>
        <w:numPr>
          <w:ilvl w:val="0"/>
          <w:numId w:val="30"/>
        </w:numPr>
        <w:ind w:left="0" w:leftChars="0" w:firstLine="0" w:firstLineChars="0"/>
        <w:rPr>
          <w:rFonts w:hint="eastAsia" w:ascii="黑体" w:hAnsi="黑体" w:eastAsia="黑体" w:cs="黑体"/>
          <w:b w:val="0"/>
        </w:rPr>
      </w:pPr>
      <w:r>
        <w:t>分析操作要求：</w:t>
      </w:r>
    </w:p>
    <w:p w14:paraId="3B262E28">
      <w:pPr>
        <w:pStyle w:val="5"/>
        <w:widowControl/>
        <w:numPr>
          <w:ilvl w:val="0"/>
          <w:numId w:val="3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数据分析人员须在授权的时间段内、在指定的数据分析室开展工作；</w:t>
      </w:r>
    </w:p>
    <w:p w14:paraId="3FFC21D7">
      <w:pPr>
        <w:pStyle w:val="5"/>
        <w:widowControl/>
        <w:numPr>
          <w:ilvl w:val="0"/>
          <w:numId w:val="3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所有操作通过VPN接入超算中心，通过堡垒机登录云主机进行分析；</w:t>
      </w:r>
    </w:p>
    <w:p w14:paraId="51E9F3B9">
      <w:pPr>
        <w:pStyle w:val="5"/>
        <w:widowControl/>
        <w:numPr>
          <w:ilvl w:val="0"/>
          <w:numId w:val="3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数据在超算中心云环境内完成全部分析工作，数据不落地到远程终端；</w:t>
      </w:r>
    </w:p>
    <w:p w14:paraId="2D8374C1">
      <w:pPr>
        <w:pStyle w:val="5"/>
        <w:widowControl/>
        <w:numPr>
          <w:ilvl w:val="0"/>
          <w:numId w:val="3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分析过程中不得使用未经授权的软件和工具；</w:t>
      </w:r>
    </w:p>
    <w:p w14:paraId="7DDFDFBC">
      <w:pPr>
        <w:pStyle w:val="5"/>
        <w:widowControl/>
        <w:numPr>
          <w:ilvl w:val="0"/>
          <w:numId w:val="3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分析过程中严禁对屏幕进行拍照、截图、誊写等行为；</w:t>
      </w:r>
    </w:p>
    <w:p w14:paraId="4C1D9082">
      <w:pPr>
        <w:pStyle w:val="5"/>
        <w:widowControl/>
        <w:numPr>
          <w:ilvl w:val="0"/>
          <w:numId w:val="3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分析人员离开分析室前，须退出所有程序并关闭计算机。</w:t>
      </w:r>
    </w:p>
    <w:p w14:paraId="1EAEF442">
      <w:pPr>
        <w:pStyle w:val="4"/>
        <w:widowControl/>
        <w:numPr>
          <w:ilvl w:val="0"/>
          <w:numId w:val="30"/>
        </w:numPr>
        <w:ind w:left="0" w:leftChars="0" w:firstLine="0" w:firstLineChars="0"/>
        <w:rPr>
          <w:rFonts w:hint="eastAsia" w:ascii="黑体" w:hAnsi="黑体" w:eastAsia="黑体" w:cs="黑体"/>
          <w:b w:val="0"/>
        </w:rPr>
      </w:pPr>
      <w:r>
        <w:t>多人协同管理：</w:t>
      </w:r>
    </w:p>
    <w:p w14:paraId="362B2896">
      <w:pPr>
        <w:pStyle w:val="5"/>
        <w:widowControl/>
        <w:numPr>
          <w:ilvl w:val="0"/>
          <w:numId w:val="32"/>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每个分析人员使用独立的VPN账户和堡垒机账户；</w:t>
      </w:r>
    </w:p>
    <w:p w14:paraId="083B5981">
      <w:pPr>
        <w:pStyle w:val="5"/>
        <w:widowControl/>
        <w:numPr>
          <w:ilvl w:val="0"/>
          <w:numId w:val="32"/>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分析室内可同时容纳多人开展工作，但每个人员须使用各自账户；</w:t>
      </w:r>
    </w:p>
    <w:p w14:paraId="72A67A9F">
      <w:pPr>
        <w:pStyle w:val="5"/>
        <w:widowControl/>
        <w:numPr>
          <w:ilvl w:val="0"/>
          <w:numId w:val="32"/>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分析室内不得讨论与工作无关的事项，避免敏感信息泄露。</w:t>
      </w:r>
    </w:p>
    <w:p w14:paraId="7BC571DD">
      <w:pPr>
        <w:pStyle w:val="3"/>
        <w:widowControl/>
        <w:numPr>
          <w:ilvl w:val="0"/>
          <w:numId w:val="27"/>
        </w:numPr>
        <w:ind w:left="0" w:leftChars="0" w:firstLine="0" w:firstLineChars="0"/>
        <w:rPr>
          <w:rFonts w:hint="eastAsia" w:ascii="黑体" w:hAnsi="黑体" w:eastAsia="黑体" w:cs="黑体"/>
          <w:b w:val="0"/>
        </w:rPr>
      </w:pPr>
      <w:r>
        <w:t>结果审核与交付</w:t>
      </w:r>
    </w:p>
    <w:p w14:paraId="77A8CF35">
      <w:pPr>
        <w:pStyle w:val="4"/>
        <w:widowControl/>
        <w:numPr>
          <w:ilvl w:val="0"/>
          <w:numId w:val="33"/>
        </w:numPr>
        <w:ind w:left="0" w:leftChars="0" w:firstLine="0" w:firstLineChars="0"/>
        <w:rPr>
          <w:rFonts w:hint="eastAsia" w:ascii="黑体" w:hAnsi="黑体" w:eastAsia="黑体" w:cs="黑体"/>
          <w:b w:val="0"/>
        </w:rPr>
      </w:pPr>
      <w:r>
        <w:t>结果审核：</w:t>
      </w:r>
    </w:p>
    <w:p w14:paraId="32FC7C33">
      <w:pPr>
        <w:pStyle w:val="5"/>
        <w:widowControl/>
        <w:numPr>
          <w:ilvl w:val="0"/>
          <w:numId w:val="3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数据分析完成后，由大数据中心工作人员对分析结果进行审核；</w:t>
      </w:r>
    </w:p>
    <w:p w14:paraId="0A2B9BDE">
      <w:pPr>
        <w:pStyle w:val="5"/>
        <w:widowControl/>
        <w:numPr>
          <w:ilvl w:val="0"/>
          <w:numId w:val="3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审核内容包括：结果是否超出审批范围、是否包含不应交付的敏感信息、是否符合数据安全要求；</w:t>
      </w:r>
    </w:p>
    <w:p w14:paraId="78B0CCF9">
      <w:pPr>
        <w:pStyle w:val="5"/>
        <w:widowControl/>
        <w:numPr>
          <w:ilvl w:val="0"/>
          <w:numId w:val="3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若分析结果超出审批范围或存在安全风险，不予交付并记录情况；</w:t>
      </w:r>
    </w:p>
    <w:p w14:paraId="20AC81D0">
      <w:pPr>
        <w:pStyle w:val="5"/>
        <w:widowControl/>
        <w:numPr>
          <w:ilvl w:val="0"/>
          <w:numId w:val="3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审核通过后，由大数据中心信息安全工程师通过安全方式提取结果文件。</w:t>
      </w:r>
    </w:p>
    <w:p w14:paraId="12F234C8">
      <w:pPr>
        <w:pStyle w:val="4"/>
        <w:widowControl/>
        <w:numPr>
          <w:ilvl w:val="0"/>
          <w:numId w:val="33"/>
        </w:numPr>
        <w:ind w:left="0" w:leftChars="0" w:firstLine="0" w:firstLineChars="0"/>
        <w:rPr>
          <w:rFonts w:hint="eastAsia" w:ascii="黑体" w:hAnsi="黑体" w:eastAsia="黑体" w:cs="黑体"/>
          <w:b w:val="0"/>
        </w:rPr>
      </w:pPr>
      <w:r>
        <w:t>结果交付：</w:t>
      </w:r>
    </w:p>
    <w:p w14:paraId="7DE530B6">
      <w:pPr>
        <w:pStyle w:val="5"/>
        <w:widowControl/>
        <w:numPr>
          <w:ilvl w:val="0"/>
          <w:numId w:val="35"/>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分析结果通过安全网络或安全介质交付数据分析单位；</w:t>
      </w:r>
    </w:p>
    <w:p w14:paraId="4CAA9C90">
      <w:pPr>
        <w:pStyle w:val="5"/>
        <w:widowControl/>
        <w:numPr>
          <w:ilvl w:val="0"/>
          <w:numId w:val="35"/>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数据文件须加密存储和传输，交接过程需采用安全介质并记录交接情况；</w:t>
      </w:r>
    </w:p>
    <w:p w14:paraId="7AE55995">
      <w:pPr>
        <w:pStyle w:val="5"/>
        <w:widowControl/>
        <w:numPr>
          <w:ilvl w:val="0"/>
          <w:numId w:val="35"/>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交接过程须由两名大数据中心工作人员共同执行；</w:t>
      </w:r>
    </w:p>
    <w:p w14:paraId="046DBE35">
      <w:pPr>
        <w:pStyle w:val="5"/>
        <w:widowControl/>
        <w:numPr>
          <w:ilvl w:val="0"/>
          <w:numId w:val="35"/>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避免使用互联网（电子邮件、即时通讯工具等）交接数据文件；</w:t>
      </w:r>
    </w:p>
    <w:p w14:paraId="10F10578">
      <w:pPr>
        <w:pStyle w:val="5"/>
        <w:widowControl/>
        <w:numPr>
          <w:ilvl w:val="0"/>
          <w:numId w:val="35"/>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交付数据留存数据备份，以备后续审计工作需要；</w:t>
      </w:r>
    </w:p>
    <w:p w14:paraId="78BAA6B5">
      <w:pPr>
        <w:pStyle w:val="5"/>
        <w:widowControl/>
        <w:numPr>
          <w:ilvl w:val="0"/>
          <w:numId w:val="3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填写《数据分析结果交付记录表》，详细记录交接时间、地点、方式、内容、交付人、接收人等信息。</w:t>
      </w:r>
    </w:p>
    <w:p w14:paraId="38E23350">
      <w:pPr>
        <w:pStyle w:val="3"/>
        <w:widowControl/>
        <w:numPr>
          <w:ilvl w:val="0"/>
          <w:numId w:val="27"/>
        </w:numPr>
        <w:ind w:left="0" w:leftChars="0" w:firstLine="0" w:firstLineChars="0"/>
        <w:rPr>
          <w:rFonts w:hint="eastAsia" w:ascii="黑体" w:hAnsi="黑体" w:eastAsia="黑体" w:cs="黑体"/>
          <w:b w:val="0"/>
        </w:rPr>
      </w:pPr>
      <w:r>
        <w:t>数据销毁与项目关闭</w:t>
      </w:r>
    </w:p>
    <w:p w14:paraId="687E1650">
      <w:pPr>
        <w:pStyle w:val="4"/>
        <w:widowControl/>
        <w:numPr>
          <w:ilvl w:val="0"/>
          <w:numId w:val="36"/>
        </w:numPr>
        <w:ind w:left="0" w:leftChars="0" w:firstLine="0" w:firstLineChars="0"/>
        <w:rPr>
          <w:rFonts w:hint="eastAsia" w:ascii="黑体" w:hAnsi="黑体" w:eastAsia="黑体" w:cs="黑体"/>
          <w:b w:val="0"/>
        </w:rPr>
      </w:pPr>
      <w:r>
        <w:t>数据销毁：</w:t>
      </w:r>
    </w:p>
    <w:p w14:paraId="26FD125B">
      <w:pPr>
        <w:pStyle w:val="5"/>
        <w:widowControl/>
        <w:numPr>
          <w:ilvl w:val="0"/>
          <w:numId w:val="37"/>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项目结束后，大数据中心销毁超算中心云环境中的分析数据并关闭远程数据分析环境；</w:t>
      </w:r>
    </w:p>
    <w:p w14:paraId="282AABE6">
      <w:pPr>
        <w:pStyle w:val="5"/>
        <w:widowControl/>
        <w:numPr>
          <w:ilvl w:val="0"/>
          <w:numId w:val="37"/>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数据分析单位在本地销毁所有与项目相关的数据和分析结果；</w:t>
      </w:r>
    </w:p>
    <w:p w14:paraId="0F661939">
      <w:pPr>
        <w:pStyle w:val="5"/>
        <w:widowControl/>
        <w:numPr>
          <w:ilvl w:val="0"/>
          <w:numId w:val="37"/>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数据销毁过程须填写《数据分析结果销毁记录表》，记录执行时间、数据名称、介质类型、执行人、复核人、审批人；</w:t>
      </w:r>
    </w:p>
    <w:p w14:paraId="6FE3CF78">
      <w:pPr>
        <w:pStyle w:val="5"/>
        <w:widowControl/>
        <w:numPr>
          <w:ilvl w:val="0"/>
          <w:numId w:val="37"/>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数据销毁后，数据分析单位须向大数据中心提交数据销毁确认函。</w:t>
      </w:r>
    </w:p>
    <w:p w14:paraId="773F8B18">
      <w:pPr>
        <w:pStyle w:val="4"/>
        <w:widowControl/>
        <w:numPr>
          <w:ilvl w:val="0"/>
          <w:numId w:val="36"/>
        </w:numPr>
        <w:ind w:left="0" w:leftChars="0" w:firstLine="0" w:firstLineChars="0"/>
        <w:rPr>
          <w:rFonts w:hint="eastAsia" w:ascii="黑体" w:hAnsi="黑体" w:eastAsia="黑体" w:cs="黑体"/>
          <w:b w:val="0"/>
        </w:rPr>
      </w:pPr>
      <w:r>
        <w:t>项目归档：</w:t>
      </w:r>
    </w:p>
    <w:p w14:paraId="038B2005">
      <w:pPr>
        <w:pStyle w:val="5"/>
        <w:widowControl/>
        <w:numPr>
          <w:ilvl w:val="0"/>
          <w:numId w:val="38"/>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大数据中心整理项目资料和工作记录，包括申请审批文件、安全评估报告、操作日志、审计记录、交付记录、销毁记录等；</w:t>
      </w:r>
    </w:p>
    <w:p w14:paraId="2FFF1253">
      <w:pPr>
        <w:pStyle w:val="5"/>
        <w:widowControl/>
        <w:numPr>
          <w:ilvl w:val="0"/>
          <w:numId w:val="38"/>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每月末编制一份工作报告提交至本项目管理单位；</w:t>
      </w:r>
    </w:p>
    <w:p w14:paraId="7C94FF6F">
      <w:pPr>
        <w:pStyle w:val="5"/>
        <w:widowControl/>
        <w:numPr>
          <w:ilvl w:val="0"/>
          <w:numId w:val="38"/>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项目资料按照档案管理要求归档保存，保存期限不少于项目结束后5年。</w:t>
      </w:r>
    </w:p>
    <w:p w14:paraId="1A176B08">
      <w:pPr>
        <w:pStyle w:val="2"/>
        <w:widowControl/>
        <w:numPr>
          <w:ilvl w:val="0"/>
          <w:numId w:val="1"/>
        </w:numPr>
        <w:ind w:left="0" w:leftChars="0" w:firstLine="0" w:firstLineChars="0"/>
        <w:rPr>
          <w:rFonts w:hint="eastAsia" w:ascii="黑体" w:hAnsi="黑体" w:eastAsia="黑体" w:cs="黑体"/>
          <w:b w:val="0"/>
        </w:rPr>
      </w:pPr>
      <w:r>
        <w:t>人员管理与安全培训</w:t>
      </w:r>
    </w:p>
    <w:p w14:paraId="70743C53">
      <w:pPr>
        <w:pStyle w:val="3"/>
        <w:widowControl/>
        <w:numPr>
          <w:ilvl w:val="0"/>
          <w:numId w:val="39"/>
        </w:numPr>
        <w:ind w:left="0" w:leftChars="0" w:firstLine="0" w:firstLineChars="0"/>
        <w:rPr>
          <w:rFonts w:hint="eastAsia" w:ascii="黑体" w:hAnsi="黑体" w:eastAsia="黑体" w:cs="黑体"/>
          <w:b w:val="0"/>
        </w:rPr>
      </w:pPr>
      <w:r>
        <w:t>人员登记与审核</w:t>
      </w:r>
    </w:p>
    <w:p w14:paraId="1CC451A2">
      <w:pPr>
        <w:pStyle w:val="4"/>
        <w:widowControl/>
        <w:numPr>
          <w:ilvl w:val="0"/>
          <w:numId w:val="40"/>
        </w:numPr>
        <w:ind w:left="0" w:leftChars="0" w:firstLine="0" w:firstLineChars="0"/>
        <w:rPr>
          <w:rFonts w:hint="eastAsia" w:ascii="黑体" w:hAnsi="黑体" w:eastAsia="黑体" w:cs="黑体"/>
          <w:b w:val="0"/>
        </w:rPr>
      </w:pPr>
      <w:r>
        <w:t>人员登记要求：</w:t>
      </w:r>
    </w:p>
    <w:p w14:paraId="717D799E">
      <w:pPr>
        <w:pStyle w:val="5"/>
        <w:widowControl/>
        <w:numPr>
          <w:ilvl w:val="0"/>
          <w:numId w:val="4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所有参与数据分析的人员须提前向大数据中心提交人员信息，包括工作单位、姓名、性别、身份证号、联系方式等；</w:t>
      </w:r>
    </w:p>
    <w:p w14:paraId="74F8C02D">
      <w:pPr>
        <w:pStyle w:val="5"/>
        <w:widowControl/>
        <w:numPr>
          <w:ilvl w:val="0"/>
          <w:numId w:val="4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数据分析人员须提交其所在单位出具的人员信息证明材料和授权说明；</w:t>
      </w:r>
    </w:p>
    <w:p w14:paraId="7D23C7F5">
      <w:pPr>
        <w:pStyle w:val="5"/>
        <w:widowControl/>
        <w:numPr>
          <w:ilvl w:val="0"/>
          <w:numId w:val="4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每个参与数据分析的工作人员均须签订保密协议；</w:t>
      </w:r>
    </w:p>
    <w:p w14:paraId="4CD5D7C6">
      <w:pPr>
        <w:pStyle w:val="5"/>
        <w:widowControl/>
        <w:numPr>
          <w:ilvl w:val="0"/>
          <w:numId w:val="4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大数据中心对人员身份进行核实和登记，填写《数据分析室人员登记表》。</w:t>
      </w:r>
    </w:p>
    <w:p w14:paraId="741C8884">
      <w:pPr>
        <w:pStyle w:val="4"/>
        <w:widowControl/>
        <w:numPr>
          <w:ilvl w:val="0"/>
          <w:numId w:val="40"/>
        </w:numPr>
        <w:ind w:left="0" w:leftChars="0" w:firstLine="0" w:firstLineChars="0"/>
        <w:rPr>
          <w:rFonts w:hint="eastAsia" w:ascii="黑体" w:hAnsi="黑体" w:eastAsia="黑体" w:cs="黑体"/>
          <w:b w:val="0"/>
        </w:rPr>
      </w:pPr>
      <w:r>
        <w:t>出入管理：</w:t>
      </w:r>
    </w:p>
    <w:p w14:paraId="3EE8DACB">
      <w:pPr>
        <w:pStyle w:val="5"/>
        <w:widowControl/>
        <w:numPr>
          <w:ilvl w:val="0"/>
          <w:numId w:val="42"/>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数据分析室实行出入登记制度，进入和离开均须在《数据分析室出入登记表》上签字记录；</w:t>
      </w:r>
    </w:p>
    <w:p w14:paraId="04D05729">
      <w:pPr>
        <w:pStyle w:val="5"/>
        <w:widowControl/>
        <w:numPr>
          <w:ilvl w:val="0"/>
          <w:numId w:val="42"/>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外来访客进入数据分析室须经审批，并由专人陪同；</w:t>
      </w:r>
    </w:p>
    <w:p w14:paraId="0BE79F73">
      <w:pPr>
        <w:pStyle w:val="5"/>
        <w:widowControl/>
        <w:numPr>
          <w:ilvl w:val="0"/>
          <w:numId w:val="42"/>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严禁未经授权的人员进入数据分析室。</w:t>
      </w:r>
    </w:p>
    <w:p w14:paraId="4662751F">
      <w:pPr>
        <w:pStyle w:val="3"/>
        <w:widowControl/>
        <w:numPr>
          <w:ilvl w:val="0"/>
          <w:numId w:val="39"/>
        </w:numPr>
        <w:ind w:left="0" w:leftChars="0" w:firstLine="0" w:firstLineChars="0"/>
        <w:rPr>
          <w:rFonts w:hint="eastAsia" w:ascii="黑体" w:hAnsi="黑体" w:eastAsia="黑体" w:cs="黑体"/>
          <w:b w:val="0"/>
        </w:rPr>
      </w:pPr>
      <w:r>
        <w:t>岗位职责与权限</w:t>
      </w:r>
    </w:p>
    <w:p w14:paraId="09EB041C">
      <w:pPr>
        <w:pStyle w:val="4"/>
        <w:widowControl/>
        <w:numPr>
          <w:ilvl w:val="0"/>
          <w:numId w:val="43"/>
        </w:numPr>
        <w:ind w:left="0" w:leftChars="0" w:firstLine="0" w:firstLineChars="0"/>
        <w:rPr>
          <w:rFonts w:hint="eastAsia" w:ascii="黑体" w:hAnsi="黑体" w:eastAsia="黑体" w:cs="黑体"/>
          <w:b w:val="0"/>
        </w:rPr>
      </w:pPr>
      <w:r>
        <w:t>大数据中心岗位设置：</w:t>
      </w:r>
    </w:p>
    <w:p w14:paraId="76988ACA">
      <w:pPr>
        <w:pStyle w:val="5"/>
        <w:widowControl/>
        <w:numPr>
          <w:ilvl w:val="0"/>
          <w:numId w:val="4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数据安全管理人员</w:t>
      </w:r>
      <w:r>
        <w:rPr>
          <w:rFonts w:hint="eastAsia" w:ascii="仿宋" w:hAnsi="仿宋" w:eastAsia="仿宋" w:cs="仿宋"/>
          <w:sz w:val="28"/>
          <w:szCs w:val="28"/>
        </w:rPr>
        <w:t>：负责数据申请安全性评估、数据安全风险评估、安全制度执行监督；</w:t>
      </w:r>
    </w:p>
    <w:p w14:paraId="1BF18869">
      <w:pPr>
        <w:pStyle w:val="5"/>
        <w:widowControl/>
        <w:numPr>
          <w:ilvl w:val="0"/>
          <w:numId w:val="4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数据处理人员</w:t>
      </w:r>
      <w:r>
        <w:rPr>
          <w:rFonts w:hint="eastAsia" w:ascii="仿宋" w:hAnsi="仿宋" w:eastAsia="仿宋" w:cs="仿宋"/>
          <w:sz w:val="28"/>
          <w:szCs w:val="28"/>
        </w:rPr>
        <w:t>：负责数据脱敏、数据预处理、分析环境数据部署；</w:t>
      </w:r>
    </w:p>
    <w:p w14:paraId="3108C533">
      <w:pPr>
        <w:pStyle w:val="5"/>
        <w:widowControl/>
        <w:numPr>
          <w:ilvl w:val="0"/>
          <w:numId w:val="4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系统安全工程师</w:t>
      </w:r>
      <w:r>
        <w:rPr>
          <w:rFonts w:hint="eastAsia" w:ascii="仿宋" w:hAnsi="仿宋" w:eastAsia="仿宋" w:cs="仿宋"/>
          <w:sz w:val="28"/>
          <w:szCs w:val="28"/>
        </w:rPr>
        <w:t>：负责VPN、堡垒机、云主机、网络安全设备配置与维护，日常网络安全巡检；</w:t>
      </w:r>
    </w:p>
    <w:p w14:paraId="6FEBD2B0">
      <w:pPr>
        <w:pStyle w:val="5"/>
        <w:widowControl/>
        <w:numPr>
          <w:ilvl w:val="0"/>
          <w:numId w:val="4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数据分析室管理员</w:t>
      </w:r>
      <w:r>
        <w:rPr>
          <w:rFonts w:hint="eastAsia" w:ascii="仿宋" w:hAnsi="仿宋" w:eastAsia="仿宋" w:cs="仿宋"/>
          <w:sz w:val="28"/>
          <w:szCs w:val="28"/>
        </w:rPr>
        <w:t>：负责数据分析室来访登记、设备配置、现场问题处置，负责场地、视频、门禁、终端设备巡检；</w:t>
      </w:r>
    </w:p>
    <w:p w14:paraId="6190FF4F">
      <w:pPr>
        <w:pStyle w:val="5"/>
        <w:widowControl/>
        <w:numPr>
          <w:ilvl w:val="0"/>
          <w:numId w:val="4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数据导出人员</w:t>
      </w:r>
      <w:r>
        <w:rPr>
          <w:rFonts w:hint="eastAsia" w:ascii="仿宋" w:hAnsi="仿宋" w:eastAsia="仿宋" w:cs="仿宋"/>
          <w:sz w:val="28"/>
          <w:szCs w:val="28"/>
        </w:rPr>
        <w:t>：负责审批通过后的数据提取与交付；</w:t>
      </w:r>
    </w:p>
    <w:p w14:paraId="649477BF">
      <w:pPr>
        <w:pStyle w:val="5"/>
        <w:widowControl/>
        <w:numPr>
          <w:ilvl w:val="0"/>
          <w:numId w:val="44"/>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审计人员</w:t>
      </w:r>
      <w:r>
        <w:rPr>
          <w:rFonts w:hint="eastAsia" w:ascii="仿宋" w:hAnsi="仿宋" w:eastAsia="仿宋" w:cs="仿宋"/>
          <w:sz w:val="28"/>
          <w:szCs w:val="28"/>
        </w:rPr>
        <w:t>：负责操作日志审计、视频监控审查、安全事件调查。</w:t>
      </w:r>
    </w:p>
    <w:p w14:paraId="788416F1">
      <w:pPr>
        <w:pStyle w:val="4"/>
        <w:widowControl/>
        <w:numPr>
          <w:ilvl w:val="0"/>
          <w:numId w:val="43"/>
        </w:numPr>
        <w:ind w:left="0" w:leftChars="0" w:firstLine="0" w:firstLineChars="0"/>
        <w:rPr>
          <w:rFonts w:hint="eastAsia" w:ascii="黑体" w:hAnsi="黑体" w:eastAsia="黑体" w:cs="黑体"/>
          <w:b w:val="0"/>
        </w:rPr>
      </w:pPr>
      <w:r>
        <w:t>权限管理原则：</w:t>
      </w:r>
    </w:p>
    <w:p w14:paraId="76A285A8">
      <w:pPr>
        <w:pStyle w:val="5"/>
        <w:widowControl/>
        <w:numPr>
          <w:ilvl w:val="0"/>
          <w:numId w:val="4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按照岗位设置分配最小必要权限，禁止超级权限账户的滥用；</w:t>
      </w:r>
    </w:p>
    <w:p w14:paraId="72C04435">
      <w:pPr>
        <w:pStyle w:val="5"/>
        <w:widowControl/>
        <w:numPr>
          <w:ilvl w:val="0"/>
          <w:numId w:val="4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权限分配须经过审批，形成书面记录；</w:t>
      </w:r>
    </w:p>
    <w:p w14:paraId="77C10720">
      <w:pPr>
        <w:pStyle w:val="5"/>
        <w:widowControl/>
        <w:numPr>
          <w:ilvl w:val="0"/>
          <w:numId w:val="4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人员岗位变动或离职时，及时注销或调整相关系统权限；</w:t>
      </w:r>
    </w:p>
    <w:p w14:paraId="123EFC2C">
      <w:pPr>
        <w:pStyle w:val="5"/>
        <w:widowControl/>
        <w:numPr>
          <w:ilvl w:val="0"/>
          <w:numId w:val="4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定期审查权限分配情况，发现过度授权及时调整。</w:t>
      </w:r>
    </w:p>
    <w:p w14:paraId="0E2F14A1">
      <w:pPr>
        <w:pStyle w:val="3"/>
        <w:widowControl/>
        <w:numPr>
          <w:ilvl w:val="0"/>
          <w:numId w:val="39"/>
        </w:numPr>
        <w:ind w:left="0" w:leftChars="0" w:firstLine="0" w:firstLineChars="0"/>
        <w:rPr>
          <w:rFonts w:hint="eastAsia" w:ascii="黑体" w:hAnsi="黑体" w:eastAsia="黑体" w:cs="黑体"/>
          <w:b w:val="0"/>
        </w:rPr>
      </w:pPr>
      <w:r>
        <w:t>安全培训与意识教育</w:t>
      </w:r>
    </w:p>
    <w:p w14:paraId="481F66BC">
      <w:pPr>
        <w:pStyle w:val="4"/>
        <w:widowControl/>
      </w:pPr>
      <w:r>
        <w:t>第三十五条 培训要求：</w:t>
      </w:r>
    </w:p>
    <w:p w14:paraId="0110512F">
      <w:pPr>
        <w:pStyle w:val="5"/>
        <w:widowControl/>
        <w:numPr>
          <w:ilvl w:val="0"/>
          <w:numId w:val="4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所有数据分析人员在使用前须接受信息安全培训，了解数据安全管理制度和操作规程；</w:t>
      </w:r>
    </w:p>
    <w:p w14:paraId="00C06A92">
      <w:pPr>
        <w:pStyle w:val="5"/>
        <w:widowControl/>
        <w:numPr>
          <w:ilvl w:val="0"/>
          <w:numId w:val="4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培训内容包括：数据保密要求、操作规范、禁止行为、安全事件报告流程等；</w:t>
      </w:r>
    </w:p>
    <w:p w14:paraId="17B6038F">
      <w:pPr>
        <w:pStyle w:val="5"/>
        <w:widowControl/>
        <w:numPr>
          <w:ilvl w:val="0"/>
          <w:numId w:val="4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培训须有记录，参加人员签字确认；</w:t>
      </w:r>
    </w:p>
    <w:p w14:paraId="190404F6">
      <w:pPr>
        <w:pStyle w:val="5"/>
        <w:widowControl/>
        <w:numPr>
          <w:ilvl w:val="0"/>
          <w:numId w:val="46"/>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大数据中心定期组织信息安全技能培训和安全意识教育。</w:t>
      </w:r>
    </w:p>
    <w:p w14:paraId="04FF769B">
      <w:pPr>
        <w:pStyle w:val="2"/>
        <w:widowControl/>
        <w:numPr>
          <w:ilvl w:val="0"/>
          <w:numId w:val="1"/>
        </w:numPr>
        <w:ind w:left="0" w:leftChars="0" w:firstLine="0" w:firstLineChars="0"/>
        <w:rPr>
          <w:rFonts w:hint="eastAsia" w:ascii="黑体" w:hAnsi="黑体" w:eastAsia="黑体" w:cs="黑体"/>
          <w:b w:val="0"/>
        </w:rPr>
      </w:pPr>
      <w:r>
        <w:t>安全审计与监督</w:t>
      </w:r>
    </w:p>
    <w:p w14:paraId="153F4847">
      <w:pPr>
        <w:pStyle w:val="3"/>
        <w:widowControl/>
        <w:numPr>
          <w:ilvl w:val="0"/>
          <w:numId w:val="47"/>
        </w:numPr>
        <w:ind w:left="0" w:leftChars="0" w:firstLine="0" w:firstLineChars="0"/>
        <w:rPr>
          <w:rFonts w:hint="eastAsia" w:ascii="黑体" w:hAnsi="黑体" w:eastAsia="黑体" w:cs="黑体"/>
          <w:b w:val="0"/>
        </w:rPr>
      </w:pPr>
      <w:r>
        <w:t>日常审计</w:t>
      </w:r>
    </w:p>
    <w:p w14:paraId="3C956E49">
      <w:pPr>
        <w:pStyle w:val="4"/>
        <w:widowControl/>
        <w:numPr>
          <w:ilvl w:val="0"/>
          <w:numId w:val="48"/>
        </w:numPr>
        <w:ind w:left="0" w:leftChars="0" w:firstLine="0" w:firstLineChars="0"/>
        <w:rPr>
          <w:rFonts w:hint="eastAsia" w:ascii="黑体" w:hAnsi="黑体" w:eastAsia="黑体" w:cs="黑体"/>
          <w:b w:val="0"/>
        </w:rPr>
      </w:pPr>
      <w:r>
        <w:t>审计内容：</w:t>
      </w:r>
    </w:p>
    <w:p w14:paraId="76A35EA8">
      <w:pPr>
        <w:pStyle w:val="5"/>
        <w:widowControl/>
        <w:numPr>
          <w:ilvl w:val="0"/>
          <w:numId w:val="4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场地审计</w:t>
      </w:r>
      <w:r>
        <w:rPr>
          <w:rFonts w:hint="eastAsia" w:ascii="仿宋" w:hAnsi="仿宋" w:eastAsia="仿宋" w:cs="仿宋"/>
          <w:sz w:val="28"/>
          <w:szCs w:val="28"/>
        </w:rPr>
        <w:t>：确认数据分析室管理工作正常运行，门禁、视频监控、环境设施正常；</w:t>
      </w:r>
    </w:p>
    <w:p w14:paraId="67154DF0">
      <w:pPr>
        <w:pStyle w:val="5"/>
        <w:widowControl/>
        <w:numPr>
          <w:ilvl w:val="0"/>
          <w:numId w:val="4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人员审计</w:t>
      </w:r>
      <w:r>
        <w:rPr>
          <w:rFonts w:hint="eastAsia" w:ascii="仿宋" w:hAnsi="仿宋" w:eastAsia="仿宋" w:cs="仿宋"/>
          <w:sz w:val="28"/>
          <w:szCs w:val="28"/>
        </w:rPr>
        <w:t>：确认项目时间、登记人员、分配设备的一致性；</w:t>
      </w:r>
    </w:p>
    <w:p w14:paraId="19DE865B">
      <w:pPr>
        <w:pStyle w:val="5"/>
        <w:widowControl/>
        <w:numPr>
          <w:ilvl w:val="0"/>
          <w:numId w:val="4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终端审计</w:t>
      </w:r>
      <w:r>
        <w:rPr>
          <w:rFonts w:hint="eastAsia" w:ascii="仿宋" w:hAnsi="仿宋" w:eastAsia="仿宋" w:cs="仿宋"/>
          <w:sz w:val="28"/>
          <w:szCs w:val="28"/>
        </w:rPr>
        <w:t>：确认远程数据分析终端运行安全正常，无私自安装软件，安全管理软件正常运行；</w:t>
      </w:r>
    </w:p>
    <w:p w14:paraId="529C5729">
      <w:pPr>
        <w:pStyle w:val="5"/>
        <w:widowControl/>
        <w:numPr>
          <w:ilvl w:val="0"/>
          <w:numId w:val="4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网络审计</w:t>
      </w:r>
      <w:r>
        <w:rPr>
          <w:rFonts w:hint="eastAsia" w:ascii="仿宋" w:hAnsi="仿宋" w:eastAsia="仿宋" w:cs="仿宋"/>
          <w:sz w:val="28"/>
          <w:szCs w:val="28"/>
        </w:rPr>
        <w:t>：确认VPN连接正常，无异常网络访问行为；</w:t>
      </w:r>
    </w:p>
    <w:p w14:paraId="764E7141">
      <w:pPr>
        <w:pStyle w:val="5"/>
        <w:widowControl/>
        <w:numPr>
          <w:ilvl w:val="0"/>
          <w:numId w:val="4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操作审计</w:t>
      </w:r>
      <w:r>
        <w:rPr>
          <w:rFonts w:hint="eastAsia" w:ascii="仿宋" w:hAnsi="仿宋" w:eastAsia="仿宋" w:cs="仿宋"/>
          <w:sz w:val="28"/>
          <w:szCs w:val="28"/>
        </w:rPr>
        <w:t>：确认堡垒机操作日志正常，无异常数据访问和操作行为；</w:t>
      </w:r>
    </w:p>
    <w:p w14:paraId="4327E271">
      <w:pPr>
        <w:pStyle w:val="5"/>
        <w:widowControl/>
        <w:numPr>
          <w:ilvl w:val="0"/>
          <w:numId w:val="49"/>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数据审计</w:t>
      </w:r>
      <w:r>
        <w:rPr>
          <w:rFonts w:hint="eastAsia" w:ascii="仿宋" w:hAnsi="仿宋" w:eastAsia="仿宋" w:cs="仿宋"/>
          <w:sz w:val="28"/>
          <w:szCs w:val="28"/>
        </w:rPr>
        <w:t>：确认无异常数据传输情况。</w:t>
      </w:r>
    </w:p>
    <w:p w14:paraId="49D84469">
      <w:pPr>
        <w:pStyle w:val="4"/>
        <w:widowControl/>
        <w:numPr>
          <w:ilvl w:val="0"/>
          <w:numId w:val="48"/>
        </w:numPr>
        <w:ind w:left="0" w:leftChars="0" w:firstLine="0" w:firstLineChars="0"/>
        <w:rPr>
          <w:rFonts w:hint="eastAsia" w:ascii="黑体" w:hAnsi="黑体" w:eastAsia="黑体" w:cs="黑体"/>
          <w:b w:val="0"/>
        </w:rPr>
      </w:pPr>
      <w:r>
        <w:t>审计方法：</w:t>
      </w:r>
    </w:p>
    <w:p w14:paraId="77219500">
      <w:pPr>
        <w:pStyle w:val="5"/>
        <w:widowControl/>
        <w:numPr>
          <w:ilvl w:val="0"/>
          <w:numId w:val="50"/>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数据分析室管理员提供日常工作记录，根据需要提供门禁、视频记录；</w:t>
      </w:r>
    </w:p>
    <w:p w14:paraId="3B30DB86">
      <w:pPr>
        <w:pStyle w:val="5"/>
        <w:widowControl/>
        <w:numPr>
          <w:ilvl w:val="0"/>
          <w:numId w:val="50"/>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数据安全管理人员登录桌面安全管理服务端，检查安全配置和日志情况；</w:t>
      </w:r>
    </w:p>
    <w:p w14:paraId="46EC2C5B">
      <w:pPr>
        <w:pStyle w:val="5"/>
        <w:widowControl/>
        <w:numPr>
          <w:ilvl w:val="0"/>
          <w:numId w:val="50"/>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数据安全管理人员登录VPN管理服务端，检查安全配置和日志情况；</w:t>
      </w:r>
    </w:p>
    <w:p w14:paraId="692B2249">
      <w:pPr>
        <w:pStyle w:val="5"/>
        <w:widowControl/>
        <w:numPr>
          <w:ilvl w:val="0"/>
          <w:numId w:val="50"/>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数据安全管理人员登录堡垒机管理服务端，检查安全配置和日志情况；</w:t>
      </w:r>
    </w:p>
    <w:p w14:paraId="50918EF8">
      <w:pPr>
        <w:pStyle w:val="5"/>
        <w:widowControl/>
        <w:numPr>
          <w:ilvl w:val="0"/>
          <w:numId w:val="50"/>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定期对视频监控记录进行回放审查，核对人员行为是否符合规范。</w:t>
      </w:r>
    </w:p>
    <w:p w14:paraId="37697B7D">
      <w:pPr>
        <w:pStyle w:val="3"/>
        <w:widowControl/>
        <w:numPr>
          <w:ilvl w:val="0"/>
          <w:numId w:val="47"/>
        </w:numPr>
        <w:ind w:left="0" w:leftChars="0" w:firstLine="0" w:firstLineChars="0"/>
        <w:rPr>
          <w:rFonts w:hint="eastAsia" w:ascii="黑体" w:hAnsi="黑体" w:eastAsia="黑体" w:cs="黑体"/>
          <w:b w:val="0"/>
        </w:rPr>
      </w:pPr>
      <w:r>
        <w:t>定期检查</w:t>
      </w:r>
    </w:p>
    <w:p w14:paraId="1BB2F65E">
      <w:pPr>
        <w:pStyle w:val="4"/>
        <w:widowControl/>
      </w:pPr>
      <w:r>
        <w:t>第三十八条 检查频率与内容：</w:t>
      </w:r>
    </w:p>
    <w:p w14:paraId="4AC21989">
      <w:pPr>
        <w:pStyle w:val="5"/>
        <w:widowControl/>
        <w:numPr>
          <w:ilvl w:val="0"/>
          <w:numId w:val="5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日常检查</w:t>
      </w:r>
      <w:r>
        <w:rPr>
          <w:rFonts w:hint="eastAsia" w:ascii="仿宋" w:hAnsi="仿宋" w:eastAsia="仿宋" w:cs="仿宋"/>
          <w:sz w:val="28"/>
          <w:szCs w:val="28"/>
        </w:rPr>
        <w:t>：数据分析室管理员每日对场地、设备进行巡检，填写《数据分析室日常检查表》；</w:t>
      </w:r>
    </w:p>
    <w:p w14:paraId="3200C477">
      <w:pPr>
        <w:pStyle w:val="5"/>
        <w:widowControl/>
        <w:numPr>
          <w:ilvl w:val="0"/>
          <w:numId w:val="5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终端检查</w:t>
      </w:r>
      <w:r>
        <w:rPr>
          <w:rFonts w:hint="eastAsia" w:ascii="仿宋" w:hAnsi="仿宋" w:eastAsia="仿宋" w:cs="仿宋"/>
          <w:sz w:val="28"/>
          <w:szCs w:val="28"/>
        </w:rPr>
        <w:t>：定期检查数据分析终端安全管理软件、防病毒软件、VPN客户端运行状态，填写《数据分析终端检查记录表》；</w:t>
      </w:r>
    </w:p>
    <w:p w14:paraId="6D6FBD1A">
      <w:pPr>
        <w:pStyle w:val="5"/>
        <w:widowControl/>
        <w:numPr>
          <w:ilvl w:val="0"/>
          <w:numId w:val="5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视频检查</w:t>
      </w:r>
      <w:r>
        <w:rPr>
          <w:rFonts w:hint="eastAsia" w:ascii="仿宋" w:hAnsi="仿宋" w:eastAsia="仿宋" w:cs="仿宋"/>
          <w:sz w:val="28"/>
          <w:szCs w:val="28"/>
        </w:rPr>
        <w:t>：定期检查视频监控系统运行状态，填写《数据分析室视频监控记录表》；</w:t>
      </w:r>
    </w:p>
    <w:p w14:paraId="78B0A59B">
      <w:pPr>
        <w:pStyle w:val="5"/>
        <w:widowControl/>
        <w:numPr>
          <w:ilvl w:val="0"/>
          <w:numId w:val="51"/>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b/>
          <w:sz w:val="28"/>
          <w:szCs w:val="28"/>
        </w:rPr>
        <w:t>安全审计</w:t>
      </w:r>
      <w:r>
        <w:rPr>
          <w:rFonts w:hint="eastAsia" w:ascii="仿宋" w:hAnsi="仿宋" w:eastAsia="仿宋" w:cs="仿宋"/>
          <w:sz w:val="28"/>
          <w:szCs w:val="28"/>
        </w:rPr>
        <w:t>：数据安全管理单位对数据分析项目实施过程开展不定期审计工作。</w:t>
      </w:r>
    </w:p>
    <w:p w14:paraId="710C13F0">
      <w:pPr>
        <w:pStyle w:val="3"/>
        <w:widowControl/>
        <w:numPr>
          <w:ilvl w:val="0"/>
          <w:numId w:val="47"/>
        </w:numPr>
        <w:ind w:left="0" w:leftChars="0" w:firstLine="0" w:firstLineChars="0"/>
        <w:rPr>
          <w:rFonts w:hint="eastAsia" w:ascii="黑体" w:hAnsi="黑体" w:eastAsia="黑体" w:cs="黑体"/>
          <w:b w:val="0"/>
        </w:rPr>
      </w:pPr>
      <w:r>
        <w:t>安全事件管理</w:t>
      </w:r>
    </w:p>
    <w:p w14:paraId="18595B10">
      <w:pPr>
        <w:pStyle w:val="4"/>
        <w:widowControl/>
      </w:pPr>
      <w:r>
        <w:t>第三十九条 事件报告与处置：</w:t>
      </w:r>
    </w:p>
    <w:p w14:paraId="695DA6D4">
      <w:pPr>
        <w:pStyle w:val="5"/>
        <w:widowControl/>
        <w:numPr>
          <w:ilvl w:val="0"/>
          <w:numId w:val="52"/>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发生信息安全事件时，第一时间保护现场，停止相关操作；</w:t>
      </w:r>
    </w:p>
    <w:p w14:paraId="768DB203">
      <w:pPr>
        <w:pStyle w:val="5"/>
        <w:widowControl/>
        <w:numPr>
          <w:ilvl w:val="0"/>
          <w:numId w:val="52"/>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立即向大数据中心数据安全管理人员报告；</w:t>
      </w:r>
    </w:p>
    <w:p w14:paraId="7F86D72A">
      <w:pPr>
        <w:pStyle w:val="5"/>
        <w:widowControl/>
        <w:numPr>
          <w:ilvl w:val="0"/>
          <w:numId w:val="52"/>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填写《信息安全事件情况记录》，包括编号、发生时间、恢复时间、事件类型、原因类别、主要处理人、严重程度等；</w:t>
      </w:r>
    </w:p>
    <w:p w14:paraId="33BD0CB0">
      <w:pPr>
        <w:pStyle w:val="5"/>
        <w:widowControl/>
        <w:numPr>
          <w:ilvl w:val="0"/>
          <w:numId w:val="52"/>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按照应急预案进行处置，防止事件扩大；</w:t>
      </w:r>
    </w:p>
    <w:p w14:paraId="6AE69CCA">
      <w:pPr>
        <w:pStyle w:val="5"/>
        <w:widowControl/>
        <w:numPr>
          <w:ilvl w:val="0"/>
          <w:numId w:val="52"/>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事件处置后进行总结，提出改进建议；</w:t>
      </w:r>
    </w:p>
    <w:p w14:paraId="0FB36D41">
      <w:pPr>
        <w:pStyle w:val="5"/>
        <w:widowControl/>
        <w:numPr>
          <w:ilvl w:val="0"/>
          <w:numId w:val="52"/>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sz w:val="28"/>
          <w:szCs w:val="28"/>
          <w:highlight w:val="yellow"/>
        </w:rPr>
        <w:t>情节严重或存在信息泄露风险的，向本项目管理单位上报情况；造成泄密或构成犯罪的，移交司法机关依法追究刑事责任。</w:t>
      </w:r>
    </w:p>
    <w:p w14:paraId="7A9FA173">
      <w:pPr>
        <w:pStyle w:val="2"/>
        <w:widowControl/>
        <w:numPr>
          <w:ilvl w:val="0"/>
          <w:numId w:val="1"/>
        </w:numPr>
        <w:ind w:left="0" w:leftChars="0" w:firstLine="0" w:firstLineChars="0"/>
        <w:rPr>
          <w:rFonts w:hint="eastAsia" w:ascii="黑体" w:hAnsi="黑体" w:eastAsia="黑体" w:cs="黑体"/>
          <w:b w:val="0"/>
        </w:rPr>
      </w:pPr>
      <w:r>
        <w:t>数据安全风险评估</w:t>
      </w:r>
    </w:p>
    <w:p w14:paraId="7A4C1E03">
      <w:pPr>
        <w:pStyle w:val="3"/>
        <w:widowControl/>
        <w:numPr>
          <w:ilvl w:val="0"/>
          <w:numId w:val="53"/>
        </w:numPr>
        <w:ind w:left="0" w:leftChars="0" w:firstLine="0" w:firstLineChars="0"/>
        <w:rPr>
          <w:rFonts w:hint="eastAsia" w:ascii="黑体" w:hAnsi="黑体" w:eastAsia="黑体" w:cs="黑体"/>
          <w:b w:val="0"/>
        </w:rPr>
      </w:pPr>
      <w:r>
        <w:t>风险评估机制</w:t>
      </w:r>
    </w:p>
    <w:p w14:paraId="4FB4D9EB">
      <w:pPr>
        <w:pStyle w:val="4"/>
        <w:widowControl/>
      </w:pPr>
      <w:r>
        <w:t>第四十条 大数据中心在数据使用前、使用中、使用后开展数据安全风险评估：</w:t>
      </w:r>
    </w:p>
    <w:p w14:paraId="68EE8CA4">
      <w:pPr>
        <w:pStyle w:val="5"/>
        <w:widowControl/>
        <w:numPr>
          <w:ilvl w:val="0"/>
          <w:numId w:val="54"/>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b/>
          <w:sz w:val="28"/>
          <w:szCs w:val="28"/>
          <w:highlight w:val="yellow"/>
        </w:rPr>
        <w:t>事前评估</w:t>
      </w:r>
      <w:r>
        <w:rPr>
          <w:rFonts w:hint="eastAsia" w:ascii="仿宋" w:hAnsi="仿宋" w:eastAsia="仿宋" w:cs="仿宋"/>
          <w:sz w:val="28"/>
          <w:szCs w:val="28"/>
          <w:highlight w:val="yellow"/>
        </w:rPr>
        <w:t>：对数据敏感属性、数据分级、数据量级风险、数据分析环境、数据安全管理等方面进行综合评估，形成《数据安全风险评估表》；</w:t>
      </w:r>
    </w:p>
    <w:p w14:paraId="4CA5DAFE">
      <w:pPr>
        <w:pStyle w:val="5"/>
        <w:widowControl/>
        <w:numPr>
          <w:ilvl w:val="0"/>
          <w:numId w:val="54"/>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b/>
          <w:sz w:val="28"/>
          <w:szCs w:val="28"/>
          <w:highlight w:val="yellow"/>
        </w:rPr>
        <w:t>事中监控</w:t>
      </w:r>
      <w:r>
        <w:rPr>
          <w:rFonts w:hint="eastAsia" w:ascii="仿宋" w:hAnsi="仿宋" w:eastAsia="仿宋" w:cs="仿宋"/>
          <w:sz w:val="28"/>
          <w:szCs w:val="28"/>
          <w:highlight w:val="yellow"/>
        </w:rPr>
        <w:t>：在数据分析过程中持续监控安全风险，发现风险及时处置；</w:t>
      </w:r>
    </w:p>
    <w:p w14:paraId="53D759EF">
      <w:pPr>
        <w:pStyle w:val="5"/>
        <w:widowControl/>
        <w:numPr>
          <w:ilvl w:val="0"/>
          <w:numId w:val="54"/>
        </w:numPr>
        <w:ind w:left="0" w:leftChars="0" w:firstLine="480" w:firstLineChars="0"/>
        <w:rPr>
          <w:rFonts w:hint="eastAsia" w:ascii="仿宋" w:hAnsi="仿宋" w:eastAsia="仿宋" w:cs="仿宋"/>
          <w:b w:val="0"/>
          <w:color w:val="080F17"/>
          <w:sz w:val="28"/>
          <w:szCs w:val="28"/>
          <w:highlight w:val="yellow"/>
        </w:rPr>
      </w:pPr>
      <w:r>
        <w:rPr>
          <w:rFonts w:hint="eastAsia" w:ascii="仿宋" w:hAnsi="仿宋" w:eastAsia="仿宋" w:cs="仿宋"/>
          <w:b/>
          <w:sz w:val="28"/>
          <w:szCs w:val="28"/>
          <w:highlight w:val="yellow"/>
        </w:rPr>
        <w:t>事后评估</w:t>
      </w:r>
      <w:r>
        <w:rPr>
          <w:rFonts w:hint="eastAsia" w:ascii="仿宋" w:hAnsi="仿宋" w:eastAsia="仿宋" w:cs="仿宋"/>
          <w:sz w:val="28"/>
          <w:szCs w:val="28"/>
          <w:highlight w:val="yellow"/>
        </w:rPr>
        <w:t>：项目结束后对数据使用全过程进行安全回顾评估。</w:t>
      </w:r>
    </w:p>
    <w:p w14:paraId="6C28D8DD">
      <w:pPr>
        <w:pStyle w:val="3"/>
        <w:widowControl/>
        <w:numPr>
          <w:ilvl w:val="0"/>
          <w:numId w:val="53"/>
        </w:numPr>
        <w:ind w:left="0" w:leftChars="0" w:firstLine="0" w:firstLineChars="0"/>
        <w:rPr>
          <w:rFonts w:hint="eastAsia" w:ascii="黑体" w:hAnsi="黑体" w:eastAsia="黑体" w:cs="黑体"/>
          <w:b w:val="0"/>
        </w:rPr>
      </w:pPr>
      <w:r>
        <w:t>受保护数据定义</w:t>
      </w:r>
    </w:p>
    <w:p w14:paraId="6277EC07">
      <w:pPr>
        <w:pStyle w:val="4"/>
        <w:widowControl/>
      </w:pPr>
      <w:r>
        <w:t>第四十一条 以下数据定义为受保护数据，须重点防护：</w:t>
      </w:r>
    </w:p>
    <w:p w14:paraId="47469D25">
      <w:pPr>
        <w:pStyle w:val="5"/>
        <w:widowControl/>
        <w:numPr>
          <w:ilvl w:val="0"/>
          <w:numId w:val="5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包含各数据采集生产系统完整字段和记录总量的数据集；</w:t>
      </w:r>
    </w:p>
    <w:p w14:paraId="6815CE30">
      <w:pPr>
        <w:pStyle w:val="5"/>
        <w:widowControl/>
        <w:numPr>
          <w:ilvl w:val="0"/>
          <w:numId w:val="5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超过50条包含公民个人隐私信息的数据集（如姓名、电话、住址等）；</w:t>
      </w:r>
    </w:p>
    <w:p w14:paraId="392172E4">
      <w:pPr>
        <w:pStyle w:val="5"/>
        <w:widowControl/>
        <w:numPr>
          <w:ilvl w:val="0"/>
          <w:numId w:val="5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超过100条包含卫生行政管理单位、医疗机构关键信息的数据集（如联系人信息、收费信息等）；</w:t>
      </w:r>
    </w:p>
    <w:p w14:paraId="390AD200">
      <w:pPr>
        <w:pStyle w:val="5"/>
        <w:widowControl/>
        <w:numPr>
          <w:ilvl w:val="0"/>
          <w:numId w:val="55"/>
        </w:numPr>
        <w:ind w:left="0" w:leftChars="0" w:firstLine="480" w:firstLineChars="0"/>
        <w:rPr>
          <w:rFonts w:hint="eastAsia" w:ascii="仿宋" w:hAnsi="仿宋" w:eastAsia="仿宋" w:cs="仿宋"/>
          <w:b w:val="0"/>
          <w:color w:val="080F17"/>
          <w:sz w:val="28"/>
          <w:szCs w:val="28"/>
        </w:rPr>
      </w:pPr>
      <w:r>
        <w:rPr>
          <w:rFonts w:hint="eastAsia" w:ascii="仿宋" w:hAnsi="仿宋" w:eastAsia="仿宋" w:cs="仿宋"/>
          <w:sz w:val="28"/>
          <w:szCs w:val="28"/>
        </w:rPr>
        <w:t>超过100万个数据点的数据集（如字段超过100个、记录数超过10万条）。</w:t>
      </w:r>
    </w:p>
    <w:p w14:paraId="7080525B">
      <w:pPr>
        <w:pStyle w:val="3"/>
        <w:widowControl/>
        <w:numPr>
          <w:ilvl w:val="0"/>
          <w:numId w:val="53"/>
        </w:numPr>
        <w:ind w:left="0" w:leftChars="0" w:firstLine="0" w:firstLineChars="0"/>
        <w:rPr>
          <w:rFonts w:hint="eastAsia" w:ascii="黑体" w:hAnsi="黑体" w:eastAsia="黑体" w:cs="黑体"/>
          <w:b w:val="0"/>
        </w:rPr>
      </w:pPr>
      <w:r>
        <w:t>风险等级与应对</w:t>
      </w:r>
    </w:p>
    <w:p w14:paraId="4F9847CD">
      <w:pPr>
        <w:pStyle w:val="4"/>
        <w:widowControl/>
      </w:pPr>
      <w:r>
        <w:t>第四十二条 风险等级划分：</w:t>
      </w:r>
    </w:p>
    <w:p w14:paraId="1722BCBB">
      <w:pPr>
        <w:pStyle w:val="5"/>
        <w:widowControl/>
        <w:numPr>
          <w:ilvl w:val="0"/>
          <w:numId w:val="7"/>
        </w:numPr>
        <w:ind w:firstLine="562" w:firstLineChars="200"/>
        <w:rPr>
          <w:rFonts w:hint="eastAsia" w:ascii="仿宋" w:hAnsi="仿宋" w:eastAsia="仿宋" w:cs="仿宋"/>
          <w:sz w:val="28"/>
          <w:szCs w:val="28"/>
        </w:rPr>
      </w:pPr>
      <w:r>
        <w:rPr>
          <w:rFonts w:hint="eastAsia" w:ascii="仿宋" w:hAnsi="仿宋" w:eastAsia="仿宋" w:cs="仿宋"/>
          <w:b/>
          <w:sz w:val="28"/>
          <w:szCs w:val="28"/>
        </w:rPr>
        <w:t>极高风险</w:t>
      </w:r>
      <w:r>
        <w:rPr>
          <w:rFonts w:hint="eastAsia" w:ascii="仿宋" w:hAnsi="仿宋" w:eastAsia="仿宋" w:cs="仿宋"/>
          <w:sz w:val="28"/>
          <w:szCs w:val="28"/>
        </w:rPr>
        <w:t>：数据泄露安全隐患难以实现有效控制，不建议实施数据交接工作；</w:t>
      </w:r>
    </w:p>
    <w:p w14:paraId="3134C68C">
      <w:pPr>
        <w:pStyle w:val="5"/>
        <w:widowControl/>
        <w:numPr>
          <w:ilvl w:val="0"/>
          <w:numId w:val="7"/>
        </w:numPr>
        <w:ind w:firstLine="562" w:firstLineChars="200"/>
        <w:rPr>
          <w:rFonts w:hint="eastAsia" w:ascii="仿宋" w:hAnsi="仿宋" w:eastAsia="仿宋" w:cs="仿宋"/>
          <w:sz w:val="28"/>
          <w:szCs w:val="28"/>
        </w:rPr>
      </w:pPr>
      <w:r>
        <w:rPr>
          <w:rFonts w:hint="eastAsia" w:ascii="仿宋" w:hAnsi="仿宋" w:eastAsia="仿宋" w:cs="仿宋"/>
          <w:b/>
          <w:sz w:val="28"/>
          <w:szCs w:val="28"/>
        </w:rPr>
        <w:t>高风险</w:t>
      </w:r>
      <w:r>
        <w:rPr>
          <w:rFonts w:hint="eastAsia" w:ascii="仿宋" w:hAnsi="仿宋" w:eastAsia="仿宋" w:cs="仿宋"/>
          <w:sz w:val="28"/>
          <w:szCs w:val="28"/>
        </w:rPr>
        <w:t>：在加强数据安全保障工作和对所有数据接触人员进行实时管理和监控前提下，可以实施；</w:t>
      </w:r>
    </w:p>
    <w:p w14:paraId="45FDAFC4">
      <w:pPr>
        <w:pStyle w:val="5"/>
        <w:widowControl/>
        <w:numPr>
          <w:ilvl w:val="0"/>
          <w:numId w:val="7"/>
        </w:numPr>
        <w:ind w:firstLine="562" w:firstLineChars="200"/>
        <w:rPr>
          <w:rFonts w:hint="eastAsia" w:ascii="仿宋" w:hAnsi="仿宋" w:eastAsia="仿宋" w:cs="仿宋"/>
          <w:sz w:val="28"/>
          <w:szCs w:val="28"/>
        </w:rPr>
      </w:pPr>
      <w:r>
        <w:rPr>
          <w:rFonts w:hint="eastAsia" w:ascii="仿宋" w:hAnsi="仿宋" w:eastAsia="仿宋" w:cs="仿宋"/>
          <w:b/>
          <w:sz w:val="28"/>
          <w:szCs w:val="28"/>
        </w:rPr>
        <w:t>中风险</w:t>
      </w:r>
      <w:r>
        <w:rPr>
          <w:rFonts w:hint="eastAsia" w:ascii="仿宋" w:hAnsi="仿宋" w:eastAsia="仿宋" w:cs="仿宋"/>
          <w:sz w:val="28"/>
          <w:szCs w:val="28"/>
        </w:rPr>
        <w:t>：在加强数据监管工作流程、降低数据泄露风险前提下，可以进行；</w:t>
      </w:r>
    </w:p>
    <w:p w14:paraId="1B68F75F">
      <w:pPr>
        <w:pStyle w:val="5"/>
        <w:widowControl/>
        <w:numPr>
          <w:ilvl w:val="0"/>
          <w:numId w:val="7"/>
        </w:numPr>
        <w:ind w:firstLine="562" w:firstLineChars="200"/>
        <w:rPr>
          <w:rFonts w:hint="eastAsia" w:ascii="仿宋" w:hAnsi="仿宋" w:eastAsia="仿宋" w:cs="仿宋"/>
          <w:sz w:val="28"/>
          <w:szCs w:val="28"/>
        </w:rPr>
      </w:pPr>
      <w:r>
        <w:rPr>
          <w:rFonts w:hint="eastAsia" w:ascii="仿宋" w:hAnsi="仿宋" w:eastAsia="仿宋" w:cs="仿宋"/>
          <w:b/>
          <w:sz w:val="28"/>
          <w:szCs w:val="28"/>
        </w:rPr>
        <w:t>低风险</w:t>
      </w:r>
      <w:r>
        <w:rPr>
          <w:rFonts w:hint="eastAsia" w:ascii="仿宋" w:hAnsi="仿宋" w:eastAsia="仿宋" w:cs="仿宋"/>
          <w:sz w:val="28"/>
          <w:szCs w:val="28"/>
        </w:rPr>
        <w:t>：可以进行数据交接工作。</w:t>
      </w:r>
    </w:p>
    <w:p w14:paraId="2EF1531D">
      <w:pPr>
        <w:pStyle w:val="2"/>
        <w:widowControl/>
        <w:numPr>
          <w:ilvl w:val="0"/>
          <w:numId w:val="1"/>
        </w:numPr>
        <w:ind w:left="0" w:leftChars="0" w:firstLine="0" w:firstLineChars="0"/>
        <w:rPr>
          <w:rFonts w:hint="eastAsia" w:ascii="黑体" w:hAnsi="黑体" w:eastAsia="黑体" w:cs="黑体"/>
          <w:b w:val="0"/>
        </w:rPr>
      </w:pPr>
      <w:r>
        <w:t>记录与台账管理</w:t>
      </w:r>
    </w:p>
    <w:p w14:paraId="0819E8BC">
      <w:pPr>
        <w:pStyle w:val="3"/>
        <w:widowControl/>
        <w:numPr>
          <w:ilvl w:val="0"/>
          <w:numId w:val="56"/>
        </w:numPr>
        <w:ind w:left="0" w:leftChars="0" w:firstLine="0" w:firstLineChars="0"/>
        <w:rPr>
          <w:rFonts w:hint="eastAsia" w:ascii="黑体" w:hAnsi="黑体" w:eastAsia="黑体" w:cs="黑体"/>
          <w:b w:val="0"/>
        </w:rPr>
      </w:pPr>
      <w:r>
        <w:t>本项目须建立并维护以下记录与台账：</w:t>
      </w:r>
    </w:p>
    <w:tbl>
      <w:tblPr>
        <w:tblStyle w:val="9"/>
        <w:tblW w:w="4998"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28" w:type="dxa"/>
          <w:left w:w="181" w:type="dxa"/>
          <w:bottom w:w="28" w:type="dxa"/>
          <w:right w:w="181" w:type="dxa"/>
        </w:tblCellMar>
      </w:tblPr>
      <w:tblGrid>
        <w:gridCol w:w="1020"/>
        <w:gridCol w:w="3114"/>
        <w:gridCol w:w="2425"/>
        <w:gridCol w:w="2100"/>
      </w:tblGrid>
      <w:tr w14:paraId="1FB0081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796632C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序号</w:t>
            </w:r>
          </w:p>
        </w:tc>
        <w:tc>
          <w:tcPr>
            <w:tcW w:w="1798" w:type="pct"/>
            <w:vAlign w:val="top"/>
          </w:tcPr>
          <w:p w14:paraId="7676C755">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记录名称</w:t>
            </w:r>
          </w:p>
        </w:tc>
        <w:tc>
          <w:tcPr>
            <w:tcW w:w="1400" w:type="pct"/>
            <w:vAlign w:val="top"/>
          </w:tcPr>
          <w:p w14:paraId="31ACFCF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填写单位</w:t>
            </w:r>
          </w:p>
        </w:tc>
        <w:tc>
          <w:tcPr>
            <w:tcW w:w="1212" w:type="pct"/>
            <w:vAlign w:val="top"/>
          </w:tcPr>
          <w:p w14:paraId="6B2BEB3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频率</w:t>
            </w:r>
          </w:p>
        </w:tc>
      </w:tr>
      <w:tr w14:paraId="54C2505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2FC9A4C3">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w:t>
            </w:r>
          </w:p>
        </w:tc>
        <w:tc>
          <w:tcPr>
            <w:tcW w:w="1798" w:type="pct"/>
            <w:vAlign w:val="top"/>
          </w:tcPr>
          <w:p w14:paraId="50EE2283">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数据使用与提取申请表</w:t>
            </w:r>
          </w:p>
        </w:tc>
        <w:tc>
          <w:tcPr>
            <w:tcW w:w="1400" w:type="pct"/>
            <w:vAlign w:val="top"/>
          </w:tcPr>
          <w:p w14:paraId="0A42E4D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申请单位</w:t>
            </w:r>
          </w:p>
        </w:tc>
        <w:tc>
          <w:tcPr>
            <w:tcW w:w="1212" w:type="pct"/>
            <w:vAlign w:val="top"/>
          </w:tcPr>
          <w:p w14:paraId="6E67687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每项目</w:t>
            </w:r>
          </w:p>
        </w:tc>
      </w:tr>
      <w:tr w14:paraId="0218EE8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1D6570F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2</w:t>
            </w:r>
          </w:p>
        </w:tc>
        <w:tc>
          <w:tcPr>
            <w:tcW w:w="1798" w:type="pct"/>
            <w:vAlign w:val="top"/>
          </w:tcPr>
          <w:p w14:paraId="3F7FFC2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数据使用安全承诺书</w:t>
            </w:r>
          </w:p>
        </w:tc>
        <w:tc>
          <w:tcPr>
            <w:tcW w:w="1400" w:type="pct"/>
            <w:vAlign w:val="top"/>
          </w:tcPr>
          <w:p w14:paraId="774A07B1">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申请单位</w:t>
            </w:r>
          </w:p>
        </w:tc>
        <w:tc>
          <w:tcPr>
            <w:tcW w:w="1212" w:type="pct"/>
            <w:vAlign w:val="top"/>
          </w:tcPr>
          <w:p w14:paraId="059508B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每项目</w:t>
            </w:r>
          </w:p>
        </w:tc>
      </w:tr>
      <w:tr w14:paraId="5E2B592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62E0E6A3">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3</w:t>
            </w:r>
          </w:p>
        </w:tc>
        <w:tc>
          <w:tcPr>
            <w:tcW w:w="1798" w:type="pct"/>
            <w:vAlign w:val="top"/>
          </w:tcPr>
          <w:p w14:paraId="3A434C6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数据分析申请单位字段确认表</w:t>
            </w:r>
          </w:p>
        </w:tc>
        <w:tc>
          <w:tcPr>
            <w:tcW w:w="1400" w:type="pct"/>
            <w:vAlign w:val="top"/>
          </w:tcPr>
          <w:p w14:paraId="6B2C3AB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申请单位</w:t>
            </w:r>
          </w:p>
        </w:tc>
        <w:tc>
          <w:tcPr>
            <w:tcW w:w="1212" w:type="pct"/>
            <w:vAlign w:val="top"/>
          </w:tcPr>
          <w:p w14:paraId="40AB2EB0">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每项目</w:t>
            </w:r>
          </w:p>
        </w:tc>
      </w:tr>
      <w:tr w14:paraId="507EF14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1E05C6F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4</w:t>
            </w:r>
          </w:p>
        </w:tc>
        <w:tc>
          <w:tcPr>
            <w:tcW w:w="1798" w:type="pct"/>
            <w:vAlign w:val="top"/>
          </w:tcPr>
          <w:p w14:paraId="456D934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数据使用申请单位信息安全调查表</w:t>
            </w:r>
          </w:p>
        </w:tc>
        <w:tc>
          <w:tcPr>
            <w:tcW w:w="1400" w:type="pct"/>
            <w:vAlign w:val="top"/>
          </w:tcPr>
          <w:p w14:paraId="0AFC4FA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申请单位</w:t>
            </w:r>
          </w:p>
        </w:tc>
        <w:tc>
          <w:tcPr>
            <w:tcW w:w="1212" w:type="pct"/>
            <w:vAlign w:val="top"/>
          </w:tcPr>
          <w:p w14:paraId="23A73F7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每项目</w:t>
            </w:r>
          </w:p>
        </w:tc>
      </w:tr>
      <w:tr w14:paraId="2484DEA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551093D3">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5</w:t>
            </w:r>
          </w:p>
        </w:tc>
        <w:tc>
          <w:tcPr>
            <w:tcW w:w="1798" w:type="pct"/>
            <w:vAlign w:val="top"/>
          </w:tcPr>
          <w:p w14:paraId="7072657B">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数据安全风险评估表</w:t>
            </w:r>
          </w:p>
        </w:tc>
        <w:tc>
          <w:tcPr>
            <w:tcW w:w="1400" w:type="pct"/>
            <w:vAlign w:val="top"/>
          </w:tcPr>
          <w:p w14:paraId="48694465">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大数据中心</w:t>
            </w:r>
          </w:p>
        </w:tc>
        <w:tc>
          <w:tcPr>
            <w:tcW w:w="1212" w:type="pct"/>
            <w:vAlign w:val="top"/>
          </w:tcPr>
          <w:p w14:paraId="50BC2D0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每项目</w:t>
            </w:r>
          </w:p>
        </w:tc>
      </w:tr>
      <w:tr w14:paraId="552D707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569DF36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6</w:t>
            </w:r>
          </w:p>
        </w:tc>
        <w:tc>
          <w:tcPr>
            <w:tcW w:w="1798" w:type="pct"/>
            <w:vAlign w:val="top"/>
          </w:tcPr>
          <w:p w14:paraId="0803332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数据分析室使用申请审批表</w:t>
            </w:r>
          </w:p>
        </w:tc>
        <w:tc>
          <w:tcPr>
            <w:tcW w:w="1400" w:type="pct"/>
            <w:vAlign w:val="top"/>
          </w:tcPr>
          <w:p w14:paraId="1D41204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申请单位/大数据中心</w:t>
            </w:r>
          </w:p>
        </w:tc>
        <w:tc>
          <w:tcPr>
            <w:tcW w:w="1212" w:type="pct"/>
            <w:vAlign w:val="top"/>
          </w:tcPr>
          <w:p w14:paraId="72D84BD5">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每项目</w:t>
            </w:r>
          </w:p>
        </w:tc>
      </w:tr>
      <w:tr w14:paraId="0D94B4B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3B2E381B">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7</w:t>
            </w:r>
          </w:p>
        </w:tc>
        <w:tc>
          <w:tcPr>
            <w:tcW w:w="1798" w:type="pct"/>
            <w:vAlign w:val="top"/>
          </w:tcPr>
          <w:p w14:paraId="7D86F94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数据分析项目登记表</w:t>
            </w:r>
          </w:p>
        </w:tc>
        <w:tc>
          <w:tcPr>
            <w:tcW w:w="1400" w:type="pct"/>
            <w:vAlign w:val="top"/>
          </w:tcPr>
          <w:p w14:paraId="09DD9AC3">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大数据中心</w:t>
            </w:r>
          </w:p>
        </w:tc>
        <w:tc>
          <w:tcPr>
            <w:tcW w:w="1212" w:type="pct"/>
            <w:vAlign w:val="top"/>
          </w:tcPr>
          <w:p w14:paraId="5FE245C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每项目</w:t>
            </w:r>
          </w:p>
        </w:tc>
      </w:tr>
      <w:tr w14:paraId="72DDC38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2F31001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8</w:t>
            </w:r>
          </w:p>
        </w:tc>
        <w:tc>
          <w:tcPr>
            <w:tcW w:w="1798" w:type="pct"/>
            <w:vAlign w:val="top"/>
          </w:tcPr>
          <w:p w14:paraId="157FC43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数据分析室日常检查表</w:t>
            </w:r>
          </w:p>
        </w:tc>
        <w:tc>
          <w:tcPr>
            <w:tcW w:w="1400" w:type="pct"/>
            <w:vAlign w:val="top"/>
          </w:tcPr>
          <w:p w14:paraId="2AB7D31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数据分析室管理员</w:t>
            </w:r>
          </w:p>
        </w:tc>
        <w:tc>
          <w:tcPr>
            <w:tcW w:w="1212" w:type="pct"/>
            <w:vAlign w:val="top"/>
          </w:tcPr>
          <w:p w14:paraId="41101B0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每日</w:t>
            </w:r>
          </w:p>
        </w:tc>
      </w:tr>
      <w:tr w14:paraId="61C8CCB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093D34D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9</w:t>
            </w:r>
          </w:p>
        </w:tc>
        <w:tc>
          <w:tcPr>
            <w:tcW w:w="1798" w:type="pct"/>
            <w:vAlign w:val="top"/>
          </w:tcPr>
          <w:p w14:paraId="3769B59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数据分析室人员登记表</w:t>
            </w:r>
          </w:p>
        </w:tc>
        <w:tc>
          <w:tcPr>
            <w:tcW w:w="1400" w:type="pct"/>
            <w:vAlign w:val="top"/>
          </w:tcPr>
          <w:p w14:paraId="535C8F2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数据分析室管理员</w:t>
            </w:r>
          </w:p>
        </w:tc>
        <w:tc>
          <w:tcPr>
            <w:tcW w:w="1212" w:type="pct"/>
            <w:vAlign w:val="top"/>
          </w:tcPr>
          <w:p w14:paraId="1F69C585">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每次</w:t>
            </w:r>
          </w:p>
        </w:tc>
      </w:tr>
      <w:tr w14:paraId="111730B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1C19EC2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10</w:t>
            </w:r>
          </w:p>
        </w:tc>
        <w:tc>
          <w:tcPr>
            <w:tcW w:w="1798" w:type="pct"/>
            <w:vAlign w:val="top"/>
          </w:tcPr>
          <w:p w14:paraId="78B0955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数据分析室出入登记表</w:t>
            </w:r>
          </w:p>
        </w:tc>
        <w:tc>
          <w:tcPr>
            <w:tcW w:w="1400" w:type="pct"/>
            <w:vAlign w:val="top"/>
          </w:tcPr>
          <w:p w14:paraId="371EC62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进入人员</w:t>
            </w:r>
          </w:p>
        </w:tc>
        <w:tc>
          <w:tcPr>
            <w:tcW w:w="1212" w:type="pct"/>
            <w:vAlign w:val="top"/>
          </w:tcPr>
          <w:p w14:paraId="2214D10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每次</w:t>
            </w:r>
          </w:p>
        </w:tc>
      </w:tr>
      <w:tr w14:paraId="41E0FFC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1B2A1AC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11</w:t>
            </w:r>
          </w:p>
        </w:tc>
        <w:tc>
          <w:tcPr>
            <w:tcW w:w="1798" w:type="pct"/>
            <w:vAlign w:val="top"/>
          </w:tcPr>
          <w:p w14:paraId="184A5D73">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数据分析室视频监控记录表</w:t>
            </w:r>
          </w:p>
        </w:tc>
        <w:tc>
          <w:tcPr>
            <w:tcW w:w="1400" w:type="pct"/>
            <w:vAlign w:val="top"/>
          </w:tcPr>
          <w:p w14:paraId="1A1F092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数据分析室管理员</w:t>
            </w:r>
          </w:p>
        </w:tc>
        <w:tc>
          <w:tcPr>
            <w:tcW w:w="1212" w:type="pct"/>
            <w:vAlign w:val="top"/>
          </w:tcPr>
          <w:p w14:paraId="4D975CE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定期</w:t>
            </w:r>
          </w:p>
        </w:tc>
      </w:tr>
      <w:tr w14:paraId="6A69573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115AC9C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12</w:t>
            </w:r>
          </w:p>
        </w:tc>
        <w:tc>
          <w:tcPr>
            <w:tcW w:w="1798" w:type="pct"/>
            <w:vAlign w:val="top"/>
          </w:tcPr>
          <w:p w14:paraId="361515FB">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数据分析终端检查记录表</w:t>
            </w:r>
          </w:p>
        </w:tc>
        <w:tc>
          <w:tcPr>
            <w:tcW w:w="1400" w:type="pct"/>
            <w:vAlign w:val="top"/>
          </w:tcPr>
          <w:p w14:paraId="6C084C3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数据分析室管理员</w:t>
            </w:r>
          </w:p>
        </w:tc>
        <w:tc>
          <w:tcPr>
            <w:tcW w:w="1212" w:type="pct"/>
            <w:vAlign w:val="top"/>
          </w:tcPr>
          <w:p w14:paraId="2DF4FA3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定期</w:t>
            </w:r>
          </w:p>
        </w:tc>
      </w:tr>
      <w:tr w14:paraId="3ADD525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6036E4B3">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13</w:t>
            </w:r>
          </w:p>
        </w:tc>
        <w:tc>
          <w:tcPr>
            <w:tcW w:w="1798" w:type="pct"/>
            <w:vAlign w:val="top"/>
          </w:tcPr>
          <w:p w14:paraId="06D2E90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信息安全事件情况记录</w:t>
            </w:r>
          </w:p>
        </w:tc>
        <w:tc>
          <w:tcPr>
            <w:tcW w:w="1400" w:type="pct"/>
            <w:vAlign w:val="top"/>
          </w:tcPr>
          <w:p w14:paraId="552A161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大数据中心</w:t>
            </w:r>
          </w:p>
        </w:tc>
        <w:tc>
          <w:tcPr>
            <w:tcW w:w="1212" w:type="pct"/>
            <w:vAlign w:val="top"/>
          </w:tcPr>
          <w:p w14:paraId="26B4FA7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事件时</w:t>
            </w:r>
          </w:p>
        </w:tc>
      </w:tr>
      <w:tr w14:paraId="667A2C1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7EC75918">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14</w:t>
            </w:r>
          </w:p>
        </w:tc>
        <w:tc>
          <w:tcPr>
            <w:tcW w:w="1798" w:type="pct"/>
            <w:vAlign w:val="top"/>
          </w:tcPr>
          <w:p w14:paraId="29BC8D8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数据分析结果交付记录表</w:t>
            </w:r>
          </w:p>
        </w:tc>
        <w:tc>
          <w:tcPr>
            <w:tcW w:w="1400" w:type="pct"/>
            <w:vAlign w:val="top"/>
          </w:tcPr>
          <w:p w14:paraId="6628F02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大数据中心</w:t>
            </w:r>
          </w:p>
        </w:tc>
        <w:tc>
          <w:tcPr>
            <w:tcW w:w="1212" w:type="pct"/>
            <w:vAlign w:val="top"/>
          </w:tcPr>
          <w:p w14:paraId="49FCE7B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每次交付</w:t>
            </w:r>
          </w:p>
        </w:tc>
      </w:tr>
      <w:tr w14:paraId="5288067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28" w:type="dxa"/>
            <w:left w:w="181" w:type="dxa"/>
            <w:bottom w:w="28" w:type="dxa"/>
            <w:right w:w="181" w:type="dxa"/>
          </w:tblCellMar>
        </w:tblPrEx>
        <w:trPr>
          <w:trHeight w:val="0" w:hRule="atLeast"/>
        </w:trPr>
        <w:tc>
          <w:tcPr>
            <w:tcW w:w="589" w:type="pct"/>
            <w:vAlign w:val="top"/>
          </w:tcPr>
          <w:p w14:paraId="598189B1">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15</w:t>
            </w:r>
          </w:p>
        </w:tc>
        <w:tc>
          <w:tcPr>
            <w:tcW w:w="1798" w:type="pct"/>
            <w:vAlign w:val="top"/>
          </w:tcPr>
          <w:p w14:paraId="14036D0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数据分析结果销毁记录表</w:t>
            </w:r>
          </w:p>
        </w:tc>
        <w:tc>
          <w:tcPr>
            <w:tcW w:w="1400" w:type="pct"/>
            <w:vAlign w:val="top"/>
          </w:tcPr>
          <w:p w14:paraId="221F4A5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申请单位/大数据中心</w:t>
            </w:r>
          </w:p>
        </w:tc>
        <w:tc>
          <w:tcPr>
            <w:tcW w:w="1212" w:type="pct"/>
            <w:vAlign w:val="top"/>
          </w:tcPr>
          <w:p w14:paraId="38C7D20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项目结束</w:t>
            </w:r>
          </w:p>
        </w:tc>
      </w:tr>
    </w:tbl>
    <w:p w14:paraId="4DA2785A">
      <w:pPr>
        <w:pStyle w:val="3"/>
        <w:widowControl/>
        <w:numPr>
          <w:ilvl w:val="0"/>
          <w:numId w:val="56"/>
        </w:numPr>
        <w:ind w:left="0" w:leftChars="0" w:firstLine="0" w:firstLineChars="0"/>
        <w:rPr>
          <w:rFonts w:hint="eastAsia" w:ascii="黑体" w:hAnsi="黑体" w:eastAsia="黑体" w:cs="黑体"/>
          <w:b w:val="0"/>
        </w:rPr>
      </w:pPr>
      <w:r>
        <w:t>所有记录须真实、完整、可追溯，保存期限不少于项目结束后5年。</w:t>
      </w:r>
    </w:p>
    <w:p w14:paraId="6E3F1B90">
      <w:pPr>
        <w:pStyle w:val="2"/>
        <w:widowControl/>
        <w:numPr>
          <w:ilvl w:val="0"/>
          <w:numId w:val="1"/>
        </w:numPr>
        <w:ind w:left="0" w:leftChars="0" w:firstLine="0" w:firstLineChars="0"/>
        <w:rPr>
          <w:rFonts w:hint="eastAsia" w:ascii="黑体" w:hAnsi="黑体" w:eastAsia="黑体" w:cs="黑体"/>
          <w:b w:val="0"/>
        </w:rPr>
      </w:pPr>
      <w:r>
        <w:t>附则</w:t>
      </w:r>
    </w:p>
    <w:p w14:paraId="141E16A4">
      <w:pPr>
        <w:pStyle w:val="5"/>
        <w:widowControl/>
        <w:numPr>
          <w:ilvl w:val="0"/>
          <w:numId w:val="57"/>
        </w:numPr>
        <w:ind w:left="0" w:leftChars="0" w:firstLine="482" w:firstLineChars="0"/>
        <w:rPr>
          <w:rFonts w:hint="eastAsia" w:ascii="宋体" w:hAnsi="宋体" w:eastAsia="宋体" w:cs="宋体"/>
          <w:b/>
          <w:sz w:val="24"/>
          <w:szCs w:val="24"/>
        </w:rPr>
      </w:pPr>
      <w:r>
        <w:rPr>
          <w:rFonts w:ascii="Times New Roman" w:hAnsi="Times New Roman" w:eastAsia="宋体" w:cs="Times New Roman"/>
          <w:sz w:val="24"/>
          <w:szCs w:val="24"/>
        </w:rPr>
        <w:t>本方案由大数据中心负责解释和修订。</w:t>
      </w:r>
    </w:p>
    <w:p w14:paraId="14156649">
      <w:pPr>
        <w:pStyle w:val="5"/>
        <w:widowControl/>
        <w:numPr>
          <w:ilvl w:val="0"/>
          <w:numId w:val="57"/>
        </w:numPr>
        <w:ind w:left="0" w:leftChars="0" w:firstLine="482" w:firstLineChars="0"/>
        <w:rPr>
          <w:rFonts w:hint="eastAsia" w:ascii="宋体" w:hAnsi="宋体" w:eastAsia="宋体" w:cs="宋体"/>
          <w:b/>
          <w:sz w:val="24"/>
          <w:szCs w:val="24"/>
        </w:rPr>
      </w:pPr>
      <w:r>
        <w:rPr>
          <w:rFonts w:ascii="Times New Roman" w:hAnsi="Times New Roman" w:eastAsia="宋体" w:cs="Times New Roman"/>
          <w:sz w:val="24"/>
          <w:szCs w:val="24"/>
        </w:rPr>
        <w:t>各参与医院应根据本方案要求，在开展远程数据分析工作前完成数据分析室建设，并经大数据中心审核验收合格后方可投入使用。</w:t>
      </w:r>
    </w:p>
    <w:p w14:paraId="6729AA07">
      <w:pPr>
        <w:pStyle w:val="5"/>
        <w:widowControl/>
        <w:numPr>
          <w:ilvl w:val="0"/>
          <w:numId w:val="57"/>
        </w:numPr>
        <w:ind w:left="0" w:leftChars="0" w:firstLine="482" w:firstLineChars="0"/>
        <w:rPr>
          <w:rFonts w:hint="eastAsia" w:ascii="宋体" w:hAnsi="宋体" w:eastAsia="宋体" w:cs="宋体"/>
          <w:b/>
          <w:sz w:val="24"/>
          <w:szCs w:val="24"/>
        </w:rPr>
      </w:pPr>
      <w:r>
        <w:rPr>
          <w:rFonts w:ascii="Times New Roman" w:hAnsi="Times New Roman" w:eastAsia="宋体" w:cs="Times New Roman"/>
          <w:sz w:val="24"/>
          <w:szCs w:val="24"/>
        </w:rPr>
        <w:t>大数据中心保留根据国家法律法规变化和项目实际需要对本方案进行调整的权利。</w:t>
      </w:r>
    </w:p>
    <w:p w14:paraId="12922094">
      <w:pPr>
        <w:pStyle w:val="5"/>
        <w:widowControl/>
        <w:numPr>
          <w:ilvl w:val="0"/>
          <w:numId w:val="57"/>
        </w:numPr>
        <w:ind w:left="0" w:leftChars="0" w:firstLine="482" w:firstLineChars="0"/>
        <w:rPr>
          <w:rFonts w:hint="eastAsia" w:ascii="宋体" w:hAnsi="宋体" w:eastAsia="宋体" w:cs="宋体"/>
          <w:b/>
          <w:sz w:val="24"/>
          <w:szCs w:val="24"/>
        </w:rPr>
      </w:pPr>
      <w:r>
        <w:rPr>
          <w:rFonts w:ascii="Times New Roman" w:hAnsi="Times New Roman" w:eastAsia="宋体" w:cs="Times New Roman"/>
          <w:sz w:val="24"/>
          <w:szCs w:val="24"/>
        </w:rPr>
        <w:t>本方案自发布之日起实施。</w:t>
      </w:r>
    </w:p>
    <w:p w14:paraId="0E10422F">
      <w:pPr>
        <w:pStyle w:val="11"/>
        <w:widowControl/>
        <w:rPr>
          <w:highlight w:val="yellow"/>
        </w:rPr>
      </w:pPr>
      <w:r>
        <w:rPr>
          <w:highlight w:val="yellow"/>
        </w:rPr>
        <w:t>附件清单</w:t>
      </w:r>
    </w:p>
    <w:p w14:paraId="099640C2">
      <w:pPr>
        <w:pStyle w:val="5"/>
        <w:widowControl/>
        <w:rPr>
          <w:rFonts w:hint="eastAsia" w:ascii="仿宋" w:hAnsi="仿宋" w:eastAsia="仿宋" w:cs="仿宋"/>
          <w:sz w:val="28"/>
          <w:szCs w:val="28"/>
        </w:rPr>
      </w:pPr>
      <w:r>
        <w:rPr>
          <w:rFonts w:hint="eastAsia" w:ascii="仿宋" w:hAnsi="仿宋" w:eastAsia="仿宋" w:cs="仿宋"/>
          <w:color w:val="080F17"/>
          <w:sz w:val="28"/>
          <w:szCs w:val="28"/>
        </w:rPr>
        <w:t>1.</w:t>
      </w:r>
      <w:r>
        <w:rPr>
          <w:rFonts w:hint="eastAsia" w:ascii="仿宋" w:hAnsi="仿宋" w:eastAsia="仿宋" w:cs="仿宋"/>
          <w:sz w:val="28"/>
          <w:szCs w:val="28"/>
        </w:rPr>
        <w:t>附件1：数据使用与提取申请表</w:t>
      </w:r>
    </w:p>
    <w:p w14:paraId="2BDB52E7">
      <w:pPr>
        <w:pStyle w:val="5"/>
        <w:widowControl/>
        <w:rPr>
          <w:rFonts w:hint="eastAsia" w:ascii="仿宋" w:hAnsi="仿宋" w:eastAsia="仿宋" w:cs="仿宋"/>
          <w:sz w:val="28"/>
          <w:szCs w:val="28"/>
        </w:rPr>
      </w:pPr>
      <w:r>
        <w:rPr>
          <w:rFonts w:hint="eastAsia" w:ascii="仿宋" w:hAnsi="仿宋" w:eastAsia="仿宋" w:cs="仿宋"/>
          <w:color w:val="080F17"/>
          <w:sz w:val="28"/>
          <w:szCs w:val="28"/>
        </w:rPr>
        <w:t>2.</w:t>
      </w:r>
      <w:r>
        <w:rPr>
          <w:rFonts w:hint="eastAsia" w:ascii="仿宋" w:hAnsi="仿宋" w:eastAsia="仿宋" w:cs="仿宋"/>
          <w:sz w:val="28"/>
          <w:szCs w:val="28"/>
        </w:rPr>
        <w:t>附件2：数据使用安全承诺书</w:t>
      </w:r>
    </w:p>
    <w:p w14:paraId="06DF31F6">
      <w:pPr>
        <w:pStyle w:val="5"/>
        <w:widowControl/>
        <w:rPr>
          <w:rFonts w:hint="eastAsia" w:ascii="仿宋" w:hAnsi="仿宋" w:eastAsia="仿宋" w:cs="仿宋"/>
          <w:sz w:val="28"/>
          <w:szCs w:val="28"/>
        </w:rPr>
      </w:pPr>
      <w:r>
        <w:rPr>
          <w:rFonts w:hint="eastAsia" w:ascii="仿宋" w:hAnsi="仿宋" w:eastAsia="仿宋" w:cs="仿宋"/>
          <w:color w:val="080F17"/>
          <w:sz w:val="28"/>
          <w:szCs w:val="28"/>
        </w:rPr>
        <w:t>3.</w:t>
      </w:r>
      <w:r>
        <w:rPr>
          <w:rFonts w:hint="eastAsia" w:ascii="仿宋" w:hAnsi="仿宋" w:eastAsia="仿宋" w:cs="仿宋"/>
          <w:sz w:val="28"/>
          <w:szCs w:val="28"/>
        </w:rPr>
        <w:t>附件3：数据分析申请单位字段确认表</w:t>
      </w:r>
    </w:p>
    <w:p w14:paraId="5E533254">
      <w:pPr>
        <w:pStyle w:val="5"/>
        <w:widowControl/>
        <w:rPr>
          <w:rFonts w:hint="eastAsia" w:ascii="仿宋" w:hAnsi="仿宋" w:eastAsia="仿宋" w:cs="仿宋"/>
          <w:sz w:val="28"/>
          <w:szCs w:val="28"/>
        </w:rPr>
      </w:pPr>
      <w:r>
        <w:rPr>
          <w:rFonts w:hint="eastAsia" w:ascii="仿宋" w:hAnsi="仿宋" w:eastAsia="仿宋" w:cs="仿宋"/>
          <w:color w:val="080F17"/>
          <w:sz w:val="28"/>
          <w:szCs w:val="28"/>
        </w:rPr>
        <w:t>4.</w:t>
      </w:r>
      <w:r>
        <w:rPr>
          <w:rFonts w:hint="eastAsia" w:ascii="仿宋" w:hAnsi="仿宋" w:eastAsia="仿宋" w:cs="仿宋"/>
          <w:sz w:val="28"/>
          <w:szCs w:val="28"/>
        </w:rPr>
        <w:t>附件4：数据使用申请单位信息安全调查表</w:t>
      </w:r>
    </w:p>
    <w:p w14:paraId="67AC3652">
      <w:pPr>
        <w:pStyle w:val="5"/>
        <w:widowControl/>
        <w:rPr>
          <w:rFonts w:hint="eastAsia" w:ascii="仿宋" w:hAnsi="仿宋" w:eastAsia="仿宋" w:cs="仿宋"/>
          <w:sz w:val="28"/>
          <w:szCs w:val="28"/>
        </w:rPr>
      </w:pPr>
      <w:r>
        <w:rPr>
          <w:rFonts w:hint="eastAsia" w:ascii="仿宋" w:hAnsi="仿宋" w:eastAsia="仿宋" w:cs="仿宋"/>
          <w:color w:val="080F17"/>
          <w:sz w:val="28"/>
          <w:szCs w:val="28"/>
        </w:rPr>
        <w:t>5.</w:t>
      </w:r>
      <w:r>
        <w:rPr>
          <w:rFonts w:hint="eastAsia" w:ascii="仿宋" w:hAnsi="仿宋" w:eastAsia="仿宋" w:cs="仿宋"/>
          <w:sz w:val="28"/>
          <w:szCs w:val="28"/>
        </w:rPr>
        <w:t>附件5：数据安全风险评估表</w:t>
      </w:r>
    </w:p>
    <w:p w14:paraId="0A384882">
      <w:pPr>
        <w:pStyle w:val="5"/>
        <w:widowControl/>
        <w:rPr>
          <w:rFonts w:hint="eastAsia" w:ascii="仿宋" w:hAnsi="仿宋" w:eastAsia="仿宋" w:cs="仿宋"/>
          <w:sz w:val="28"/>
          <w:szCs w:val="28"/>
        </w:rPr>
      </w:pPr>
      <w:r>
        <w:rPr>
          <w:rFonts w:hint="eastAsia" w:ascii="仿宋" w:hAnsi="仿宋" w:eastAsia="仿宋" w:cs="仿宋"/>
          <w:color w:val="080F17"/>
          <w:sz w:val="28"/>
          <w:szCs w:val="28"/>
        </w:rPr>
        <w:t>6.</w:t>
      </w:r>
      <w:r>
        <w:rPr>
          <w:rFonts w:hint="eastAsia" w:ascii="仿宋" w:hAnsi="仿宋" w:eastAsia="仿宋" w:cs="仿宋"/>
          <w:sz w:val="28"/>
          <w:szCs w:val="28"/>
        </w:rPr>
        <w:t>附件6：数据分析室使用申请审批表</w:t>
      </w:r>
    </w:p>
    <w:p w14:paraId="225A3402">
      <w:pPr>
        <w:pStyle w:val="5"/>
        <w:widowControl/>
        <w:rPr>
          <w:rFonts w:hint="eastAsia" w:ascii="仿宋" w:hAnsi="仿宋" w:eastAsia="仿宋" w:cs="仿宋"/>
          <w:sz w:val="28"/>
          <w:szCs w:val="28"/>
        </w:rPr>
      </w:pPr>
      <w:r>
        <w:rPr>
          <w:rFonts w:hint="eastAsia" w:ascii="仿宋" w:hAnsi="仿宋" w:eastAsia="仿宋" w:cs="仿宋"/>
          <w:color w:val="080F17"/>
          <w:sz w:val="28"/>
          <w:szCs w:val="28"/>
        </w:rPr>
        <w:t>7.</w:t>
      </w:r>
      <w:r>
        <w:rPr>
          <w:rFonts w:hint="eastAsia" w:ascii="仿宋" w:hAnsi="仿宋" w:eastAsia="仿宋" w:cs="仿宋"/>
          <w:sz w:val="28"/>
          <w:szCs w:val="28"/>
        </w:rPr>
        <w:t>附件7：数据分析项目登记表</w:t>
      </w:r>
    </w:p>
    <w:p w14:paraId="07728339">
      <w:pPr>
        <w:pStyle w:val="5"/>
        <w:widowControl/>
        <w:rPr>
          <w:rFonts w:hint="eastAsia" w:ascii="仿宋" w:hAnsi="仿宋" w:eastAsia="仿宋" w:cs="仿宋"/>
          <w:sz w:val="28"/>
          <w:szCs w:val="28"/>
        </w:rPr>
      </w:pPr>
      <w:r>
        <w:rPr>
          <w:rFonts w:hint="eastAsia" w:ascii="仿宋" w:hAnsi="仿宋" w:eastAsia="仿宋" w:cs="仿宋"/>
          <w:color w:val="080F17"/>
          <w:sz w:val="28"/>
          <w:szCs w:val="28"/>
        </w:rPr>
        <w:t>8.</w:t>
      </w:r>
      <w:r>
        <w:rPr>
          <w:rFonts w:hint="eastAsia" w:ascii="仿宋" w:hAnsi="仿宋" w:eastAsia="仿宋" w:cs="仿宋"/>
          <w:sz w:val="28"/>
          <w:szCs w:val="28"/>
        </w:rPr>
        <w:t>附件8：数据分析室日常检查表</w:t>
      </w:r>
    </w:p>
    <w:p w14:paraId="7B98038A">
      <w:pPr>
        <w:pStyle w:val="5"/>
        <w:widowControl/>
        <w:rPr>
          <w:rFonts w:hint="eastAsia" w:ascii="仿宋" w:hAnsi="仿宋" w:eastAsia="仿宋" w:cs="仿宋"/>
          <w:sz w:val="28"/>
          <w:szCs w:val="28"/>
        </w:rPr>
      </w:pPr>
      <w:r>
        <w:rPr>
          <w:rFonts w:hint="eastAsia" w:ascii="仿宋" w:hAnsi="仿宋" w:eastAsia="仿宋" w:cs="仿宋"/>
          <w:color w:val="080F17"/>
          <w:sz w:val="28"/>
          <w:szCs w:val="28"/>
        </w:rPr>
        <w:t>9.</w:t>
      </w:r>
      <w:r>
        <w:rPr>
          <w:rFonts w:hint="eastAsia" w:ascii="仿宋" w:hAnsi="仿宋" w:eastAsia="仿宋" w:cs="仿宋"/>
          <w:sz w:val="28"/>
          <w:szCs w:val="28"/>
        </w:rPr>
        <w:t>附件9：数据分析室人员登记表</w:t>
      </w:r>
    </w:p>
    <w:p w14:paraId="1D32843E">
      <w:pPr>
        <w:pStyle w:val="5"/>
        <w:widowControl/>
        <w:rPr>
          <w:rFonts w:hint="eastAsia" w:ascii="仿宋" w:hAnsi="仿宋" w:eastAsia="仿宋" w:cs="仿宋"/>
          <w:sz w:val="28"/>
          <w:szCs w:val="28"/>
        </w:rPr>
      </w:pPr>
      <w:r>
        <w:rPr>
          <w:rFonts w:hint="eastAsia" w:ascii="仿宋" w:hAnsi="仿宋" w:eastAsia="仿宋" w:cs="仿宋"/>
          <w:color w:val="080F17"/>
          <w:sz w:val="28"/>
          <w:szCs w:val="28"/>
        </w:rPr>
        <w:t>10.</w:t>
      </w:r>
      <w:r>
        <w:rPr>
          <w:rFonts w:hint="eastAsia" w:ascii="仿宋" w:hAnsi="仿宋" w:eastAsia="仿宋" w:cs="仿宋"/>
          <w:sz w:val="28"/>
          <w:szCs w:val="28"/>
        </w:rPr>
        <w:t>附件10：数据分析室出入登记表</w:t>
      </w:r>
    </w:p>
    <w:p w14:paraId="298D1B2A">
      <w:pPr>
        <w:pStyle w:val="5"/>
        <w:widowControl/>
        <w:rPr>
          <w:rFonts w:hint="eastAsia" w:ascii="仿宋" w:hAnsi="仿宋" w:eastAsia="仿宋" w:cs="仿宋"/>
          <w:sz w:val="28"/>
          <w:szCs w:val="28"/>
        </w:rPr>
      </w:pPr>
      <w:r>
        <w:rPr>
          <w:rFonts w:hint="eastAsia" w:ascii="仿宋" w:hAnsi="仿宋" w:eastAsia="仿宋" w:cs="仿宋"/>
          <w:color w:val="080F17"/>
          <w:sz w:val="28"/>
          <w:szCs w:val="28"/>
        </w:rPr>
        <w:t>11.</w:t>
      </w:r>
      <w:r>
        <w:rPr>
          <w:rFonts w:hint="eastAsia" w:ascii="仿宋" w:hAnsi="仿宋" w:eastAsia="仿宋" w:cs="仿宋"/>
          <w:sz w:val="28"/>
          <w:szCs w:val="28"/>
        </w:rPr>
        <w:t>附件11：数据分析室视频监控记录表</w:t>
      </w:r>
    </w:p>
    <w:p w14:paraId="529979E9">
      <w:pPr>
        <w:pStyle w:val="5"/>
        <w:widowControl/>
        <w:rPr>
          <w:rFonts w:hint="eastAsia" w:ascii="仿宋" w:hAnsi="仿宋" w:eastAsia="仿宋" w:cs="仿宋"/>
          <w:sz w:val="28"/>
          <w:szCs w:val="28"/>
        </w:rPr>
      </w:pPr>
      <w:r>
        <w:rPr>
          <w:rFonts w:hint="eastAsia" w:ascii="仿宋" w:hAnsi="仿宋" w:eastAsia="仿宋" w:cs="仿宋"/>
          <w:color w:val="080F17"/>
          <w:sz w:val="28"/>
          <w:szCs w:val="28"/>
        </w:rPr>
        <w:t>12.</w:t>
      </w:r>
      <w:r>
        <w:rPr>
          <w:rFonts w:hint="eastAsia" w:ascii="仿宋" w:hAnsi="仿宋" w:eastAsia="仿宋" w:cs="仿宋"/>
          <w:sz w:val="28"/>
          <w:szCs w:val="28"/>
        </w:rPr>
        <w:t>附件12：数据分析终端检查记录表</w:t>
      </w:r>
    </w:p>
    <w:p w14:paraId="2765ED85">
      <w:pPr>
        <w:pStyle w:val="5"/>
        <w:widowControl/>
        <w:rPr>
          <w:rFonts w:hint="eastAsia" w:ascii="仿宋" w:hAnsi="仿宋" w:eastAsia="仿宋" w:cs="仿宋"/>
          <w:sz w:val="28"/>
          <w:szCs w:val="28"/>
        </w:rPr>
      </w:pPr>
      <w:r>
        <w:rPr>
          <w:rFonts w:hint="eastAsia" w:ascii="仿宋" w:hAnsi="仿宋" w:eastAsia="仿宋" w:cs="仿宋"/>
          <w:color w:val="080F17"/>
          <w:sz w:val="28"/>
          <w:szCs w:val="28"/>
        </w:rPr>
        <w:t>13.</w:t>
      </w:r>
      <w:r>
        <w:rPr>
          <w:rFonts w:hint="eastAsia" w:ascii="仿宋" w:hAnsi="仿宋" w:eastAsia="仿宋" w:cs="仿宋"/>
          <w:sz w:val="28"/>
          <w:szCs w:val="28"/>
        </w:rPr>
        <w:t>附件13：信息安全事件情况记录</w:t>
      </w:r>
    </w:p>
    <w:p w14:paraId="720D9B90">
      <w:pPr>
        <w:pStyle w:val="5"/>
        <w:widowControl/>
        <w:rPr>
          <w:rFonts w:hint="eastAsia" w:ascii="仿宋" w:hAnsi="仿宋" w:eastAsia="仿宋" w:cs="仿宋"/>
          <w:sz w:val="28"/>
          <w:szCs w:val="28"/>
        </w:rPr>
      </w:pPr>
      <w:r>
        <w:rPr>
          <w:rFonts w:hint="eastAsia" w:ascii="仿宋" w:hAnsi="仿宋" w:eastAsia="仿宋" w:cs="仿宋"/>
          <w:color w:val="080F17"/>
          <w:sz w:val="28"/>
          <w:szCs w:val="28"/>
        </w:rPr>
        <w:t>14.</w:t>
      </w:r>
      <w:r>
        <w:rPr>
          <w:rFonts w:hint="eastAsia" w:ascii="仿宋" w:hAnsi="仿宋" w:eastAsia="仿宋" w:cs="仿宋"/>
          <w:sz w:val="28"/>
          <w:szCs w:val="28"/>
        </w:rPr>
        <w:t>附件14：数据分析结果交付记录表</w:t>
      </w:r>
    </w:p>
    <w:p w14:paraId="304AAFCB">
      <w:pPr>
        <w:pStyle w:val="5"/>
        <w:widowControl/>
        <w:rPr>
          <w:rFonts w:hint="eastAsia" w:ascii="仿宋" w:hAnsi="仿宋" w:eastAsia="仿宋" w:cs="仿宋"/>
          <w:sz w:val="28"/>
          <w:szCs w:val="28"/>
        </w:rPr>
      </w:pPr>
      <w:r>
        <w:rPr>
          <w:rFonts w:hint="eastAsia" w:ascii="仿宋" w:hAnsi="仿宋" w:eastAsia="仿宋" w:cs="仿宋"/>
          <w:color w:val="080F17"/>
          <w:sz w:val="28"/>
          <w:szCs w:val="28"/>
        </w:rPr>
        <w:t>15.</w:t>
      </w:r>
      <w:r>
        <w:rPr>
          <w:rFonts w:hint="eastAsia" w:ascii="仿宋" w:hAnsi="仿宋" w:eastAsia="仿宋" w:cs="仿宋"/>
          <w:sz w:val="28"/>
          <w:szCs w:val="28"/>
        </w:rPr>
        <w:t>附件15：数据分析结果销毁记录表</w:t>
      </w:r>
    </w:p>
    <w:p w14:paraId="0BE130DE">
      <w:pPr>
        <w:pStyle w:val="5"/>
        <w:widowControl/>
        <w:rPr>
          <w:rFonts w:hint="eastAsia" w:ascii="仿宋" w:hAnsi="仿宋" w:eastAsia="仿宋" w:cs="仿宋"/>
          <w:sz w:val="28"/>
          <w:szCs w:val="28"/>
        </w:rPr>
      </w:pPr>
      <w:r>
        <w:rPr>
          <w:rFonts w:hint="eastAsia" w:ascii="仿宋" w:hAnsi="仿宋" w:eastAsia="仿宋" w:cs="仿宋"/>
          <w:color w:val="080F17"/>
          <w:sz w:val="28"/>
          <w:szCs w:val="28"/>
        </w:rPr>
        <w:t>16.</w:t>
      </w:r>
      <w:r>
        <w:rPr>
          <w:rFonts w:hint="eastAsia" w:ascii="仿宋" w:hAnsi="仿宋" w:eastAsia="仿宋" w:cs="仿宋"/>
          <w:sz w:val="28"/>
          <w:szCs w:val="28"/>
        </w:rPr>
        <w:t>附件16：远程数据分析室安防及网络规划方案（含网络拓扑图、设备布置图）</w:t>
      </w:r>
    </w:p>
    <w:p w14:paraId="6D2C2D36">
      <w:pPr>
        <w:pStyle w:val="12"/>
        <w:pBdr>
          <w:bottom w:val="single" w:color="080F17" w:sz="6" w:space="0"/>
        </w:pBdr>
        <w:jc w:val="left"/>
      </w:pPr>
    </w:p>
    <w:p w14:paraId="2392F838">
      <w:pPr>
        <w:pStyle w:val="12"/>
      </w:pPr>
    </w:p>
    <w:p w14:paraId="5EBB8198">
      <w:pPr>
        <w:jc w:val="left"/>
        <w:rPr>
          <w:rFonts w:ascii="Times New Roman" w:hAnsi="Times New Roman" w:eastAsia="宋体" w:cs="Times New Roman"/>
          <w:sz w:val="24"/>
          <w:szCs w:val="24"/>
        </w:rPr>
      </w:pPr>
      <w:r>
        <w:rPr>
          <w:rFonts w:ascii="Times New Roman" w:hAnsi="Times New Roman" w:eastAsia="宋体" w:cs="Times New Roman"/>
          <w:i/>
          <w:iCs/>
          <w:sz w:val="24"/>
          <w:szCs w:val="24"/>
        </w:rPr>
        <w:t>编制单位：中山大学附属第一医院医疗大数据与人工智能研究中心</w:t>
      </w:r>
    </w:p>
    <w:p w14:paraId="7501E337">
      <w:pPr>
        <w:jc w:val="left"/>
        <w:rPr>
          <w:rFonts w:ascii="Times New Roman" w:hAnsi="Times New Roman" w:eastAsia="宋体" w:cs="Times New Roman"/>
          <w:sz w:val="24"/>
          <w:szCs w:val="24"/>
        </w:rPr>
      </w:pPr>
      <w:r>
        <w:rPr>
          <w:rFonts w:ascii="Times New Roman" w:hAnsi="Times New Roman" w:eastAsia="宋体" w:cs="Times New Roman"/>
          <w:i/>
          <w:iCs/>
          <w:sz w:val="24"/>
          <w:szCs w:val="24"/>
        </w:rPr>
        <w:t>二〇二六年六月</w:t>
      </w:r>
    </w:p>
    <w:p w14:paraId="65564A14">
      <w:pPr>
        <w:jc w:val="left"/>
      </w:pPr>
    </w:p>
    <w:p w14:paraId="28FE935F">
      <w:pPr>
        <w:jc w:val="left"/>
      </w:pPr>
    </w:p>
    <w:p w14:paraId="1E8B595B">
      <w:r>
        <w:br w:type="page"/>
      </w:r>
    </w:p>
    <w:p w14:paraId="11733926">
      <w:pPr>
        <w:pStyle w:val="7"/>
        <w:widowControl/>
      </w:pPr>
      <w:r>
        <w:t>附件1：数据使用与提取申请表（模板）</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8660"/>
      </w:tblGrid>
      <w:tr w14:paraId="453B3D8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63688BE6">
            <w:pPr>
              <w:jc w:val="left"/>
              <w:rPr>
                <w:rFonts w:hint="eastAsia" w:ascii="仿宋" w:hAnsi="仿宋" w:eastAsia="仿宋" w:cs="仿宋"/>
              </w:rPr>
            </w:pPr>
            <w:r>
              <w:rPr>
                <w:rFonts w:hint="eastAsia" w:ascii="仿宋" w:hAnsi="仿宋" w:eastAsia="仿宋" w:cs="仿宋"/>
                <w:b/>
                <w:bCs/>
              </w:rPr>
              <w:t>申请机构信息</w:t>
            </w:r>
          </w:p>
        </w:tc>
      </w:tr>
      <w:tr w14:paraId="4E606AE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15C07FE5">
            <w:pPr>
              <w:jc w:val="left"/>
              <w:rPr>
                <w:rFonts w:hint="eastAsia" w:ascii="仿宋" w:hAnsi="仿宋" w:eastAsia="仿宋" w:cs="仿宋"/>
              </w:rPr>
            </w:pPr>
            <w:r>
              <w:rPr>
                <w:rFonts w:hint="eastAsia" w:ascii="仿宋" w:hAnsi="仿宋" w:eastAsia="仿宋" w:cs="仿宋"/>
              </w:rPr>
              <w:t>机构名称</w:t>
            </w:r>
          </w:p>
        </w:tc>
      </w:tr>
    </w:tbl>
    <w:p w14:paraId="5772E340">
      <w:pPr>
        <w:pStyle w:val="12"/>
        <w:rPr>
          <w:rFonts w:hint="eastAsia" w:ascii="仿宋" w:hAnsi="仿宋" w:eastAsia="仿宋" w:cs="仿宋"/>
        </w:rPr>
      </w:pP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8660"/>
      </w:tblGrid>
      <w:tr w14:paraId="7CD3485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PrEx>
        <w:trPr>
          <w:trHeight w:val="396" w:hRule="atLeast"/>
        </w:trPr>
        <w:tc>
          <w:tcPr>
            <w:tcW w:w="5000" w:type="pct"/>
            <w:vAlign w:val="top"/>
          </w:tcPr>
          <w:p w14:paraId="2C8B43FB">
            <w:pPr>
              <w:jc w:val="left"/>
              <w:rPr>
                <w:rFonts w:hint="eastAsia" w:ascii="仿宋" w:hAnsi="仿宋" w:eastAsia="仿宋" w:cs="仿宋"/>
              </w:rPr>
            </w:pPr>
            <w:r>
              <w:rPr>
                <w:rFonts w:hint="eastAsia" w:ascii="仿宋" w:hAnsi="仿宋" w:eastAsia="仿宋" w:cs="仿宋"/>
                <w:b/>
                <w:bCs/>
              </w:rPr>
              <w:t>联系人信息</w:t>
            </w:r>
          </w:p>
        </w:tc>
      </w:tr>
      <w:tr w14:paraId="0B1E01A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0DDE7947">
            <w:pPr>
              <w:jc w:val="left"/>
              <w:rPr>
                <w:rFonts w:hint="eastAsia" w:ascii="仿宋" w:hAnsi="仿宋" w:eastAsia="仿宋" w:cs="仿宋"/>
              </w:rPr>
            </w:pPr>
            <w:r>
              <w:rPr>
                <w:rFonts w:hint="eastAsia" w:ascii="仿宋" w:hAnsi="仿宋" w:eastAsia="仿宋" w:cs="仿宋"/>
              </w:rPr>
              <w:t>联系人姓名</w:t>
            </w:r>
          </w:p>
        </w:tc>
      </w:tr>
      <w:tr w14:paraId="534BE02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3EF532B6">
            <w:pPr>
              <w:jc w:val="left"/>
              <w:rPr>
                <w:rFonts w:hint="eastAsia" w:ascii="仿宋" w:hAnsi="仿宋" w:eastAsia="仿宋" w:cs="仿宋"/>
              </w:rPr>
            </w:pPr>
            <w:r>
              <w:rPr>
                <w:rFonts w:hint="eastAsia" w:ascii="仿宋" w:hAnsi="仿宋" w:eastAsia="仿宋" w:cs="仿宋"/>
              </w:rPr>
              <w:t>联系手机</w:t>
            </w:r>
          </w:p>
        </w:tc>
      </w:tr>
      <w:tr w14:paraId="33ABE5C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1FC9FF84">
            <w:pPr>
              <w:jc w:val="left"/>
              <w:rPr>
                <w:rFonts w:hint="eastAsia" w:ascii="仿宋" w:hAnsi="仿宋" w:eastAsia="仿宋" w:cs="仿宋"/>
              </w:rPr>
            </w:pPr>
            <w:r>
              <w:rPr>
                <w:rFonts w:hint="eastAsia" w:ascii="仿宋" w:hAnsi="仿宋" w:eastAsia="仿宋" w:cs="仿宋"/>
              </w:rPr>
              <w:t>通讯地址</w:t>
            </w:r>
          </w:p>
        </w:tc>
      </w:tr>
    </w:tbl>
    <w:p w14:paraId="62294E8E">
      <w:pPr>
        <w:pStyle w:val="12"/>
        <w:rPr>
          <w:rFonts w:hint="eastAsia" w:ascii="仿宋" w:hAnsi="仿宋" w:eastAsia="仿宋" w:cs="仿宋"/>
        </w:rPr>
      </w:pP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8660"/>
      </w:tblGrid>
      <w:tr w14:paraId="0D9842A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0A45030D">
            <w:pPr>
              <w:jc w:val="left"/>
              <w:rPr>
                <w:rFonts w:hint="eastAsia" w:ascii="仿宋" w:hAnsi="仿宋" w:eastAsia="仿宋" w:cs="仿宋"/>
              </w:rPr>
            </w:pPr>
            <w:r>
              <w:rPr>
                <w:rFonts w:hint="eastAsia" w:ascii="仿宋" w:hAnsi="仿宋" w:eastAsia="仿宋" w:cs="仿宋"/>
                <w:b/>
                <w:bCs/>
              </w:rPr>
              <w:t>申请事项</w:t>
            </w:r>
          </w:p>
        </w:tc>
      </w:tr>
      <w:tr w14:paraId="13AA387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4E00DBC8">
            <w:pPr>
              <w:jc w:val="left"/>
              <w:rPr>
                <w:rFonts w:hint="eastAsia" w:ascii="仿宋" w:hAnsi="仿宋" w:eastAsia="仿宋" w:cs="仿宋"/>
              </w:rPr>
            </w:pPr>
            <w:r>
              <w:rPr>
                <w:rFonts w:hint="eastAsia" w:ascii="仿宋" w:hAnsi="仿宋" w:eastAsia="仿宋" w:cs="仿宋"/>
              </w:rPr>
              <w:t>统计分析结果用途</w:t>
            </w:r>
          </w:p>
        </w:tc>
      </w:tr>
      <w:tr w14:paraId="21083AF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01DE19D2">
            <w:pPr>
              <w:jc w:val="left"/>
              <w:rPr>
                <w:rFonts w:hint="eastAsia" w:ascii="仿宋" w:hAnsi="仿宋" w:eastAsia="仿宋" w:cs="仿宋"/>
              </w:rPr>
            </w:pPr>
          </w:p>
        </w:tc>
      </w:tr>
      <w:tr w14:paraId="69943CB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6EA1F093">
            <w:pPr>
              <w:jc w:val="left"/>
              <w:rPr>
                <w:rFonts w:hint="eastAsia" w:ascii="仿宋" w:hAnsi="仿宋" w:eastAsia="仿宋" w:cs="仿宋"/>
              </w:rPr>
            </w:pPr>
            <w:r>
              <w:rPr>
                <w:rFonts w:hint="eastAsia" w:ascii="仿宋" w:hAnsi="仿宋" w:eastAsia="仿宋" w:cs="仿宋"/>
              </w:rPr>
              <w:t>统计分析内容（可附表）</w:t>
            </w:r>
          </w:p>
        </w:tc>
      </w:tr>
      <w:tr w14:paraId="71049A0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1B4BFAE9">
            <w:pPr>
              <w:jc w:val="left"/>
              <w:rPr>
                <w:rFonts w:hint="eastAsia" w:ascii="仿宋" w:hAnsi="仿宋" w:eastAsia="仿宋" w:cs="仿宋"/>
              </w:rPr>
            </w:pPr>
            <w:r>
              <w:rPr>
                <w:rFonts w:hint="eastAsia" w:ascii="仿宋" w:hAnsi="仿宋" w:eastAsia="仿宋" w:cs="仿宋"/>
              </w:rPr>
              <w:t>统计时间范围</w:t>
            </w:r>
          </w:p>
        </w:tc>
      </w:tr>
      <w:tr w14:paraId="222F32B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1FE25EA9">
            <w:pPr>
              <w:jc w:val="left"/>
              <w:rPr>
                <w:rFonts w:hint="eastAsia" w:ascii="仿宋" w:hAnsi="仿宋" w:eastAsia="仿宋" w:cs="仿宋"/>
              </w:rPr>
            </w:pPr>
            <w:r>
              <w:rPr>
                <w:rFonts w:hint="eastAsia" w:ascii="仿宋" w:hAnsi="仿宋" w:eastAsia="仿宋" w:cs="仿宋"/>
              </w:rPr>
              <w:t>统计涉及医院范围</w:t>
            </w:r>
          </w:p>
        </w:tc>
      </w:tr>
      <w:tr w14:paraId="0393851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65BF15CD">
            <w:pPr>
              <w:jc w:val="left"/>
              <w:rPr>
                <w:rFonts w:hint="eastAsia" w:ascii="仿宋" w:hAnsi="仿宋" w:eastAsia="仿宋" w:cs="仿宋"/>
              </w:rPr>
            </w:pPr>
            <w:r>
              <w:rPr>
                <w:rFonts w:hint="eastAsia" w:ascii="仿宋" w:hAnsi="仿宋" w:eastAsia="仿宋" w:cs="仿宋"/>
              </w:rPr>
              <w:t>数据字段需求</w:t>
            </w:r>
          </w:p>
        </w:tc>
      </w:tr>
      <w:tr w14:paraId="27CD82F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5C99EB5C">
            <w:pPr>
              <w:jc w:val="left"/>
              <w:rPr>
                <w:rFonts w:hint="eastAsia" w:ascii="仿宋" w:hAnsi="仿宋" w:eastAsia="仿宋" w:cs="仿宋"/>
              </w:rPr>
            </w:pPr>
            <w:r>
              <w:rPr>
                <w:rFonts w:hint="eastAsia" w:ascii="仿宋" w:hAnsi="仿宋" w:eastAsia="仿宋" w:cs="仿宋"/>
              </w:rPr>
              <w:t>交付内容</w:t>
            </w:r>
          </w:p>
        </w:tc>
      </w:tr>
      <w:tr w14:paraId="4E04988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60A4EE47">
            <w:pPr>
              <w:jc w:val="left"/>
              <w:rPr>
                <w:rFonts w:hint="eastAsia" w:ascii="仿宋" w:hAnsi="仿宋" w:eastAsia="仿宋" w:cs="仿宋"/>
              </w:rPr>
            </w:pPr>
          </w:p>
        </w:tc>
      </w:tr>
    </w:tbl>
    <w:p w14:paraId="177A50A8">
      <w:pPr>
        <w:pStyle w:val="5"/>
        <w:widowControl/>
        <w:rPr>
          <w:rFonts w:ascii="Times New Roman" w:hAnsi="Times New Roman" w:eastAsia="宋体" w:cs="Times New Roman"/>
          <w:sz w:val="24"/>
          <w:szCs w:val="24"/>
        </w:rPr>
      </w:pPr>
      <w:r>
        <w:rPr>
          <w:rFonts w:ascii="Times New Roman" w:hAnsi="Times New Roman" w:eastAsia="宋体" w:cs="Times New Roman"/>
          <w:b/>
          <w:sz w:val="24"/>
          <w:szCs w:val="24"/>
        </w:rPr>
        <w:t>申请机构单位意见</w:t>
      </w:r>
    </w:p>
    <w:p w14:paraId="4D4A6628">
      <w:pPr>
        <w:pStyle w:val="5"/>
        <w:widowControl/>
        <w:rPr>
          <w:rFonts w:hint="eastAsia" w:ascii="仿宋" w:hAnsi="仿宋" w:eastAsia="仿宋" w:cs="仿宋"/>
          <w:sz w:val="24"/>
          <w:szCs w:val="24"/>
        </w:rPr>
      </w:pPr>
      <w:r>
        <w:rPr>
          <w:rStyle w:val="13"/>
          <w:rFonts w:hint="eastAsia" w:ascii="仿宋" w:hAnsi="仿宋" w:eastAsia="仿宋" w:cs="仿宋"/>
          <w:sz w:val="24"/>
          <w:szCs w:val="24"/>
        </w:rPr>
        <w:t>☑</w:t>
      </w:r>
      <w:r>
        <w:rPr>
          <w:rFonts w:hint="eastAsia" w:ascii="仿宋" w:hAnsi="仿宋" w:eastAsia="仿宋" w:cs="仿宋"/>
          <w:sz w:val="24"/>
          <w:szCs w:val="24"/>
        </w:rPr>
        <w:t xml:space="preserve"> 确认提供的申请信息真实无误，若提供虚假信息或瞒报真实信息，承担相应法律责任。</w:t>
      </w:r>
    </w:p>
    <w:p w14:paraId="365FD616">
      <w:pPr>
        <w:pStyle w:val="5"/>
        <w:widowControl/>
        <w:rPr>
          <w:rFonts w:hint="eastAsia" w:ascii="仿宋" w:hAnsi="仿宋" w:eastAsia="仿宋" w:cs="仿宋"/>
          <w:sz w:val="24"/>
          <w:szCs w:val="24"/>
        </w:rPr>
      </w:pPr>
      <w:r>
        <w:rPr>
          <w:rFonts w:hint="eastAsia" w:ascii="仿宋" w:hAnsi="仿宋" w:eastAsia="仿宋" w:cs="仿宋"/>
          <w:sz w:val="24"/>
          <w:szCs w:val="24"/>
        </w:rPr>
        <w:t>申请机构单位意见：</w:t>
      </w:r>
    </w:p>
    <w:p w14:paraId="112478BF">
      <w:pPr>
        <w:jc w:val="left"/>
        <w:rPr>
          <w:rFonts w:hint="eastAsia" w:ascii="仿宋" w:hAnsi="仿宋" w:eastAsia="仿宋" w:cs="仿宋"/>
          <w:sz w:val="24"/>
          <w:szCs w:val="24"/>
        </w:rPr>
      </w:pPr>
      <w:r>
        <w:rPr>
          <w:rFonts w:hint="eastAsia" w:ascii="仿宋" w:hAnsi="仿宋" w:eastAsia="仿宋" w:cs="仿宋"/>
          <w:sz w:val="24"/>
          <w:szCs w:val="24"/>
        </w:rPr>
        <w:t>申请单位（盖章）：</w:t>
      </w:r>
    </w:p>
    <w:p w14:paraId="50C4350F">
      <w:pPr>
        <w:jc w:val="left"/>
        <w:rPr>
          <w:rFonts w:hint="eastAsia" w:ascii="仿宋" w:hAnsi="仿宋" w:eastAsia="仿宋" w:cs="仿宋"/>
          <w:sz w:val="24"/>
          <w:szCs w:val="24"/>
        </w:rPr>
      </w:pPr>
      <w:r>
        <w:rPr>
          <w:rFonts w:hint="eastAsia" w:ascii="仿宋" w:hAnsi="仿宋" w:eastAsia="仿宋" w:cs="仿宋"/>
          <w:sz w:val="24"/>
          <w:szCs w:val="24"/>
        </w:rPr>
        <w:t>申请人（正楷）：</w:t>
      </w:r>
    </w:p>
    <w:p w14:paraId="2DBFD7D8">
      <w:pPr>
        <w:jc w:val="left"/>
        <w:rPr>
          <w:rFonts w:hint="eastAsia" w:ascii="仿宋" w:hAnsi="仿宋" w:eastAsia="仿宋" w:cs="仿宋"/>
          <w:sz w:val="24"/>
          <w:szCs w:val="24"/>
        </w:rPr>
      </w:pPr>
      <w:r>
        <w:rPr>
          <w:rFonts w:hint="eastAsia" w:ascii="仿宋" w:hAnsi="仿宋" w:eastAsia="仿宋" w:cs="仿宋"/>
          <w:sz w:val="24"/>
          <w:szCs w:val="24"/>
        </w:rPr>
        <w:t>申请人签字：</w:t>
      </w:r>
    </w:p>
    <w:p w14:paraId="7699F384">
      <w:pPr>
        <w:jc w:val="left"/>
        <w:rPr>
          <w:rFonts w:hint="eastAsia" w:ascii="仿宋" w:hAnsi="仿宋" w:eastAsia="仿宋" w:cs="仿宋"/>
          <w:sz w:val="24"/>
          <w:szCs w:val="24"/>
        </w:rPr>
      </w:pPr>
      <w:r>
        <w:rPr>
          <w:rFonts w:hint="eastAsia" w:ascii="仿宋" w:hAnsi="仿宋" w:eastAsia="仿宋" w:cs="仿宋"/>
          <w:sz w:val="24"/>
          <w:szCs w:val="24"/>
        </w:rPr>
        <w:t>年 月 日</w:t>
      </w:r>
    </w:p>
    <w:p w14:paraId="0F9EDDBB">
      <w:r>
        <w:br w:type="page"/>
      </w:r>
    </w:p>
    <w:p w14:paraId="717A0A03">
      <w:pPr>
        <w:pStyle w:val="7"/>
        <w:widowControl/>
      </w:pPr>
      <w:r>
        <w:t>附件2：数据使用安全承诺书（模板）</w:t>
      </w:r>
      <w:r>
        <w:br w:type="textWrapping"/>
      </w:r>
      <w:r>
        <w:t>数据使用安全承诺书</w:t>
      </w:r>
    </w:p>
    <w:p w14:paraId="40628B49">
      <w:pPr>
        <w:pStyle w:val="5"/>
        <w:widowControl/>
        <w:rPr>
          <w:rFonts w:hint="eastAsia" w:ascii="仿宋" w:hAnsi="仿宋" w:eastAsia="仿宋" w:cs="仿宋"/>
          <w:sz w:val="24"/>
          <w:szCs w:val="24"/>
        </w:rPr>
      </w:pPr>
      <w:r>
        <w:rPr>
          <w:rFonts w:hint="eastAsia" w:ascii="仿宋" w:hAnsi="仿宋" w:eastAsia="仿宋" w:cs="仿宋"/>
          <w:sz w:val="24"/>
          <w:szCs w:val="24"/>
        </w:rPr>
        <w:t>本单位（机构名称：______________________________），就_____________________________项目（以下简称“本项目”）数据使用事宜，郑重承诺如下：</w:t>
      </w:r>
    </w:p>
    <w:p w14:paraId="524DDB8B">
      <w:pPr>
        <w:pStyle w:val="2"/>
        <w:widowControl/>
        <w:numPr>
          <w:ilvl w:val="0"/>
          <w:numId w:val="58"/>
        </w:numPr>
        <w:topLinePunct w:val="0"/>
        <w:ind w:left="0" w:leftChars="0" w:firstLine="0" w:firstLineChars="0"/>
        <w:rPr>
          <w:rFonts w:hint="eastAsia" w:ascii="仿宋" w:hAnsi="仿宋" w:eastAsia="仿宋" w:cs="仿宋"/>
          <w:b w:val="0"/>
        </w:rPr>
      </w:pPr>
      <w:r>
        <w:rPr>
          <w:rFonts w:hint="eastAsia" w:ascii="仿宋" w:hAnsi="仿宋" w:eastAsia="仿宋" w:cs="仿宋"/>
        </w:rPr>
        <w:t>合法合规承诺</w:t>
      </w:r>
    </w:p>
    <w:p w14:paraId="4315B5B3">
      <w:pPr>
        <w:pStyle w:val="5"/>
        <w:widowControl/>
        <w:rPr>
          <w:rFonts w:hint="eastAsia" w:ascii="仿宋" w:hAnsi="仿宋" w:eastAsia="仿宋" w:cs="仿宋"/>
          <w:sz w:val="24"/>
          <w:szCs w:val="24"/>
        </w:rPr>
      </w:pPr>
      <w:r>
        <w:rPr>
          <w:rFonts w:hint="eastAsia" w:ascii="仿宋" w:hAnsi="仿宋" w:eastAsia="仿宋" w:cs="仿宋"/>
          <w:color w:val="080F17"/>
          <w:sz w:val="24"/>
          <w:szCs w:val="24"/>
        </w:rPr>
        <w:t>1.</w:t>
      </w:r>
      <w:r>
        <w:rPr>
          <w:rFonts w:hint="eastAsia" w:ascii="仿宋" w:hAnsi="仿宋" w:eastAsia="仿宋" w:cs="仿宋"/>
          <w:sz w:val="24"/>
          <w:szCs w:val="24"/>
        </w:rPr>
        <w:t>本单位所使用的全部数据来源均合法合规，绝不涉及任何未经授权的数据采集、窃取或不正当获取行为。</w:t>
      </w:r>
    </w:p>
    <w:p w14:paraId="482C7FC4">
      <w:pPr>
        <w:pStyle w:val="5"/>
        <w:widowControl/>
        <w:rPr>
          <w:rFonts w:hint="eastAsia" w:ascii="仿宋" w:hAnsi="仿宋" w:eastAsia="仿宋" w:cs="仿宋"/>
          <w:sz w:val="24"/>
          <w:szCs w:val="24"/>
        </w:rPr>
      </w:pPr>
      <w:r>
        <w:rPr>
          <w:rFonts w:hint="eastAsia" w:ascii="仿宋" w:hAnsi="仿宋" w:eastAsia="仿宋" w:cs="仿宋"/>
          <w:color w:val="080F17"/>
          <w:sz w:val="24"/>
          <w:szCs w:val="24"/>
        </w:rPr>
        <w:t>1.</w:t>
      </w:r>
      <w:r>
        <w:rPr>
          <w:rFonts w:hint="eastAsia" w:ascii="仿宋" w:hAnsi="仿宋" w:eastAsia="仿宋" w:cs="仿宋"/>
          <w:sz w:val="24"/>
          <w:szCs w:val="24"/>
        </w:rPr>
        <w:t>本单位在相关信息及数据获取、管理、使用过程中，严格遵守《中华人民共和国网络安全法》《中华人民共和国数据安全法》《中华人民共和国个人信息保护法》及医疗卫生行业相关法律法规和规章的有关规定。</w:t>
      </w:r>
    </w:p>
    <w:p w14:paraId="6CED13CF">
      <w:pPr>
        <w:pStyle w:val="2"/>
        <w:widowControl/>
        <w:numPr>
          <w:ilvl w:val="0"/>
          <w:numId w:val="58"/>
        </w:numPr>
        <w:topLinePunct w:val="0"/>
        <w:ind w:left="0" w:leftChars="0" w:firstLine="0" w:firstLineChars="0"/>
        <w:rPr>
          <w:rFonts w:hint="eastAsia" w:ascii="仿宋" w:hAnsi="仿宋" w:eastAsia="仿宋" w:cs="仿宋"/>
          <w:b w:val="0"/>
        </w:rPr>
      </w:pPr>
      <w:r>
        <w:rPr>
          <w:rFonts w:hint="eastAsia" w:ascii="仿宋" w:hAnsi="仿宋" w:eastAsia="仿宋" w:cs="仿宋"/>
        </w:rPr>
        <w:t>数据安全主体责任</w:t>
      </w:r>
    </w:p>
    <w:p w14:paraId="259362F1">
      <w:pPr>
        <w:pStyle w:val="5"/>
        <w:widowControl/>
        <w:numPr>
          <w:ilvl w:val="0"/>
          <w:numId w:val="59"/>
        </w:numPr>
        <w:ind w:left="0" w:leftChars="0" w:firstLine="480" w:firstLineChars="0"/>
        <w:rPr>
          <w:rFonts w:hint="eastAsia" w:ascii="仿宋" w:hAnsi="仿宋" w:eastAsia="仿宋" w:cs="仿宋"/>
          <w:b w:val="0"/>
          <w:color w:val="080F17"/>
          <w:sz w:val="24"/>
          <w:szCs w:val="24"/>
        </w:rPr>
      </w:pPr>
      <w:r>
        <w:rPr>
          <w:rFonts w:hint="eastAsia" w:ascii="仿宋" w:hAnsi="仿宋" w:eastAsia="仿宋" w:cs="仿宋"/>
          <w:sz w:val="24"/>
          <w:szCs w:val="24"/>
        </w:rPr>
        <w:t>本单位对相关信息及数据安全承担主体责任，包括但不限于采集、获取、使用等途径接触相关信息及数据过程中的主体法律责任。</w:t>
      </w:r>
    </w:p>
    <w:p w14:paraId="786E29D0">
      <w:pPr>
        <w:pStyle w:val="5"/>
        <w:widowControl/>
        <w:numPr>
          <w:ilvl w:val="0"/>
          <w:numId w:val="59"/>
        </w:numPr>
        <w:ind w:left="0" w:leftChars="0" w:firstLine="480" w:firstLineChars="0"/>
        <w:rPr>
          <w:rFonts w:hint="eastAsia" w:ascii="仿宋" w:hAnsi="仿宋" w:eastAsia="仿宋" w:cs="仿宋"/>
          <w:b w:val="0"/>
          <w:color w:val="080F17"/>
          <w:sz w:val="24"/>
          <w:szCs w:val="24"/>
        </w:rPr>
      </w:pPr>
      <w:r>
        <w:rPr>
          <w:rFonts w:hint="eastAsia" w:ascii="仿宋" w:hAnsi="仿宋" w:eastAsia="仿宋" w:cs="仿宋"/>
          <w:sz w:val="24"/>
          <w:szCs w:val="24"/>
        </w:rPr>
        <w:t>本单位已建立完善的信息安全保密机制，确保统计分析结果正当使用，确保统计使用人不会破坏安全环境。</w:t>
      </w:r>
    </w:p>
    <w:p w14:paraId="1DAC85EA">
      <w:pPr>
        <w:pStyle w:val="2"/>
        <w:widowControl/>
        <w:numPr>
          <w:ilvl w:val="0"/>
          <w:numId w:val="58"/>
        </w:numPr>
        <w:topLinePunct w:val="0"/>
        <w:ind w:left="0" w:leftChars="0" w:firstLine="0" w:firstLineChars="0"/>
        <w:rPr>
          <w:rFonts w:hint="eastAsia" w:ascii="仿宋" w:hAnsi="仿宋" w:eastAsia="仿宋" w:cs="仿宋"/>
          <w:b w:val="0"/>
        </w:rPr>
      </w:pPr>
      <w:r>
        <w:rPr>
          <w:rFonts w:hint="eastAsia" w:ascii="仿宋" w:hAnsi="仿宋" w:eastAsia="仿宋" w:cs="仿宋"/>
        </w:rPr>
        <w:t>保密义务</w:t>
      </w:r>
    </w:p>
    <w:p w14:paraId="5E0E69A1">
      <w:pPr>
        <w:pStyle w:val="5"/>
        <w:widowControl/>
        <w:numPr>
          <w:ilvl w:val="0"/>
          <w:numId w:val="60"/>
        </w:numPr>
        <w:ind w:left="0" w:leftChars="0" w:firstLine="480" w:firstLineChars="0"/>
        <w:rPr>
          <w:rFonts w:hint="eastAsia" w:ascii="仿宋" w:hAnsi="仿宋" w:eastAsia="仿宋" w:cs="仿宋"/>
          <w:b w:val="0"/>
          <w:color w:val="080F17"/>
          <w:sz w:val="24"/>
          <w:szCs w:val="24"/>
        </w:rPr>
      </w:pPr>
      <w:r>
        <w:rPr>
          <w:rFonts w:hint="eastAsia" w:ascii="仿宋" w:hAnsi="仿宋" w:eastAsia="仿宋" w:cs="仿宋"/>
          <w:sz w:val="24"/>
          <w:szCs w:val="24"/>
        </w:rPr>
        <w:t>本单位承诺对获取的数据严格保密，不向任何第三方泄露任何该等数据或用其衍生的任何资料。</w:t>
      </w:r>
    </w:p>
    <w:p w14:paraId="3C014638">
      <w:pPr>
        <w:pStyle w:val="5"/>
        <w:widowControl/>
        <w:numPr>
          <w:ilvl w:val="0"/>
          <w:numId w:val="60"/>
        </w:numPr>
        <w:ind w:left="0" w:leftChars="0" w:firstLine="480" w:firstLineChars="0"/>
        <w:rPr>
          <w:rFonts w:hint="eastAsia" w:ascii="仿宋" w:hAnsi="仿宋" w:eastAsia="仿宋" w:cs="仿宋"/>
          <w:b w:val="0"/>
          <w:color w:val="080F17"/>
          <w:sz w:val="24"/>
          <w:szCs w:val="24"/>
        </w:rPr>
      </w:pPr>
      <w:r>
        <w:rPr>
          <w:rFonts w:hint="eastAsia" w:ascii="仿宋" w:hAnsi="仿宋" w:eastAsia="仿宋" w:cs="仿宋"/>
          <w:sz w:val="24"/>
          <w:szCs w:val="24"/>
        </w:rPr>
        <w:t>本单位承诺严格约束相关工作人员的行为，不违规记录、存储、复制接触、获悉、产生的所有数据信息。</w:t>
      </w:r>
    </w:p>
    <w:p w14:paraId="2D97DCBC">
      <w:pPr>
        <w:pStyle w:val="5"/>
        <w:widowControl/>
        <w:numPr>
          <w:ilvl w:val="0"/>
          <w:numId w:val="60"/>
        </w:numPr>
        <w:ind w:left="0" w:leftChars="0" w:firstLine="480" w:firstLineChars="0"/>
        <w:rPr>
          <w:rFonts w:hint="eastAsia" w:ascii="仿宋" w:hAnsi="仿宋" w:eastAsia="仿宋" w:cs="仿宋"/>
          <w:b w:val="0"/>
          <w:color w:val="080F17"/>
          <w:sz w:val="24"/>
          <w:szCs w:val="24"/>
        </w:rPr>
      </w:pPr>
      <w:r>
        <w:rPr>
          <w:rFonts w:hint="eastAsia" w:ascii="仿宋" w:hAnsi="仿宋" w:eastAsia="仿宋" w:cs="仿宋"/>
          <w:sz w:val="24"/>
          <w:szCs w:val="24"/>
        </w:rPr>
        <w:t>不出于项目合作以外的目的使用或部分使用从大数据中心处获知的保密信息。</w:t>
      </w:r>
    </w:p>
    <w:p w14:paraId="41AF30FD">
      <w:pPr>
        <w:pStyle w:val="2"/>
        <w:widowControl/>
        <w:numPr>
          <w:ilvl w:val="0"/>
          <w:numId w:val="58"/>
        </w:numPr>
        <w:topLinePunct w:val="0"/>
        <w:ind w:left="0" w:leftChars="0" w:firstLine="0" w:firstLineChars="0"/>
        <w:rPr>
          <w:rFonts w:hint="eastAsia" w:ascii="仿宋" w:hAnsi="仿宋" w:eastAsia="仿宋" w:cs="仿宋"/>
          <w:b w:val="0"/>
        </w:rPr>
      </w:pPr>
      <w:r>
        <w:rPr>
          <w:rFonts w:hint="eastAsia" w:ascii="仿宋" w:hAnsi="仿宋" w:eastAsia="仿宋" w:cs="仿宋"/>
        </w:rPr>
        <w:t>使用范围限制</w:t>
      </w:r>
    </w:p>
    <w:p w14:paraId="5A0B1B8C">
      <w:pPr>
        <w:pStyle w:val="5"/>
        <w:widowControl/>
        <w:numPr>
          <w:ilvl w:val="0"/>
          <w:numId w:val="61"/>
        </w:numPr>
        <w:ind w:left="0" w:leftChars="0" w:firstLine="480" w:firstLineChars="0"/>
        <w:rPr>
          <w:rFonts w:hint="eastAsia" w:ascii="仿宋" w:hAnsi="仿宋" w:eastAsia="仿宋" w:cs="仿宋"/>
          <w:b w:val="0"/>
          <w:color w:val="080F17"/>
          <w:sz w:val="24"/>
          <w:szCs w:val="24"/>
        </w:rPr>
      </w:pPr>
      <w:r>
        <w:rPr>
          <w:rFonts w:hint="eastAsia" w:ascii="仿宋" w:hAnsi="仿宋" w:eastAsia="仿宋" w:cs="仿宋"/>
          <w:sz w:val="24"/>
          <w:szCs w:val="24"/>
        </w:rPr>
        <w:t>申请使用的数据不可用于任何商业用途，仅允许用于申请表中阐述并经审批通过的用途。</w:t>
      </w:r>
    </w:p>
    <w:p w14:paraId="29BBE5C2">
      <w:pPr>
        <w:pStyle w:val="5"/>
        <w:widowControl/>
        <w:numPr>
          <w:ilvl w:val="0"/>
          <w:numId w:val="61"/>
        </w:numPr>
        <w:ind w:left="0" w:leftChars="0" w:firstLine="480" w:firstLineChars="0"/>
        <w:rPr>
          <w:rFonts w:hint="eastAsia" w:ascii="仿宋" w:hAnsi="仿宋" w:eastAsia="仿宋" w:cs="仿宋"/>
          <w:b w:val="0"/>
          <w:color w:val="080F17"/>
          <w:sz w:val="24"/>
          <w:szCs w:val="24"/>
        </w:rPr>
      </w:pPr>
      <w:r>
        <w:rPr>
          <w:rFonts w:hint="eastAsia" w:ascii="仿宋" w:hAnsi="仿宋" w:eastAsia="仿宋" w:cs="仿宋"/>
          <w:sz w:val="24"/>
          <w:szCs w:val="24"/>
        </w:rPr>
        <w:t>未经本项目管理单位书面授权或同意，不得向任何第三方提供或披露申请使用的数据。</w:t>
      </w:r>
    </w:p>
    <w:p w14:paraId="5434994E">
      <w:pPr>
        <w:pStyle w:val="2"/>
        <w:widowControl/>
        <w:numPr>
          <w:ilvl w:val="0"/>
          <w:numId w:val="58"/>
        </w:numPr>
        <w:topLinePunct w:val="0"/>
        <w:ind w:left="0" w:leftChars="0" w:firstLine="0" w:firstLineChars="0"/>
        <w:rPr>
          <w:rFonts w:hint="eastAsia" w:ascii="仿宋" w:hAnsi="仿宋" w:eastAsia="仿宋" w:cs="仿宋"/>
          <w:b w:val="0"/>
        </w:rPr>
      </w:pPr>
      <w:r>
        <w:rPr>
          <w:rFonts w:hint="eastAsia" w:ascii="仿宋" w:hAnsi="仿宋" w:eastAsia="仿宋" w:cs="仿宋"/>
        </w:rPr>
        <w:t>安全事件报告</w:t>
      </w:r>
    </w:p>
    <w:p w14:paraId="15BAF119">
      <w:pPr>
        <w:pStyle w:val="5"/>
        <w:widowControl/>
        <w:rPr>
          <w:rFonts w:hint="eastAsia" w:ascii="仿宋" w:hAnsi="仿宋" w:eastAsia="仿宋" w:cs="仿宋"/>
          <w:sz w:val="24"/>
          <w:szCs w:val="24"/>
        </w:rPr>
      </w:pPr>
      <w:r>
        <w:rPr>
          <w:rFonts w:hint="eastAsia" w:ascii="仿宋" w:hAnsi="仿宋" w:eastAsia="仿宋" w:cs="仿宋"/>
          <w:sz w:val="24"/>
          <w:szCs w:val="24"/>
        </w:rPr>
        <w:t>本单位承诺如发现数据安全隐患或其他不安全因素，第一时间上报本项目管理单位，并密切配合做好数据安全事件的处置及调查工作，采取措施消除安全隐患。</w:t>
      </w:r>
    </w:p>
    <w:p w14:paraId="22610B1B">
      <w:pPr>
        <w:pStyle w:val="2"/>
        <w:widowControl/>
        <w:numPr>
          <w:ilvl w:val="0"/>
          <w:numId w:val="58"/>
        </w:numPr>
        <w:topLinePunct w:val="0"/>
        <w:ind w:left="0" w:leftChars="0" w:firstLine="0" w:firstLineChars="0"/>
        <w:rPr>
          <w:rFonts w:hint="eastAsia" w:ascii="仿宋" w:hAnsi="仿宋" w:eastAsia="仿宋" w:cs="仿宋"/>
          <w:b w:val="0"/>
        </w:rPr>
      </w:pPr>
      <w:r>
        <w:rPr>
          <w:rFonts w:hint="eastAsia" w:ascii="仿宋" w:hAnsi="仿宋" w:eastAsia="仿宋" w:cs="仿宋"/>
        </w:rPr>
        <w:t>法律责任</w:t>
      </w:r>
    </w:p>
    <w:p w14:paraId="36400FFE">
      <w:pPr>
        <w:pStyle w:val="5"/>
        <w:widowControl/>
        <w:rPr>
          <w:rFonts w:hint="eastAsia" w:ascii="仿宋" w:hAnsi="仿宋" w:eastAsia="仿宋" w:cs="仿宋"/>
          <w:sz w:val="24"/>
          <w:szCs w:val="24"/>
        </w:rPr>
      </w:pPr>
      <w:r>
        <w:rPr>
          <w:rFonts w:hint="eastAsia" w:ascii="仿宋" w:hAnsi="仿宋" w:eastAsia="仿宋" w:cs="仿宋"/>
          <w:sz w:val="24"/>
          <w:szCs w:val="24"/>
        </w:rPr>
        <w:t>如本单位提供虚假的、不真实、不准确的信息，或瞒报真实信息，在获取、使用过程中发生数据泄露或不当使用，本单位愿承担全部法律责任。</w:t>
      </w:r>
    </w:p>
    <w:p w14:paraId="6E86259B">
      <w:pPr>
        <w:pStyle w:val="2"/>
        <w:widowControl/>
        <w:numPr>
          <w:ilvl w:val="0"/>
          <w:numId w:val="58"/>
        </w:numPr>
        <w:topLinePunct w:val="0"/>
        <w:ind w:left="0" w:leftChars="0" w:firstLine="0" w:firstLineChars="0"/>
        <w:rPr>
          <w:rFonts w:hint="eastAsia" w:ascii="仿宋" w:hAnsi="仿宋" w:eastAsia="仿宋" w:cs="仿宋"/>
          <w:b w:val="0"/>
        </w:rPr>
      </w:pPr>
      <w:r>
        <w:rPr>
          <w:rFonts w:hint="eastAsia" w:ascii="仿宋" w:hAnsi="仿宋" w:eastAsia="仿宋" w:cs="仿宋"/>
        </w:rPr>
        <w:t>其他</w:t>
      </w:r>
    </w:p>
    <w:p w14:paraId="0A670D89">
      <w:pPr>
        <w:pStyle w:val="5"/>
        <w:widowControl/>
        <w:rPr>
          <w:rFonts w:hint="eastAsia" w:ascii="仿宋" w:hAnsi="仿宋" w:eastAsia="仿宋" w:cs="仿宋"/>
          <w:sz w:val="24"/>
          <w:szCs w:val="24"/>
        </w:rPr>
      </w:pPr>
      <w:r>
        <w:rPr>
          <w:rFonts w:hint="eastAsia" w:ascii="仿宋" w:hAnsi="仿宋" w:eastAsia="仿宋" w:cs="仿宋"/>
          <w:sz w:val="24"/>
          <w:szCs w:val="24"/>
        </w:rPr>
        <w:t>本承诺书自签署之日起生效，有效期至项目结束后_</w:t>
      </w:r>
      <w:r>
        <w:rPr>
          <w:rFonts w:hint="eastAsia" w:ascii="仿宋" w:hAnsi="仿宋" w:eastAsia="仿宋" w:cs="仿宋"/>
          <w:sz w:val="24"/>
          <w:szCs w:val="24"/>
          <w:u w:val="single" w:color="auto"/>
        </w:rPr>
        <w:t>_5</w:t>
      </w:r>
      <w:r>
        <w:rPr>
          <w:rFonts w:hint="eastAsia" w:ascii="仿宋" w:hAnsi="仿宋" w:eastAsia="仿宋" w:cs="仿宋"/>
          <w:sz w:val="24"/>
          <w:szCs w:val="24"/>
        </w:rPr>
        <w:t>__年。</w:t>
      </w:r>
    </w:p>
    <w:p w14:paraId="78434A21">
      <w:pPr>
        <w:jc w:val="left"/>
        <w:rPr>
          <w:rFonts w:hint="eastAsia" w:ascii="仿宋" w:hAnsi="仿宋" w:eastAsia="仿宋" w:cs="仿宋"/>
          <w:sz w:val="24"/>
          <w:szCs w:val="24"/>
        </w:rPr>
      </w:pPr>
      <w:r>
        <w:rPr>
          <w:rFonts w:hint="eastAsia" w:ascii="仿宋" w:hAnsi="仿宋" w:eastAsia="仿宋" w:cs="仿宋"/>
          <w:sz w:val="24"/>
          <w:szCs w:val="24"/>
        </w:rPr>
        <w:t>申请单位（盖章）：</w:t>
      </w:r>
    </w:p>
    <w:p w14:paraId="6F5F0CAD">
      <w:pPr>
        <w:jc w:val="left"/>
        <w:rPr>
          <w:rFonts w:hint="eastAsia" w:ascii="仿宋" w:hAnsi="仿宋" w:eastAsia="仿宋" w:cs="仿宋"/>
          <w:sz w:val="24"/>
          <w:szCs w:val="24"/>
        </w:rPr>
      </w:pPr>
      <w:r>
        <w:rPr>
          <w:rFonts w:hint="eastAsia" w:ascii="仿宋" w:hAnsi="仿宋" w:eastAsia="仿宋" w:cs="仿宋"/>
          <w:sz w:val="24"/>
          <w:szCs w:val="24"/>
        </w:rPr>
        <w:t>法定代表人/授权代表（签字）：</w:t>
      </w:r>
    </w:p>
    <w:p w14:paraId="07243EB0">
      <w:pPr>
        <w:jc w:val="left"/>
        <w:rPr>
          <w:rFonts w:hint="eastAsia" w:ascii="仿宋" w:hAnsi="仿宋" w:eastAsia="仿宋" w:cs="仿宋"/>
          <w:sz w:val="24"/>
          <w:szCs w:val="24"/>
        </w:rPr>
      </w:pPr>
      <w:r>
        <w:rPr>
          <w:rFonts w:hint="eastAsia" w:ascii="仿宋" w:hAnsi="仿宋" w:eastAsia="仿宋" w:cs="仿宋"/>
          <w:sz w:val="24"/>
          <w:szCs w:val="24"/>
        </w:rPr>
        <w:t>年 月 日</w:t>
      </w:r>
    </w:p>
    <w:p w14:paraId="75847F01">
      <w:pPr>
        <w:rPr>
          <w:rFonts w:hint="eastAsia" w:ascii="仿宋" w:hAnsi="仿宋" w:eastAsia="仿宋" w:cs="仿宋"/>
        </w:rPr>
      </w:pPr>
      <w:r>
        <w:rPr>
          <w:rFonts w:hint="eastAsia" w:ascii="仿宋" w:hAnsi="仿宋" w:eastAsia="仿宋" w:cs="仿宋"/>
        </w:rPr>
        <w:br w:type="page"/>
      </w:r>
    </w:p>
    <w:p w14:paraId="778C4821"/>
    <w:p w14:paraId="6753BBB6"/>
    <w:p w14:paraId="191A4D90">
      <w:pPr>
        <w:pStyle w:val="7"/>
        <w:widowControl/>
      </w:pPr>
      <w:r>
        <w:t>附件3：数据分析申请单位字段确认表（模板）</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8660"/>
      </w:tblGrid>
      <w:tr w14:paraId="56E6482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35A62FA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申请单位信息</w:t>
            </w:r>
          </w:p>
        </w:tc>
      </w:tr>
      <w:tr w14:paraId="629D3D0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71BEE68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申请单位名称</w:t>
            </w:r>
          </w:p>
        </w:tc>
      </w:tr>
      <w:tr w14:paraId="7FF59EB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6607289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项目名称</w:t>
            </w:r>
          </w:p>
        </w:tc>
      </w:tr>
      <w:tr w14:paraId="045FB24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19F7FAE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填表人</w:t>
            </w:r>
          </w:p>
        </w:tc>
      </w:tr>
      <w:tr w14:paraId="359A3E6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000" w:type="pct"/>
            <w:vAlign w:val="top"/>
          </w:tcPr>
          <w:p w14:paraId="6B49CDA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填表日期</w:t>
            </w:r>
          </w:p>
        </w:tc>
      </w:tr>
    </w:tbl>
    <w:p w14:paraId="16970234">
      <w:pPr>
        <w:pStyle w:val="2"/>
        <w:keepNext w:val="0"/>
        <w:keepLines w:val="0"/>
        <w:pageBreakBefore w:val="0"/>
        <w:widowControl/>
        <w:numPr>
          <w:ilvl w:val="0"/>
          <w:numId w:val="62"/>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申请数据字段清单（示例）</w:t>
      </w:r>
    </w:p>
    <w:tbl>
      <w:tblPr>
        <w:tblStyle w:val="9"/>
        <w:tblW w:w="4997"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724"/>
        <w:gridCol w:w="1950"/>
        <w:gridCol w:w="1689"/>
        <w:gridCol w:w="1652"/>
        <w:gridCol w:w="1320"/>
        <w:gridCol w:w="1320"/>
      </w:tblGrid>
      <w:tr w14:paraId="7A2D596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1507485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序号</w:t>
            </w:r>
          </w:p>
        </w:tc>
        <w:tc>
          <w:tcPr>
            <w:tcW w:w="1126" w:type="pct"/>
            <w:vAlign w:val="top"/>
          </w:tcPr>
          <w:p w14:paraId="6F61E78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数据类别</w:t>
            </w:r>
          </w:p>
        </w:tc>
        <w:tc>
          <w:tcPr>
            <w:tcW w:w="975" w:type="pct"/>
            <w:vAlign w:val="top"/>
          </w:tcPr>
          <w:p w14:paraId="6AC41F5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字段名称</w:t>
            </w:r>
          </w:p>
        </w:tc>
        <w:tc>
          <w:tcPr>
            <w:tcW w:w="954" w:type="pct"/>
            <w:vAlign w:val="top"/>
          </w:tcPr>
          <w:p w14:paraId="6FCDF8D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字段说明</w:t>
            </w:r>
          </w:p>
        </w:tc>
        <w:tc>
          <w:tcPr>
            <w:tcW w:w="762" w:type="pct"/>
            <w:vAlign w:val="top"/>
          </w:tcPr>
          <w:p w14:paraId="08502CB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是否必需</w:t>
            </w:r>
          </w:p>
        </w:tc>
        <w:tc>
          <w:tcPr>
            <w:tcW w:w="762" w:type="pct"/>
            <w:vAlign w:val="top"/>
          </w:tcPr>
          <w:p w14:paraId="09D4298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备注</w:t>
            </w:r>
          </w:p>
        </w:tc>
      </w:tr>
      <w:tr w14:paraId="1348922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331A0CC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1</w:t>
            </w:r>
          </w:p>
        </w:tc>
        <w:tc>
          <w:tcPr>
            <w:tcW w:w="1126" w:type="pct"/>
            <w:vAlign w:val="top"/>
          </w:tcPr>
          <w:p w14:paraId="3116D8F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患者基本信息</w:t>
            </w:r>
          </w:p>
        </w:tc>
        <w:tc>
          <w:tcPr>
            <w:tcW w:w="975" w:type="pct"/>
            <w:vAlign w:val="top"/>
          </w:tcPr>
          <w:p w14:paraId="2D727DF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患者编号</w:t>
            </w:r>
          </w:p>
        </w:tc>
        <w:tc>
          <w:tcPr>
            <w:tcW w:w="954" w:type="pct"/>
            <w:vAlign w:val="top"/>
          </w:tcPr>
          <w:p w14:paraId="08DD660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唯一标识</w:t>
            </w:r>
          </w:p>
        </w:tc>
        <w:tc>
          <w:tcPr>
            <w:tcW w:w="762" w:type="pct"/>
            <w:vAlign w:val="top"/>
          </w:tcPr>
          <w:p w14:paraId="2CD9651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288A4F38">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6FD41D4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142E076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2</w:t>
            </w:r>
          </w:p>
        </w:tc>
        <w:tc>
          <w:tcPr>
            <w:tcW w:w="1126" w:type="pct"/>
            <w:vAlign w:val="top"/>
          </w:tcPr>
          <w:p w14:paraId="4790D48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患者基本信息</w:t>
            </w:r>
          </w:p>
        </w:tc>
        <w:tc>
          <w:tcPr>
            <w:tcW w:w="975" w:type="pct"/>
            <w:vAlign w:val="top"/>
          </w:tcPr>
          <w:p w14:paraId="79091E5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性别</w:t>
            </w:r>
          </w:p>
        </w:tc>
        <w:tc>
          <w:tcPr>
            <w:tcW w:w="954" w:type="pct"/>
            <w:vAlign w:val="top"/>
          </w:tcPr>
          <w:p w14:paraId="7B50297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4ADB0A9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5F9D336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407A08B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18736DD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3</w:t>
            </w:r>
          </w:p>
        </w:tc>
        <w:tc>
          <w:tcPr>
            <w:tcW w:w="1126" w:type="pct"/>
            <w:vAlign w:val="top"/>
          </w:tcPr>
          <w:p w14:paraId="77B7244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患者基本信息</w:t>
            </w:r>
          </w:p>
        </w:tc>
        <w:tc>
          <w:tcPr>
            <w:tcW w:w="975" w:type="pct"/>
            <w:vAlign w:val="top"/>
          </w:tcPr>
          <w:p w14:paraId="6A6BB80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年龄</w:t>
            </w:r>
          </w:p>
        </w:tc>
        <w:tc>
          <w:tcPr>
            <w:tcW w:w="954" w:type="pct"/>
            <w:vAlign w:val="top"/>
          </w:tcPr>
          <w:p w14:paraId="02489DD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18707CF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6653D89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70E0591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7F76901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4</w:t>
            </w:r>
          </w:p>
        </w:tc>
        <w:tc>
          <w:tcPr>
            <w:tcW w:w="1126" w:type="pct"/>
            <w:vAlign w:val="top"/>
          </w:tcPr>
          <w:p w14:paraId="26B3298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患者基本信息</w:t>
            </w:r>
          </w:p>
        </w:tc>
        <w:tc>
          <w:tcPr>
            <w:tcW w:w="975" w:type="pct"/>
            <w:vAlign w:val="top"/>
          </w:tcPr>
          <w:p w14:paraId="3A8C05F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身份证号</w:t>
            </w:r>
          </w:p>
        </w:tc>
        <w:tc>
          <w:tcPr>
            <w:tcW w:w="954" w:type="pct"/>
            <w:vAlign w:val="top"/>
          </w:tcPr>
          <w:p w14:paraId="75175E5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257776E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0EF5F08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028D048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0EAD9DA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5</w:t>
            </w:r>
          </w:p>
        </w:tc>
        <w:tc>
          <w:tcPr>
            <w:tcW w:w="1126" w:type="pct"/>
            <w:vAlign w:val="top"/>
          </w:tcPr>
          <w:p w14:paraId="7802B60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患者基本信息</w:t>
            </w:r>
          </w:p>
        </w:tc>
        <w:tc>
          <w:tcPr>
            <w:tcW w:w="975" w:type="pct"/>
            <w:vAlign w:val="top"/>
          </w:tcPr>
          <w:p w14:paraId="319A962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姓名</w:t>
            </w:r>
          </w:p>
        </w:tc>
        <w:tc>
          <w:tcPr>
            <w:tcW w:w="954" w:type="pct"/>
            <w:vAlign w:val="top"/>
          </w:tcPr>
          <w:p w14:paraId="4FFA167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3DB89E7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1C75508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144B870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3661624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6</w:t>
            </w:r>
          </w:p>
        </w:tc>
        <w:tc>
          <w:tcPr>
            <w:tcW w:w="1126" w:type="pct"/>
            <w:vAlign w:val="top"/>
          </w:tcPr>
          <w:p w14:paraId="7E3B215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患者基本信息</w:t>
            </w:r>
          </w:p>
        </w:tc>
        <w:tc>
          <w:tcPr>
            <w:tcW w:w="975" w:type="pct"/>
            <w:vAlign w:val="top"/>
          </w:tcPr>
          <w:p w14:paraId="5AD5A5A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联系方式</w:t>
            </w:r>
          </w:p>
        </w:tc>
        <w:tc>
          <w:tcPr>
            <w:tcW w:w="954" w:type="pct"/>
            <w:vAlign w:val="top"/>
          </w:tcPr>
          <w:p w14:paraId="708F2198">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0DD03BD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4B8D4DD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1A5CCFD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4604ECC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7</w:t>
            </w:r>
          </w:p>
        </w:tc>
        <w:tc>
          <w:tcPr>
            <w:tcW w:w="1126" w:type="pct"/>
            <w:vAlign w:val="top"/>
          </w:tcPr>
          <w:p w14:paraId="6CB4E52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临床数据</w:t>
            </w:r>
          </w:p>
        </w:tc>
        <w:tc>
          <w:tcPr>
            <w:tcW w:w="975" w:type="pct"/>
            <w:vAlign w:val="top"/>
          </w:tcPr>
          <w:p w14:paraId="34D3763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诊断信息</w:t>
            </w:r>
          </w:p>
        </w:tc>
        <w:tc>
          <w:tcPr>
            <w:tcW w:w="954" w:type="pct"/>
            <w:vAlign w:val="top"/>
          </w:tcPr>
          <w:p w14:paraId="02C8CF6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3CC07BF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61C005F8">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61867AC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4627CA0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8</w:t>
            </w:r>
          </w:p>
        </w:tc>
        <w:tc>
          <w:tcPr>
            <w:tcW w:w="1126" w:type="pct"/>
            <w:vAlign w:val="top"/>
          </w:tcPr>
          <w:p w14:paraId="47DBCF3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临床数据</w:t>
            </w:r>
          </w:p>
        </w:tc>
        <w:tc>
          <w:tcPr>
            <w:tcW w:w="975" w:type="pct"/>
            <w:vAlign w:val="top"/>
          </w:tcPr>
          <w:p w14:paraId="3BFBD5B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病理报告</w:t>
            </w:r>
          </w:p>
        </w:tc>
        <w:tc>
          <w:tcPr>
            <w:tcW w:w="954" w:type="pct"/>
            <w:vAlign w:val="top"/>
          </w:tcPr>
          <w:p w14:paraId="208DEED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15EF982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574FEC6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6B24695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5FEF2FC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9</w:t>
            </w:r>
          </w:p>
        </w:tc>
        <w:tc>
          <w:tcPr>
            <w:tcW w:w="1126" w:type="pct"/>
            <w:vAlign w:val="top"/>
          </w:tcPr>
          <w:p w14:paraId="209C899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临床数据</w:t>
            </w:r>
          </w:p>
        </w:tc>
        <w:tc>
          <w:tcPr>
            <w:tcW w:w="975" w:type="pct"/>
            <w:vAlign w:val="top"/>
          </w:tcPr>
          <w:p w14:paraId="00C1CAC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基因检测报告</w:t>
            </w:r>
          </w:p>
        </w:tc>
        <w:tc>
          <w:tcPr>
            <w:tcW w:w="954" w:type="pct"/>
            <w:vAlign w:val="top"/>
          </w:tcPr>
          <w:p w14:paraId="4D3B6CB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64821FE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02F7DE9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6564F9F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15A19A0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10</w:t>
            </w:r>
          </w:p>
        </w:tc>
        <w:tc>
          <w:tcPr>
            <w:tcW w:w="1126" w:type="pct"/>
            <w:vAlign w:val="top"/>
          </w:tcPr>
          <w:p w14:paraId="06E43EC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影像数据</w:t>
            </w:r>
          </w:p>
        </w:tc>
        <w:tc>
          <w:tcPr>
            <w:tcW w:w="975" w:type="pct"/>
            <w:vAlign w:val="top"/>
          </w:tcPr>
          <w:p w14:paraId="1F93D67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CT影像</w:t>
            </w:r>
          </w:p>
        </w:tc>
        <w:tc>
          <w:tcPr>
            <w:tcW w:w="954" w:type="pct"/>
            <w:vAlign w:val="top"/>
          </w:tcPr>
          <w:p w14:paraId="68F2B1B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DICOM格式</w:t>
            </w:r>
          </w:p>
        </w:tc>
        <w:tc>
          <w:tcPr>
            <w:tcW w:w="762" w:type="pct"/>
            <w:vAlign w:val="top"/>
          </w:tcPr>
          <w:p w14:paraId="35CF9F4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4A0CD5D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2DBC5CD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7FDA491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11</w:t>
            </w:r>
          </w:p>
        </w:tc>
        <w:tc>
          <w:tcPr>
            <w:tcW w:w="1126" w:type="pct"/>
            <w:vAlign w:val="top"/>
          </w:tcPr>
          <w:p w14:paraId="730B5E9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影像数据</w:t>
            </w:r>
          </w:p>
        </w:tc>
        <w:tc>
          <w:tcPr>
            <w:tcW w:w="975" w:type="pct"/>
            <w:vAlign w:val="top"/>
          </w:tcPr>
          <w:p w14:paraId="744F1CE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影像报告</w:t>
            </w:r>
          </w:p>
        </w:tc>
        <w:tc>
          <w:tcPr>
            <w:tcW w:w="954" w:type="pct"/>
            <w:vAlign w:val="top"/>
          </w:tcPr>
          <w:p w14:paraId="71919D2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3D53393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29213DC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3405E10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1742B8F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12</w:t>
            </w:r>
          </w:p>
        </w:tc>
        <w:tc>
          <w:tcPr>
            <w:tcW w:w="1126" w:type="pct"/>
            <w:vAlign w:val="top"/>
          </w:tcPr>
          <w:p w14:paraId="11C4779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随访数据</w:t>
            </w:r>
          </w:p>
        </w:tc>
        <w:tc>
          <w:tcPr>
            <w:tcW w:w="975" w:type="pct"/>
            <w:vAlign w:val="top"/>
          </w:tcPr>
          <w:p w14:paraId="37A907A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随访记录</w:t>
            </w:r>
          </w:p>
        </w:tc>
        <w:tc>
          <w:tcPr>
            <w:tcW w:w="954" w:type="pct"/>
            <w:vAlign w:val="top"/>
          </w:tcPr>
          <w:p w14:paraId="03D62088">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62" w:type="pct"/>
            <w:vAlign w:val="top"/>
          </w:tcPr>
          <w:p w14:paraId="22F7861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c>
          <w:tcPr>
            <w:tcW w:w="762" w:type="pct"/>
            <w:vAlign w:val="top"/>
          </w:tcPr>
          <w:p w14:paraId="6F310D0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0C61C4C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418" w:type="pct"/>
            <w:vAlign w:val="top"/>
          </w:tcPr>
          <w:p w14:paraId="2F152D7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w:t>
            </w:r>
          </w:p>
        </w:tc>
        <w:tc>
          <w:tcPr>
            <w:tcW w:w="1126" w:type="pct"/>
            <w:vAlign w:val="top"/>
          </w:tcPr>
          <w:p w14:paraId="1DF2D9C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w:t>
            </w:r>
          </w:p>
        </w:tc>
        <w:tc>
          <w:tcPr>
            <w:tcW w:w="975" w:type="pct"/>
            <w:vAlign w:val="top"/>
          </w:tcPr>
          <w:p w14:paraId="521A1B9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w:t>
            </w:r>
          </w:p>
        </w:tc>
        <w:tc>
          <w:tcPr>
            <w:tcW w:w="954" w:type="pct"/>
            <w:vAlign w:val="top"/>
          </w:tcPr>
          <w:p w14:paraId="4F1452D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w:t>
            </w:r>
          </w:p>
        </w:tc>
        <w:tc>
          <w:tcPr>
            <w:tcW w:w="762" w:type="pct"/>
            <w:vAlign w:val="top"/>
          </w:tcPr>
          <w:p w14:paraId="57F5FCF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w:t>
            </w:r>
          </w:p>
        </w:tc>
        <w:tc>
          <w:tcPr>
            <w:tcW w:w="762" w:type="pct"/>
            <w:vAlign w:val="top"/>
          </w:tcPr>
          <w:p w14:paraId="2C1140B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w:t>
            </w:r>
          </w:p>
        </w:tc>
      </w:tr>
    </w:tbl>
    <w:p w14:paraId="196E04B2">
      <w:pPr>
        <w:pStyle w:val="2"/>
        <w:keepNext w:val="0"/>
        <w:keepLines w:val="0"/>
        <w:pageBreakBefore w:val="0"/>
        <w:widowControl/>
        <w:numPr>
          <w:ilvl w:val="0"/>
          <w:numId w:val="62"/>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数据使用方式确认</w:t>
      </w:r>
    </w:p>
    <w:p w14:paraId="5A07F6B3">
      <w:pPr>
        <w:pStyle w:val="14"/>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rPr>
      </w:pPr>
      <w:r>
        <w:rPr>
          <w:rFonts w:hint="eastAsia" w:ascii="仿宋" w:hAnsi="仿宋" w:eastAsia="仿宋" w:cs="仿宋"/>
        </w:rPr>
        <w:t>数据使用与分析需求表</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5619"/>
      </w:tblGrid>
      <w:tr w14:paraId="728D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D0D3F59">
            <w:pPr>
              <w:keepNext w:val="0"/>
              <w:keepLines w:val="0"/>
              <w:pageBreakBefore w:val="0"/>
              <w:widowControl/>
              <w:kinsoku/>
              <w:wordWrap/>
              <w:overflowPunct/>
              <w:topLinePunct w:val="0"/>
              <w:autoSpaceDE/>
              <w:autoSpaceDN/>
              <w:bidi w:val="0"/>
              <w:snapToGrid/>
              <w:spacing w:line="320" w:lineRule="exact"/>
              <w:jc w:val="center"/>
              <w:rPr>
                <w:rFonts w:hint="eastAsia" w:ascii="仿宋" w:hAnsi="仿宋" w:eastAsia="仿宋" w:cs="仿宋"/>
                <w:b/>
              </w:rPr>
            </w:pPr>
            <w:r>
              <w:rPr>
                <w:rFonts w:hint="eastAsia" w:ascii="仿宋" w:hAnsi="仿宋" w:eastAsia="仿宋" w:cs="仿宋"/>
                <w:b/>
              </w:rPr>
              <w:t>项目</w:t>
            </w:r>
          </w:p>
        </w:tc>
        <w:tc>
          <w:tcPr>
            <w:tcW w:w="3266"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01B5E7">
            <w:pPr>
              <w:keepNext w:val="0"/>
              <w:keepLines w:val="0"/>
              <w:pageBreakBefore w:val="0"/>
              <w:widowControl/>
              <w:kinsoku/>
              <w:wordWrap/>
              <w:overflowPunct/>
              <w:topLinePunct w:val="0"/>
              <w:autoSpaceDE/>
              <w:autoSpaceDN/>
              <w:bidi w:val="0"/>
              <w:snapToGrid/>
              <w:spacing w:line="320" w:lineRule="exact"/>
              <w:jc w:val="center"/>
              <w:rPr>
                <w:rFonts w:hint="eastAsia" w:ascii="仿宋" w:hAnsi="仿宋" w:eastAsia="仿宋" w:cs="仿宋"/>
                <w:b/>
              </w:rPr>
            </w:pPr>
            <w:r>
              <w:rPr>
                <w:rFonts w:hint="eastAsia" w:ascii="仿宋" w:hAnsi="仿宋" w:eastAsia="仿宋" w:cs="仿宋"/>
                <w:b/>
              </w:rPr>
              <w:t>内容</w:t>
            </w:r>
          </w:p>
        </w:tc>
      </w:tr>
      <w:tr w14:paraId="5CA4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B6771C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数据使用方式</w:t>
            </w:r>
          </w:p>
        </w:tc>
        <w:tc>
          <w:tcPr>
            <w:tcW w:w="3266"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2A3457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sym w:font="Wingdings 2" w:char="00A3"/>
            </w:r>
            <w:r>
              <w:rPr>
                <w:rFonts w:hint="eastAsia" w:ascii="仿宋" w:hAnsi="仿宋" w:eastAsia="仿宋" w:cs="仿宋"/>
              </w:rPr>
              <w:t xml:space="preserve">远程数据分析环境在线使用 </w:t>
            </w:r>
            <w:r>
              <w:rPr>
                <w:rFonts w:hint="eastAsia" w:ascii="仿宋" w:hAnsi="仿宋" w:eastAsia="仿宋" w:cs="仿宋"/>
                <w:szCs w:val="36"/>
                <w:lang w:eastAsia="zh-CN"/>
              </w:rPr>
              <w:t>□</w:t>
            </w:r>
            <w:r>
              <w:rPr>
                <w:rFonts w:hint="eastAsia" w:ascii="仿宋" w:hAnsi="仿宋" w:eastAsia="仿宋" w:cs="仿宋"/>
              </w:rPr>
              <w:t>数据文件交付</w:t>
            </w:r>
          </w:p>
        </w:tc>
      </w:tr>
      <w:tr w14:paraId="26A5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1A5678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分析工具/软件</w:t>
            </w:r>
          </w:p>
        </w:tc>
        <w:tc>
          <w:tcPr>
            <w:tcW w:w="3266"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C036B6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待填写（例如：Python、R、Excel等）</w:t>
            </w:r>
          </w:p>
        </w:tc>
      </w:tr>
      <w:tr w14:paraId="489E2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D8F85C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是否需要导出分析结果</w:t>
            </w:r>
          </w:p>
        </w:tc>
        <w:tc>
          <w:tcPr>
            <w:tcW w:w="3266"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B34265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1730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11B9D8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分析结果交付方式</w:t>
            </w:r>
          </w:p>
        </w:tc>
        <w:tc>
          <w:tcPr>
            <w:tcW w:w="3266"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D03D0B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待填写（例如：PDF报告、在线图表等）</w:t>
            </w:r>
          </w:p>
        </w:tc>
      </w:tr>
    </w:tbl>
    <w:p w14:paraId="742152DE">
      <w:pPr>
        <w:pStyle w:val="5"/>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p>
    <w:p w14:paraId="6CCBD2FE">
      <w:pPr>
        <w:pStyle w:val="2"/>
        <w:keepNext w:val="0"/>
        <w:keepLines w:val="0"/>
        <w:pageBreakBefore w:val="0"/>
        <w:widowControl/>
        <w:numPr>
          <w:ilvl w:val="0"/>
          <w:numId w:val="62"/>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申请单位确认</w:t>
      </w:r>
    </w:p>
    <w:p w14:paraId="0E98E9CE">
      <w:pPr>
        <w:pStyle w:val="5"/>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本人确认以上字段信息真实、准确，为本项目分析所必需的最小数据集。</w:t>
      </w:r>
    </w:p>
    <w:p w14:paraId="5825CAE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sz w:val="24"/>
          <w:szCs w:val="24"/>
        </w:rPr>
      </w:pPr>
      <w:r>
        <w:rPr>
          <w:rFonts w:hint="eastAsia" w:ascii="仿宋" w:hAnsi="仿宋" w:eastAsia="仿宋" w:cs="仿宋"/>
          <w:sz w:val="24"/>
          <w:szCs w:val="24"/>
        </w:rPr>
        <w:t>申请单位（盖章）：</w:t>
      </w:r>
    </w:p>
    <w:p w14:paraId="49B6B15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sz w:val="24"/>
          <w:szCs w:val="24"/>
        </w:rPr>
      </w:pPr>
      <w:r>
        <w:rPr>
          <w:rFonts w:hint="eastAsia" w:ascii="仿宋" w:hAnsi="仿宋" w:eastAsia="仿宋" w:cs="仿宋"/>
          <w:sz w:val="24"/>
          <w:szCs w:val="24"/>
        </w:rPr>
        <w:t>申请人（签字）：</w:t>
      </w:r>
    </w:p>
    <w:p w14:paraId="7B98451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sz w:val="24"/>
          <w:szCs w:val="24"/>
        </w:rPr>
      </w:pPr>
      <w:r>
        <w:rPr>
          <w:rFonts w:hint="eastAsia" w:ascii="仿宋" w:hAnsi="仿宋" w:eastAsia="仿宋" w:cs="仿宋"/>
          <w:sz w:val="24"/>
          <w:szCs w:val="24"/>
        </w:rPr>
        <w:t>年 月 日</w:t>
      </w:r>
    </w:p>
    <w:p w14:paraId="08D1164C">
      <w:pPr>
        <w:rPr>
          <w:rFonts w:hint="eastAsia" w:ascii="仿宋" w:hAnsi="仿宋" w:eastAsia="仿宋" w:cs="仿宋"/>
        </w:rPr>
      </w:pPr>
      <w:r>
        <w:rPr>
          <w:rFonts w:hint="eastAsia" w:ascii="仿宋" w:hAnsi="仿宋" w:eastAsia="仿宋" w:cs="仿宋"/>
        </w:rPr>
        <w:br w:type="page"/>
      </w:r>
    </w:p>
    <w:p w14:paraId="09FA95B9">
      <w:pPr>
        <w:pStyle w:val="7"/>
        <w:widowControl/>
        <w:rPr>
          <w:rFonts w:hint="eastAsia"/>
        </w:rPr>
      </w:pPr>
      <w:r>
        <w:rPr>
          <w:rFonts w:hint="eastAsia"/>
        </w:rPr>
        <w:t>附件4：数据使用申请单位信息安全调查表（模板）</w:t>
      </w:r>
    </w:p>
    <w:p w14:paraId="2856856B">
      <w:pPr>
        <w:pStyle w:val="5"/>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b/>
          <w:sz w:val="24"/>
          <w:szCs w:val="24"/>
        </w:rPr>
        <w:t>备注：本信息表用于了解数据使用单位的信息安全管理情况</w:t>
      </w:r>
    </w:p>
    <w:p w14:paraId="7375DF2E">
      <w:pPr>
        <w:pStyle w:val="2"/>
        <w:keepNext w:val="0"/>
        <w:keepLines w:val="0"/>
        <w:pageBreakBefore w:val="0"/>
        <w:widowControl/>
        <w:numPr>
          <w:ilvl w:val="0"/>
          <w:numId w:val="63"/>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申请单位本单位人员信息</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2165"/>
        <w:gridCol w:w="2165"/>
        <w:gridCol w:w="2165"/>
        <w:gridCol w:w="2165"/>
      </w:tblGrid>
      <w:tr w14:paraId="420F43C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Align w:val="top"/>
          </w:tcPr>
          <w:p w14:paraId="74FF434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部门</w:t>
            </w:r>
          </w:p>
        </w:tc>
        <w:tc>
          <w:tcPr>
            <w:tcW w:w="1250" w:type="pct"/>
            <w:vAlign w:val="top"/>
          </w:tcPr>
          <w:p w14:paraId="6C4AA03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姓名</w:t>
            </w:r>
          </w:p>
        </w:tc>
        <w:tc>
          <w:tcPr>
            <w:tcW w:w="1250" w:type="pct"/>
            <w:vAlign w:val="top"/>
          </w:tcPr>
          <w:p w14:paraId="5A9B78C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职务</w:t>
            </w:r>
          </w:p>
        </w:tc>
        <w:tc>
          <w:tcPr>
            <w:tcW w:w="1250" w:type="pct"/>
            <w:vAlign w:val="top"/>
          </w:tcPr>
          <w:p w14:paraId="1BB2D8A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是否签订保密协议</w:t>
            </w:r>
          </w:p>
        </w:tc>
      </w:tr>
      <w:tr w14:paraId="201D298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Align w:val="top"/>
          </w:tcPr>
          <w:p w14:paraId="3401FB4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4372C32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46D4A20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5F4D640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3A7E5CF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Align w:val="top"/>
          </w:tcPr>
          <w:p w14:paraId="648273B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3CA1B19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370DF3F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465641B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3CEDD27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Align w:val="top"/>
          </w:tcPr>
          <w:p w14:paraId="4E66E64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263B096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0FF0370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6478A3C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bl>
    <w:p w14:paraId="795876E5">
      <w:pPr>
        <w:pStyle w:val="5"/>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b/>
          <w:sz w:val="24"/>
          <w:szCs w:val="24"/>
        </w:rPr>
        <w:t>是否有申请单位以外人员参与信息使用过程：□ 是（须填写下表） □ 否</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732"/>
        <w:gridCol w:w="1732"/>
        <w:gridCol w:w="1732"/>
        <w:gridCol w:w="1732"/>
        <w:gridCol w:w="1732"/>
      </w:tblGrid>
      <w:tr w14:paraId="0556EE8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051EA23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工作单位名称</w:t>
            </w:r>
          </w:p>
        </w:tc>
        <w:tc>
          <w:tcPr>
            <w:tcW w:w="1000" w:type="pct"/>
            <w:vAlign w:val="top"/>
          </w:tcPr>
          <w:p w14:paraId="1C8BBCA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人员姓名</w:t>
            </w:r>
          </w:p>
        </w:tc>
        <w:tc>
          <w:tcPr>
            <w:tcW w:w="1000" w:type="pct"/>
            <w:vAlign w:val="top"/>
          </w:tcPr>
          <w:p w14:paraId="3D97A7E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身份证号码</w:t>
            </w:r>
          </w:p>
        </w:tc>
        <w:tc>
          <w:tcPr>
            <w:tcW w:w="1000" w:type="pct"/>
            <w:vAlign w:val="top"/>
          </w:tcPr>
          <w:p w14:paraId="79EC32B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工作内容</w:t>
            </w:r>
          </w:p>
        </w:tc>
        <w:tc>
          <w:tcPr>
            <w:tcW w:w="1000" w:type="pct"/>
            <w:vAlign w:val="top"/>
          </w:tcPr>
          <w:p w14:paraId="5599419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是否签订保密协议</w:t>
            </w:r>
          </w:p>
        </w:tc>
      </w:tr>
      <w:tr w14:paraId="0461F64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5662E7B8">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000" w:type="pct"/>
            <w:vAlign w:val="top"/>
          </w:tcPr>
          <w:p w14:paraId="1036BD1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000" w:type="pct"/>
            <w:vAlign w:val="top"/>
          </w:tcPr>
          <w:p w14:paraId="0A0C1EA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000" w:type="pct"/>
            <w:vAlign w:val="top"/>
          </w:tcPr>
          <w:p w14:paraId="0306B78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000" w:type="pct"/>
            <w:vAlign w:val="top"/>
          </w:tcPr>
          <w:p w14:paraId="0384A3B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2419303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3518998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000" w:type="pct"/>
            <w:vAlign w:val="top"/>
          </w:tcPr>
          <w:p w14:paraId="0A48A85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000" w:type="pct"/>
            <w:vAlign w:val="top"/>
          </w:tcPr>
          <w:p w14:paraId="7AF9D5F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000" w:type="pct"/>
            <w:vAlign w:val="top"/>
          </w:tcPr>
          <w:p w14:paraId="70AB423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000" w:type="pct"/>
            <w:vAlign w:val="top"/>
          </w:tcPr>
          <w:p w14:paraId="3C25E66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bl>
    <w:p w14:paraId="19C5FF73">
      <w:pPr>
        <w:pStyle w:val="2"/>
        <w:keepNext w:val="0"/>
        <w:keepLines w:val="0"/>
        <w:pageBreakBefore w:val="0"/>
        <w:widowControl/>
        <w:numPr>
          <w:ilvl w:val="0"/>
          <w:numId w:val="63"/>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申请单位信息安全情况说明</w:t>
      </w:r>
    </w:p>
    <w:tbl>
      <w:tblPr>
        <w:tblStyle w:val="9"/>
        <w:tblW w:w="4998"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781"/>
        <w:gridCol w:w="3216"/>
        <w:gridCol w:w="3660"/>
      </w:tblGrid>
      <w:tr w14:paraId="3E6E475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PrEx>
        <w:trPr>
          <w:trHeight w:val="396" w:hRule="atLeast"/>
        </w:trPr>
        <w:tc>
          <w:tcPr>
            <w:tcW w:w="1114" w:type="pct"/>
            <w:vAlign w:val="top"/>
          </w:tcPr>
          <w:p w14:paraId="4FAA741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序号</w:t>
            </w:r>
          </w:p>
        </w:tc>
        <w:tc>
          <w:tcPr>
            <w:tcW w:w="1942" w:type="pct"/>
            <w:vAlign w:val="top"/>
          </w:tcPr>
          <w:p w14:paraId="25D0EEB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调查项目</w:t>
            </w:r>
          </w:p>
        </w:tc>
        <w:tc>
          <w:tcPr>
            <w:tcW w:w="1942" w:type="pct"/>
            <w:vAlign w:val="top"/>
          </w:tcPr>
          <w:p w14:paraId="75E6003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情况说明</w:t>
            </w:r>
          </w:p>
        </w:tc>
      </w:tr>
      <w:tr w14:paraId="3F970C0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1326743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一、管理制度</w:t>
            </w:r>
          </w:p>
        </w:tc>
        <w:tc>
          <w:tcPr>
            <w:tcW w:w="1942" w:type="pct"/>
            <w:vAlign w:val="top"/>
          </w:tcPr>
          <w:p w14:paraId="0A35AC88">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942" w:type="pct"/>
            <w:vAlign w:val="top"/>
          </w:tcPr>
          <w:p w14:paraId="67845E6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3CA46E4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3C024BB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1</w:t>
            </w:r>
          </w:p>
        </w:tc>
        <w:tc>
          <w:tcPr>
            <w:tcW w:w="1942" w:type="pct"/>
            <w:vAlign w:val="top"/>
          </w:tcPr>
          <w:p w14:paraId="20084E2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是否建立信息安全管理规范，保障信息生存周期（交接、存储、使用、销毁）的信息安全</w:t>
            </w:r>
          </w:p>
        </w:tc>
        <w:tc>
          <w:tcPr>
            <w:tcW w:w="1942" w:type="pct"/>
            <w:vAlign w:val="top"/>
          </w:tcPr>
          <w:p w14:paraId="429C2D8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是，安全管理规范建设时间：______________________________ </w:t>
            </w:r>
            <w:r>
              <w:rPr>
                <w:rFonts w:hint="eastAsia" w:ascii="仿宋" w:hAnsi="仿宋" w:eastAsia="仿宋" w:cs="仿宋"/>
                <w:szCs w:val="36"/>
                <w:lang w:eastAsia="zh-CN"/>
              </w:rPr>
              <w:t>□</w:t>
            </w:r>
            <w:r>
              <w:rPr>
                <w:rFonts w:hint="eastAsia" w:ascii="仿宋" w:hAnsi="仿宋" w:eastAsia="仿宋" w:cs="仿宋"/>
              </w:rPr>
              <w:t>否</w:t>
            </w:r>
          </w:p>
        </w:tc>
      </w:tr>
      <w:tr w14:paraId="241D374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19BD774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2</w:t>
            </w:r>
          </w:p>
        </w:tc>
        <w:tc>
          <w:tcPr>
            <w:tcW w:w="1942" w:type="pct"/>
            <w:vAlign w:val="top"/>
          </w:tcPr>
          <w:p w14:paraId="7BA576A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是否安排专人负责交接、存储、使用、销毁等环节工作</w:t>
            </w:r>
          </w:p>
        </w:tc>
        <w:tc>
          <w:tcPr>
            <w:tcW w:w="1942" w:type="pct"/>
            <w:vAlign w:val="top"/>
          </w:tcPr>
          <w:p w14:paraId="11C53F98">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是，信息管理工作人员姓名：______________________________ </w:t>
            </w:r>
            <w:r>
              <w:rPr>
                <w:rFonts w:hint="eastAsia" w:ascii="仿宋" w:hAnsi="仿宋" w:eastAsia="仿宋" w:cs="仿宋"/>
                <w:szCs w:val="36"/>
                <w:lang w:eastAsia="zh-CN"/>
              </w:rPr>
              <w:t>□</w:t>
            </w:r>
            <w:r>
              <w:rPr>
                <w:rFonts w:hint="eastAsia" w:ascii="仿宋" w:hAnsi="仿宋" w:eastAsia="仿宋" w:cs="仿宋"/>
              </w:rPr>
              <w:t>否</w:t>
            </w:r>
          </w:p>
        </w:tc>
      </w:tr>
      <w:tr w14:paraId="245070B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2D249EB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二、技术手段</w:t>
            </w:r>
          </w:p>
        </w:tc>
        <w:tc>
          <w:tcPr>
            <w:tcW w:w="1942" w:type="pct"/>
            <w:vAlign w:val="top"/>
          </w:tcPr>
          <w:p w14:paraId="01971A8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942" w:type="pct"/>
            <w:vAlign w:val="top"/>
          </w:tcPr>
          <w:p w14:paraId="683BF01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35E1A22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2C7ECC0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3</w:t>
            </w:r>
          </w:p>
        </w:tc>
        <w:tc>
          <w:tcPr>
            <w:tcW w:w="1942" w:type="pct"/>
            <w:vAlign w:val="top"/>
          </w:tcPr>
          <w:p w14:paraId="33592B6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信息存储和使用计算机是否安装防病毒软件</w:t>
            </w:r>
          </w:p>
        </w:tc>
        <w:tc>
          <w:tcPr>
            <w:tcW w:w="1942" w:type="pct"/>
            <w:vAlign w:val="top"/>
          </w:tcPr>
          <w:p w14:paraId="28DFB07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是，防病毒软件名称和版本：______________________________ </w:t>
            </w:r>
            <w:r>
              <w:rPr>
                <w:rFonts w:hint="eastAsia" w:ascii="仿宋" w:hAnsi="仿宋" w:eastAsia="仿宋" w:cs="仿宋"/>
                <w:szCs w:val="36"/>
                <w:lang w:eastAsia="zh-CN"/>
              </w:rPr>
              <w:t>□</w:t>
            </w:r>
            <w:r>
              <w:rPr>
                <w:rFonts w:hint="eastAsia" w:ascii="仿宋" w:hAnsi="仿宋" w:eastAsia="仿宋" w:cs="仿宋"/>
              </w:rPr>
              <w:t>否</w:t>
            </w:r>
          </w:p>
        </w:tc>
      </w:tr>
      <w:tr w14:paraId="59D3836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2FD3DD9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4</w:t>
            </w:r>
          </w:p>
        </w:tc>
        <w:tc>
          <w:tcPr>
            <w:tcW w:w="1942" w:type="pct"/>
            <w:vAlign w:val="top"/>
          </w:tcPr>
          <w:p w14:paraId="1FE03DD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信息存储和使用计算机是否与互联网物理隔离</w:t>
            </w:r>
          </w:p>
        </w:tc>
        <w:tc>
          <w:tcPr>
            <w:tcW w:w="1942" w:type="pct"/>
            <w:vAlign w:val="top"/>
          </w:tcPr>
          <w:p w14:paraId="2D45EEA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是，互联网物理隔离方式：______________________________ </w:t>
            </w:r>
            <w:r>
              <w:rPr>
                <w:rFonts w:hint="eastAsia" w:ascii="仿宋" w:hAnsi="仿宋" w:eastAsia="仿宋" w:cs="仿宋"/>
                <w:szCs w:val="36"/>
                <w:lang w:eastAsia="zh-CN"/>
              </w:rPr>
              <w:t>□</w:t>
            </w:r>
            <w:r>
              <w:rPr>
                <w:rFonts w:hint="eastAsia" w:ascii="仿宋" w:hAnsi="仿宋" w:eastAsia="仿宋" w:cs="仿宋"/>
              </w:rPr>
              <w:t>否，信息存储和使用计算机可以访问互联网</w:t>
            </w:r>
          </w:p>
        </w:tc>
      </w:tr>
      <w:tr w14:paraId="0EBABD9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4428F89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5</w:t>
            </w:r>
          </w:p>
        </w:tc>
        <w:tc>
          <w:tcPr>
            <w:tcW w:w="1942" w:type="pct"/>
            <w:vAlign w:val="top"/>
          </w:tcPr>
          <w:p w14:paraId="215D5E1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信息存储和使用计算机是否安装审计软件</w:t>
            </w:r>
          </w:p>
        </w:tc>
        <w:tc>
          <w:tcPr>
            <w:tcW w:w="1942" w:type="pct"/>
            <w:vAlign w:val="top"/>
          </w:tcPr>
          <w:p w14:paraId="3C1E941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是，审计软件名称和版本：______________________________ </w:t>
            </w:r>
            <w:r>
              <w:rPr>
                <w:rFonts w:hint="eastAsia" w:ascii="仿宋" w:hAnsi="仿宋" w:eastAsia="仿宋" w:cs="仿宋"/>
                <w:szCs w:val="36"/>
                <w:lang w:eastAsia="zh-CN"/>
              </w:rPr>
              <w:t>□</w:t>
            </w:r>
            <w:r>
              <w:rPr>
                <w:rFonts w:hint="eastAsia" w:ascii="仿宋" w:hAnsi="仿宋" w:eastAsia="仿宋" w:cs="仿宋"/>
              </w:rPr>
              <w:t>否</w:t>
            </w:r>
          </w:p>
        </w:tc>
      </w:tr>
      <w:tr w14:paraId="4DC8CC5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32C5C06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6</w:t>
            </w:r>
          </w:p>
        </w:tc>
        <w:tc>
          <w:tcPr>
            <w:tcW w:w="1942" w:type="pct"/>
            <w:vAlign w:val="top"/>
          </w:tcPr>
          <w:p w14:paraId="6F3611E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信息存储和使用计算机是否专机专用</w:t>
            </w:r>
          </w:p>
        </w:tc>
        <w:tc>
          <w:tcPr>
            <w:tcW w:w="1942" w:type="pct"/>
            <w:vAlign w:val="top"/>
          </w:tcPr>
          <w:p w14:paraId="6264A2A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是，保证只有授权的人员接触到计算信息 </w:t>
            </w:r>
            <w:r>
              <w:rPr>
                <w:rFonts w:hint="eastAsia" w:ascii="仿宋" w:hAnsi="仿宋" w:eastAsia="仿宋" w:cs="仿宋"/>
                <w:szCs w:val="36"/>
                <w:lang w:eastAsia="zh-CN"/>
              </w:rPr>
              <w:t>□</w:t>
            </w:r>
            <w:r>
              <w:rPr>
                <w:rFonts w:hint="eastAsia" w:ascii="仿宋" w:hAnsi="仿宋" w:eastAsia="仿宋" w:cs="仿宋"/>
              </w:rPr>
              <w:t>否，信息存储和使用计算机与其他工作共用</w:t>
            </w:r>
          </w:p>
        </w:tc>
      </w:tr>
      <w:tr w14:paraId="19FA665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21D921B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三、信息使用情况</w:t>
            </w:r>
          </w:p>
        </w:tc>
        <w:tc>
          <w:tcPr>
            <w:tcW w:w="1942" w:type="pct"/>
            <w:vAlign w:val="top"/>
          </w:tcPr>
          <w:p w14:paraId="6C5C63E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942" w:type="pct"/>
            <w:vAlign w:val="top"/>
          </w:tcPr>
          <w:p w14:paraId="28851798">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196BE1C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114" w:type="pct"/>
            <w:vAlign w:val="top"/>
          </w:tcPr>
          <w:p w14:paraId="3C08B25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7</w:t>
            </w:r>
          </w:p>
        </w:tc>
        <w:tc>
          <w:tcPr>
            <w:tcW w:w="1942" w:type="pct"/>
            <w:vAlign w:val="top"/>
          </w:tcPr>
          <w:p w14:paraId="69181F7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lang w:eastAsia="zh-CN"/>
              </w:rPr>
            </w:pPr>
            <w:r>
              <w:rPr>
                <w:rFonts w:hint="eastAsia" w:ascii="仿宋" w:hAnsi="仿宋" w:eastAsia="仿宋" w:cs="仿宋"/>
              </w:rPr>
              <w:t>是否承诺将信息的交接、存储、使用、销毁各阶段产生的记录反馈至</w:t>
            </w:r>
            <w:r>
              <w:rPr>
                <w:rFonts w:hint="eastAsia" w:ascii="仿宋" w:hAnsi="仿宋" w:eastAsia="仿宋" w:cs="仿宋"/>
                <w:lang w:eastAsia="zh-CN"/>
              </w:rPr>
              <w:t>本项目管理单位</w:t>
            </w:r>
          </w:p>
        </w:tc>
        <w:tc>
          <w:tcPr>
            <w:tcW w:w="1942" w:type="pct"/>
            <w:vAlign w:val="top"/>
          </w:tcPr>
          <w:p w14:paraId="4742114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是，计划反馈日期：______________________________ </w:t>
            </w:r>
            <w:r>
              <w:rPr>
                <w:rFonts w:hint="eastAsia" w:ascii="仿宋" w:hAnsi="仿宋" w:eastAsia="仿宋" w:cs="仿宋"/>
                <w:szCs w:val="36"/>
                <w:lang w:eastAsia="zh-CN"/>
              </w:rPr>
              <w:t>□</w:t>
            </w:r>
            <w:r>
              <w:rPr>
                <w:rFonts w:hint="eastAsia" w:ascii="仿宋" w:hAnsi="仿宋" w:eastAsia="仿宋" w:cs="仿宋"/>
              </w:rPr>
              <w:t>否</w:t>
            </w:r>
          </w:p>
        </w:tc>
      </w:tr>
    </w:tbl>
    <w:p w14:paraId="108E808C">
      <w:pPr>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rPr>
      </w:pPr>
      <w:r>
        <w:rPr>
          <w:rFonts w:hint="eastAsia" w:ascii="仿宋" w:hAnsi="仿宋" w:eastAsia="仿宋" w:cs="仿宋"/>
        </w:rPr>
        <w:br w:type="page"/>
      </w:r>
    </w:p>
    <w:p w14:paraId="368248ED">
      <w:pPr>
        <w:pStyle w:val="7"/>
        <w:widowControl/>
      </w:pPr>
      <w:r>
        <w:t>附件5：数据安全风险评估表</w:t>
      </w:r>
    </w:p>
    <w:p w14:paraId="32084BB5">
      <w:pPr>
        <w:pStyle w:val="2"/>
        <w:pageBreakBefore w:val="0"/>
        <w:widowControl/>
        <w:numPr>
          <w:ilvl w:val="0"/>
          <w:numId w:val="64"/>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数据泄露风险评估基线</w:t>
      </w:r>
    </w:p>
    <w:p w14:paraId="6C38E0B7">
      <w:pPr>
        <w:pStyle w:val="3"/>
        <w:pageBreakBefore w:val="0"/>
        <w:widowControl/>
        <w:numPr>
          <w:ilvl w:val="0"/>
          <w:numId w:val="65"/>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基本数据情况</w:t>
      </w:r>
    </w:p>
    <w:p w14:paraId="59E2F426">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本次由______________________________机构申请使用肺结节数据分析平台项目数据。</w:t>
      </w:r>
    </w:p>
    <w:p w14:paraId="6294AD4C">
      <w:pPr>
        <w:pStyle w:val="3"/>
        <w:pageBreakBefore w:val="0"/>
        <w:widowControl/>
        <w:numPr>
          <w:ilvl w:val="0"/>
          <w:numId w:val="65"/>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数据性质</w:t>
      </w:r>
    </w:p>
    <w:p w14:paraId="27056481">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过程数据时间期间：______________________________</w:t>
      </w:r>
    </w:p>
    <w:p w14:paraId="48F4ACF4">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过程数据范围：______________________________</w:t>
      </w:r>
    </w:p>
    <w:p w14:paraId="2AB8AD5D">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过程数据内容：______________________________</w:t>
      </w:r>
    </w:p>
    <w:p w14:paraId="1997F5A0">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交付数据包括：______________________________</w:t>
      </w:r>
    </w:p>
    <w:p w14:paraId="21D3A5D0">
      <w:pPr>
        <w:pStyle w:val="3"/>
        <w:pageBreakBefore w:val="0"/>
        <w:widowControl/>
        <w:numPr>
          <w:ilvl w:val="0"/>
          <w:numId w:val="65"/>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数据使用时间</w:t>
      </w:r>
    </w:p>
    <w:p w14:paraId="24B2A534">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本次项目数据使用时间：______________________________</w:t>
      </w:r>
    </w:p>
    <w:p w14:paraId="1581F6DA">
      <w:pPr>
        <w:pStyle w:val="3"/>
        <w:pageBreakBefore w:val="0"/>
        <w:widowControl/>
        <w:numPr>
          <w:ilvl w:val="0"/>
          <w:numId w:val="65"/>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数据分析医疗机构数量及分布</w:t>
      </w:r>
    </w:p>
    <w:p w14:paraId="5FDEA001">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参与此次项目数据使用机构共计____家，包括：</w:t>
      </w:r>
    </w:p>
    <w:tbl>
      <w:tblPr>
        <w:tblStyle w:val="9"/>
        <w:tblW w:w="4999"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2255"/>
        <w:gridCol w:w="3516"/>
        <w:gridCol w:w="2887"/>
      </w:tblGrid>
      <w:tr w14:paraId="606B06A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02" w:type="pct"/>
            <w:vAlign w:val="top"/>
          </w:tcPr>
          <w:p w14:paraId="70633CB7">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数据使用机构名称</w:t>
            </w:r>
          </w:p>
        </w:tc>
        <w:tc>
          <w:tcPr>
            <w:tcW w:w="2030" w:type="pct"/>
            <w:vAlign w:val="top"/>
          </w:tcPr>
          <w:p w14:paraId="6202F4B2">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接触数据的工作人员数量</w:t>
            </w:r>
          </w:p>
        </w:tc>
        <w:tc>
          <w:tcPr>
            <w:tcW w:w="1667" w:type="pct"/>
            <w:vAlign w:val="top"/>
          </w:tcPr>
          <w:p w14:paraId="5297728D">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签订数据使用保密协议情况</w:t>
            </w:r>
          </w:p>
        </w:tc>
      </w:tr>
      <w:tr w14:paraId="0CDD882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02" w:type="pct"/>
            <w:vAlign w:val="top"/>
          </w:tcPr>
          <w:p w14:paraId="76CB9430">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2030" w:type="pct"/>
            <w:vAlign w:val="top"/>
          </w:tcPr>
          <w:p w14:paraId="03FA94D0">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667" w:type="pct"/>
            <w:vAlign w:val="top"/>
          </w:tcPr>
          <w:p w14:paraId="3BE45F57">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5703F57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02" w:type="pct"/>
            <w:vAlign w:val="top"/>
          </w:tcPr>
          <w:p w14:paraId="7C61D6B0">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2030" w:type="pct"/>
            <w:vAlign w:val="top"/>
          </w:tcPr>
          <w:p w14:paraId="24B80F43">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667" w:type="pct"/>
            <w:vAlign w:val="top"/>
          </w:tcPr>
          <w:p w14:paraId="3AEFF062">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469C494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02" w:type="pct"/>
            <w:vAlign w:val="top"/>
          </w:tcPr>
          <w:p w14:paraId="070620B3">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2030" w:type="pct"/>
            <w:vAlign w:val="top"/>
          </w:tcPr>
          <w:p w14:paraId="06EE64AC">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667" w:type="pct"/>
            <w:vAlign w:val="top"/>
          </w:tcPr>
          <w:p w14:paraId="613A43F2">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bl>
    <w:p w14:paraId="7DAB37D9">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b/>
          <w:sz w:val="24"/>
          <w:szCs w:val="24"/>
        </w:rPr>
        <w:t>数据使用机构、人员风险评估矩阵</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2165"/>
        <w:gridCol w:w="2165"/>
        <w:gridCol w:w="2165"/>
        <w:gridCol w:w="2165"/>
      </w:tblGrid>
      <w:tr w14:paraId="3D6131A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Align w:val="top"/>
          </w:tcPr>
          <w:p w14:paraId="3432226E">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1250" w:type="pct"/>
            <w:vAlign w:val="top"/>
          </w:tcPr>
          <w:p w14:paraId="685D0921">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接触统计分析结果的工作人员数量≤5</w:t>
            </w:r>
          </w:p>
        </w:tc>
        <w:tc>
          <w:tcPr>
            <w:tcW w:w="1250" w:type="pct"/>
            <w:vAlign w:val="top"/>
          </w:tcPr>
          <w:p w14:paraId="6816CEA7">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接触统计分析结果的工作人员数量&gt;5且≤10</w:t>
            </w:r>
          </w:p>
        </w:tc>
        <w:tc>
          <w:tcPr>
            <w:tcW w:w="1250" w:type="pct"/>
            <w:vAlign w:val="top"/>
          </w:tcPr>
          <w:p w14:paraId="6F03DC54">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接触统计分析结果的工作人员数量&gt;10</w:t>
            </w:r>
          </w:p>
        </w:tc>
      </w:tr>
      <w:tr w14:paraId="00E1AC6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Align w:val="top"/>
          </w:tcPr>
          <w:p w14:paraId="18D99FA0">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数据使用机构≤3</w:t>
            </w:r>
          </w:p>
        </w:tc>
        <w:tc>
          <w:tcPr>
            <w:tcW w:w="1250" w:type="pct"/>
            <w:vAlign w:val="top"/>
          </w:tcPr>
          <w:p w14:paraId="28E76DE1">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低</w:t>
            </w:r>
          </w:p>
        </w:tc>
        <w:tc>
          <w:tcPr>
            <w:tcW w:w="1250" w:type="pct"/>
            <w:vAlign w:val="top"/>
          </w:tcPr>
          <w:p w14:paraId="0DDCB278">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中</w:t>
            </w:r>
          </w:p>
        </w:tc>
        <w:tc>
          <w:tcPr>
            <w:tcW w:w="1250" w:type="pct"/>
            <w:vAlign w:val="top"/>
          </w:tcPr>
          <w:p w14:paraId="7368458D">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高</w:t>
            </w:r>
          </w:p>
        </w:tc>
      </w:tr>
      <w:tr w14:paraId="061AE75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Align w:val="top"/>
          </w:tcPr>
          <w:p w14:paraId="32AEF663">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数据使用机构&gt;3且≤5</w:t>
            </w:r>
          </w:p>
        </w:tc>
        <w:tc>
          <w:tcPr>
            <w:tcW w:w="1250" w:type="pct"/>
            <w:vAlign w:val="top"/>
          </w:tcPr>
          <w:p w14:paraId="1BF7AE12">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中</w:t>
            </w:r>
          </w:p>
        </w:tc>
        <w:tc>
          <w:tcPr>
            <w:tcW w:w="1250" w:type="pct"/>
            <w:vAlign w:val="top"/>
          </w:tcPr>
          <w:p w14:paraId="09647CAF">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高</w:t>
            </w:r>
          </w:p>
        </w:tc>
        <w:tc>
          <w:tcPr>
            <w:tcW w:w="1250" w:type="pct"/>
            <w:vAlign w:val="top"/>
          </w:tcPr>
          <w:p w14:paraId="237BB8D8">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高</w:t>
            </w:r>
          </w:p>
        </w:tc>
      </w:tr>
      <w:tr w14:paraId="27854BD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Align w:val="top"/>
          </w:tcPr>
          <w:p w14:paraId="4F40AADB">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数据使用机构&gt;5</w:t>
            </w:r>
          </w:p>
        </w:tc>
        <w:tc>
          <w:tcPr>
            <w:tcW w:w="1250" w:type="pct"/>
            <w:vAlign w:val="top"/>
          </w:tcPr>
          <w:p w14:paraId="1EA1FC7A">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高</w:t>
            </w:r>
          </w:p>
        </w:tc>
        <w:tc>
          <w:tcPr>
            <w:tcW w:w="1250" w:type="pct"/>
            <w:vAlign w:val="top"/>
          </w:tcPr>
          <w:p w14:paraId="520E538D">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极高</w:t>
            </w:r>
          </w:p>
        </w:tc>
        <w:tc>
          <w:tcPr>
            <w:tcW w:w="1250" w:type="pct"/>
            <w:vAlign w:val="top"/>
          </w:tcPr>
          <w:p w14:paraId="330768D9">
            <w:pPr>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极高</w:t>
            </w:r>
          </w:p>
        </w:tc>
      </w:tr>
    </w:tbl>
    <w:p w14:paraId="4C280E7C">
      <w:pPr>
        <w:pStyle w:val="3"/>
        <w:pageBreakBefore w:val="0"/>
        <w:widowControl/>
        <w:numPr>
          <w:ilvl w:val="0"/>
          <w:numId w:val="65"/>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统计结果分发方式为：</w:t>
      </w:r>
    </w:p>
    <w:p w14:paraId="6C9DA750">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□未加密、互联网分发，极高风险</w:t>
      </w:r>
    </w:p>
    <w:p w14:paraId="3551C4AA">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□未加密、人工分发，极高风险</w:t>
      </w:r>
    </w:p>
    <w:p w14:paraId="4EB15070">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□简单加密、互联网分发，高风险</w:t>
      </w:r>
    </w:p>
    <w:p w14:paraId="30EA3367">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□简单加密、人工分发，中风险</w:t>
      </w:r>
    </w:p>
    <w:p w14:paraId="270B5FB2">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□复杂加密、互联网分发，低风险</w:t>
      </w:r>
    </w:p>
    <w:p w14:paraId="5088A1DE">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□复杂加密、人工分发，极低风险</w:t>
      </w:r>
    </w:p>
    <w:p w14:paraId="03114518">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i/>
          <w:sz w:val="24"/>
          <w:szCs w:val="24"/>
        </w:rPr>
        <w:t>说明：简单加密指单纯通过压缩工具或其他加密软件以弱密码作为唯一解密途径且不能验证数据来源的加密方式。密码复杂度要求：大小写字母+数字+特殊字符且密码长度在10位以上。复杂加密指通过非对称密钥及复杂密码对数据进行加密并对数据来源进行验证。</w:t>
      </w:r>
    </w:p>
    <w:p w14:paraId="2CBCC465">
      <w:pPr>
        <w:pStyle w:val="3"/>
        <w:pageBreakBefore w:val="0"/>
        <w:widowControl/>
        <w:numPr>
          <w:ilvl w:val="0"/>
          <w:numId w:val="65"/>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统计分析结果使用机构信息安全保障体制</w:t>
      </w:r>
    </w:p>
    <w:p w14:paraId="3AFA7F87">
      <w:pPr>
        <w:pStyle w:val="4"/>
        <w:pageBreakBefore w:val="0"/>
        <w:widowControl/>
        <w:numPr>
          <w:ilvl w:val="0"/>
          <w:numId w:val="66"/>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管理体系</w:t>
      </w:r>
    </w:p>
    <w:p w14:paraId="586CF8D4">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是否建立并实施数据生存周期（交接、存储、使用、销毁）安全管理规范？______________________________</w:t>
      </w:r>
    </w:p>
    <w:p w14:paraId="0E177A6F">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是否在数据交接、存储、使用、销毁等环节有专人负责，并有明确的工作记录？______________________________</w:t>
      </w:r>
    </w:p>
    <w:p w14:paraId="17DE5F6E">
      <w:pPr>
        <w:pStyle w:val="4"/>
        <w:pageBreakBefore w:val="0"/>
        <w:widowControl/>
        <w:numPr>
          <w:ilvl w:val="0"/>
          <w:numId w:val="66"/>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技术手段</w:t>
      </w:r>
    </w:p>
    <w:p w14:paraId="10AE2900">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统计分析结果存储和使用的计算机是否存在蠕虫、木马、病毒，系统补丁是否更新至最新？______________________________</w:t>
      </w:r>
    </w:p>
    <w:p w14:paraId="28D1EC6D">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统计分析结果存储和使用的计算机是否与互联网物理隔离？______________________________</w:t>
      </w:r>
    </w:p>
    <w:p w14:paraId="0BEFBB6A">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统计分析结果存储和使用的计算机是否安装有审计软件？______________________________</w:t>
      </w:r>
    </w:p>
    <w:p w14:paraId="599DEEFF">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统计分析结果存储和使用的计算机是否专机专用？______________________________</w:t>
      </w:r>
    </w:p>
    <w:p w14:paraId="0935D727">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3）数据使用机构是否承诺将统计分析结果的交接、存储、使用、销毁各阶段产生的记录反馈至本项目管理单位？______________________________</w:t>
      </w:r>
    </w:p>
    <w:p w14:paraId="16D9524C">
      <w:pPr>
        <w:pStyle w:val="2"/>
        <w:pageBreakBefore w:val="0"/>
        <w:widowControl/>
        <w:numPr>
          <w:ilvl w:val="0"/>
          <w:numId w:val="64"/>
        </w:numPr>
        <w:kinsoku/>
        <w:wordWrap/>
        <w:overflowPunct/>
        <w:topLinePunct w:val="0"/>
        <w:autoSpaceDE/>
        <w:autoSpaceDN/>
        <w:bidi w:val="0"/>
        <w:snapToGrid/>
        <w:spacing w:line="320" w:lineRule="exact"/>
        <w:ind w:left="0" w:leftChars="0" w:firstLine="0" w:firstLineChars="0"/>
        <w:rPr>
          <w:rFonts w:hint="eastAsia" w:ascii="仿宋" w:hAnsi="仿宋" w:eastAsia="仿宋" w:cs="仿宋"/>
          <w:b w:val="0"/>
        </w:rPr>
      </w:pPr>
      <w:r>
        <w:rPr>
          <w:rFonts w:hint="eastAsia" w:ascii="仿宋" w:hAnsi="仿宋" w:eastAsia="仿宋" w:cs="仿宋"/>
        </w:rPr>
        <w:t>统计分析结果移交风险评估结论</w:t>
      </w:r>
    </w:p>
    <w:p w14:paraId="71CA8464">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根据______________________________机构提交的数据申请，</w:t>
      </w:r>
      <w:r>
        <w:rPr>
          <w:rFonts w:hint="eastAsia" w:ascii="仿宋" w:hAnsi="仿宋" w:eastAsia="仿宋" w:cs="仿宋"/>
          <w:b/>
          <w:sz w:val="24"/>
          <w:szCs w:val="24"/>
        </w:rPr>
        <w:t>根据评估，该数据交付工作存在____级别数据泄露安全隐患。</w:t>
      </w:r>
    </w:p>
    <w:p w14:paraId="3DA79992">
      <w:pPr>
        <w:pStyle w:val="5"/>
        <w:pageBreakBefore w:val="0"/>
        <w:widowControl/>
        <w:numPr>
          <w:ilvl w:val="0"/>
          <w:numId w:val="67"/>
        </w:numPr>
        <w:kinsoku/>
        <w:wordWrap/>
        <w:overflowPunct/>
        <w:topLinePunct w:val="0"/>
        <w:autoSpaceDE/>
        <w:autoSpaceDN/>
        <w:bidi w:val="0"/>
        <w:snapToGrid/>
        <w:spacing w:line="320" w:lineRule="exact"/>
        <w:ind w:left="0" w:leftChars="0" w:firstLine="480" w:firstLineChars="0"/>
        <w:rPr>
          <w:rFonts w:hint="eastAsia" w:ascii="仿宋" w:hAnsi="仿宋" w:eastAsia="仿宋" w:cs="仿宋"/>
          <w:b w:val="0"/>
          <w:color w:val="080F17"/>
          <w:sz w:val="24"/>
          <w:szCs w:val="24"/>
        </w:rPr>
      </w:pPr>
      <w:r>
        <w:rPr>
          <w:rFonts w:hint="eastAsia" w:ascii="仿宋" w:hAnsi="仿宋" w:eastAsia="仿宋" w:cs="仿宋"/>
          <w:b/>
          <w:sz w:val="24"/>
          <w:szCs w:val="24"/>
        </w:rPr>
        <w:t>极高：</w:t>
      </w:r>
      <w:r>
        <w:rPr>
          <w:rFonts w:hint="eastAsia" w:ascii="仿宋" w:hAnsi="仿宋" w:eastAsia="仿宋" w:cs="仿宋"/>
          <w:sz w:val="24"/>
          <w:szCs w:val="24"/>
        </w:rPr>
        <w:t xml:space="preserve"> 由于数据泄露安全隐患难以实现有效控制，不建议实施数据交接工作。</w:t>
      </w:r>
    </w:p>
    <w:p w14:paraId="1D85B2B9">
      <w:pPr>
        <w:pStyle w:val="5"/>
        <w:pageBreakBefore w:val="0"/>
        <w:widowControl/>
        <w:numPr>
          <w:ilvl w:val="0"/>
          <w:numId w:val="67"/>
        </w:numPr>
        <w:kinsoku/>
        <w:wordWrap/>
        <w:overflowPunct/>
        <w:topLinePunct w:val="0"/>
        <w:autoSpaceDE/>
        <w:autoSpaceDN/>
        <w:bidi w:val="0"/>
        <w:snapToGrid/>
        <w:spacing w:line="320" w:lineRule="exact"/>
        <w:ind w:left="0" w:leftChars="0" w:firstLine="480" w:firstLineChars="0"/>
        <w:rPr>
          <w:rFonts w:hint="eastAsia" w:ascii="仿宋" w:hAnsi="仿宋" w:eastAsia="仿宋" w:cs="仿宋"/>
          <w:b w:val="0"/>
          <w:color w:val="080F17"/>
          <w:sz w:val="24"/>
          <w:szCs w:val="24"/>
        </w:rPr>
      </w:pPr>
      <w:r>
        <w:rPr>
          <w:rFonts w:hint="eastAsia" w:ascii="仿宋" w:hAnsi="仿宋" w:eastAsia="仿宋" w:cs="仿宋"/>
          <w:b/>
          <w:sz w:val="24"/>
          <w:szCs w:val="24"/>
        </w:rPr>
        <w:t>高：</w:t>
      </w:r>
      <w:r>
        <w:rPr>
          <w:rFonts w:hint="eastAsia" w:ascii="仿宋" w:hAnsi="仿宋" w:eastAsia="仿宋" w:cs="仿宋"/>
          <w:sz w:val="24"/>
          <w:szCs w:val="24"/>
        </w:rPr>
        <w:t xml:space="preserve"> 在主管部门要求牵头与各参与单位加强数据安全保障工作和对所有数据接触人员进行实时的管理和监控前提下，可以实施数据交接工作。</w:t>
      </w:r>
    </w:p>
    <w:p w14:paraId="4B4754BB">
      <w:pPr>
        <w:pStyle w:val="5"/>
        <w:pageBreakBefore w:val="0"/>
        <w:widowControl/>
        <w:numPr>
          <w:ilvl w:val="0"/>
          <w:numId w:val="67"/>
        </w:numPr>
        <w:kinsoku/>
        <w:wordWrap/>
        <w:overflowPunct/>
        <w:topLinePunct w:val="0"/>
        <w:autoSpaceDE/>
        <w:autoSpaceDN/>
        <w:bidi w:val="0"/>
        <w:snapToGrid/>
        <w:spacing w:line="320" w:lineRule="exact"/>
        <w:ind w:left="0" w:leftChars="0" w:firstLine="480" w:firstLineChars="0"/>
        <w:rPr>
          <w:rFonts w:hint="eastAsia" w:ascii="仿宋" w:hAnsi="仿宋" w:eastAsia="仿宋" w:cs="仿宋"/>
          <w:b w:val="0"/>
          <w:color w:val="080F17"/>
          <w:sz w:val="24"/>
          <w:szCs w:val="24"/>
        </w:rPr>
      </w:pPr>
      <w:r>
        <w:rPr>
          <w:rFonts w:hint="eastAsia" w:ascii="仿宋" w:hAnsi="仿宋" w:eastAsia="仿宋" w:cs="仿宋"/>
          <w:b/>
          <w:sz w:val="24"/>
          <w:szCs w:val="24"/>
        </w:rPr>
        <w:t>中：</w:t>
      </w:r>
      <w:r>
        <w:rPr>
          <w:rFonts w:hint="eastAsia" w:ascii="仿宋" w:hAnsi="仿宋" w:eastAsia="仿宋" w:cs="仿宋"/>
          <w:sz w:val="24"/>
          <w:szCs w:val="24"/>
        </w:rPr>
        <w:t xml:space="preserve"> 在牵头与各参与单位加强数据监管工作流程，降低数据泄露风险前提下，可以进行数据交接工作。</w:t>
      </w:r>
    </w:p>
    <w:p w14:paraId="69B1328A">
      <w:pPr>
        <w:pStyle w:val="5"/>
        <w:pageBreakBefore w:val="0"/>
        <w:widowControl/>
        <w:numPr>
          <w:ilvl w:val="0"/>
          <w:numId w:val="67"/>
        </w:numPr>
        <w:kinsoku/>
        <w:wordWrap/>
        <w:overflowPunct/>
        <w:topLinePunct w:val="0"/>
        <w:autoSpaceDE/>
        <w:autoSpaceDN/>
        <w:bidi w:val="0"/>
        <w:snapToGrid/>
        <w:spacing w:line="320" w:lineRule="exact"/>
        <w:ind w:left="0" w:leftChars="0" w:firstLine="480" w:firstLineChars="0"/>
        <w:rPr>
          <w:rFonts w:hint="eastAsia" w:ascii="仿宋" w:hAnsi="仿宋" w:eastAsia="仿宋" w:cs="仿宋"/>
          <w:b w:val="0"/>
          <w:color w:val="080F17"/>
          <w:sz w:val="24"/>
          <w:szCs w:val="24"/>
        </w:rPr>
      </w:pPr>
      <w:r>
        <w:rPr>
          <w:rFonts w:hint="eastAsia" w:ascii="仿宋" w:hAnsi="仿宋" w:eastAsia="仿宋" w:cs="仿宋"/>
          <w:b/>
          <w:sz w:val="24"/>
          <w:szCs w:val="24"/>
        </w:rPr>
        <w:t>低：</w:t>
      </w:r>
      <w:r>
        <w:rPr>
          <w:rFonts w:hint="eastAsia" w:ascii="仿宋" w:hAnsi="仿宋" w:eastAsia="仿宋" w:cs="仿宋"/>
          <w:sz w:val="24"/>
          <w:szCs w:val="24"/>
        </w:rPr>
        <w:t xml:space="preserve"> 可以进行数据交接工作。</w:t>
      </w:r>
    </w:p>
    <w:p w14:paraId="367DF7A2">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b/>
          <w:sz w:val="24"/>
          <w:szCs w:val="24"/>
        </w:rPr>
        <w:t>评估结论：</w:t>
      </w:r>
    </w:p>
    <w:p w14:paraId="4FC0E6D0">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sz w:val="24"/>
          <w:szCs w:val="24"/>
        </w:rPr>
        <w:t>根据综合评估，该数据交付工作存在____级别数据泄露安全隐患。</w:t>
      </w:r>
    </w:p>
    <w:p w14:paraId="0215419A">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b/>
          <w:sz w:val="24"/>
          <w:szCs w:val="24"/>
        </w:rPr>
        <w:t>过程数据情况：</w:t>
      </w:r>
      <w:r>
        <w:rPr>
          <w:rFonts w:hint="eastAsia" w:ascii="仿宋" w:hAnsi="仿宋" w:eastAsia="仿宋" w:cs="仿宋"/>
          <w:sz w:val="24"/>
          <w:szCs w:val="24"/>
        </w:rPr>
        <w:t>______________________________</w:t>
      </w:r>
    </w:p>
    <w:p w14:paraId="6FAA292F">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b/>
          <w:sz w:val="24"/>
          <w:szCs w:val="24"/>
        </w:rPr>
        <w:t>过程数据使用期间信息安全风险评估：</w:t>
      </w:r>
      <w:r>
        <w:rPr>
          <w:rFonts w:hint="eastAsia" w:ascii="仿宋" w:hAnsi="仿宋" w:eastAsia="仿宋" w:cs="仿宋"/>
          <w:sz w:val="24"/>
          <w:szCs w:val="24"/>
        </w:rPr>
        <w:t>______________________________</w:t>
      </w:r>
    </w:p>
    <w:p w14:paraId="5EFBF150">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b/>
          <w:sz w:val="24"/>
          <w:szCs w:val="24"/>
        </w:rPr>
        <w:t>交付信息情况：</w:t>
      </w:r>
      <w:r>
        <w:rPr>
          <w:rFonts w:hint="eastAsia" w:ascii="仿宋" w:hAnsi="仿宋" w:eastAsia="仿宋" w:cs="仿宋"/>
          <w:sz w:val="24"/>
          <w:szCs w:val="24"/>
        </w:rPr>
        <w:t>______________________________</w:t>
      </w:r>
    </w:p>
    <w:p w14:paraId="0828288C">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b/>
          <w:sz w:val="24"/>
          <w:szCs w:val="24"/>
        </w:rPr>
        <w:t>交付信息提供申请单位后信息安全风险评估：</w:t>
      </w:r>
      <w:r>
        <w:rPr>
          <w:rFonts w:hint="eastAsia" w:ascii="仿宋" w:hAnsi="仿宋" w:eastAsia="仿宋" w:cs="仿宋"/>
          <w:sz w:val="24"/>
          <w:szCs w:val="24"/>
        </w:rPr>
        <w:t>______________________________</w:t>
      </w:r>
    </w:p>
    <w:p w14:paraId="6135EBB5">
      <w:pPr>
        <w:pStyle w:val="5"/>
        <w:pageBreakBefore w:val="0"/>
        <w:widowControl/>
        <w:kinsoku/>
        <w:wordWrap/>
        <w:overflowPunct/>
        <w:topLinePunct w:val="0"/>
        <w:autoSpaceDE/>
        <w:autoSpaceDN/>
        <w:bidi w:val="0"/>
        <w:snapToGrid/>
        <w:spacing w:line="320" w:lineRule="exact"/>
        <w:rPr>
          <w:rFonts w:hint="eastAsia" w:ascii="仿宋" w:hAnsi="仿宋" w:eastAsia="仿宋" w:cs="仿宋"/>
          <w:sz w:val="24"/>
          <w:szCs w:val="24"/>
        </w:rPr>
      </w:pPr>
      <w:r>
        <w:rPr>
          <w:rFonts w:hint="eastAsia" w:ascii="仿宋" w:hAnsi="仿宋" w:eastAsia="仿宋" w:cs="仿宋"/>
          <w:b/>
          <w:sz w:val="24"/>
          <w:szCs w:val="24"/>
        </w:rPr>
        <w:t>安全建议：</w:t>
      </w:r>
      <w:r>
        <w:rPr>
          <w:rFonts w:hint="eastAsia" w:ascii="仿宋" w:hAnsi="仿宋" w:eastAsia="仿宋" w:cs="仿宋"/>
          <w:sz w:val="24"/>
          <w:szCs w:val="24"/>
        </w:rPr>
        <w:t>______________________________</w:t>
      </w:r>
    </w:p>
    <w:p w14:paraId="7D20DF33">
      <w:pPr>
        <w:pageBreakBefore w:val="0"/>
        <w:widowControl/>
        <w:kinsoku/>
        <w:wordWrap/>
        <w:overflowPunct/>
        <w:topLinePunct w:val="0"/>
        <w:autoSpaceDE/>
        <w:autoSpaceDN/>
        <w:bidi w:val="0"/>
        <w:snapToGrid/>
        <w:spacing w:line="320" w:lineRule="exact"/>
        <w:jc w:val="left"/>
        <w:rPr>
          <w:rFonts w:hint="eastAsia" w:ascii="仿宋" w:hAnsi="仿宋" w:eastAsia="仿宋" w:cs="仿宋"/>
          <w:sz w:val="24"/>
          <w:szCs w:val="24"/>
        </w:rPr>
      </w:pPr>
      <w:r>
        <w:rPr>
          <w:rFonts w:hint="eastAsia" w:ascii="仿宋" w:hAnsi="仿宋" w:eastAsia="仿宋" w:cs="仿宋"/>
          <w:sz w:val="24"/>
          <w:szCs w:val="24"/>
        </w:rPr>
        <w:t>评估机构（盖章）：</w:t>
      </w:r>
    </w:p>
    <w:p w14:paraId="4C12DA3F">
      <w:pPr>
        <w:pageBreakBefore w:val="0"/>
        <w:widowControl/>
        <w:kinsoku/>
        <w:wordWrap/>
        <w:overflowPunct/>
        <w:topLinePunct w:val="0"/>
        <w:autoSpaceDE/>
        <w:autoSpaceDN/>
        <w:bidi w:val="0"/>
        <w:snapToGrid/>
        <w:spacing w:line="320" w:lineRule="exact"/>
        <w:jc w:val="left"/>
        <w:rPr>
          <w:rFonts w:hint="eastAsia" w:ascii="仿宋" w:hAnsi="仿宋" w:eastAsia="仿宋" w:cs="仿宋"/>
          <w:sz w:val="24"/>
          <w:szCs w:val="24"/>
        </w:rPr>
      </w:pPr>
      <w:r>
        <w:rPr>
          <w:rFonts w:hint="eastAsia" w:ascii="仿宋" w:hAnsi="仿宋" w:eastAsia="仿宋" w:cs="仿宋"/>
          <w:sz w:val="24"/>
          <w:szCs w:val="24"/>
        </w:rPr>
        <w:t>评估人（签字）：</w:t>
      </w:r>
    </w:p>
    <w:p w14:paraId="3698E213">
      <w:pPr>
        <w:pageBreakBefore w:val="0"/>
        <w:widowControl/>
        <w:kinsoku/>
        <w:wordWrap/>
        <w:overflowPunct/>
        <w:topLinePunct w:val="0"/>
        <w:autoSpaceDE/>
        <w:autoSpaceDN/>
        <w:bidi w:val="0"/>
        <w:snapToGrid/>
        <w:spacing w:line="320" w:lineRule="exact"/>
        <w:jc w:val="left"/>
        <w:rPr>
          <w:rFonts w:hint="eastAsia" w:ascii="仿宋" w:hAnsi="仿宋" w:eastAsia="仿宋" w:cs="仿宋"/>
          <w:sz w:val="24"/>
          <w:szCs w:val="24"/>
        </w:rPr>
      </w:pPr>
      <w:r>
        <w:rPr>
          <w:rFonts w:hint="eastAsia" w:ascii="仿宋" w:hAnsi="仿宋" w:eastAsia="仿宋" w:cs="仿宋"/>
          <w:sz w:val="24"/>
          <w:szCs w:val="24"/>
        </w:rPr>
        <w:t>年 月 日</w:t>
      </w:r>
    </w:p>
    <w:p w14:paraId="21C3AD81">
      <w:pPr>
        <w:pageBreakBefore w:val="0"/>
        <w:widowControl/>
        <w:kinsoku/>
        <w:wordWrap/>
        <w:overflowPunct/>
        <w:topLinePunct w:val="0"/>
        <w:autoSpaceDE/>
        <w:autoSpaceDN/>
        <w:bidi w:val="0"/>
        <w:snapToGrid/>
        <w:spacing w:line="320" w:lineRule="exact"/>
        <w:rPr>
          <w:rFonts w:hint="eastAsia" w:ascii="仿宋" w:hAnsi="仿宋" w:eastAsia="仿宋" w:cs="仿宋"/>
        </w:rPr>
      </w:pPr>
      <w:r>
        <w:rPr>
          <w:rFonts w:hint="eastAsia" w:ascii="仿宋" w:hAnsi="仿宋" w:eastAsia="仿宋" w:cs="仿宋"/>
        </w:rPr>
        <w:br w:type="page"/>
      </w:r>
    </w:p>
    <w:p w14:paraId="3BC462EF">
      <w:pPr>
        <w:pStyle w:val="7"/>
        <w:widowControl/>
      </w:pPr>
      <w:r>
        <w:t>附件6：数据分析室使用申请审批表（模板）</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4330"/>
        <w:gridCol w:w="4330"/>
      </w:tblGrid>
      <w:tr w14:paraId="6819EB4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1E0F0958">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申请单位名称</w:t>
            </w:r>
          </w:p>
        </w:tc>
        <w:tc>
          <w:tcPr>
            <w:tcW w:w="2500" w:type="pct"/>
            <w:vAlign w:val="top"/>
          </w:tcPr>
          <w:p w14:paraId="1F8BEC8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4A8DBB3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1EDB486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申请人</w:t>
            </w:r>
          </w:p>
        </w:tc>
        <w:tc>
          <w:tcPr>
            <w:tcW w:w="2500" w:type="pct"/>
            <w:vAlign w:val="top"/>
          </w:tcPr>
          <w:p w14:paraId="791BF4D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5F4C5B9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7085C57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项目名称</w:t>
            </w:r>
          </w:p>
        </w:tc>
        <w:tc>
          <w:tcPr>
            <w:tcW w:w="2500" w:type="pct"/>
            <w:vAlign w:val="top"/>
          </w:tcPr>
          <w:p w14:paraId="030C858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lang w:eastAsia="zh-CN"/>
              </w:rPr>
              <w:t>肺结节数据分析平台</w:t>
            </w:r>
            <w:r>
              <w:rPr>
                <w:rFonts w:hint="eastAsia" w:ascii="仿宋" w:hAnsi="仿宋" w:eastAsia="仿宋" w:cs="仿宋"/>
              </w:rPr>
              <w:t>项目</w:t>
            </w:r>
          </w:p>
        </w:tc>
      </w:tr>
      <w:tr w14:paraId="0CCC1A5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4813737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项目负责人</w:t>
            </w:r>
          </w:p>
        </w:tc>
        <w:tc>
          <w:tcPr>
            <w:tcW w:w="2500" w:type="pct"/>
            <w:vAlign w:val="top"/>
          </w:tcPr>
          <w:p w14:paraId="6F30DB0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1F83BFA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107F91E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授权文件</w:t>
            </w:r>
          </w:p>
        </w:tc>
        <w:tc>
          <w:tcPr>
            <w:tcW w:w="2500" w:type="pct"/>
            <w:vAlign w:val="top"/>
          </w:tcPr>
          <w:p w14:paraId="11552B9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625174B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0A6493A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项目描述</w:t>
            </w:r>
          </w:p>
        </w:tc>
        <w:tc>
          <w:tcPr>
            <w:tcW w:w="2500" w:type="pct"/>
            <w:vAlign w:val="top"/>
          </w:tcPr>
          <w:p w14:paraId="4CEA484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74C3333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6DAB16E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申请分析终端数量</w:t>
            </w:r>
          </w:p>
        </w:tc>
        <w:tc>
          <w:tcPr>
            <w:tcW w:w="2500" w:type="pct"/>
            <w:vAlign w:val="top"/>
          </w:tcPr>
          <w:p w14:paraId="64865B8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bl>
    <w:p w14:paraId="6D2B3B05">
      <w:pPr>
        <w:pStyle w:val="14"/>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rPr>
      </w:pPr>
      <w:r>
        <w:rPr>
          <w:rFonts w:hint="eastAsia" w:ascii="仿宋" w:hAnsi="仿宋" w:eastAsia="仿宋" w:cs="仿宋"/>
        </w:rPr>
        <w:t>申请进入数据分析室人员情况</w:t>
      </w:r>
    </w:p>
    <w:tbl>
      <w:tblPr>
        <w:tblStyle w:val="9"/>
        <w:tblW w:w="4998"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441"/>
        <w:gridCol w:w="1443"/>
        <w:gridCol w:w="1443"/>
        <w:gridCol w:w="1443"/>
        <w:gridCol w:w="1443"/>
        <w:gridCol w:w="1444"/>
      </w:tblGrid>
      <w:tr w14:paraId="75D9F4E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32" w:type="pct"/>
            <w:vAlign w:val="top"/>
          </w:tcPr>
          <w:p w14:paraId="118CBBB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工作单位</w:t>
            </w:r>
          </w:p>
        </w:tc>
        <w:tc>
          <w:tcPr>
            <w:tcW w:w="833" w:type="pct"/>
            <w:vAlign w:val="top"/>
          </w:tcPr>
          <w:p w14:paraId="00057B7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姓名</w:t>
            </w:r>
          </w:p>
        </w:tc>
        <w:tc>
          <w:tcPr>
            <w:tcW w:w="833" w:type="pct"/>
            <w:vAlign w:val="top"/>
          </w:tcPr>
          <w:p w14:paraId="0F6FDCC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性别</w:t>
            </w:r>
          </w:p>
        </w:tc>
        <w:tc>
          <w:tcPr>
            <w:tcW w:w="833" w:type="pct"/>
            <w:vAlign w:val="top"/>
          </w:tcPr>
          <w:p w14:paraId="4E00188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身份证号</w:t>
            </w:r>
          </w:p>
        </w:tc>
        <w:tc>
          <w:tcPr>
            <w:tcW w:w="833" w:type="pct"/>
            <w:vAlign w:val="top"/>
          </w:tcPr>
          <w:p w14:paraId="054E08A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交通工具</w:t>
            </w:r>
          </w:p>
        </w:tc>
        <w:tc>
          <w:tcPr>
            <w:tcW w:w="833" w:type="pct"/>
            <w:vAlign w:val="top"/>
          </w:tcPr>
          <w:p w14:paraId="7C64AC3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手机号码</w:t>
            </w:r>
          </w:p>
        </w:tc>
      </w:tr>
      <w:tr w14:paraId="41D5147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32" w:type="pct"/>
            <w:vAlign w:val="top"/>
          </w:tcPr>
          <w:p w14:paraId="1C272E6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0F2D0BD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2F66FE2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180A2D5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3982A6D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4999B20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7304F03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32" w:type="pct"/>
            <w:vAlign w:val="top"/>
          </w:tcPr>
          <w:p w14:paraId="4A086E2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60124C4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3CF89E7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592334B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4B8EBA2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647C678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16FCD28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32" w:type="pct"/>
            <w:vAlign w:val="top"/>
          </w:tcPr>
          <w:p w14:paraId="15635C1C">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19D2929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04E667C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6E082AE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28A1806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833" w:type="pct"/>
            <w:vAlign w:val="top"/>
          </w:tcPr>
          <w:p w14:paraId="5F6E101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bl>
    <w:p w14:paraId="1CC7449B">
      <w:pPr>
        <w:pStyle w:val="12"/>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rPr>
      </w:pP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4330"/>
        <w:gridCol w:w="4330"/>
      </w:tblGrid>
      <w:tr w14:paraId="670A771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38F765E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运维部门意见</w:t>
            </w:r>
          </w:p>
        </w:tc>
        <w:tc>
          <w:tcPr>
            <w:tcW w:w="2500" w:type="pct"/>
            <w:vAlign w:val="top"/>
          </w:tcPr>
          <w:p w14:paraId="53A03E3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签字： 年 月 日</w:t>
            </w:r>
          </w:p>
        </w:tc>
      </w:tr>
      <w:tr w14:paraId="632AC59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79D6BB9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网络安全部门意见</w:t>
            </w:r>
          </w:p>
        </w:tc>
        <w:tc>
          <w:tcPr>
            <w:tcW w:w="2500" w:type="pct"/>
            <w:vAlign w:val="top"/>
          </w:tcPr>
          <w:p w14:paraId="3631AE7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签字： 年 月 日</w:t>
            </w:r>
          </w:p>
        </w:tc>
      </w:tr>
      <w:tr w14:paraId="06F6DFE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0B27539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主管领导意见</w:t>
            </w:r>
          </w:p>
        </w:tc>
        <w:tc>
          <w:tcPr>
            <w:tcW w:w="2500" w:type="pct"/>
            <w:vAlign w:val="top"/>
          </w:tcPr>
          <w:p w14:paraId="7D5AA98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签字： 年 月 日</w:t>
            </w:r>
          </w:p>
        </w:tc>
      </w:tr>
    </w:tbl>
    <w:p w14:paraId="172EFE1D">
      <w:pPr>
        <w:pStyle w:val="7"/>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rPr>
      </w:pPr>
      <w:r>
        <w:rPr>
          <w:rFonts w:hint="eastAsia" w:ascii="仿宋" w:hAnsi="仿宋" w:eastAsia="仿宋" w:cs="仿宋"/>
        </w:rPr>
        <w:t>附件7：数据分析项目登记表（模板）</w:t>
      </w:r>
    </w:p>
    <w:tbl>
      <w:tblPr>
        <w:tblStyle w:val="9"/>
        <w:tblW w:w="4998"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235"/>
        <w:gridCol w:w="1237"/>
        <w:gridCol w:w="1237"/>
        <w:gridCol w:w="1237"/>
        <w:gridCol w:w="1237"/>
        <w:gridCol w:w="1237"/>
        <w:gridCol w:w="1237"/>
      </w:tblGrid>
      <w:tr w14:paraId="3D6D7BB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7729A88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序号</w:t>
            </w:r>
          </w:p>
        </w:tc>
        <w:tc>
          <w:tcPr>
            <w:tcW w:w="714" w:type="pct"/>
            <w:vAlign w:val="top"/>
          </w:tcPr>
          <w:p w14:paraId="32180B1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单位</w:t>
            </w:r>
          </w:p>
        </w:tc>
        <w:tc>
          <w:tcPr>
            <w:tcW w:w="714" w:type="pct"/>
            <w:vAlign w:val="top"/>
          </w:tcPr>
          <w:p w14:paraId="0EE80175">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分析项目</w:t>
            </w:r>
          </w:p>
        </w:tc>
        <w:tc>
          <w:tcPr>
            <w:tcW w:w="714" w:type="pct"/>
            <w:vAlign w:val="top"/>
          </w:tcPr>
          <w:p w14:paraId="3CD0825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分析人员</w:t>
            </w:r>
          </w:p>
        </w:tc>
        <w:tc>
          <w:tcPr>
            <w:tcW w:w="714" w:type="pct"/>
            <w:vAlign w:val="top"/>
          </w:tcPr>
          <w:p w14:paraId="327950C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申请使用时间</w:t>
            </w:r>
          </w:p>
        </w:tc>
        <w:tc>
          <w:tcPr>
            <w:tcW w:w="714" w:type="pct"/>
            <w:vAlign w:val="top"/>
          </w:tcPr>
          <w:p w14:paraId="3E17603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申请终端数量</w:t>
            </w:r>
          </w:p>
        </w:tc>
        <w:tc>
          <w:tcPr>
            <w:tcW w:w="714" w:type="pct"/>
            <w:vAlign w:val="top"/>
          </w:tcPr>
          <w:p w14:paraId="373360A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b/>
                <w:bCs/>
              </w:rPr>
              <w:t>现用终端编号</w:t>
            </w:r>
          </w:p>
        </w:tc>
      </w:tr>
      <w:tr w14:paraId="034B5A6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3A10DC2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1</w:t>
            </w:r>
          </w:p>
        </w:tc>
        <w:tc>
          <w:tcPr>
            <w:tcW w:w="714" w:type="pct"/>
            <w:vAlign w:val="top"/>
          </w:tcPr>
          <w:p w14:paraId="70F379F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05C0D23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lang w:eastAsia="zh-CN"/>
              </w:rPr>
            </w:pPr>
            <w:r>
              <w:rPr>
                <w:rFonts w:hint="eastAsia" w:ascii="仿宋" w:hAnsi="仿宋" w:eastAsia="仿宋" w:cs="仿宋"/>
                <w:lang w:eastAsia="zh-CN"/>
              </w:rPr>
              <w:t>肺结节数据分析</w:t>
            </w:r>
          </w:p>
        </w:tc>
        <w:tc>
          <w:tcPr>
            <w:tcW w:w="714" w:type="pct"/>
            <w:vAlign w:val="top"/>
          </w:tcPr>
          <w:p w14:paraId="5E30959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330B6FE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2B47EB5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492E65F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2980E84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148D687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2</w:t>
            </w:r>
          </w:p>
        </w:tc>
        <w:tc>
          <w:tcPr>
            <w:tcW w:w="714" w:type="pct"/>
            <w:vAlign w:val="top"/>
          </w:tcPr>
          <w:p w14:paraId="45441BE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15BB630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lang w:eastAsia="zh-CN"/>
              </w:rPr>
            </w:pPr>
            <w:r>
              <w:rPr>
                <w:rFonts w:hint="eastAsia" w:ascii="仿宋" w:hAnsi="仿宋" w:eastAsia="仿宋" w:cs="仿宋"/>
                <w:lang w:eastAsia="zh-CN"/>
              </w:rPr>
              <w:t>肺结节数据分析</w:t>
            </w:r>
          </w:p>
        </w:tc>
        <w:tc>
          <w:tcPr>
            <w:tcW w:w="714" w:type="pct"/>
            <w:vAlign w:val="top"/>
          </w:tcPr>
          <w:p w14:paraId="44CE067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72219AD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330E1AD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1499AE4D">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79FB6BE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0C5CF88E">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3</w:t>
            </w:r>
          </w:p>
        </w:tc>
        <w:tc>
          <w:tcPr>
            <w:tcW w:w="714" w:type="pct"/>
            <w:vAlign w:val="top"/>
          </w:tcPr>
          <w:p w14:paraId="3CE9E1F0">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51B462F3">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lang w:eastAsia="zh-CN"/>
              </w:rPr>
            </w:pPr>
            <w:r>
              <w:rPr>
                <w:rFonts w:hint="eastAsia" w:ascii="仿宋" w:hAnsi="仿宋" w:eastAsia="仿宋" w:cs="仿宋"/>
                <w:lang w:eastAsia="zh-CN"/>
              </w:rPr>
              <w:t>肺结节数据分析</w:t>
            </w:r>
          </w:p>
        </w:tc>
        <w:tc>
          <w:tcPr>
            <w:tcW w:w="714" w:type="pct"/>
            <w:vAlign w:val="top"/>
          </w:tcPr>
          <w:p w14:paraId="58787C2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2650B3F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46B75B96">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292063F2">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r w14:paraId="53D7536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63FA9D64">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r>
              <w:rPr>
                <w:rFonts w:hint="eastAsia" w:ascii="仿宋" w:hAnsi="仿宋" w:eastAsia="仿宋" w:cs="仿宋"/>
              </w:rPr>
              <w:t>...</w:t>
            </w:r>
          </w:p>
        </w:tc>
        <w:tc>
          <w:tcPr>
            <w:tcW w:w="714" w:type="pct"/>
            <w:vAlign w:val="top"/>
          </w:tcPr>
          <w:p w14:paraId="64C889C7">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106C1E7F">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34D5322A">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0602B3EB">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007A1069">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c>
          <w:tcPr>
            <w:tcW w:w="714" w:type="pct"/>
            <w:vAlign w:val="top"/>
          </w:tcPr>
          <w:p w14:paraId="690FBF61">
            <w:pPr>
              <w:keepNext w:val="0"/>
              <w:keepLines w:val="0"/>
              <w:pageBreakBefore w:val="0"/>
              <w:widowControl/>
              <w:kinsoku/>
              <w:wordWrap/>
              <w:overflowPunct/>
              <w:topLinePunct w:val="0"/>
              <w:autoSpaceDE/>
              <w:autoSpaceDN/>
              <w:bidi w:val="0"/>
              <w:snapToGrid/>
              <w:spacing w:line="320" w:lineRule="exact"/>
              <w:jc w:val="left"/>
              <w:rPr>
                <w:rFonts w:hint="eastAsia" w:ascii="仿宋" w:hAnsi="仿宋" w:eastAsia="仿宋" w:cs="仿宋"/>
              </w:rPr>
            </w:pPr>
          </w:p>
        </w:tc>
      </w:tr>
    </w:tbl>
    <w:p w14:paraId="4777011E">
      <w:pPr>
        <w:keepNext w:val="0"/>
        <w:keepLines w:val="0"/>
        <w:pageBreakBefore w:val="0"/>
        <w:widowControl/>
        <w:kinsoku/>
        <w:wordWrap/>
        <w:overflowPunct/>
        <w:topLinePunct w:val="0"/>
        <w:autoSpaceDE/>
        <w:autoSpaceDN/>
        <w:bidi w:val="0"/>
        <w:snapToGrid/>
        <w:spacing w:line="320" w:lineRule="exact"/>
        <w:rPr>
          <w:rFonts w:hint="eastAsia" w:ascii="仿宋" w:hAnsi="仿宋" w:eastAsia="仿宋" w:cs="仿宋"/>
        </w:rPr>
      </w:pPr>
      <w:r>
        <w:rPr>
          <w:rFonts w:hint="eastAsia" w:ascii="仿宋" w:hAnsi="仿宋" w:eastAsia="仿宋" w:cs="仿宋"/>
        </w:rPr>
        <w:br w:type="page"/>
      </w:r>
    </w:p>
    <w:p w14:paraId="3F1AA4F8">
      <w:pPr>
        <w:pStyle w:val="7"/>
        <w:widowControl/>
      </w:pPr>
      <w:r>
        <w:t>附件8：数据分析室日常检查表（模板）</w:t>
      </w:r>
    </w:p>
    <w:p w14:paraId="2ED28865">
      <w:pPr>
        <w:pStyle w:val="5"/>
        <w:widowControl/>
        <w:rPr>
          <w:rFonts w:hint="eastAsia" w:ascii="仿宋" w:hAnsi="仿宋" w:eastAsia="仿宋" w:cs="仿宋"/>
          <w:sz w:val="24"/>
          <w:szCs w:val="24"/>
        </w:rPr>
      </w:pPr>
      <w:r>
        <w:rPr>
          <w:rFonts w:hint="eastAsia" w:ascii="仿宋" w:hAnsi="仿宋" w:eastAsia="仿宋" w:cs="仿宋"/>
          <w:sz w:val="24"/>
          <w:szCs w:val="24"/>
        </w:rPr>
        <w:t>数据分析室管理单位定期填写</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2165"/>
        <w:gridCol w:w="1554"/>
        <w:gridCol w:w="1521"/>
        <w:gridCol w:w="3420"/>
      </w:tblGrid>
      <w:tr w14:paraId="03E54DF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Align w:val="top"/>
          </w:tcPr>
          <w:p w14:paraId="0E873486">
            <w:pPr>
              <w:jc w:val="left"/>
              <w:rPr>
                <w:rFonts w:hint="eastAsia" w:ascii="仿宋" w:hAnsi="仿宋" w:eastAsia="仿宋" w:cs="仿宋"/>
              </w:rPr>
            </w:pPr>
            <w:r>
              <w:rPr>
                <w:rFonts w:hint="eastAsia" w:ascii="仿宋" w:hAnsi="仿宋" w:eastAsia="仿宋" w:cs="仿宋"/>
                <w:b/>
                <w:bCs/>
              </w:rPr>
              <w:t>检查项目</w:t>
            </w:r>
          </w:p>
        </w:tc>
        <w:tc>
          <w:tcPr>
            <w:tcW w:w="897" w:type="pct"/>
            <w:vAlign w:val="top"/>
          </w:tcPr>
          <w:p w14:paraId="7F3B3899">
            <w:pPr>
              <w:jc w:val="left"/>
              <w:rPr>
                <w:rFonts w:hint="eastAsia" w:ascii="仿宋" w:hAnsi="仿宋" w:eastAsia="仿宋" w:cs="仿宋"/>
              </w:rPr>
            </w:pPr>
            <w:r>
              <w:rPr>
                <w:rFonts w:hint="eastAsia" w:ascii="仿宋" w:hAnsi="仿宋" w:eastAsia="仿宋" w:cs="仿宋"/>
                <w:b/>
                <w:bCs/>
              </w:rPr>
              <w:t>检查内容</w:t>
            </w:r>
          </w:p>
        </w:tc>
        <w:tc>
          <w:tcPr>
            <w:tcW w:w="878" w:type="pct"/>
            <w:vAlign w:val="top"/>
          </w:tcPr>
          <w:p w14:paraId="644E497C">
            <w:pPr>
              <w:jc w:val="left"/>
              <w:rPr>
                <w:rFonts w:hint="eastAsia" w:ascii="仿宋" w:hAnsi="仿宋" w:eastAsia="仿宋" w:cs="仿宋"/>
              </w:rPr>
            </w:pPr>
            <w:r>
              <w:rPr>
                <w:rFonts w:hint="eastAsia" w:ascii="仿宋" w:hAnsi="仿宋" w:eastAsia="仿宋" w:cs="仿宋"/>
                <w:b/>
                <w:bCs/>
              </w:rPr>
              <w:t>检查内容</w:t>
            </w:r>
          </w:p>
        </w:tc>
        <w:tc>
          <w:tcPr>
            <w:tcW w:w="1974" w:type="pct"/>
            <w:vAlign w:val="top"/>
          </w:tcPr>
          <w:p w14:paraId="6DC0532F">
            <w:pPr>
              <w:jc w:val="left"/>
              <w:rPr>
                <w:rFonts w:hint="eastAsia" w:ascii="仿宋" w:hAnsi="仿宋" w:eastAsia="仿宋" w:cs="仿宋"/>
              </w:rPr>
            </w:pPr>
            <w:r>
              <w:rPr>
                <w:rFonts w:hint="eastAsia" w:ascii="仿宋" w:hAnsi="仿宋" w:eastAsia="仿宋" w:cs="仿宋"/>
                <w:b/>
                <w:bCs/>
              </w:rPr>
              <w:t>实际情况</w:t>
            </w:r>
          </w:p>
        </w:tc>
      </w:tr>
      <w:tr w14:paraId="7DAF2D2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restart"/>
            <w:vAlign w:val="top"/>
          </w:tcPr>
          <w:p w14:paraId="289BE2FE">
            <w:pPr>
              <w:jc w:val="left"/>
              <w:rPr>
                <w:rFonts w:hint="eastAsia" w:ascii="仿宋" w:hAnsi="仿宋" w:eastAsia="仿宋" w:cs="仿宋"/>
              </w:rPr>
            </w:pPr>
            <w:r>
              <w:rPr>
                <w:rFonts w:hint="eastAsia" w:ascii="仿宋" w:hAnsi="仿宋" w:eastAsia="仿宋" w:cs="仿宋"/>
                <w:b/>
                <w:bCs/>
              </w:rPr>
              <w:t>人员及设备进出</w:t>
            </w:r>
          </w:p>
        </w:tc>
        <w:tc>
          <w:tcPr>
            <w:tcW w:w="897" w:type="pct"/>
            <w:vMerge w:val="restart"/>
            <w:vAlign w:val="top"/>
          </w:tcPr>
          <w:p w14:paraId="0C2E5340">
            <w:pPr>
              <w:jc w:val="left"/>
              <w:rPr>
                <w:rFonts w:hint="eastAsia" w:ascii="仿宋" w:hAnsi="仿宋" w:eastAsia="仿宋" w:cs="仿宋"/>
              </w:rPr>
            </w:pPr>
            <w:r>
              <w:rPr>
                <w:rFonts w:hint="eastAsia" w:ascii="仿宋" w:hAnsi="仿宋" w:eastAsia="仿宋" w:cs="仿宋"/>
              </w:rPr>
              <w:t>门禁系统</w:t>
            </w:r>
          </w:p>
        </w:tc>
        <w:tc>
          <w:tcPr>
            <w:tcW w:w="878" w:type="pct"/>
            <w:vMerge w:val="restart"/>
            <w:vAlign w:val="top"/>
          </w:tcPr>
          <w:p w14:paraId="17E0644D">
            <w:pPr>
              <w:jc w:val="left"/>
              <w:rPr>
                <w:rFonts w:hint="eastAsia" w:ascii="仿宋" w:hAnsi="仿宋" w:eastAsia="仿宋" w:cs="仿宋"/>
              </w:rPr>
            </w:pPr>
            <w:r>
              <w:rPr>
                <w:rFonts w:hint="eastAsia" w:ascii="仿宋" w:hAnsi="仿宋" w:eastAsia="仿宋" w:cs="仿宋"/>
              </w:rPr>
              <w:t>进出控制</w:t>
            </w:r>
          </w:p>
        </w:tc>
        <w:tc>
          <w:tcPr>
            <w:tcW w:w="1974" w:type="pct"/>
            <w:vAlign w:val="top"/>
          </w:tcPr>
          <w:p w14:paraId="5CA2AFF4">
            <w:pPr>
              <w:jc w:val="left"/>
              <w:rPr>
                <w:rFonts w:hint="eastAsia" w:ascii="仿宋" w:hAnsi="仿宋" w:eastAsia="仿宋" w:cs="仿宋"/>
              </w:rPr>
            </w:pPr>
            <w:r>
              <w:rPr>
                <w:rFonts w:hint="eastAsia" w:ascii="仿宋" w:hAnsi="仿宋" w:eastAsia="仿宋" w:cs="仿宋"/>
              </w:rPr>
              <w:t xml:space="preserve">门禁系统是否正常工作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0BF0148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1C12EECC">
            <w:pPr>
              <w:jc w:val="left"/>
              <w:rPr>
                <w:rFonts w:hint="eastAsia" w:ascii="仿宋" w:hAnsi="仿宋" w:eastAsia="仿宋" w:cs="仿宋"/>
              </w:rPr>
            </w:pPr>
          </w:p>
        </w:tc>
        <w:tc>
          <w:tcPr>
            <w:tcW w:w="897" w:type="pct"/>
            <w:vMerge w:val="continue"/>
            <w:vAlign w:val="top"/>
          </w:tcPr>
          <w:p w14:paraId="33ACBA90">
            <w:pPr>
              <w:jc w:val="left"/>
              <w:rPr>
                <w:rFonts w:hint="eastAsia" w:ascii="仿宋" w:hAnsi="仿宋" w:eastAsia="仿宋" w:cs="仿宋"/>
              </w:rPr>
            </w:pPr>
          </w:p>
        </w:tc>
        <w:tc>
          <w:tcPr>
            <w:tcW w:w="878" w:type="pct"/>
            <w:vMerge w:val="continue"/>
            <w:vAlign w:val="top"/>
          </w:tcPr>
          <w:p w14:paraId="3F2BF45C">
            <w:pPr>
              <w:jc w:val="left"/>
              <w:rPr>
                <w:rFonts w:hint="eastAsia" w:ascii="仿宋" w:hAnsi="仿宋" w:eastAsia="仿宋" w:cs="仿宋"/>
              </w:rPr>
            </w:pPr>
          </w:p>
        </w:tc>
        <w:tc>
          <w:tcPr>
            <w:tcW w:w="1974" w:type="pct"/>
            <w:vAlign w:val="top"/>
          </w:tcPr>
          <w:p w14:paraId="148BE6ED">
            <w:pPr>
              <w:jc w:val="left"/>
              <w:rPr>
                <w:rFonts w:hint="eastAsia" w:ascii="仿宋" w:hAnsi="仿宋" w:eastAsia="仿宋" w:cs="仿宋"/>
              </w:rPr>
            </w:pPr>
            <w:r>
              <w:rPr>
                <w:rFonts w:hint="eastAsia" w:ascii="仿宋" w:hAnsi="仿宋" w:eastAsia="仿宋" w:cs="仿宋"/>
              </w:rPr>
              <w:t xml:space="preserve">机房门是否处于关闭状态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4A5E1AA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6E45D7BE">
            <w:pPr>
              <w:jc w:val="left"/>
              <w:rPr>
                <w:rFonts w:hint="eastAsia" w:ascii="仿宋" w:hAnsi="仿宋" w:eastAsia="仿宋" w:cs="仿宋"/>
              </w:rPr>
            </w:pPr>
          </w:p>
        </w:tc>
        <w:tc>
          <w:tcPr>
            <w:tcW w:w="897" w:type="pct"/>
            <w:vMerge w:val="continue"/>
            <w:vAlign w:val="top"/>
          </w:tcPr>
          <w:p w14:paraId="116404DB">
            <w:pPr>
              <w:jc w:val="left"/>
              <w:rPr>
                <w:rFonts w:hint="eastAsia" w:ascii="仿宋" w:hAnsi="仿宋" w:eastAsia="仿宋" w:cs="仿宋"/>
              </w:rPr>
            </w:pPr>
          </w:p>
        </w:tc>
        <w:tc>
          <w:tcPr>
            <w:tcW w:w="878" w:type="pct"/>
            <w:vMerge w:val="continue"/>
            <w:vAlign w:val="top"/>
          </w:tcPr>
          <w:p w14:paraId="2783B8A5">
            <w:pPr>
              <w:jc w:val="left"/>
              <w:rPr>
                <w:rFonts w:hint="eastAsia" w:ascii="仿宋" w:hAnsi="仿宋" w:eastAsia="仿宋" w:cs="仿宋"/>
              </w:rPr>
            </w:pPr>
          </w:p>
        </w:tc>
        <w:tc>
          <w:tcPr>
            <w:tcW w:w="1974" w:type="pct"/>
            <w:vAlign w:val="top"/>
          </w:tcPr>
          <w:p w14:paraId="7315EDFA">
            <w:pPr>
              <w:jc w:val="left"/>
              <w:rPr>
                <w:rFonts w:hint="eastAsia" w:ascii="仿宋" w:hAnsi="仿宋" w:eastAsia="仿宋" w:cs="仿宋"/>
              </w:rPr>
            </w:pPr>
            <w:r>
              <w:rPr>
                <w:rFonts w:hint="eastAsia" w:ascii="仿宋" w:hAnsi="仿宋" w:eastAsia="仿宋" w:cs="仿宋"/>
              </w:rPr>
              <w:t xml:space="preserve">指纹/人脸识别系统是否正常工作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0D2BBAB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4897BFA5">
            <w:pPr>
              <w:jc w:val="left"/>
              <w:rPr>
                <w:rFonts w:hint="eastAsia" w:ascii="仿宋" w:hAnsi="仿宋" w:eastAsia="仿宋" w:cs="仿宋"/>
              </w:rPr>
            </w:pPr>
          </w:p>
        </w:tc>
        <w:tc>
          <w:tcPr>
            <w:tcW w:w="897" w:type="pct"/>
            <w:vMerge w:val="continue"/>
            <w:vAlign w:val="top"/>
          </w:tcPr>
          <w:p w14:paraId="749EDDA2">
            <w:pPr>
              <w:jc w:val="left"/>
              <w:rPr>
                <w:rFonts w:hint="eastAsia" w:ascii="仿宋" w:hAnsi="仿宋" w:eastAsia="仿宋" w:cs="仿宋"/>
              </w:rPr>
            </w:pPr>
          </w:p>
        </w:tc>
        <w:tc>
          <w:tcPr>
            <w:tcW w:w="878" w:type="pct"/>
            <w:vAlign w:val="top"/>
          </w:tcPr>
          <w:p w14:paraId="7F36D01A">
            <w:pPr>
              <w:jc w:val="left"/>
              <w:rPr>
                <w:rFonts w:hint="eastAsia" w:ascii="仿宋" w:hAnsi="仿宋" w:eastAsia="仿宋" w:cs="仿宋"/>
              </w:rPr>
            </w:pPr>
            <w:r>
              <w:rPr>
                <w:rFonts w:hint="eastAsia" w:ascii="仿宋" w:hAnsi="仿宋" w:eastAsia="仿宋" w:cs="仿宋"/>
              </w:rPr>
              <w:t>系统记录</w:t>
            </w:r>
          </w:p>
        </w:tc>
        <w:tc>
          <w:tcPr>
            <w:tcW w:w="1974" w:type="pct"/>
            <w:vAlign w:val="top"/>
          </w:tcPr>
          <w:p w14:paraId="42BF5E83">
            <w:pPr>
              <w:jc w:val="left"/>
              <w:rPr>
                <w:rFonts w:hint="eastAsia" w:ascii="仿宋" w:hAnsi="仿宋" w:eastAsia="仿宋" w:cs="仿宋"/>
              </w:rPr>
            </w:pPr>
            <w:r>
              <w:rPr>
                <w:rFonts w:hint="eastAsia" w:ascii="仿宋" w:hAnsi="仿宋" w:eastAsia="仿宋" w:cs="仿宋"/>
              </w:rPr>
              <w:t xml:space="preserve">门禁是否正常记录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13AEDA9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591E17B6">
            <w:pPr>
              <w:jc w:val="left"/>
              <w:rPr>
                <w:rFonts w:hint="eastAsia" w:ascii="仿宋" w:hAnsi="仿宋" w:eastAsia="仿宋" w:cs="仿宋"/>
              </w:rPr>
            </w:pPr>
          </w:p>
        </w:tc>
        <w:tc>
          <w:tcPr>
            <w:tcW w:w="897" w:type="pct"/>
            <w:vAlign w:val="top"/>
          </w:tcPr>
          <w:p w14:paraId="67142903">
            <w:pPr>
              <w:jc w:val="left"/>
              <w:rPr>
                <w:rFonts w:hint="eastAsia" w:ascii="仿宋" w:hAnsi="仿宋" w:eastAsia="仿宋" w:cs="仿宋"/>
              </w:rPr>
            </w:pPr>
            <w:r>
              <w:rPr>
                <w:rFonts w:hint="eastAsia" w:ascii="仿宋" w:hAnsi="仿宋" w:eastAsia="仿宋" w:cs="仿宋"/>
              </w:rPr>
              <w:t>人员进出</w:t>
            </w:r>
          </w:p>
        </w:tc>
        <w:tc>
          <w:tcPr>
            <w:tcW w:w="878" w:type="pct"/>
            <w:vAlign w:val="top"/>
          </w:tcPr>
          <w:p w14:paraId="1CE97A6B">
            <w:pPr>
              <w:jc w:val="left"/>
              <w:rPr>
                <w:rFonts w:hint="eastAsia" w:ascii="仿宋" w:hAnsi="仿宋" w:eastAsia="仿宋" w:cs="仿宋"/>
              </w:rPr>
            </w:pPr>
            <w:r>
              <w:rPr>
                <w:rFonts w:hint="eastAsia" w:ascii="仿宋" w:hAnsi="仿宋" w:eastAsia="仿宋" w:cs="仿宋"/>
              </w:rPr>
              <w:t>出入登记</w:t>
            </w:r>
          </w:p>
        </w:tc>
        <w:tc>
          <w:tcPr>
            <w:tcW w:w="1974" w:type="pct"/>
            <w:vAlign w:val="top"/>
          </w:tcPr>
          <w:p w14:paraId="4AE3DF0D">
            <w:pPr>
              <w:jc w:val="left"/>
              <w:rPr>
                <w:rFonts w:hint="eastAsia" w:ascii="仿宋" w:hAnsi="仿宋" w:eastAsia="仿宋" w:cs="仿宋"/>
              </w:rPr>
            </w:pPr>
            <w:r>
              <w:rPr>
                <w:rFonts w:hint="eastAsia" w:ascii="仿宋" w:hAnsi="仿宋" w:eastAsia="仿宋" w:cs="仿宋"/>
              </w:rPr>
              <w:t xml:space="preserve">出入人员是否登记签字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205995B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74FBBAFB">
            <w:pPr>
              <w:jc w:val="left"/>
              <w:rPr>
                <w:rFonts w:hint="eastAsia" w:ascii="仿宋" w:hAnsi="仿宋" w:eastAsia="仿宋" w:cs="仿宋"/>
              </w:rPr>
            </w:pPr>
          </w:p>
        </w:tc>
        <w:tc>
          <w:tcPr>
            <w:tcW w:w="897" w:type="pct"/>
            <w:vAlign w:val="top"/>
          </w:tcPr>
          <w:p w14:paraId="38DB7DF1">
            <w:pPr>
              <w:jc w:val="left"/>
              <w:rPr>
                <w:rFonts w:hint="eastAsia" w:ascii="仿宋" w:hAnsi="仿宋" w:eastAsia="仿宋" w:cs="仿宋"/>
              </w:rPr>
            </w:pPr>
            <w:r>
              <w:rPr>
                <w:rFonts w:hint="eastAsia" w:ascii="仿宋" w:hAnsi="仿宋" w:eastAsia="仿宋" w:cs="仿宋"/>
              </w:rPr>
              <w:t>设备进出</w:t>
            </w:r>
          </w:p>
        </w:tc>
        <w:tc>
          <w:tcPr>
            <w:tcW w:w="878" w:type="pct"/>
            <w:vAlign w:val="top"/>
          </w:tcPr>
          <w:p w14:paraId="30069906">
            <w:pPr>
              <w:jc w:val="left"/>
              <w:rPr>
                <w:rFonts w:hint="eastAsia" w:ascii="仿宋" w:hAnsi="仿宋" w:eastAsia="仿宋" w:cs="仿宋"/>
              </w:rPr>
            </w:pPr>
            <w:r>
              <w:rPr>
                <w:rFonts w:hint="eastAsia" w:ascii="仿宋" w:hAnsi="仿宋" w:eastAsia="仿宋" w:cs="仿宋"/>
              </w:rPr>
              <w:t>进出登记</w:t>
            </w:r>
          </w:p>
        </w:tc>
        <w:tc>
          <w:tcPr>
            <w:tcW w:w="1974" w:type="pct"/>
            <w:vAlign w:val="top"/>
          </w:tcPr>
          <w:p w14:paraId="0D4E7EE7">
            <w:pPr>
              <w:jc w:val="left"/>
              <w:rPr>
                <w:rFonts w:hint="eastAsia" w:ascii="仿宋" w:hAnsi="仿宋" w:eastAsia="仿宋" w:cs="仿宋"/>
              </w:rPr>
            </w:pPr>
            <w:r>
              <w:rPr>
                <w:rFonts w:hint="eastAsia" w:ascii="仿宋" w:hAnsi="仿宋" w:eastAsia="仿宋" w:cs="仿宋"/>
              </w:rPr>
              <w:t xml:space="preserve">设备进出是否登记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26CA0A7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restart"/>
            <w:vAlign w:val="top"/>
          </w:tcPr>
          <w:p w14:paraId="0FC26BB2">
            <w:pPr>
              <w:jc w:val="left"/>
              <w:rPr>
                <w:rFonts w:hint="eastAsia" w:ascii="仿宋" w:hAnsi="仿宋" w:eastAsia="仿宋" w:cs="仿宋"/>
              </w:rPr>
            </w:pPr>
            <w:r>
              <w:rPr>
                <w:rFonts w:hint="eastAsia" w:ascii="仿宋" w:hAnsi="仿宋" w:eastAsia="仿宋" w:cs="仿宋"/>
                <w:b/>
                <w:bCs/>
              </w:rPr>
              <w:t>基础设施日常运维</w:t>
            </w:r>
          </w:p>
        </w:tc>
        <w:tc>
          <w:tcPr>
            <w:tcW w:w="897" w:type="pct"/>
            <w:vMerge w:val="restart"/>
            <w:vAlign w:val="top"/>
          </w:tcPr>
          <w:p w14:paraId="42A8C5A9">
            <w:pPr>
              <w:jc w:val="left"/>
              <w:rPr>
                <w:rFonts w:hint="eastAsia" w:ascii="仿宋" w:hAnsi="仿宋" w:eastAsia="仿宋" w:cs="仿宋"/>
              </w:rPr>
            </w:pPr>
            <w:r>
              <w:rPr>
                <w:rFonts w:hint="eastAsia" w:ascii="仿宋" w:hAnsi="仿宋" w:eastAsia="仿宋" w:cs="仿宋"/>
              </w:rPr>
              <w:t>环境设施</w:t>
            </w:r>
          </w:p>
        </w:tc>
        <w:tc>
          <w:tcPr>
            <w:tcW w:w="878" w:type="pct"/>
            <w:vAlign w:val="top"/>
          </w:tcPr>
          <w:p w14:paraId="0DDBE942">
            <w:pPr>
              <w:jc w:val="left"/>
              <w:rPr>
                <w:rFonts w:hint="eastAsia" w:ascii="仿宋" w:hAnsi="仿宋" w:eastAsia="仿宋" w:cs="仿宋"/>
              </w:rPr>
            </w:pPr>
            <w:r>
              <w:rPr>
                <w:rFonts w:hint="eastAsia" w:ascii="仿宋" w:hAnsi="仿宋" w:eastAsia="仿宋" w:cs="仿宋"/>
              </w:rPr>
              <w:t>家具设施</w:t>
            </w:r>
          </w:p>
        </w:tc>
        <w:tc>
          <w:tcPr>
            <w:tcW w:w="1974" w:type="pct"/>
            <w:vAlign w:val="top"/>
          </w:tcPr>
          <w:p w14:paraId="2AE2F4E2">
            <w:pPr>
              <w:jc w:val="left"/>
              <w:rPr>
                <w:rFonts w:hint="eastAsia" w:ascii="仿宋" w:hAnsi="仿宋" w:eastAsia="仿宋" w:cs="仿宋"/>
              </w:rPr>
            </w:pPr>
            <w:r>
              <w:rPr>
                <w:rFonts w:hint="eastAsia" w:ascii="仿宋" w:hAnsi="仿宋" w:eastAsia="仿宋" w:cs="仿宋"/>
              </w:rPr>
              <w:t xml:space="preserve">家具设施是否有损坏、遗失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55B5E7B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3B4ED93E">
            <w:pPr>
              <w:jc w:val="left"/>
              <w:rPr>
                <w:rFonts w:hint="eastAsia" w:ascii="仿宋" w:hAnsi="仿宋" w:eastAsia="仿宋" w:cs="仿宋"/>
              </w:rPr>
            </w:pPr>
          </w:p>
        </w:tc>
        <w:tc>
          <w:tcPr>
            <w:tcW w:w="897" w:type="pct"/>
            <w:vMerge w:val="continue"/>
            <w:vAlign w:val="top"/>
          </w:tcPr>
          <w:p w14:paraId="7B15DB18">
            <w:pPr>
              <w:jc w:val="left"/>
              <w:rPr>
                <w:rFonts w:hint="eastAsia" w:ascii="仿宋" w:hAnsi="仿宋" w:eastAsia="仿宋" w:cs="仿宋"/>
              </w:rPr>
            </w:pPr>
          </w:p>
        </w:tc>
        <w:tc>
          <w:tcPr>
            <w:tcW w:w="878" w:type="pct"/>
            <w:vAlign w:val="top"/>
          </w:tcPr>
          <w:p w14:paraId="04BF8381">
            <w:pPr>
              <w:jc w:val="left"/>
              <w:rPr>
                <w:rFonts w:hint="eastAsia" w:ascii="仿宋" w:hAnsi="仿宋" w:eastAsia="仿宋" w:cs="仿宋"/>
              </w:rPr>
            </w:pPr>
            <w:r>
              <w:rPr>
                <w:rFonts w:hint="eastAsia" w:ascii="仿宋" w:hAnsi="仿宋" w:eastAsia="仿宋" w:cs="仿宋"/>
              </w:rPr>
              <w:t>门窗</w:t>
            </w:r>
          </w:p>
        </w:tc>
        <w:tc>
          <w:tcPr>
            <w:tcW w:w="1974" w:type="pct"/>
            <w:vAlign w:val="top"/>
          </w:tcPr>
          <w:p w14:paraId="41B0ACE6">
            <w:pPr>
              <w:jc w:val="left"/>
              <w:rPr>
                <w:rFonts w:hint="eastAsia" w:ascii="仿宋" w:hAnsi="仿宋" w:eastAsia="仿宋" w:cs="仿宋"/>
              </w:rPr>
            </w:pPr>
            <w:r>
              <w:rPr>
                <w:rFonts w:hint="eastAsia" w:ascii="仿宋" w:hAnsi="仿宋" w:eastAsia="仿宋" w:cs="仿宋"/>
              </w:rPr>
              <w:t xml:space="preserve">门窗是否有损坏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637F8EE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01D755D4">
            <w:pPr>
              <w:jc w:val="left"/>
              <w:rPr>
                <w:rFonts w:hint="eastAsia" w:ascii="仿宋" w:hAnsi="仿宋" w:eastAsia="仿宋" w:cs="仿宋"/>
              </w:rPr>
            </w:pPr>
          </w:p>
        </w:tc>
        <w:tc>
          <w:tcPr>
            <w:tcW w:w="897" w:type="pct"/>
            <w:vMerge w:val="continue"/>
            <w:vAlign w:val="top"/>
          </w:tcPr>
          <w:p w14:paraId="6E03372A">
            <w:pPr>
              <w:jc w:val="left"/>
              <w:rPr>
                <w:rFonts w:hint="eastAsia" w:ascii="仿宋" w:hAnsi="仿宋" w:eastAsia="仿宋" w:cs="仿宋"/>
              </w:rPr>
            </w:pPr>
          </w:p>
        </w:tc>
        <w:tc>
          <w:tcPr>
            <w:tcW w:w="878" w:type="pct"/>
            <w:vAlign w:val="top"/>
          </w:tcPr>
          <w:p w14:paraId="44BDD742">
            <w:pPr>
              <w:jc w:val="left"/>
              <w:rPr>
                <w:rFonts w:hint="eastAsia" w:ascii="仿宋" w:hAnsi="仿宋" w:eastAsia="仿宋" w:cs="仿宋"/>
              </w:rPr>
            </w:pPr>
            <w:r>
              <w:rPr>
                <w:rFonts w:hint="eastAsia" w:ascii="仿宋" w:hAnsi="仿宋" w:eastAsia="仿宋" w:cs="仿宋"/>
              </w:rPr>
              <w:t>环境</w:t>
            </w:r>
          </w:p>
        </w:tc>
        <w:tc>
          <w:tcPr>
            <w:tcW w:w="1974" w:type="pct"/>
            <w:vAlign w:val="top"/>
          </w:tcPr>
          <w:p w14:paraId="73516ED5">
            <w:pPr>
              <w:jc w:val="left"/>
              <w:rPr>
                <w:rFonts w:hint="eastAsia" w:ascii="仿宋" w:hAnsi="仿宋" w:eastAsia="仿宋" w:cs="仿宋"/>
              </w:rPr>
            </w:pPr>
            <w:r>
              <w:rPr>
                <w:rFonts w:hint="eastAsia" w:ascii="仿宋" w:hAnsi="仿宋" w:eastAsia="仿宋" w:cs="仿宋"/>
              </w:rPr>
              <w:t xml:space="preserve">环境是否整洁，设备有无污物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1DD90C7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38C85882">
            <w:pPr>
              <w:jc w:val="left"/>
              <w:rPr>
                <w:rFonts w:hint="eastAsia" w:ascii="仿宋" w:hAnsi="仿宋" w:eastAsia="仿宋" w:cs="仿宋"/>
              </w:rPr>
            </w:pPr>
          </w:p>
        </w:tc>
        <w:tc>
          <w:tcPr>
            <w:tcW w:w="897" w:type="pct"/>
            <w:vMerge w:val="continue"/>
            <w:vAlign w:val="top"/>
          </w:tcPr>
          <w:p w14:paraId="372323D6">
            <w:pPr>
              <w:jc w:val="left"/>
              <w:rPr>
                <w:rFonts w:hint="eastAsia" w:ascii="仿宋" w:hAnsi="仿宋" w:eastAsia="仿宋" w:cs="仿宋"/>
              </w:rPr>
            </w:pPr>
          </w:p>
        </w:tc>
        <w:tc>
          <w:tcPr>
            <w:tcW w:w="878" w:type="pct"/>
            <w:vAlign w:val="top"/>
          </w:tcPr>
          <w:p w14:paraId="10481BCE">
            <w:pPr>
              <w:jc w:val="left"/>
              <w:rPr>
                <w:rFonts w:hint="eastAsia" w:ascii="仿宋" w:hAnsi="仿宋" w:eastAsia="仿宋" w:cs="仿宋"/>
              </w:rPr>
            </w:pPr>
            <w:r>
              <w:rPr>
                <w:rFonts w:hint="eastAsia" w:ascii="仿宋" w:hAnsi="仿宋" w:eastAsia="仿宋" w:cs="仿宋"/>
              </w:rPr>
              <w:t>监控设备</w:t>
            </w:r>
          </w:p>
        </w:tc>
        <w:tc>
          <w:tcPr>
            <w:tcW w:w="1974" w:type="pct"/>
            <w:vAlign w:val="top"/>
          </w:tcPr>
          <w:p w14:paraId="600AC0F1">
            <w:pPr>
              <w:jc w:val="left"/>
              <w:rPr>
                <w:rFonts w:hint="eastAsia" w:ascii="仿宋" w:hAnsi="仿宋" w:eastAsia="仿宋" w:cs="仿宋"/>
              </w:rPr>
            </w:pPr>
            <w:r>
              <w:rPr>
                <w:rFonts w:hint="eastAsia" w:ascii="仿宋" w:hAnsi="仿宋" w:eastAsia="仿宋" w:cs="仿宋"/>
              </w:rPr>
              <w:t xml:space="preserve">监控设备是否可用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bl>
    <w:p w14:paraId="35D8298F">
      <w:pPr>
        <w:jc w:val="left"/>
        <w:rPr>
          <w:rFonts w:hint="eastAsia" w:ascii="仿宋" w:hAnsi="仿宋" w:eastAsia="仿宋" w:cs="仿宋"/>
        </w:rPr>
      </w:pPr>
      <w:r>
        <w:rPr>
          <w:rFonts w:hint="eastAsia" w:ascii="仿宋" w:hAnsi="仿宋" w:eastAsia="仿宋" w:cs="仿宋"/>
        </w:rPr>
        <w:br w:type="page"/>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2165"/>
        <w:gridCol w:w="2165"/>
        <w:gridCol w:w="2165"/>
        <w:gridCol w:w="2165"/>
      </w:tblGrid>
      <w:tr w14:paraId="6C2408E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restart"/>
            <w:vAlign w:val="top"/>
          </w:tcPr>
          <w:p w14:paraId="347A735B">
            <w:pPr>
              <w:jc w:val="left"/>
              <w:rPr>
                <w:rFonts w:hint="eastAsia" w:ascii="仿宋" w:hAnsi="仿宋" w:eastAsia="仿宋" w:cs="仿宋"/>
              </w:rPr>
            </w:pPr>
          </w:p>
        </w:tc>
        <w:tc>
          <w:tcPr>
            <w:tcW w:w="1250" w:type="pct"/>
            <w:vMerge w:val="restart"/>
            <w:vAlign w:val="top"/>
          </w:tcPr>
          <w:p w14:paraId="73D234C5">
            <w:pPr>
              <w:jc w:val="left"/>
              <w:rPr>
                <w:rFonts w:hint="eastAsia" w:ascii="仿宋" w:hAnsi="仿宋" w:eastAsia="仿宋" w:cs="仿宋"/>
              </w:rPr>
            </w:pPr>
          </w:p>
        </w:tc>
        <w:tc>
          <w:tcPr>
            <w:tcW w:w="1250" w:type="pct"/>
            <w:vAlign w:val="top"/>
          </w:tcPr>
          <w:p w14:paraId="5E0E6D7B">
            <w:pPr>
              <w:jc w:val="left"/>
              <w:rPr>
                <w:rFonts w:hint="eastAsia" w:ascii="仿宋" w:hAnsi="仿宋" w:eastAsia="仿宋" w:cs="仿宋"/>
              </w:rPr>
            </w:pPr>
            <w:r>
              <w:rPr>
                <w:rFonts w:hint="eastAsia" w:ascii="仿宋" w:hAnsi="仿宋" w:eastAsia="仿宋" w:cs="仿宋"/>
              </w:rPr>
              <w:t>电力</w:t>
            </w:r>
          </w:p>
        </w:tc>
        <w:tc>
          <w:tcPr>
            <w:tcW w:w="1250" w:type="pct"/>
            <w:vAlign w:val="top"/>
          </w:tcPr>
          <w:p w14:paraId="3549FBA3">
            <w:pPr>
              <w:jc w:val="left"/>
              <w:rPr>
                <w:rFonts w:hint="eastAsia" w:ascii="仿宋" w:hAnsi="仿宋" w:eastAsia="仿宋" w:cs="仿宋"/>
              </w:rPr>
            </w:pPr>
            <w:r>
              <w:rPr>
                <w:rFonts w:hint="eastAsia" w:ascii="仿宋" w:hAnsi="仿宋" w:eastAsia="仿宋" w:cs="仿宋"/>
              </w:rPr>
              <w:t xml:space="preserve">插座/插排是否损坏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4F10427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4CA3611E">
            <w:pPr>
              <w:jc w:val="left"/>
              <w:rPr>
                <w:rFonts w:hint="eastAsia" w:ascii="仿宋" w:hAnsi="仿宋" w:eastAsia="仿宋" w:cs="仿宋"/>
              </w:rPr>
            </w:pPr>
          </w:p>
        </w:tc>
        <w:tc>
          <w:tcPr>
            <w:tcW w:w="1250" w:type="pct"/>
            <w:vMerge w:val="continue"/>
            <w:vAlign w:val="top"/>
          </w:tcPr>
          <w:p w14:paraId="01F53172">
            <w:pPr>
              <w:jc w:val="left"/>
              <w:rPr>
                <w:rFonts w:hint="eastAsia" w:ascii="仿宋" w:hAnsi="仿宋" w:eastAsia="仿宋" w:cs="仿宋"/>
              </w:rPr>
            </w:pPr>
          </w:p>
        </w:tc>
        <w:tc>
          <w:tcPr>
            <w:tcW w:w="1250" w:type="pct"/>
            <w:vAlign w:val="top"/>
          </w:tcPr>
          <w:p w14:paraId="27CCD8F4">
            <w:pPr>
              <w:jc w:val="left"/>
              <w:rPr>
                <w:rFonts w:hint="eastAsia" w:ascii="仿宋" w:hAnsi="仿宋" w:eastAsia="仿宋" w:cs="仿宋"/>
              </w:rPr>
            </w:pPr>
            <w:r>
              <w:rPr>
                <w:rFonts w:hint="eastAsia" w:ascii="仿宋" w:hAnsi="仿宋" w:eastAsia="仿宋" w:cs="仿宋"/>
              </w:rPr>
              <w:t>空调系统</w:t>
            </w:r>
          </w:p>
        </w:tc>
        <w:tc>
          <w:tcPr>
            <w:tcW w:w="1250" w:type="pct"/>
            <w:vAlign w:val="top"/>
          </w:tcPr>
          <w:p w14:paraId="625517D4">
            <w:pPr>
              <w:jc w:val="left"/>
              <w:rPr>
                <w:rFonts w:hint="eastAsia" w:ascii="仿宋" w:hAnsi="仿宋" w:eastAsia="仿宋" w:cs="仿宋"/>
              </w:rPr>
            </w:pPr>
            <w:r>
              <w:rPr>
                <w:rFonts w:hint="eastAsia" w:ascii="仿宋" w:hAnsi="仿宋" w:eastAsia="仿宋" w:cs="仿宋"/>
              </w:rPr>
              <w:t xml:space="preserve">空调是否可以正常运行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52B7DF9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6B75EA18">
            <w:pPr>
              <w:jc w:val="left"/>
              <w:rPr>
                <w:rFonts w:hint="eastAsia" w:ascii="仿宋" w:hAnsi="仿宋" w:eastAsia="仿宋" w:cs="仿宋"/>
              </w:rPr>
            </w:pPr>
          </w:p>
        </w:tc>
        <w:tc>
          <w:tcPr>
            <w:tcW w:w="1250" w:type="pct"/>
            <w:vMerge w:val="continue"/>
            <w:vAlign w:val="top"/>
          </w:tcPr>
          <w:p w14:paraId="3E520507">
            <w:pPr>
              <w:jc w:val="left"/>
              <w:rPr>
                <w:rFonts w:hint="eastAsia" w:ascii="仿宋" w:hAnsi="仿宋" w:eastAsia="仿宋" w:cs="仿宋"/>
              </w:rPr>
            </w:pPr>
          </w:p>
        </w:tc>
        <w:tc>
          <w:tcPr>
            <w:tcW w:w="1250" w:type="pct"/>
            <w:vAlign w:val="top"/>
          </w:tcPr>
          <w:p w14:paraId="0D2DE21C">
            <w:pPr>
              <w:jc w:val="left"/>
              <w:rPr>
                <w:rFonts w:hint="eastAsia" w:ascii="仿宋" w:hAnsi="仿宋" w:eastAsia="仿宋" w:cs="仿宋"/>
              </w:rPr>
            </w:pPr>
            <w:r>
              <w:rPr>
                <w:rFonts w:hint="eastAsia" w:ascii="仿宋" w:hAnsi="仿宋" w:eastAsia="仿宋" w:cs="仿宋"/>
              </w:rPr>
              <w:t>消防设施</w:t>
            </w:r>
          </w:p>
        </w:tc>
        <w:tc>
          <w:tcPr>
            <w:tcW w:w="1250" w:type="pct"/>
            <w:vAlign w:val="top"/>
          </w:tcPr>
          <w:p w14:paraId="24B9426C">
            <w:pPr>
              <w:jc w:val="left"/>
              <w:rPr>
                <w:rFonts w:hint="eastAsia" w:ascii="仿宋" w:hAnsi="仿宋" w:eastAsia="仿宋" w:cs="仿宋"/>
              </w:rPr>
            </w:pPr>
            <w:r>
              <w:rPr>
                <w:rFonts w:hint="eastAsia" w:ascii="仿宋" w:hAnsi="仿宋" w:eastAsia="仿宋" w:cs="仿宋"/>
              </w:rPr>
              <w:t xml:space="preserve">消防设施是否损坏/过期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41B6A1B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3ADF0F66">
            <w:pPr>
              <w:jc w:val="left"/>
              <w:rPr>
                <w:rFonts w:hint="eastAsia" w:ascii="仿宋" w:hAnsi="仿宋" w:eastAsia="仿宋" w:cs="仿宋"/>
              </w:rPr>
            </w:pPr>
          </w:p>
        </w:tc>
        <w:tc>
          <w:tcPr>
            <w:tcW w:w="1250" w:type="pct"/>
            <w:vMerge w:val="restart"/>
            <w:vAlign w:val="top"/>
          </w:tcPr>
          <w:p w14:paraId="178FD465">
            <w:pPr>
              <w:jc w:val="left"/>
              <w:rPr>
                <w:rFonts w:hint="eastAsia" w:ascii="仿宋" w:hAnsi="仿宋" w:eastAsia="仿宋" w:cs="仿宋"/>
              </w:rPr>
            </w:pPr>
            <w:r>
              <w:rPr>
                <w:rFonts w:hint="eastAsia" w:ascii="仿宋" w:hAnsi="仿宋" w:eastAsia="仿宋" w:cs="仿宋"/>
              </w:rPr>
              <w:t>服务设备</w:t>
            </w:r>
          </w:p>
        </w:tc>
        <w:tc>
          <w:tcPr>
            <w:tcW w:w="1250" w:type="pct"/>
            <w:vAlign w:val="top"/>
          </w:tcPr>
          <w:p w14:paraId="646A5D61">
            <w:pPr>
              <w:jc w:val="left"/>
              <w:rPr>
                <w:rFonts w:hint="eastAsia" w:ascii="仿宋" w:hAnsi="仿宋" w:eastAsia="仿宋" w:cs="仿宋"/>
              </w:rPr>
            </w:pPr>
            <w:r>
              <w:rPr>
                <w:rFonts w:hint="eastAsia" w:ascii="仿宋" w:hAnsi="仿宋" w:eastAsia="仿宋" w:cs="仿宋"/>
              </w:rPr>
              <w:t>交换机</w:t>
            </w:r>
          </w:p>
        </w:tc>
        <w:tc>
          <w:tcPr>
            <w:tcW w:w="1250" w:type="pct"/>
            <w:vAlign w:val="top"/>
          </w:tcPr>
          <w:p w14:paraId="6FC040B7">
            <w:pPr>
              <w:jc w:val="left"/>
              <w:rPr>
                <w:rFonts w:hint="eastAsia" w:ascii="仿宋" w:hAnsi="仿宋" w:eastAsia="仿宋" w:cs="仿宋"/>
              </w:rPr>
            </w:pPr>
            <w:r>
              <w:rPr>
                <w:rFonts w:hint="eastAsia" w:ascii="仿宋" w:hAnsi="仿宋" w:eastAsia="仿宋" w:cs="仿宋"/>
              </w:rPr>
              <w:t xml:space="preserve">交换机工作是否正常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6190B15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10608B97">
            <w:pPr>
              <w:jc w:val="left"/>
              <w:rPr>
                <w:rFonts w:hint="eastAsia" w:ascii="仿宋" w:hAnsi="仿宋" w:eastAsia="仿宋" w:cs="仿宋"/>
              </w:rPr>
            </w:pPr>
          </w:p>
        </w:tc>
        <w:tc>
          <w:tcPr>
            <w:tcW w:w="1250" w:type="pct"/>
            <w:vMerge w:val="continue"/>
            <w:vAlign w:val="top"/>
          </w:tcPr>
          <w:p w14:paraId="5D40EF83">
            <w:pPr>
              <w:jc w:val="left"/>
              <w:rPr>
                <w:rFonts w:hint="eastAsia" w:ascii="仿宋" w:hAnsi="仿宋" w:eastAsia="仿宋" w:cs="仿宋"/>
              </w:rPr>
            </w:pPr>
          </w:p>
        </w:tc>
        <w:tc>
          <w:tcPr>
            <w:tcW w:w="1250" w:type="pct"/>
            <w:vMerge w:val="restart"/>
            <w:vAlign w:val="top"/>
          </w:tcPr>
          <w:p w14:paraId="6F5414FB">
            <w:pPr>
              <w:jc w:val="left"/>
              <w:rPr>
                <w:rFonts w:hint="eastAsia" w:ascii="仿宋" w:hAnsi="仿宋" w:eastAsia="仿宋" w:cs="仿宋"/>
              </w:rPr>
            </w:pPr>
            <w:r>
              <w:rPr>
                <w:rFonts w:hint="eastAsia" w:ascii="仿宋" w:hAnsi="仿宋" w:eastAsia="仿宋" w:cs="仿宋"/>
              </w:rPr>
              <w:t>数据分析终端</w:t>
            </w:r>
          </w:p>
        </w:tc>
        <w:tc>
          <w:tcPr>
            <w:tcW w:w="1250" w:type="pct"/>
            <w:vAlign w:val="top"/>
          </w:tcPr>
          <w:p w14:paraId="669FA42B">
            <w:pPr>
              <w:jc w:val="left"/>
              <w:rPr>
                <w:rFonts w:hint="eastAsia" w:ascii="仿宋" w:hAnsi="仿宋" w:eastAsia="仿宋" w:cs="仿宋"/>
              </w:rPr>
            </w:pPr>
            <w:r>
              <w:rPr>
                <w:rFonts w:hint="eastAsia" w:ascii="仿宋" w:hAnsi="仿宋" w:eastAsia="仿宋" w:cs="仿宋"/>
              </w:rPr>
              <w:t xml:space="preserve">数据分析终端是否损坏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1CD1B21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39A82632">
            <w:pPr>
              <w:jc w:val="left"/>
              <w:rPr>
                <w:rFonts w:hint="eastAsia" w:ascii="仿宋" w:hAnsi="仿宋" w:eastAsia="仿宋" w:cs="仿宋"/>
              </w:rPr>
            </w:pPr>
          </w:p>
        </w:tc>
        <w:tc>
          <w:tcPr>
            <w:tcW w:w="1250" w:type="pct"/>
            <w:vMerge w:val="continue"/>
            <w:vAlign w:val="top"/>
          </w:tcPr>
          <w:p w14:paraId="14D590BD">
            <w:pPr>
              <w:jc w:val="left"/>
              <w:rPr>
                <w:rFonts w:hint="eastAsia" w:ascii="仿宋" w:hAnsi="仿宋" w:eastAsia="仿宋" w:cs="仿宋"/>
              </w:rPr>
            </w:pPr>
          </w:p>
        </w:tc>
        <w:tc>
          <w:tcPr>
            <w:tcW w:w="1250" w:type="pct"/>
            <w:vMerge w:val="continue"/>
            <w:vAlign w:val="top"/>
          </w:tcPr>
          <w:p w14:paraId="5738C60E">
            <w:pPr>
              <w:jc w:val="left"/>
              <w:rPr>
                <w:rFonts w:hint="eastAsia" w:ascii="仿宋" w:hAnsi="仿宋" w:eastAsia="仿宋" w:cs="仿宋"/>
              </w:rPr>
            </w:pPr>
          </w:p>
        </w:tc>
        <w:tc>
          <w:tcPr>
            <w:tcW w:w="1250" w:type="pct"/>
            <w:vAlign w:val="top"/>
          </w:tcPr>
          <w:p w14:paraId="2F9EA5D5">
            <w:pPr>
              <w:jc w:val="left"/>
              <w:rPr>
                <w:rFonts w:hint="eastAsia" w:ascii="仿宋" w:hAnsi="仿宋" w:eastAsia="仿宋" w:cs="仿宋"/>
              </w:rPr>
            </w:pPr>
            <w:r>
              <w:rPr>
                <w:rFonts w:hint="eastAsia" w:ascii="仿宋" w:hAnsi="仿宋" w:eastAsia="仿宋" w:cs="仿宋"/>
              </w:rPr>
              <w:t xml:space="preserve">安装软件合规性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1D72257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0818A284">
            <w:pPr>
              <w:jc w:val="left"/>
              <w:rPr>
                <w:rFonts w:hint="eastAsia" w:ascii="仿宋" w:hAnsi="仿宋" w:eastAsia="仿宋" w:cs="仿宋"/>
              </w:rPr>
            </w:pPr>
          </w:p>
        </w:tc>
        <w:tc>
          <w:tcPr>
            <w:tcW w:w="1250" w:type="pct"/>
            <w:vMerge w:val="continue"/>
            <w:vAlign w:val="top"/>
          </w:tcPr>
          <w:p w14:paraId="49C12343">
            <w:pPr>
              <w:jc w:val="left"/>
              <w:rPr>
                <w:rFonts w:hint="eastAsia" w:ascii="仿宋" w:hAnsi="仿宋" w:eastAsia="仿宋" w:cs="仿宋"/>
              </w:rPr>
            </w:pPr>
          </w:p>
        </w:tc>
        <w:tc>
          <w:tcPr>
            <w:tcW w:w="1250" w:type="pct"/>
            <w:vAlign w:val="top"/>
          </w:tcPr>
          <w:p w14:paraId="2CFECD63">
            <w:pPr>
              <w:jc w:val="left"/>
              <w:rPr>
                <w:rFonts w:hint="eastAsia" w:ascii="仿宋" w:hAnsi="仿宋" w:eastAsia="仿宋" w:cs="仿宋"/>
              </w:rPr>
            </w:pPr>
            <w:r>
              <w:rPr>
                <w:rFonts w:hint="eastAsia" w:ascii="仿宋" w:hAnsi="仿宋" w:eastAsia="仿宋" w:cs="仿宋"/>
              </w:rPr>
              <w:t>配件设施</w:t>
            </w:r>
          </w:p>
        </w:tc>
        <w:tc>
          <w:tcPr>
            <w:tcW w:w="1250" w:type="pct"/>
            <w:vAlign w:val="top"/>
          </w:tcPr>
          <w:p w14:paraId="5298179D">
            <w:pPr>
              <w:jc w:val="left"/>
              <w:rPr>
                <w:rFonts w:hint="eastAsia" w:ascii="仿宋" w:hAnsi="仿宋" w:eastAsia="仿宋" w:cs="仿宋"/>
              </w:rPr>
            </w:pPr>
            <w:r>
              <w:rPr>
                <w:rFonts w:hint="eastAsia" w:ascii="仿宋" w:hAnsi="仿宋" w:eastAsia="仿宋" w:cs="仿宋"/>
              </w:rPr>
              <w:t xml:space="preserve">配件是否丢失/损坏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r w14:paraId="4725DB6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250" w:type="pct"/>
            <w:vMerge w:val="continue"/>
            <w:vAlign w:val="top"/>
          </w:tcPr>
          <w:p w14:paraId="69705631">
            <w:pPr>
              <w:jc w:val="left"/>
              <w:rPr>
                <w:rFonts w:hint="eastAsia" w:ascii="仿宋" w:hAnsi="仿宋" w:eastAsia="仿宋" w:cs="仿宋"/>
              </w:rPr>
            </w:pPr>
          </w:p>
        </w:tc>
        <w:tc>
          <w:tcPr>
            <w:tcW w:w="1250" w:type="pct"/>
            <w:vMerge w:val="continue"/>
            <w:vAlign w:val="top"/>
          </w:tcPr>
          <w:p w14:paraId="5211C8AB">
            <w:pPr>
              <w:jc w:val="left"/>
              <w:rPr>
                <w:rFonts w:hint="eastAsia" w:ascii="仿宋" w:hAnsi="仿宋" w:eastAsia="仿宋" w:cs="仿宋"/>
              </w:rPr>
            </w:pPr>
          </w:p>
        </w:tc>
        <w:tc>
          <w:tcPr>
            <w:tcW w:w="1250" w:type="pct"/>
            <w:vAlign w:val="top"/>
          </w:tcPr>
          <w:p w14:paraId="5FC3CBC5">
            <w:pPr>
              <w:jc w:val="left"/>
              <w:rPr>
                <w:rFonts w:hint="eastAsia" w:ascii="仿宋" w:hAnsi="仿宋" w:eastAsia="仿宋" w:cs="仿宋"/>
              </w:rPr>
            </w:pPr>
            <w:r>
              <w:rPr>
                <w:rFonts w:hint="eastAsia" w:ascii="仿宋" w:hAnsi="仿宋" w:eastAsia="仿宋" w:cs="仿宋"/>
              </w:rPr>
              <w:t>接线电源</w:t>
            </w:r>
          </w:p>
        </w:tc>
        <w:tc>
          <w:tcPr>
            <w:tcW w:w="1250" w:type="pct"/>
            <w:vAlign w:val="top"/>
          </w:tcPr>
          <w:p w14:paraId="61B1E457">
            <w:pPr>
              <w:jc w:val="left"/>
              <w:rPr>
                <w:rFonts w:hint="eastAsia" w:ascii="仿宋" w:hAnsi="仿宋" w:eastAsia="仿宋" w:cs="仿宋"/>
              </w:rPr>
            </w:pPr>
            <w:r>
              <w:rPr>
                <w:rFonts w:hint="eastAsia" w:ascii="仿宋" w:hAnsi="仿宋" w:eastAsia="仿宋" w:cs="仿宋"/>
              </w:rPr>
              <w:t xml:space="preserve">接线、电源是否丢失/损坏 </w:t>
            </w:r>
            <w:r>
              <w:rPr>
                <w:rFonts w:hint="eastAsia" w:ascii="仿宋" w:hAnsi="仿宋" w:eastAsia="仿宋" w:cs="仿宋"/>
                <w:szCs w:val="36"/>
                <w:lang w:eastAsia="zh-CN"/>
              </w:rPr>
              <w:t>□</w:t>
            </w:r>
            <w:r>
              <w:rPr>
                <w:rFonts w:hint="eastAsia" w:ascii="仿宋" w:hAnsi="仿宋" w:eastAsia="仿宋" w:cs="仿宋"/>
              </w:rPr>
              <w:t xml:space="preserve">是 </w:t>
            </w:r>
            <w:r>
              <w:rPr>
                <w:rFonts w:hint="eastAsia" w:ascii="仿宋" w:hAnsi="仿宋" w:eastAsia="仿宋" w:cs="仿宋"/>
                <w:szCs w:val="36"/>
                <w:lang w:eastAsia="zh-CN"/>
              </w:rPr>
              <w:t>□</w:t>
            </w:r>
            <w:r>
              <w:rPr>
                <w:rFonts w:hint="eastAsia" w:ascii="仿宋" w:hAnsi="仿宋" w:eastAsia="仿宋" w:cs="仿宋"/>
              </w:rPr>
              <w:t>否</w:t>
            </w:r>
          </w:p>
        </w:tc>
      </w:tr>
    </w:tbl>
    <w:p w14:paraId="5DD57035">
      <w:pPr>
        <w:jc w:val="left"/>
        <w:rPr>
          <w:rFonts w:hint="eastAsia" w:ascii="仿宋" w:hAnsi="仿宋" w:eastAsia="仿宋" w:cs="仿宋"/>
          <w:sz w:val="24"/>
          <w:szCs w:val="24"/>
        </w:rPr>
      </w:pPr>
      <w:r>
        <w:rPr>
          <w:rFonts w:hint="eastAsia" w:ascii="仿宋" w:hAnsi="仿宋" w:eastAsia="仿宋" w:cs="仿宋"/>
          <w:sz w:val="24"/>
          <w:szCs w:val="24"/>
        </w:rPr>
        <w:t>检查人：______________ 检查日期：______________</w:t>
      </w:r>
    </w:p>
    <w:p w14:paraId="66AC55EE">
      <w:pPr>
        <w:rPr>
          <w:rFonts w:hint="eastAsia" w:ascii="仿宋" w:hAnsi="仿宋" w:eastAsia="仿宋" w:cs="仿宋"/>
        </w:rPr>
      </w:pPr>
      <w:r>
        <w:rPr>
          <w:rFonts w:hint="eastAsia" w:ascii="仿宋" w:hAnsi="仿宋" w:eastAsia="仿宋" w:cs="仿宋"/>
        </w:rPr>
        <w:br w:type="page"/>
      </w:r>
    </w:p>
    <w:p w14:paraId="402A7624">
      <w:pPr>
        <w:pStyle w:val="7"/>
        <w:widowControl/>
      </w:pPr>
      <w:r>
        <w:t>附件9：数据分析室人员登记表（模板）</w:t>
      </w:r>
    </w:p>
    <w:p w14:paraId="77B9D121">
      <w:pPr>
        <w:pStyle w:val="5"/>
        <w:widowControl/>
        <w:rPr>
          <w:rFonts w:ascii="Times New Roman" w:hAnsi="Times New Roman" w:eastAsia="宋体" w:cs="Times New Roman"/>
          <w:sz w:val="24"/>
          <w:szCs w:val="24"/>
        </w:rPr>
      </w:pPr>
      <w:r>
        <w:rPr>
          <w:rFonts w:ascii="Times New Roman" w:hAnsi="Times New Roman" w:eastAsia="宋体" w:cs="Times New Roman"/>
          <w:sz w:val="24"/>
          <w:szCs w:val="24"/>
        </w:rPr>
        <w:t>数据分析室管理单位填写</w:t>
      </w:r>
    </w:p>
    <w:p w14:paraId="4DB7A287">
      <w:pPr>
        <w:pStyle w:val="14"/>
        <w:widowControl/>
        <w:rPr>
          <w:rFonts w:hint="eastAsia" w:ascii="仿宋" w:hAnsi="仿宋" w:eastAsia="仿宋" w:cs="仿宋"/>
        </w:rPr>
      </w:pPr>
      <w:r>
        <w:rPr>
          <w:rFonts w:hint="eastAsia" w:ascii="仿宋" w:hAnsi="仿宋" w:eastAsia="仿宋" w:cs="仿宋"/>
        </w:rPr>
        <w:t>来访登记表</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4138"/>
        <w:gridCol w:w="1483"/>
        <w:gridCol w:w="1842"/>
      </w:tblGrid>
      <w:tr w14:paraId="6093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30F996">
            <w:pPr>
              <w:jc w:val="center"/>
              <w:rPr>
                <w:rFonts w:hint="eastAsia" w:ascii="仿宋" w:hAnsi="仿宋" w:eastAsia="仿宋" w:cs="仿宋"/>
                <w:b/>
              </w:rPr>
            </w:pPr>
            <w:r>
              <w:rPr>
                <w:rFonts w:hint="eastAsia" w:ascii="仿宋" w:hAnsi="仿宋" w:eastAsia="仿宋" w:cs="仿宋"/>
                <w:b/>
              </w:rPr>
              <w:t>字段</w:t>
            </w:r>
          </w:p>
        </w:tc>
        <w:tc>
          <w:tcPr>
            <w:tcW w:w="240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F003209">
            <w:pPr>
              <w:jc w:val="center"/>
              <w:rPr>
                <w:rFonts w:hint="eastAsia" w:ascii="仿宋" w:hAnsi="仿宋" w:eastAsia="仿宋" w:cs="仿宋"/>
                <w:b/>
              </w:rPr>
            </w:pPr>
            <w:r>
              <w:rPr>
                <w:rFonts w:hint="eastAsia" w:ascii="仿宋" w:hAnsi="仿宋" w:eastAsia="仿宋" w:cs="仿宋"/>
                <w:b/>
              </w:rPr>
              <w:t>内容</w:t>
            </w:r>
          </w:p>
        </w:tc>
        <w:tc>
          <w:tcPr>
            <w:tcW w:w="862"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A0CF1B">
            <w:pPr>
              <w:jc w:val="center"/>
              <w:rPr>
                <w:rFonts w:hint="eastAsia" w:ascii="仿宋" w:hAnsi="仿宋" w:eastAsia="仿宋" w:cs="仿宋"/>
                <w:b/>
              </w:rPr>
            </w:pPr>
            <w:r>
              <w:rPr>
                <w:rFonts w:hint="eastAsia" w:ascii="仿宋" w:hAnsi="仿宋" w:eastAsia="仿宋" w:cs="仿宋"/>
                <w:b/>
              </w:rPr>
              <w:t>字段</w:t>
            </w:r>
          </w:p>
        </w:tc>
        <w:tc>
          <w:tcPr>
            <w:tcW w:w="10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0238886">
            <w:pPr>
              <w:jc w:val="center"/>
              <w:rPr>
                <w:rFonts w:hint="eastAsia" w:ascii="仿宋" w:hAnsi="仿宋" w:eastAsia="仿宋" w:cs="仿宋"/>
                <w:b/>
              </w:rPr>
            </w:pPr>
            <w:r>
              <w:rPr>
                <w:rFonts w:hint="eastAsia" w:ascii="仿宋" w:hAnsi="仿宋" w:eastAsia="仿宋" w:cs="仿宋"/>
                <w:b/>
              </w:rPr>
              <w:t>内容</w:t>
            </w:r>
          </w:p>
        </w:tc>
      </w:tr>
      <w:tr w14:paraId="09E7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BA7AEAA">
            <w:pPr>
              <w:jc w:val="left"/>
              <w:rPr>
                <w:rFonts w:hint="eastAsia" w:ascii="仿宋" w:hAnsi="仿宋" w:eastAsia="仿宋" w:cs="仿宋"/>
              </w:rPr>
            </w:pPr>
            <w:r>
              <w:rPr>
                <w:rFonts w:hint="eastAsia" w:ascii="仿宋" w:hAnsi="仿宋" w:eastAsia="仿宋" w:cs="仿宋"/>
              </w:rPr>
              <w:t>姓名</w:t>
            </w:r>
          </w:p>
        </w:tc>
        <w:tc>
          <w:tcPr>
            <w:tcW w:w="240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A4BFB81">
            <w:pPr>
              <w:jc w:val="left"/>
              <w:rPr>
                <w:rFonts w:hint="eastAsia" w:ascii="仿宋" w:hAnsi="仿宋" w:eastAsia="仿宋" w:cs="仿宋"/>
              </w:rPr>
            </w:pPr>
          </w:p>
        </w:tc>
        <w:tc>
          <w:tcPr>
            <w:tcW w:w="862"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DBC2664">
            <w:pPr>
              <w:jc w:val="left"/>
              <w:rPr>
                <w:rFonts w:hint="eastAsia" w:ascii="仿宋" w:hAnsi="仿宋" w:eastAsia="仿宋" w:cs="仿宋"/>
              </w:rPr>
            </w:pPr>
            <w:r>
              <w:rPr>
                <w:rFonts w:hint="eastAsia" w:ascii="仿宋" w:hAnsi="仿宋" w:eastAsia="仿宋" w:cs="仿宋"/>
              </w:rPr>
              <w:t>证件号</w:t>
            </w:r>
          </w:p>
        </w:tc>
        <w:tc>
          <w:tcPr>
            <w:tcW w:w="10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51F92BB">
            <w:pPr>
              <w:jc w:val="left"/>
              <w:rPr>
                <w:rFonts w:hint="eastAsia" w:ascii="仿宋" w:hAnsi="仿宋" w:eastAsia="仿宋" w:cs="仿宋"/>
              </w:rPr>
            </w:pPr>
          </w:p>
        </w:tc>
      </w:tr>
      <w:tr w14:paraId="1751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2EABBB5">
            <w:pPr>
              <w:jc w:val="left"/>
              <w:rPr>
                <w:rFonts w:hint="eastAsia" w:ascii="仿宋" w:hAnsi="仿宋" w:eastAsia="仿宋" w:cs="仿宋"/>
              </w:rPr>
            </w:pPr>
            <w:r>
              <w:rPr>
                <w:rFonts w:hint="eastAsia" w:ascii="仿宋" w:hAnsi="仿宋" w:eastAsia="仿宋" w:cs="仿宋"/>
              </w:rPr>
              <w:t>所属单位</w:t>
            </w:r>
          </w:p>
        </w:tc>
        <w:tc>
          <w:tcPr>
            <w:tcW w:w="240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F99B46A">
            <w:pPr>
              <w:jc w:val="left"/>
              <w:rPr>
                <w:rFonts w:hint="eastAsia" w:ascii="仿宋" w:hAnsi="仿宋" w:eastAsia="仿宋" w:cs="仿宋"/>
              </w:rPr>
            </w:pPr>
          </w:p>
        </w:tc>
        <w:tc>
          <w:tcPr>
            <w:tcW w:w="862"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3D363B7">
            <w:pPr>
              <w:jc w:val="left"/>
              <w:rPr>
                <w:rFonts w:hint="eastAsia" w:ascii="仿宋" w:hAnsi="仿宋" w:eastAsia="仿宋" w:cs="仿宋"/>
              </w:rPr>
            </w:pPr>
          </w:p>
        </w:tc>
        <w:tc>
          <w:tcPr>
            <w:tcW w:w="10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E07FBD2">
            <w:pPr>
              <w:jc w:val="left"/>
              <w:rPr>
                <w:rFonts w:hint="eastAsia" w:ascii="仿宋" w:hAnsi="仿宋" w:eastAsia="仿宋" w:cs="仿宋"/>
              </w:rPr>
            </w:pPr>
          </w:p>
        </w:tc>
      </w:tr>
      <w:tr w14:paraId="5791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2538CCD">
            <w:pPr>
              <w:jc w:val="left"/>
              <w:rPr>
                <w:rFonts w:hint="eastAsia" w:ascii="仿宋" w:hAnsi="仿宋" w:eastAsia="仿宋" w:cs="仿宋"/>
              </w:rPr>
            </w:pPr>
            <w:r>
              <w:rPr>
                <w:rFonts w:hint="eastAsia" w:ascii="仿宋" w:hAnsi="仿宋" w:eastAsia="仿宋" w:cs="仿宋"/>
              </w:rPr>
              <w:t>来访日期</w:t>
            </w:r>
          </w:p>
        </w:tc>
        <w:tc>
          <w:tcPr>
            <w:tcW w:w="240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393EB2B">
            <w:pPr>
              <w:jc w:val="left"/>
              <w:rPr>
                <w:rFonts w:hint="eastAsia" w:ascii="仿宋" w:hAnsi="仿宋" w:eastAsia="仿宋" w:cs="仿宋"/>
              </w:rPr>
            </w:pPr>
          </w:p>
        </w:tc>
        <w:tc>
          <w:tcPr>
            <w:tcW w:w="862"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9DBA1E6">
            <w:pPr>
              <w:jc w:val="left"/>
              <w:rPr>
                <w:rFonts w:hint="eastAsia" w:ascii="仿宋" w:hAnsi="仿宋" w:eastAsia="仿宋" w:cs="仿宋"/>
              </w:rPr>
            </w:pPr>
            <w:r>
              <w:rPr>
                <w:rFonts w:hint="eastAsia" w:ascii="仿宋" w:hAnsi="仿宋" w:eastAsia="仿宋" w:cs="仿宋"/>
              </w:rPr>
              <w:t>来访事由</w:t>
            </w:r>
          </w:p>
        </w:tc>
        <w:tc>
          <w:tcPr>
            <w:tcW w:w="10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D4DEEA">
            <w:pPr>
              <w:jc w:val="left"/>
              <w:rPr>
                <w:rFonts w:hint="eastAsia" w:ascii="仿宋" w:hAnsi="仿宋" w:eastAsia="仿宋" w:cs="仿宋"/>
              </w:rPr>
            </w:pPr>
          </w:p>
        </w:tc>
      </w:tr>
      <w:tr w14:paraId="4902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A5B5927">
            <w:pPr>
              <w:jc w:val="left"/>
              <w:rPr>
                <w:rFonts w:hint="eastAsia" w:ascii="仿宋" w:hAnsi="仿宋" w:eastAsia="仿宋" w:cs="仿宋"/>
              </w:rPr>
            </w:pPr>
            <w:r>
              <w:rPr>
                <w:rFonts w:hint="eastAsia" w:ascii="仿宋" w:hAnsi="仿宋" w:eastAsia="仿宋" w:cs="仿宋"/>
              </w:rPr>
              <w:t>数据分析类别</w:t>
            </w:r>
          </w:p>
        </w:tc>
        <w:tc>
          <w:tcPr>
            <w:tcW w:w="240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9FC2EE2">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长期 </w:t>
            </w:r>
            <w:r>
              <w:rPr>
                <w:rFonts w:hint="eastAsia" w:ascii="仿宋" w:hAnsi="仿宋" w:eastAsia="仿宋" w:cs="仿宋"/>
                <w:szCs w:val="36"/>
                <w:lang w:eastAsia="zh-CN"/>
              </w:rPr>
              <w:t>□</w:t>
            </w:r>
            <w:r>
              <w:rPr>
                <w:rFonts w:hint="eastAsia" w:ascii="仿宋" w:hAnsi="仿宋" w:eastAsia="仿宋" w:cs="仿宋"/>
              </w:rPr>
              <w:t>短期 期间：______________________________</w:t>
            </w:r>
          </w:p>
        </w:tc>
        <w:tc>
          <w:tcPr>
            <w:tcW w:w="862"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C77BC38">
            <w:pPr>
              <w:jc w:val="left"/>
              <w:rPr>
                <w:rFonts w:hint="eastAsia" w:ascii="仿宋" w:hAnsi="仿宋" w:eastAsia="仿宋" w:cs="仿宋"/>
              </w:rPr>
            </w:pPr>
          </w:p>
        </w:tc>
        <w:tc>
          <w:tcPr>
            <w:tcW w:w="10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A1011CE">
            <w:pPr>
              <w:jc w:val="left"/>
              <w:rPr>
                <w:rFonts w:hint="eastAsia" w:ascii="仿宋" w:hAnsi="仿宋" w:eastAsia="仿宋" w:cs="仿宋"/>
              </w:rPr>
            </w:pPr>
          </w:p>
        </w:tc>
      </w:tr>
      <w:tr w14:paraId="7851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58666D">
            <w:pPr>
              <w:jc w:val="left"/>
              <w:rPr>
                <w:rFonts w:hint="eastAsia" w:ascii="仿宋" w:hAnsi="仿宋" w:eastAsia="仿宋" w:cs="仿宋"/>
              </w:rPr>
            </w:pPr>
            <w:r>
              <w:rPr>
                <w:rFonts w:hint="eastAsia" w:ascii="仿宋" w:hAnsi="仿宋" w:eastAsia="仿宋" w:cs="仿宋"/>
              </w:rPr>
              <w:t>使用数据类别</w:t>
            </w:r>
          </w:p>
        </w:tc>
        <w:tc>
          <w:tcPr>
            <w:tcW w:w="240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6B7AC26">
            <w:pPr>
              <w:jc w:val="left"/>
              <w:rPr>
                <w:rFonts w:hint="eastAsia" w:ascii="仿宋" w:hAnsi="仿宋" w:eastAsia="仿宋" w:cs="仿宋"/>
              </w:rPr>
            </w:pPr>
          </w:p>
        </w:tc>
        <w:tc>
          <w:tcPr>
            <w:tcW w:w="862"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A2F3350">
            <w:pPr>
              <w:jc w:val="left"/>
              <w:rPr>
                <w:rFonts w:hint="eastAsia" w:ascii="仿宋" w:hAnsi="仿宋" w:eastAsia="仿宋" w:cs="仿宋"/>
              </w:rPr>
            </w:pPr>
          </w:p>
        </w:tc>
        <w:tc>
          <w:tcPr>
            <w:tcW w:w="10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B20730F">
            <w:pPr>
              <w:jc w:val="left"/>
              <w:rPr>
                <w:rFonts w:hint="eastAsia" w:ascii="仿宋" w:hAnsi="仿宋" w:eastAsia="仿宋" w:cs="仿宋"/>
              </w:rPr>
            </w:pPr>
          </w:p>
        </w:tc>
      </w:tr>
      <w:tr w14:paraId="572A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8B7DCC1">
            <w:pPr>
              <w:jc w:val="left"/>
              <w:rPr>
                <w:rFonts w:hint="eastAsia" w:ascii="仿宋" w:hAnsi="仿宋" w:eastAsia="仿宋" w:cs="仿宋"/>
              </w:rPr>
            </w:pPr>
            <w:r>
              <w:rPr>
                <w:rFonts w:hint="eastAsia" w:ascii="仿宋" w:hAnsi="仿宋" w:eastAsia="仿宋" w:cs="仿宋"/>
              </w:rPr>
              <w:t>认证方式</w:t>
            </w:r>
          </w:p>
        </w:tc>
        <w:tc>
          <w:tcPr>
            <w:tcW w:w="240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17CF19D">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门禁卡 </w:t>
            </w:r>
            <w:r>
              <w:rPr>
                <w:rFonts w:hint="eastAsia" w:ascii="仿宋" w:hAnsi="仿宋" w:eastAsia="仿宋" w:cs="仿宋"/>
                <w:szCs w:val="36"/>
                <w:lang w:eastAsia="zh-CN"/>
              </w:rPr>
              <w:t>□</w:t>
            </w:r>
            <w:r>
              <w:rPr>
                <w:rFonts w:hint="eastAsia" w:ascii="仿宋" w:hAnsi="仿宋" w:eastAsia="仿宋" w:cs="仿宋"/>
              </w:rPr>
              <w:t xml:space="preserve">指纹 </w:t>
            </w:r>
            <w:r>
              <w:rPr>
                <w:rFonts w:hint="eastAsia" w:ascii="仿宋" w:hAnsi="仿宋" w:eastAsia="仿宋" w:cs="仿宋"/>
                <w:szCs w:val="36"/>
                <w:lang w:eastAsia="zh-CN"/>
              </w:rPr>
              <w:t>□</w:t>
            </w:r>
            <w:r>
              <w:rPr>
                <w:rFonts w:hint="eastAsia" w:ascii="仿宋" w:hAnsi="仿宋" w:eastAsia="仿宋" w:cs="仿宋"/>
              </w:rPr>
              <w:t>人脸识别</w:t>
            </w:r>
          </w:p>
        </w:tc>
        <w:tc>
          <w:tcPr>
            <w:tcW w:w="862"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7EED08B">
            <w:pPr>
              <w:jc w:val="left"/>
              <w:rPr>
                <w:rFonts w:hint="eastAsia" w:ascii="仿宋" w:hAnsi="仿宋" w:eastAsia="仿宋" w:cs="仿宋"/>
              </w:rPr>
            </w:pPr>
            <w:r>
              <w:rPr>
                <w:rFonts w:hint="eastAsia" w:ascii="仿宋" w:hAnsi="仿宋" w:eastAsia="仿宋" w:cs="仿宋"/>
              </w:rPr>
              <w:t>登记编号</w:t>
            </w:r>
          </w:p>
        </w:tc>
        <w:tc>
          <w:tcPr>
            <w:tcW w:w="10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87489CA">
            <w:pPr>
              <w:jc w:val="left"/>
              <w:rPr>
                <w:rFonts w:hint="eastAsia" w:ascii="仿宋" w:hAnsi="仿宋" w:eastAsia="仿宋" w:cs="仿宋"/>
              </w:rPr>
            </w:pPr>
          </w:p>
        </w:tc>
      </w:tr>
      <w:tr w14:paraId="3E65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4889642">
            <w:pPr>
              <w:jc w:val="left"/>
              <w:rPr>
                <w:rFonts w:hint="eastAsia" w:ascii="仿宋" w:hAnsi="仿宋" w:eastAsia="仿宋" w:cs="仿宋"/>
              </w:rPr>
            </w:pPr>
            <w:r>
              <w:rPr>
                <w:rFonts w:hint="eastAsia" w:ascii="仿宋" w:hAnsi="仿宋" w:eastAsia="仿宋" w:cs="仿宋"/>
              </w:rPr>
              <w:t>备注</w:t>
            </w:r>
          </w:p>
        </w:tc>
        <w:tc>
          <w:tcPr>
            <w:tcW w:w="240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AEFB78C">
            <w:pPr>
              <w:jc w:val="left"/>
              <w:rPr>
                <w:rFonts w:hint="eastAsia" w:ascii="仿宋" w:hAnsi="仿宋" w:eastAsia="仿宋" w:cs="仿宋"/>
              </w:rPr>
            </w:pPr>
          </w:p>
        </w:tc>
        <w:tc>
          <w:tcPr>
            <w:tcW w:w="862"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C64D35B">
            <w:pPr>
              <w:jc w:val="left"/>
              <w:rPr>
                <w:rFonts w:hint="eastAsia" w:ascii="仿宋" w:hAnsi="仿宋" w:eastAsia="仿宋" w:cs="仿宋"/>
              </w:rPr>
            </w:pPr>
          </w:p>
        </w:tc>
        <w:tc>
          <w:tcPr>
            <w:tcW w:w="10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EC4188">
            <w:pPr>
              <w:jc w:val="left"/>
              <w:rPr>
                <w:rFonts w:hint="eastAsia" w:ascii="仿宋" w:hAnsi="仿宋" w:eastAsia="仿宋" w:cs="仿宋"/>
              </w:rPr>
            </w:pPr>
          </w:p>
        </w:tc>
      </w:tr>
      <w:tr w14:paraId="4290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71B78A">
            <w:pPr>
              <w:jc w:val="left"/>
              <w:rPr>
                <w:rFonts w:hint="eastAsia" w:ascii="仿宋" w:hAnsi="仿宋" w:eastAsia="仿宋" w:cs="仿宋"/>
              </w:rPr>
            </w:pPr>
            <w:r>
              <w:rPr>
                <w:rFonts w:hint="eastAsia" w:ascii="仿宋" w:hAnsi="仿宋" w:eastAsia="仿宋" w:cs="仿宋"/>
              </w:rPr>
              <w:t>登记人</w:t>
            </w:r>
          </w:p>
        </w:tc>
        <w:tc>
          <w:tcPr>
            <w:tcW w:w="240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101362E">
            <w:pPr>
              <w:jc w:val="left"/>
              <w:rPr>
                <w:rFonts w:hint="eastAsia" w:ascii="仿宋" w:hAnsi="仿宋" w:eastAsia="仿宋" w:cs="仿宋"/>
              </w:rPr>
            </w:pPr>
            <w:r>
              <w:rPr>
                <w:rFonts w:hint="eastAsia" w:ascii="仿宋" w:hAnsi="仿宋" w:eastAsia="仿宋" w:cs="仿宋"/>
              </w:rPr>
              <w:t>______________</w:t>
            </w:r>
          </w:p>
        </w:tc>
        <w:tc>
          <w:tcPr>
            <w:tcW w:w="862"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1E4DC60">
            <w:pPr>
              <w:jc w:val="left"/>
              <w:rPr>
                <w:rFonts w:hint="eastAsia" w:ascii="仿宋" w:hAnsi="仿宋" w:eastAsia="仿宋" w:cs="仿宋"/>
              </w:rPr>
            </w:pPr>
            <w:r>
              <w:rPr>
                <w:rFonts w:hint="eastAsia" w:ascii="仿宋" w:hAnsi="仿宋" w:eastAsia="仿宋" w:cs="仿宋"/>
              </w:rPr>
              <w:t>登记日期</w:t>
            </w:r>
          </w:p>
        </w:tc>
        <w:tc>
          <w:tcPr>
            <w:tcW w:w="107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A432422">
            <w:pPr>
              <w:jc w:val="left"/>
              <w:rPr>
                <w:rFonts w:hint="eastAsia" w:ascii="仿宋" w:hAnsi="仿宋" w:eastAsia="仿宋" w:cs="仿宋"/>
              </w:rPr>
            </w:pPr>
            <w:r>
              <w:rPr>
                <w:rFonts w:hint="eastAsia" w:ascii="仿宋" w:hAnsi="仿宋" w:eastAsia="仿宋" w:cs="仿宋"/>
              </w:rPr>
              <w:t>______________</w:t>
            </w:r>
          </w:p>
        </w:tc>
      </w:tr>
    </w:tbl>
    <w:p w14:paraId="3EA12803">
      <w:pPr>
        <w:jc w:val="left"/>
        <w:rPr>
          <w:rFonts w:hint="eastAsia" w:ascii="仿宋" w:hAnsi="仿宋" w:eastAsia="仿宋" w:cs="仿宋"/>
          <w:sz w:val="24"/>
          <w:szCs w:val="24"/>
        </w:rPr>
      </w:pPr>
    </w:p>
    <w:p w14:paraId="78D08B29">
      <w:pPr>
        <w:rPr>
          <w:rFonts w:hint="eastAsia" w:ascii="仿宋" w:hAnsi="仿宋" w:eastAsia="仿宋" w:cs="仿宋"/>
        </w:rPr>
      </w:pPr>
      <w:r>
        <w:rPr>
          <w:rFonts w:hint="eastAsia" w:ascii="仿宋" w:hAnsi="仿宋" w:eastAsia="仿宋" w:cs="仿宋"/>
        </w:rPr>
        <w:br w:type="page"/>
      </w:r>
    </w:p>
    <w:p w14:paraId="362046FA">
      <w:pPr>
        <w:pStyle w:val="7"/>
        <w:widowControl/>
      </w:pPr>
      <w:r>
        <w:t>附件10：数据分析室出入登记表（模板）</w:t>
      </w:r>
    </w:p>
    <w:p w14:paraId="5BB606B3">
      <w:pPr>
        <w:pStyle w:val="5"/>
        <w:widowControl/>
        <w:rPr>
          <w:rFonts w:hint="eastAsia" w:ascii="仿宋" w:hAnsi="仿宋" w:eastAsia="仿宋" w:cs="仿宋"/>
          <w:sz w:val="24"/>
          <w:szCs w:val="24"/>
        </w:rPr>
      </w:pPr>
      <w:r>
        <w:rPr>
          <w:rFonts w:hint="eastAsia" w:ascii="仿宋" w:hAnsi="仿宋" w:eastAsia="仿宋" w:cs="仿宋"/>
          <w:sz w:val="24"/>
          <w:szCs w:val="24"/>
        </w:rPr>
        <w:t>数据分析室进入人员填写</w:t>
      </w:r>
    </w:p>
    <w:tbl>
      <w:tblPr>
        <w:tblStyle w:val="9"/>
        <w:tblW w:w="4998"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235"/>
        <w:gridCol w:w="1237"/>
        <w:gridCol w:w="1237"/>
        <w:gridCol w:w="1237"/>
        <w:gridCol w:w="1237"/>
        <w:gridCol w:w="1237"/>
        <w:gridCol w:w="1237"/>
      </w:tblGrid>
      <w:tr w14:paraId="5D3D047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4AE5718F">
            <w:pPr>
              <w:jc w:val="left"/>
              <w:rPr>
                <w:rFonts w:hint="eastAsia" w:ascii="仿宋" w:hAnsi="仿宋" w:eastAsia="仿宋" w:cs="仿宋"/>
              </w:rPr>
            </w:pPr>
            <w:r>
              <w:rPr>
                <w:rFonts w:hint="eastAsia" w:ascii="仿宋" w:hAnsi="仿宋" w:eastAsia="仿宋" w:cs="仿宋"/>
                <w:b/>
                <w:bCs/>
              </w:rPr>
              <w:t>单位</w:t>
            </w:r>
          </w:p>
        </w:tc>
        <w:tc>
          <w:tcPr>
            <w:tcW w:w="714" w:type="pct"/>
            <w:vAlign w:val="top"/>
          </w:tcPr>
          <w:p w14:paraId="2E9F8BD1">
            <w:pPr>
              <w:jc w:val="left"/>
              <w:rPr>
                <w:rFonts w:hint="eastAsia" w:ascii="仿宋" w:hAnsi="仿宋" w:eastAsia="仿宋" w:cs="仿宋"/>
              </w:rPr>
            </w:pPr>
            <w:r>
              <w:rPr>
                <w:rFonts w:hint="eastAsia" w:ascii="仿宋" w:hAnsi="仿宋" w:eastAsia="仿宋" w:cs="仿宋"/>
                <w:b/>
                <w:bCs/>
              </w:rPr>
              <w:t>姓名</w:t>
            </w:r>
          </w:p>
        </w:tc>
        <w:tc>
          <w:tcPr>
            <w:tcW w:w="714" w:type="pct"/>
            <w:vAlign w:val="top"/>
          </w:tcPr>
          <w:p w14:paraId="19E90DDF">
            <w:pPr>
              <w:jc w:val="left"/>
              <w:rPr>
                <w:rFonts w:hint="eastAsia" w:ascii="仿宋" w:hAnsi="仿宋" w:eastAsia="仿宋" w:cs="仿宋"/>
              </w:rPr>
            </w:pPr>
            <w:r>
              <w:rPr>
                <w:rFonts w:hint="eastAsia" w:ascii="仿宋" w:hAnsi="仿宋" w:eastAsia="仿宋" w:cs="仿宋"/>
                <w:b/>
                <w:bCs/>
              </w:rPr>
              <w:t>日期</w:t>
            </w:r>
          </w:p>
        </w:tc>
        <w:tc>
          <w:tcPr>
            <w:tcW w:w="714" w:type="pct"/>
            <w:vAlign w:val="top"/>
          </w:tcPr>
          <w:p w14:paraId="13DA9F09">
            <w:pPr>
              <w:jc w:val="left"/>
              <w:rPr>
                <w:rFonts w:hint="eastAsia" w:ascii="仿宋" w:hAnsi="仿宋" w:eastAsia="仿宋" w:cs="仿宋"/>
              </w:rPr>
            </w:pPr>
            <w:r>
              <w:rPr>
                <w:rFonts w:hint="eastAsia" w:ascii="仿宋" w:hAnsi="仿宋" w:eastAsia="仿宋" w:cs="仿宋"/>
                <w:b/>
                <w:bCs/>
              </w:rPr>
              <w:t>进入时间</w:t>
            </w:r>
          </w:p>
        </w:tc>
        <w:tc>
          <w:tcPr>
            <w:tcW w:w="714" w:type="pct"/>
            <w:vAlign w:val="top"/>
          </w:tcPr>
          <w:p w14:paraId="000CA646">
            <w:pPr>
              <w:jc w:val="left"/>
              <w:rPr>
                <w:rFonts w:hint="eastAsia" w:ascii="仿宋" w:hAnsi="仿宋" w:eastAsia="仿宋" w:cs="仿宋"/>
              </w:rPr>
            </w:pPr>
            <w:r>
              <w:rPr>
                <w:rFonts w:hint="eastAsia" w:ascii="仿宋" w:hAnsi="仿宋" w:eastAsia="仿宋" w:cs="仿宋"/>
                <w:b/>
                <w:bCs/>
              </w:rPr>
              <w:t>离开时间</w:t>
            </w:r>
          </w:p>
        </w:tc>
        <w:tc>
          <w:tcPr>
            <w:tcW w:w="714" w:type="pct"/>
            <w:vAlign w:val="top"/>
          </w:tcPr>
          <w:p w14:paraId="54327732">
            <w:pPr>
              <w:jc w:val="left"/>
              <w:rPr>
                <w:rFonts w:hint="eastAsia" w:ascii="仿宋" w:hAnsi="仿宋" w:eastAsia="仿宋" w:cs="仿宋"/>
              </w:rPr>
            </w:pPr>
            <w:r>
              <w:rPr>
                <w:rFonts w:hint="eastAsia" w:ascii="仿宋" w:hAnsi="仿宋" w:eastAsia="仿宋" w:cs="仿宋"/>
                <w:b/>
                <w:bCs/>
              </w:rPr>
              <w:t>事由</w:t>
            </w:r>
          </w:p>
        </w:tc>
        <w:tc>
          <w:tcPr>
            <w:tcW w:w="714" w:type="pct"/>
            <w:vAlign w:val="top"/>
          </w:tcPr>
          <w:p w14:paraId="1175C6A7">
            <w:pPr>
              <w:jc w:val="left"/>
              <w:rPr>
                <w:rFonts w:hint="eastAsia" w:ascii="仿宋" w:hAnsi="仿宋" w:eastAsia="仿宋" w:cs="仿宋"/>
              </w:rPr>
            </w:pPr>
            <w:r>
              <w:rPr>
                <w:rFonts w:hint="eastAsia" w:ascii="仿宋" w:hAnsi="仿宋" w:eastAsia="仿宋" w:cs="仿宋"/>
                <w:b/>
                <w:bCs/>
              </w:rPr>
              <w:t>陪同人员</w:t>
            </w:r>
          </w:p>
        </w:tc>
      </w:tr>
      <w:tr w14:paraId="0E408EE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2A6494CE">
            <w:pPr>
              <w:jc w:val="left"/>
              <w:rPr>
                <w:rFonts w:hint="eastAsia" w:ascii="仿宋" w:hAnsi="仿宋" w:eastAsia="仿宋" w:cs="仿宋"/>
              </w:rPr>
            </w:pPr>
          </w:p>
        </w:tc>
        <w:tc>
          <w:tcPr>
            <w:tcW w:w="714" w:type="pct"/>
            <w:vAlign w:val="top"/>
          </w:tcPr>
          <w:p w14:paraId="58267752">
            <w:pPr>
              <w:jc w:val="left"/>
              <w:rPr>
                <w:rFonts w:hint="eastAsia" w:ascii="仿宋" w:hAnsi="仿宋" w:eastAsia="仿宋" w:cs="仿宋"/>
              </w:rPr>
            </w:pPr>
          </w:p>
        </w:tc>
        <w:tc>
          <w:tcPr>
            <w:tcW w:w="714" w:type="pct"/>
            <w:vAlign w:val="top"/>
          </w:tcPr>
          <w:p w14:paraId="41422139">
            <w:pPr>
              <w:jc w:val="left"/>
              <w:rPr>
                <w:rFonts w:hint="eastAsia" w:ascii="仿宋" w:hAnsi="仿宋" w:eastAsia="仿宋" w:cs="仿宋"/>
              </w:rPr>
            </w:pPr>
          </w:p>
        </w:tc>
        <w:tc>
          <w:tcPr>
            <w:tcW w:w="714" w:type="pct"/>
            <w:vAlign w:val="top"/>
          </w:tcPr>
          <w:p w14:paraId="16229E9A">
            <w:pPr>
              <w:jc w:val="left"/>
              <w:rPr>
                <w:rFonts w:hint="eastAsia" w:ascii="仿宋" w:hAnsi="仿宋" w:eastAsia="仿宋" w:cs="仿宋"/>
              </w:rPr>
            </w:pPr>
          </w:p>
        </w:tc>
        <w:tc>
          <w:tcPr>
            <w:tcW w:w="714" w:type="pct"/>
            <w:vAlign w:val="top"/>
          </w:tcPr>
          <w:p w14:paraId="2B2BA628">
            <w:pPr>
              <w:jc w:val="left"/>
              <w:rPr>
                <w:rFonts w:hint="eastAsia" w:ascii="仿宋" w:hAnsi="仿宋" w:eastAsia="仿宋" w:cs="仿宋"/>
              </w:rPr>
            </w:pPr>
          </w:p>
        </w:tc>
        <w:tc>
          <w:tcPr>
            <w:tcW w:w="714" w:type="pct"/>
            <w:vAlign w:val="top"/>
          </w:tcPr>
          <w:p w14:paraId="1F608FE9">
            <w:pPr>
              <w:jc w:val="left"/>
              <w:rPr>
                <w:rFonts w:hint="eastAsia" w:ascii="仿宋" w:hAnsi="仿宋" w:eastAsia="仿宋" w:cs="仿宋"/>
              </w:rPr>
            </w:pPr>
          </w:p>
        </w:tc>
        <w:tc>
          <w:tcPr>
            <w:tcW w:w="714" w:type="pct"/>
            <w:vAlign w:val="top"/>
          </w:tcPr>
          <w:p w14:paraId="48A4F710">
            <w:pPr>
              <w:jc w:val="left"/>
              <w:rPr>
                <w:rFonts w:hint="eastAsia" w:ascii="仿宋" w:hAnsi="仿宋" w:eastAsia="仿宋" w:cs="仿宋"/>
              </w:rPr>
            </w:pPr>
          </w:p>
        </w:tc>
      </w:tr>
      <w:tr w14:paraId="42AEACE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7E63377D">
            <w:pPr>
              <w:jc w:val="left"/>
              <w:rPr>
                <w:rFonts w:hint="eastAsia" w:ascii="仿宋" w:hAnsi="仿宋" w:eastAsia="仿宋" w:cs="仿宋"/>
              </w:rPr>
            </w:pPr>
          </w:p>
        </w:tc>
        <w:tc>
          <w:tcPr>
            <w:tcW w:w="714" w:type="pct"/>
            <w:vAlign w:val="top"/>
          </w:tcPr>
          <w:p w14:paraId="58517AA4">
            <w:pPr>
              <w:jc w:val="left"/>
              <w:rPr>
                <w:rFonts w:hint="eastAsia" w:ascii="仿宋" w:hAnsi="仿宋" w:eastAsia="仿宋" w:cs="仿宋"/>
              </w:rPr>
            </w:pPr>
          </w:p>
        </w:tc>
        <w:tc>
          <w:tcPr>
            <w:tcW w:w="714" w:type="pct"/>
            <w:vAlign w:val="top"/>
          </w:tcPr>
          <w:p w14:paraId="6F50EE85">
            <w:pPr>
              <w:jc w:val="left"/>
              <w:rPr>
                <w:rFonts w:hint="eastAsia" w:ascii="仿宋" w:hAnsi="仿宋" w:eastAsia="仿宋" w:cs="仿宋"/>
              </w:rPr>
            </w:pPr>
          </w:p>
        </w:tc>
        <w:tc>
          <w:tcPr>
            <w:tcW w:w="714" w:type="pct"/>
            <w:vAlign w:val="top"/>
          </w:tcPr>
          <w:p w14:paraId="7E7CC7CE">
            <w:pPr>
              <w:jc w:val="left"/>
              <w:rPr>
                <w:rFonts w:hint="eastAsia" w:ascii="仿宋" w:hAnsi="仿宋" w:eastAsia="仿宋" w:cs="仿宋"/>
              </w:rPr>
            </w:pPr>
          </w:p>
        </w:tc>
        <w:tc>
          <w:tcPr>
            <w:tcW w:w="714" w:type="pct"/>
            <w:vAlign w:val="top"/>
          </w:tcPr>
          <w:p w14:paraId="3D361E65">
            <w:pPr>
              <w:jc w:val="left"/>
              <w:rPr>
                <w:rFonts w:hint="eastAsia" w:ascii="仿宋" w:hAnsi="仿宋" w:eastAsia="仿宋" w:cs="仿宋"/>
              </w:rPr>
            </w:pPr>
          </w:p>
        </w:tc>
        <w:tc>
          <w:tcPr>
            <w:tcW w:w="714" w:type="pct"/>
            <w:vAlign w:val="top"/>
          </w:tcPr>
          <w:p w14:paraId="3D0CBB6E">
            <w:pPr>
              <w:jc w:val="left"/>
              <w:rPr>
                <w:rFonts w:hint="eastAsia" w:ascii="仿宋" w:hAnsi="仿宋" w:eastAsia="仿宋" w:cs="仿宋"/>
              </w:rPr>
            </w:pPr>
          </w:p>
        </w:tc>
        <w:tc>
          <w:tcPr>
            <w:tcW w:w="714" w:type="pct"/>
            <w:vAlign w:val="top"/>
          </w:tcPr>
          <w:p w14:paraId="30DA693A">
            <w:pPr>
              <w:jc w:val="left"/>
              <w:rPr>
                <w:rFonts w:hint="eastAsia" w:ascii="仿宋" w:hAnsi="仿宋" w:eastAsia="仿宋" w:cs="仿宋"/>
              </w:rPr>
            </w:pPr>
          </w:p>
        </w:tc>
      </w:tr>
      <w:tr w14:paraId="323FCFB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33067AD7">
            <w:pPr>
              <w:jc w:val="left"/>
              <w:rPr>
                <w:rFonts w:hint="eastAsia" w:ascii="仿宋" w:hAnsi="仿宋" w:eastAsia="仿宋" w:cs="仿宋"/>
              </w:rPr>
            </w:pPr>
          </w:p>
        </w:tc>
        <w:tc>
          <w:tcPr>
            <w:tcW w:w="714" w:type="pct"/>
            <w:vAlign w:val="top"/>
          </w:tcPr>
          <w:p w14:paraId="30D0D346">
            <w:pPr>
              <w:jc w:val="left"/>
              <w:rPr>
                <w:rFonts w:hint="eastAsia" w:ascii="仿宋" w:hAnsi="仿宋" w:eastAsia="仿宋" w:cs="仿宋"/>
              </w:rPr>
            </w:pPr>
          </w:p>
        </w:tc>
        <w:tc>
          <w:tcPr>
            <w:tcW w:w="714" w:type="pct"/>
            <w:vAlign w:val="top"/>
          </w:tcPr>
          <w:p w14:paraId="10211476">
            <w:pPr>
              <w:jc w:val="left"/>
              <w:rPr>
                <w:rFonts w:hint="eastAsia" w:ascii="仿宋" w:hAnsi="仿宋" w:eastAsia="仿宋" w:cs="仿宋"/>
              </w:rPr>
            </w:pPr>
          </w:p>
        </w:tc>
        <w:tc>
          <w:tcPr>
            <w:tcW w:w="714" w:type="pct"/>
            <w:vAlign w:val="top"/>
          </w:tcPr>
          <w:p w14:paraId="2B7BBD7F">
            <w:pPr>
              <w:jc w:val="left"/>
              <w:rPr>
                <w:rFonts w:hint="eastAsia" w:ascii="仿宋" w:hAnsi="仿宋" w:eastAsia="仿宋" w:cs="仿宋"/>
              </w:rPr>
            </w:pPr>
          </w:p>
        </w:tc>
        <w:tc>
          <w:tcPr>
            <w:tcW w:w="714" w:type="pct"/>
            <w:vAlign w:val="top"/>
          </w:tcPr>
          <w:p w14:paraId="04DC7BA8">
            <w:pPr>
              <w:jc w:val="left"/>
              <w:rPr>
                <w:rFonts w:hint="eastAsia" w:ascii="仿宋" w:hAnsi="仿宋" w:eastAsia="仿宋" w:cs="仿宋"/>
              </w:rPr>
            </w:pPr>
          </w:p>
        </w:tc>
        <w:tc>
          <w:tcPr>
            <w:tcW w:w="714" w:type="pct"/>
            <w:vAlign w:val="top"/>
          </w:tcPr>
          <w:p w14:paraId="1FABCDF7">
            <w:pPr>
              <w:jc w:val="left"/>
              <w:rPr>
                <w:rFonts w:hint="eastAsia" w:ascii="仿宋" w:hAnsi="仿宋" w:eastAsia="仿宋" w:cs="仿宋"/>
              </w:rPr>
            </w:pPr>
          </w:p>
        </w:tc>
        <w:tc>
          <w:tcPr>
            <w:tcW w:w="714" w:type="pct"/>
            <w:vAlign w:val="top"/>
          </w:tcPr>
          <w:p w14:paraId="328CB477">
            <w:pPr>
              <w:jc w:val="left"/>
              <w:rPr>
                <w:rFonts w:hint="eastAsia" w:ascii="仿宋" w:hAnsi="仿宋" w:eastAsia="仿宋" w:cs="仿宋"/>
              </w:rPr>
            </w:pPr>
          </w:p>
        </w:tc>
      </w:tr>
    </w:tbl>
    <w:p w14:paraId="13A40044">
      <w:pPr>
        <w:rPr>
          <w:rFonts w:hint="eastAsia" w:ascii="仿宋" w:hAnsi="仿宋" w:eastAsia="仿宋" w:cs="仿宋"/>
        </w:rPr>
      </w:pPr>
      <w:r>
        <w:rPr>
          <w:rFonts w:hint="eastAsia" w:ascii="仿宋" w:hAnsi="仿宋" w:eastAsia="仿宋" w:cs="仿宋"/>
        </w:rPr>
        <w:br w:type="page"/>
      </w:r>
    </w:p>
    <w:p w14:paraId="0F5BDD37">
      <w:pPr>
        <w:pStyle w:val="7"/>
        <w:widowControl/>
      </w:pPr>
      <w:r>
        <w:t>附件11：数据分析室视频监控记录表（模板）</w:t>
      </w:r>
    </w:p>
    <w:p w14:paraId="0C0F0AB7">
      <w:pPr>
        <w:pStyle w:val="5"/>
        <w:widowControl/>
        <w:rPr>
          <w:rFonts w:hint="eastAsia" w:ascii="仿宋" w:hAnsi="仿宋" w:eastAsia="仿宋" w:cs="仿宋"/>
          <w:sz w:val="24"/>
          <w:szCs w:val="24"/>
        </w:rPr>
      </w:pPr>
      <w:r>
        <w:rPr>
          <w:rFonts w:hint="eastAsia" w:ascii="仿宋" w:hAnsi="仿宋" w:eastAsia="仿宋" w:cs="仿宋"/>
          <w:sz w:val="24"/>
          <w:szCs w:val="24"/>
        </w:rPr>
        <w:t>数据分析室管理单位定期填写</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2371"/>
        <w:gridCol w:w="1090"/>
        <w:gridCol w:w="1180"/>
        <w:gridCol w:w="1114"/>
        <w:gridCol w:w="2905"/>
      </w:tblGrid>
      <w:tr w14:paraId="0F81062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68" w:type="pct"/>
            <w:vAlign w:val="top"/>
          </w:tcPr>
          <w:p w14:paraId="2459F4C5">
            <w:pPr>
              <w:jc w:val="left"/>
              <w:rPr>
                <w:rFonts w:hint="eastAsia" w:ascii="仿宋" w:hAnsi="仿宋" w:eastAsia="仿宋" w:cs="仿宋"/>
              </w:rPr>
            </w:pPr>
            <w:r>
              <w:rPr>
                <w:rFonts w:hint="eastAsia" w:ascii="仿宋" w:hAnsi="仿宋" w:eastAsia="仿宋" w:cs="仿宋"/>
                <w:b/>
                <w:bCs/>
              </w:rPr>
              <w:t>日期</w:t>
            </w:r>
          </w:p>
        </w:tc>
        <w:tc>
          <w:tcPr>
            <w:tcW w:w="629" w:type="pct"/>
            <w:vAlign w:val="top"/>
          </w:tcPr>
          <w:p w14:paraId="3017EBFF">
            <w:pPr>
              <w:jc w:val="left"/>
              <w:rPr>
                <w:rFonts w:hint="eastAsia" w:ascii="仿宋" w:hAnsi="仿宋" w:eastAsia="仿宋" w:cs="仿宋"/>
              </w:rPr>
            </w:pPr>
            <w:r>
              <w:rPr>
                <w:rFonts w:hint="eastAsia" w:ascii="仿宋" w:hAnsi="仿宋" w:eastAsia="仿宋" w:cs="仿宋"/>
                <w:b/>
                <w:bCs/>
              </w:rPr>
              <w:t>监控1</w:t>
            </w:r>
          </w:p>
        </w:tc>
        <w:tc>
          <w:tcPr>
            <w:tcW w:w="681" w:type="pct"/>
            <w:vAlign w:val="top"/>
          </w:tcPr>
          <w:p w14:paraId="7ECAC3FE">
            <w:pPr>
              <w:jc w:val="left"/>
              <w:rPr>
                <w:rFonts w:hint="eastAsia" w:ascii="仿宋" w:hAnsi="仿宋" w:eastAsia="仿宋" w:cs="仿宋"/>
              </w:rPr>
            </w:pPr>
            <w:r>
              <w:rPr>
                <w:rFonts w:hint="eastAsia" w:ascii="仿宋" w:hAnsi="仿宋" w:eastAsia="仿宋" w:cs="仿宋"/>
                <w:b/>
                <w:bCs/>
              </w:rPr>
              <w:t>监控2</w:t>
            </w:r>
          </w:p>
        </w:tc>
        <w:tc>
          <w:tcPr>
            <w:tcW w:w="643" w:type="pct"/>
            <w:vAlign w:val="top"/>
          </w:tcPr>
          <w:p w14:paraId="528EC08F">
            <w:pPr>
              <w:jc w:val="left"/>
              <w:rPr>
                <w:rFonts w:hint="eastAsia" w:ascii="仿宋" w:hAnsi="仿宋" w:eastAsia="仿宋" w:cs="仿宋"/>
              </w:rPr>
            </w:pPr>
            <w:r>
              <w:rPr>
                <w:rFonts w:hint="eastAsia" w:ascii="仿宋" w:hAnsi="仿宋" w:eastAsia="仿宋" w:cs="仿宋"/>
                <w:b/>
                <w:bCs/>
              </w:rPr>
              <w:t>监控3</w:t>
            </w:r>
          </w:p>
        </w:tc>
        <w:tc>
          <w:tcPr>
            <w:tcW w:w="1676" w:type="pct"/>
            <w:vAlign w:val="top"/>
          </w:tcPr>
          <w:p w14:paraId="30325CAF">
            <w:pPr>
              <w:jc w:val="left"/>
              <w:rPr>
                <w:rFonts w:hint="eastAsia" w:ascii="仿宋" w:hAnsi="仿宋" w:eastAsia="仿宋" w:cs="仿宋"/>
              </w:rPr>
            </w:pPr>
            <w:r>
              <w:rPr>
                <w:rFonts w:hint="eastAsia" w:ascii="仿宋" w:hAnsi="仿宋" w:eastAsia="仿宋" w:cs="仿宋"/>
                <w:b/>
                <w:bCs/>
              </w:rPr>
              <w:t>异常说明</w:t>
            </w:r>
          </w:p>
        </w:tc>
      </w:tr>
      <w:tr w14:paraId="785B4B4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68" w:type="pct"/>
            <w:vAlign w:val="top"/>
          </w:tcPr>
          <w:p w14:paraId="5FFD513F">
            <w:pPr>
              <w:jc w:val="left"/>
              <w:rPr>
                <w:rFonts w:hint="eastAsia" w:ascii="仿宋" w:hAnsi="仿宋" w:eastAsia="仿宋" w:cs="仿宋"/>
              </w:rPr>
            </w:pPr>
          </w:p>
        </w:tc>
        <w:tc>
          <w:tcPr>
            <w:tcW w:w="629" w:type="pct"/>
            <w:vAlign w:val="top"/>
          </w:tcPr>
          <w:p w14:paraId="3D530D88">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681" w:type="pct"/>
            <w:vAlign w:val="top"/>
          </w:tcPr>
          <w:p w14:paraId="30831743">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643" w:type="pct"/>
            <w:vAlign w:val="top"/>
          </w:tcPr>
          <w:p w14:paraId="06227E43">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1676" w:type="pct"/>
            <w:vAlign w:val="top"/>
          </w:tcPr>
          <w:p w14:paraId="6E22AAFC">
            <w:pPr>
              <w:jc w:val="left"/>
              <w:rPr>
                <w:rFonts w:hint="eastAsia" w:ascii="仿宋" w:hAnsi="仿宋" w:eastAsia="仿宋" w:cs="仿宋"/>
              </w:rPr>
            </w:pPr>
          </w:p>
        </w:tc>
      </w:tr>
      <w:tr w14:paraId="77E9F85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68" w:type="pct"/>
            <w:vAlign w:val="top"/>
          </w:tcPr>
          <w:p w14:paraId="196ABBDA">
            <w:pPr>
              <w:jc w:val="left"/>
              <w:rPr>
                <w:rFonts w:hint="eastAsia" w:ascii="仿宋" w:hAnsi="仿宋" w:eastAsia="仿宋" w:cs="仿宋"/>
              </w:rPr>
            </w:pPr>
          </w:p>
        </w:tc>
        <w:tc>
          <w:tcPr>
            <w:tcW w:w="629" w:type="pct"/>
            <w:vAlign w:val="top"/>
          </w:tcPr>
          <w:p w14:paraId="782C4A2E">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681" w:type="pct"/>
            <w:vAlign w:val="top"/>
          </w:tcPr>
          <w:p w14:paraId="7099B359">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643" w:type="pct"/>
            <w:vAlign w:val="top"/>
          </w:tcPr>
          <w:p w14:paraId="4B3219B0">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1676" w:type="pct"/>
            <w:vAlign w:val="top"/>
          </w:tcPr>
          <w:p w14:paraId="3CB2B939">
            <w:pPr>
              <w:jc w:val="left"/>
              <w:rPr>
                <w:rFonts w:hint="eastAsia" w:ascii="仿宋" w:hAnsi="仿宋" w:eastAsia="仿宋" w:cs="仿宋"/>
              </w:rPr>
            </w:pPr>
          </w:p>
        </w:tc>
      </w:tr>
      <w:tr w14:paraId="44C4EDA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368" w:type="pct"/>
            <w:vAlign w:val="top"/>
          </w:tcPr>
          <w:p w14:paraId="5D07F3CC">
            <w:pPr>
              <w:jc w:val="left"/>
              <w:rPr>
                <w:rFonts w:hint="eastAsia" w:ascii="仿宋" w:hAnsi="仿宋" w:eastAsia="仿宋" w:cs="仿宋"/>
              </w:rPr>
            </w:pPr>
          </w:p>
        </w:tc>
        <w:tc>
          <w:tcPr>
            <w:tcW w:w="629" w:type="pct"/>
            <w:vAlign w:val="top"/>
          </w:tcPr>
          <w:p w14:paraId="1C680036">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681" w:type="pct"/>
            <w:vAlign w:val="top"/>
          </w:tcPr>
          <w:p w14:paraId="3BE97C59">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643" w:type="pct"/>
            <w:vAlign w:val="top"/>
          </w:tcPr>
          <w:p w14:paraId="57B77666">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1676" w:type="pct"/>
            <w:vAlign w:val="top"/>
          </w:tcPr>
          <w:p w14:paraId="2AA2C358">
            <w:pPr>
              <w:jc w:val="left"/>
              <w:rPr>
                <w:rFonts w:hint="eastAsia" w:ascii="仿宋" w:hAnsi="仿宋" w:eastAsia="仿宋" w:cs="仿宋"/>
              </w:rPr>
            </w:pPr>
          </w:p>
        </w:tc>
      </w:tr>
    </w:tbl>
    <w:p w14:paraId="05D4D01E">
      <w:pPr>
        <w:jc w:val="left"/>
        <w:rPr>
          <w:rFonts w:hint="eastAsia" w:ascii="仿宋" w:hAnsi="仿宋" w:eastAsia="仿宋" w:cs="仿宋"/>
          <w:sz w:val="24"/>
          <w:szCs w:val="24"/>
        </w:rPr>
      </w:pPr>
      <w:r>
        <w:rPr>
          <w:rFonts w:hint="eastAsia" w:ascii="仿宋" w:hAnsi="仿宋" w:eastAsia="仿宋" w:cs="仿宋"/>
          <w:sz w:val="24"/>
          <w:szCs w:val="24"/>
        </w:rPr>
        <w:t>检查人：______________</w:t>
      </w:r>
    </w:p>
    <w:p w14:paraId="20B22F1B">
      <w:pPr>
        <w:pStyle w:val="5"/>
        <w:widowControl/>
        <w:pBdr>
          <w:left w:val="single" w:color="E2E6ED" w:sz="36" w:space="12"/>
        </w:pBdr>
        <w:rPr>
          <w:rFonts w:hint="eastAsia" w:ascii="仿宋" w:hAnsi="仿宋" w:eastAsia="仿宋" w:cs="仿宋"/>
          <w:sz w:val="24"/>
          <w:szCs w:val="24"/>
        </w:rPr>
      </w:pPr>
      <w:r>
        <w:rPr>
          <w:rFonts w:hint="eastAsia" w:ascii="仿宋" w:hAnsi="仿宋" w:eastAsia="仿宋" w:cs="仿宋"/>
          <w:sz w:val="24"/>
          <w:szCs w:val="24"/>
        </w:rPr>
        <w:t>注：监控数量根据实际部署情况调整。</w:t>
      </w:r>
    </w:p>
    <w:p w14:paraId="24190768">
      <w:pPr>
        <w:rPr>
          <w:rFonts w:hint="eastAsia" w:ascii="仿宋" w:hAnsi="仿宋" w:eastAsia="仿宋" w:cs="仿宋"/>
        </w:rPr>
      </w:pPr>
      <w:r>
        <w:rPr>
          <w:rFonts w:hint="eastAsia" w:ascii="仿宋" w:hAnsi="仿宋" w:eastAsia="仿宋" w:cs="仿宋"/>
        </w:rPr>
        <w:br w:type="page"/>
      </w:r>
    </w:p>
    <w:p w14:paraId="65477F1D">
      <w:pPr>
        <w:pStyle w:val="7"/>
        <w:widowControl/>
      </w:pPr>
      <w:r>
        <w:t>附件12：数据分析终端检查记录表（模板）</w:t>
      </w:r>
    </w:p>
    <w:p w14:paraId="6D37D501">
      <w:pPr>
        <w:pStyle w:val="5"/>
        <w:widowControl/>
        <w:rPr>
          <w:rFonts w:hint="eastAsia" w:ascii="仿宋" w:hAnsi="仿宋" w:eastAsia="仿宋" w:cs="仿宋"/>
          <w:sz w:val="24"/>
          <w:szCs w:val="24"/>
        </w:rPr>
      </w:pPr>
      <w:r>
        <w:rPr>
          <w:rFonts w:hint="eastAsia" w:ascii="仿宋" w:hAnsi="仿宋" w:eastAsia="仿宋" w:cs="仿宋"/>
          <w:sz w:val="24"/>
          <w:szCs w:val="24"/>
        </w:rPr>
        <w:t>数据分析室管理单位定期填写</w:t>
      </w:r>
    </w:p>
    <w:tbl>
      <w:tblPr>
        <w:tblStyle w:val="9"/>
        <w:tblW w:w="4998"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235"/>
        <w:gridCol w:w="1237"/>
        <w:gridCol w:w="1237"/>
        <w:gridCol w:w="1237"/>
        <w:gridCol w:w="1237"/>
        <w:gridCol w:w="1237"/>
        <w:gridCol w:w="1237"/>
      </w:tblGrid>
      <w:tr w14:paraId="1D83EB0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34729A8D">
            <w:pPr>
              <w:jc w:val="left"/>
              <w:rPr>
                <w:rFonts w:hint="eastAsia" w:ascii="仿宋" w:hAnsi="仿宋" w:eastAsia="仿宋" w:cs="仿宋"/>
              </w:rPr>
            </w:pPr>
            <w:r>
              <w:rPr>
                <w:rFonts w:hint="eastAsia" w:ascii="仿宋" w:hAnsi="仿宋" w:eastAsia="仿宋" w:cs="仿宋"/>
                <w:b/>
                <w:bCs/>
              </w:rPr>
              <w:t>日期</w:t>
            </w:r>
          </w:p>
        </w:tc>
        <w:tc>
          <w:tcPr>
            <w:tcW w:w="714" w:type="pct"/>
            <w:vAlign w:val="top"/>
          </w:tcPr>
          <w:p w14:paraId="1B9B7959">
            <w:pPr>
              <w:jc w:val="left"/>
              <w:rPr>
                <w:rFonts w:hint="eastAsia" w:ascii="仿宋" w:hAnsi="仿宋" w:eastAsia="仿宋" w:cs="仿宋"/>
              </w:rPr>
            </w:pPr>
            <w:r>
              <w:rPr>
                <w:rFonts w:hint="eastAsia" w:ascii="仿宋" w:hAnsi="仿宋" w:eastAsia="仿宋" w:cs="仿宋"/>
                <w:b/>
                <w:bCs/>
              </w:rPr>
              <w:t>数据分析终端</w:t>
            </w:r>
          </w:p>
        </w:tc>
        <w:tc>
          <w:tcPr>
            <w:tcW w:w="714" w:type="pct"/>
            <w:vAlign w:val="top"/>
          </w:tcPr>
          <w:p w14:paraId="495B7C4C">
            <w:pPr>
              <w:jc w:val="left"/>
              <w:rPr>
                <w:rFonts w:hint="eastAsia" w:ascii="仿宋" w:hAnsi="仿宋" w:eastAsia="仿宋" w:cs="仿宋"/>
              </w:rPr>
            </w:pPr>
            <w:r>
              <w:rPr>
                <w:rFonts w:hint="eastAsia" w:ascii="仿宋" w:hAnsi="仿宋" w:eastAsia="仿宋" w:cs="仿宋"/>
                <w:b/>
                <w:bCs/>
              </w:rPr>
              <w:t>安全管理软件</w:t>
            </w:r>
          </w:p>
        </w:tc>
        <w:tc>
          <w:tcPr>
            <w:tcW w:w="714" w:type="pct"/>
            <w:vAlign w:val="top"/>
          </w:tcPr>
          <w:p w14:paraId="31A8F273">
            <w:pPr>
              <w:jc w:val="left"/>
              <w:rPr>
                <w:rFonts w:hint="eastAsia" w:ascii="仿宋" w:hAnsi="仿宋" w:eastAsia="仿宋" w:cs="仿宋"/>
              </w:rPr>
            </w:pPr>
            <w:r>
              <w:rPr>
                <w:rFonts w:hint="eastAsia" w:ascii="仿宋" w:hAnsi="仿宋" w:eastAsia="仿宋" w:cs="仿宋"/>
                <w:b/>
                <w:bCs/>
              </w:rPr>
              <w:t>防病毒软件</w:t>
            </w:r>
          </w:p>
        </w:tc>
        <w:tc>
          <w:tcPr>
            <w:tcW w:w="714" w:type="pct"/>
            <w:vAlign w:val="top"/>
          </w:tcPr>
          <w:p w14:paraId="5DA8CD19">
            <w:pPr>
              <w:jc w:val="left"/>
              <w:rPr>
                <w:rFonts w:hint="eastAsia" w:ascii="仿宋" w:hAnsi="仿宋" w:eastAsia="仿宋" w:cs="仿宋"/>
              </w:rPr>
            </w:pPr>
            <w:r>
              <w:rPr>
                <w:rFonts w:hint="eastAsia" w:ascii="仿宋" w:hAnsi="仿宋" w:eastAsia="仿宋" w:cs="仿宋"/>
                <w:b/>
                <w:bCs/>
              </w:rPr>
              <w:t>VPN客户端</w:t>
            </w:r>
          </w:p>
        </w:tc>
        <w:tc>
          <w:tcPr>
            <w:tcW w:w="714" w:type="pct"/>
            <w:vAlign w:val="top"/>
          </w:tcPr>
          <w:p w14:paraId="09ABCB4E">
            <w:pPr>
              <w:jc w:val="left"/>
              <w:rPr>
                <w:rFonts w:hint="eastAsia" w:ascii="仿宋" w:hAnsi="仿宋" w:eastAsia="仿宋" w:cs="仿宋"/>
              </w:rPr>
            </w:pPr>
            <w:r>
              <w:rPr>
                <w:rFonts w:hint="eastAsia" w:ascii="仿宋" w:hAnsi="仿宋" w:eastAsia="仿宋" w:cs="仿宋"/>
                <w:b/>
                <w:bCs/>
              </w:rPr>
              <w:t>堡垒机客户端</w:t>
            </w:r>
          </w:p>
        </w:tc>
        <w:tc>
          <w:tcPr>
            <w:tcW w:w="714" w:type="pct"/>
            <w:vAlign w:val="top"/>
          </w:tcPr>
          <w:p w14:paraId="43FEA834">
            <w:pPr>
              <w:jc w:val="left"/>
              <w:rPr>
                <w:rFonts w:hint="eastAsia" w:ascii="仿宋" w:hAnsi="仿宋" w:eastAsia="仿宋" w:cs="仿宋"/>
              </w:rPr>
            </w:pPr>
            <w:r>
              <w:rPr>
                <w:rFonts w:hint="eastAsia" w:ascii="仿宋" w:hAnsi="仿宋" w:eastAsia="仿宋" w:cs="仿宋"/>
                <w:b/>
                <w:bCs/>
              </w:rPr>
              <w:t>异常说明</w:t>
            </w:r>
          </w:p>
        </w:tc>
      </w:tr>
      <w:tr w14:paraId="3DC1E00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358451DE">
            <w:pPr>
              <w:jc w:val="left"/>
              <w:rPr>
                <w:rFonts w:hint="eastAsia" w:ascii="仿宋" w:hAnsi="仿宋" w:eastAsia="仿宋" w:cs="仿宋"/>
              </w:rPr>
            </w:pPr>
          </w:p>
        </w:tc>
        <w:tc>
          <w:tcPr>
            <w:tcW w:w="714" w:type="pct"/>
            <w:vAlign w:val="top"/>
          </w:tcPr>
          <w:p w14:paraId="6E5D7688">
            <w:pPr>
              <w:jc w:val="left"/>
              <w:rPr>
                <w:rFonts w:hint="eastAsia" w:ascii="仿宋" w:hAnsi="仿宋" w:eastAsia="仿宋" w:cs="仿宋"/>
              </w:rPr>
            </w:pPr>
          </w:p>
        </w:tc>
        <w:tc>
          <w:tcPr>
            <w:tcW w:w="714" w:type="pct"/>
            <w:vAlign w:val="top"/>
          </w:tcPr>
          <w:p w14:paraId="6BAB6CB2">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1D46FAB3">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49ED186E">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1AF188F9">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6174D75B">
            <w:pPr>
              <w:jc w:val="left"/>
              <w:rPr>
                <w:rFonts w:hint="eastAsia" w:ascii="仿宋" w:hAnsi="仿宋" w:eastAsia="仿宋" w:cs="仿宋"/>
              </w:rPr>
            </w:pPr>
          </w:p>
        </w:tc>
      </w:tr>
      <w:tr w14:paraId="4390CE8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1FD10A37">
            <w:pPr>
              <w:jc w:val="left"/>
              <w:rPr>
                <w:rFonts w:hint="eastAsia" w:ascii="仿宋" w:hAnsi="仿宋" w:eastAsia="仿宋" w:cs="仿宋"/>
              </w:rPr>
            </w:pPr>
          </w:p>
        </w:tc>
        <w:tc>
          <w:tcPr>
            <w:tcW w:w="714" w:type="pct"/>
            <w:vAlign w:val="top"/>
          </w:tcPr>
          <w:p w14:paraId="0E4DF6BD">
            <w:pPr>
              <w:jc w:val="left"/>
              <w:rPr>
                <w:rFonts w:hint="eastAsia" w:ascii="仿宋" w:hAnsi="仿宋" w:eastAsia="仿宋" w:cs="仿宋"/>
              </w:rPr>
            </w:pPr>
          </w:p>
        </w:tc>
        <w:tc>
          <w:tcPr>
            <w:tcW w:w="714" w:type="pct"/>
            <w:vAlign w:val="top"/>
          </w:tcPr>
          <w:p w14:paraId="55188564">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72F40FBA">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4BCD1802">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16EEDC58">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17881C72">
            <w:pPr>
              <w:jc w:val="left"/>
              <w:rPr>
                <w:rFonts w:hint="eastAsia" w:ascii="仿宋" w:hAnsi="仿宋" w:eastAsia="仿宋" w:cs="仿宋"/>
              </w:rPr>
            </w:pPr>
          </w:p>
        </w:tc>
      </w:tr>
      <w:tr w14:paraId="7014498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32A2D9E6">
            <w:pPr>
              <w:jc w:val="left"/>
              <w:rPr>
                <w:rFonts w:hint="eastAsia" w:ascii="仿宋" w:hAnsi="仿宋" w:eastAsia="仿宋" w:cs="仿宋"/>
              </w:rPr>
            </w:pPr>
          </w:p>
        </w:tc>
        <w:tc>
          <w:tcPr>
            <w:tcW w:w="714" w:type="pct"/>
            <w:vAlign w:val="top"/>
          </w:tcPr>
          <w:p w14:paraId="04279BD8">
            <w:pPr>
              <w:jc w:val="left"/>
              <w:rPr>
                <w:rFonts w:hint="eastAsia" w:ascii="仿宋" w:hAnsi="仿宋" w:eastAsia="仿宋" w:cs="仿宋"/>
              </w:rPr>
            </w:pPr>
          </w:p>
        </w:tc>
        <w:tc>
          <w:tcPr>
            <w:tcW w:w="714" w:type="pct"/>
            <w:vAlign w:val="top"/>
          </w:tcPr>
          <w:p w14:paraId="593984F2">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63326450">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57E215F7">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7739A7F9">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正常 </w:t>
            </w:r>
            <w:r>
              <w:rPr>
                <w:rFonts w:hint="eastAsia" w:ascii="仿宋" w:hAnsi="仿宋" w:eastAsia="仿宋" w:cs="仿宋"/>
                <w:szCs w:val="36"/>
                <w:lang w:eastAsia="zh-CN"/>
              </w:rPr>
              <w:t>□</w:t>
            </w:r>
            <w:r>
              <w:rPr>
                <w:rFonts w:hint="eastAsia" w:ascii="仿宋" w:hAnsi="仿宋" w:eastAsia="仿宋" w:cs="仿宋"/>
              </w:rPr>
              <w:t>异常</w:t>
            </w:r>
          </w:p>
        </w:tc>
        <w:tc>
          <w:tcPr>
            <w:tcW w:w="714" w:type="pct"/>
            <w:vAlign w:val="top"/>
          </w:tcPr>
          <w:p w14:paraId="19E8BD70">
            <w:pPr>
              <w:jc w:val="left"/>
              <w:rPr>
                <w:rFonts w:hint="eastAsia" w:ascii="仿宋" w:hAnsi="仿宋" w:eastAsia="仿宋" w:cs="仿宋"/>
              </w:rPr>
            </w:pPr>
          </w:p>
        </w:tc>
      </w:tr>
    </w:tbl>
    <w:p w14:paraId="4ECF0475">
      <w:pPr>
        <w:jc w:val="left"/>
        <w:rPr>
          <w:rFonts w:hint="eastAsia" w:ascii="仿宋" w:hAnsi="仿宋" w:eastAsia="仿宋" w:cs="仿宋"/>
          <w:sz w:val="24"/>
          <w:szCs w:val="24"/>
        </w:rPr>
      </w:pPr>
      <w:r>
        <w:rPr>
          <w:rFonts w:hint="eastAsia" w:ascii="仿宋" w:hAnsi="仿宋" w:eastAsia="仿宋" w:cs="仿宋"/>
          <w:sz w:val="24"/>
          <w:szCs w:val="24"/>
        </w:rPr>
        <w:t>检查人：______________ 检查日期：______________</w:t>
      </w:r>
    </w:p>
    <w:p w14:paraId="109ABC58">
      <w:pPr>
        <w:rPr>
          <w:rFonts w:hint="eastAsia" w:ascii="仿宋" w:hAnsi="仿宋" w:eastAsia="仿宋" w:cs="仿宋"/>
        </w:rPr>
      </w:pPr>
      <w:r>
        <w:rPr>
          <w:rFonts w:hint="eastAsia" w:ascii="仿宋" w:hAnsi="仿宋" w:eastAsia="仿宋" w:cs="仿宋"/>
        </w:rPr>
        <w:br w:type="page"/>
      </w:r>
    </w:p>
    <w:p w14:paraId="7ED632E9">
      <w:pPr>
        <w:pStyle w:val="7"/>
        <w:widowControl/>
      </w:pPr>
      <w:r>
        <w:t>附件13：信息安全事件情况记录（模板）</w:t>
      </w:r>
    </w:p>
    <w:p w14:paraId="1033059D">
      <w:pPr>
        <w:pStyle w:val="5"/>
        <w:widowControl/>
        <w:rPr>
          <w:rFonts w:hint="eastAsia" w:ascii="仿宋" w:hAnsi="仿宋" w:eastAsia="仿宋" w:cs="仿宋"/>
          <w:sz w:val="24"/>
          <w:szCs w:val="24"/>
        </w:rPr>
      </w:pPr>
      <w:r>
        <w:rPr>
          <w:rFonts w:hint="eastAsia" w:ascii="仿宋" w:hAnsi="仿宋" w:eastAsia="仿宋" w:cs="仿宋"/>
          <w:sz w:val="24"/>
          <w:szCs w:val="24"/>
        </w:rPr>
        <w:t>数据分析室管理单位、数据安全管理单位填写</w:t>
      </w:r>
    </w:p>
    <w:p w14:paraId="4C4EB54F">
      <w:pPr>
        <w:pStyle w:val="14"/>
        <w:widowControl/>
        <w:rPr>
          <w:rFonts w:hint="eastAsia" w:ascii="仿宋" w:hAnsi="仿宋" w:eastAsia="仿宋" w:cs="仿宋"/>
        </w:rPr>
      </w:pPr>
      <w:r>
        <w:rPr>
          <w:rFonts w:hint="eastAsia" w:ascii="仿宋" w:hAnsi="仿宋" w:eastAsia="仿宋" w:cs="仿宋"/>
        </w:rPr>
        <w:t>事件记录表</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9"/>
        <w:gridCol w:w="5901"/>
      </w:tblGrid>
      <w:tr w14:paraId="1502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256706A">
            <w:pPr>
              <w:jc w:val="center"/>
              <w:rPr>
                <w:rFonts w:hint="eastAsia" w:ascii="仿宋" w:hAnsi="仿宋" w:eastAsia="仿宋" w:cs="仿宋"/>
                <w:b/>
              </w:rPr>
            </w:pPr>
            <w:r>
              <w:rPr>
                <w:rFonts w:hint="eastAsia" w:ascii="仿宋" w:hAnsi="仿宋" w:eastAsia="仿宋" w:cs="仿宋"/>
                <w:b/>
              </w:rPr>
              <w:t>项目</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4C375A1">
            <w:pPr>
              <w:jc w:val="center"/>
              <w:rPr>
                <w:rFonts w:hint="eastAsia" w:ascii="仿宋" w:hAnsi="仿宋" w:eastAsia="仿宋" w:cs="仿宋"/>
                <w:b/>
              </w:rPr>
            </w:pPr>
            <w:r>
              <w:rPr>
                <w:rFonts w:hint="eastAsia" w:ascii="仿宋" w:hAnsi="仿宋" w:eastAsia="仿宋" w:cs="仿宋"/>
                <w:b/>
              </w:rPr>
              <w:t>内容</w:t>
            </w:r>
          </w:p>
        </w:tc>
      </w:tr>
      <w:tr w14:paraId="44C6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EA70AB9">
            <w:pPr>
              <w:jc w:val="left"/>
              <w:rPr>
                <w:rFonts w:hint="eastAsia" w:ascii="仿宋" w:hAnsi="仿宋" w:eastAsia="仿宋" w:cs="仿宋"/>
              </w:rPr>
            </w:pPr>
            <w:r>
              <w:rPr>
                <w:rFonts w:hint="eastAsia" w:ascii="仿宋" w:hAnsi="仿宋" w:eastAsia="仿宋" w:cs="仿宋"/>
              </w:rPr>
              <w:t>编号</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D89F3E3">
            <w:pPr>
              <w:jc w:val="left"/>
              <w:rPr>
                <w:rFonts w:hint="eastAsia" w:ascii="仿宋" w:hAnsi="仿宋" w:eastAsia="仿宋" w:cs="仿宋"/>
              </w:rPr>
            </w:pPr>
          </w:p>
        </w:tc>
      </w:tr>
      <w:tr w14:paraId="7ABB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625A2C5">
            <w:pPr>
              <w:jc w:val="left"/>
              <w:rPr>
                <w:rFonts w:hint="eastAsia" w:ascii="仿宋" w:hAnsi="仿宋" w:eastAsia="仿宋" w:cs="仿宋"/>
              </w:rPr>
            </w:pPr>
            <w:r>
              <w:rPr>
                <w:rFonts w:hint="eastAsia" w:ascii="仿宋" w:hAnsi="仿宋" w:eastAsia="仿宋" w:cs="仿宋"/>
              </w:rPr>
              <w:t>状态</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79E0922">
            <w:pPr>
              <w:jc w:val="left"/>
              <w:rPr>
                <w:rFonts w:hint="eastAsia" w:ascii="仿宋" w:hAnsi="仿宋" w:eastAsia="仿宋" w:cs="仿宋"/>
              </w:rPr>
            </w:pPr>
          </w:p>
        </w:tc>
      </w:tr>
      <w:tr w14:paraId="0C382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29E93AE">
            <w:pPr>
              <w:jc w:val="left"/>
              <w:rPr>
                <w:rFonts w:hint="eastAsia" w:ascii="仿宋" w:hAnsi="仿宋" w:eastAsia="仿宋" w:cs="仿宋"/>
              </w:rPr>
            </w:pPr>
            <w:r>
              <w:rPr>
                <w:rFonts w:hint="eastAsia" w:ascii="仿宋" w:hAnsi="仿宋" w:eastAsia="仿宋" w:cs="仿宋"/>
              </w:rPr>
              <w:t>发生时间</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6EBE177">
            <w:pPr>
              <w:jc w:val="left"/>
              <w:rPr>
                <w:rFonts w:hint="eastAsia" w:ascii="仿宋" w:hAnsi="仿宋" w:eastAsia="仿宋" w:cs="仿宋"/>
              </w:rPr>
            </w:pPr>
          </w:p>
        </w:tc>
      </w:tr>
      <w:tr w14:paraId="1B3E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F4836AF">
            <w:pPr>
              <w:jc w:val="left"/>
              <w:rPr>
                <w:rFonts w:hint="eastAsia" w:ascii="仿宋" w:hAnsi="仿宋" w:eastAsia="仿宋" w:cs="仿宋"/>
              </w:rPr>
            </w:pPr>
            <w:r>
              <w:rPr>
                <w:rFonts w:hint="eastAsia" w:ascii="仿宋" w:hAnsi="仿宋" w:eastAsia="仿宋" w:cs="仿宋"/>
              </w:rPr>
              <w:t>恢复时间</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DD5519F">
            <w:pPr>
              <w:jc w:val="left"/>
              <w:rPr>
                <w:rFonts w:hint="eastAsia" w:ascii="仿宋" w:hAnsi="仿宋" w:eastAsia="仿宋" w:cs="仿宋"/>
              </w:rPr>
            </w:pPr>
          </w:p>
        </w:tc>
      </w:tr>
      <w:tr w14:paraId="62D0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E5C70EE">
            <w:pPr>
              <w:jc w:val="left"/>
              <w:rPr>
                <w:rFonts w:hint="eastAsia" w:ascii="仿宋" w:hAnsi="仿宋" w:eastAsia="仿宋" w:cs="仿宋"/>
              </w:rPr>
            </w:pPr>
            <w:r>
              <w:rPr>
                <w:rFonts w:hint="eastAsia" w:ascii="仿宋" w:hAnsi="仿宋" w:eastAsia="仿宋" w:cs="仿宋"/>
              </w:rPr>
              <w:t>响应时间</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746A0B9">
            <w:pPr>
              <w:jc w:val="left"/>
              <w:rPr>
                <w:rFonts w:hint="eastAsia" w:ascii="仿宋" w:hAnsi="仿宋" w:eastAsia="仿宋" w:cs="仿宋"/>
              </w:rPr>
            </w:pPr>
          </w:p>
        </w:tc>
      </w:tr>
      <w:tr w14:paraId="2AB2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EEDB9B0">
            <w:pPr>
              <w:jc w:val="left"/>
              <w:rPr>
                <w:rFonts w:hint="eastAsia" w:ascii="仿宋" w:hAnsi="仿宋" w:eastAsia="仿宋" w:cs="仿宋"/>
              </w:rPr>
            </w:pPr>
            <w:r>
              <w:rPr>
                <w:rFonts w:hint="eastAsia" w:ascii="仿宋" w:hAnsi="仿宋" w:eastAsia="仿宋" w:cs="仿宋"/>
              </w:rPr>
              <w:t>影响时间</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10CDA4">
            <w:pPr>
              <w:jc w:val="left"/>
              <w:rPr>
                <w:rFonts w:hint="eastAsia" w:ascii="仿宋" w:hAnsi="仿宋" w:eastAsia="仿宋" w:cs="仿宋"/>
              </w:rPr>
            </w:pPr>
          </w:p>
        </w:tc>
      </w:tr>
      <w:tr w14:paraId="7F4F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CC99248">
            <w:pPr>
              <w:jc w:val="left"/>
              <w:rPr>
                <w:rFonts w:hint="eastAsia" w:ascii="仿宋" w:hAnsi="仿宋" w:eastAsia="仿宋" w:cs="仿宋"/>
              </w:rPr>
            </w:pPr>
            <w:r>
              <w:rPr>
                <w:rFonts w:hint="eastAsia" w:ascii="仿宋" w:hAnsi="仿宋" w:eastAsia="仿宋" w:cs="仿宋"/>
              </w:rPr>
              <w:t>事件类型</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22B52A4">
            <w:pPr>
              <w:jc w:val="left"/>
              <w:rPr>
                <w:rFonts w:hint="eastAsia" w:ascii="仿宋" w:hAnsi="仿宋" w:eastAsia="仿宋" w:cs="仿宋"/>
              </w:rPr>
            </w:pPr>
          </w:p>
        </w:tc>
      </w:tr>
      <w:tr w14:paraId="08B8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0E03F72">
            <w:pPr>
              <w:jc w:val="left"/>
              <w:rPr>
                <w:rFonts w:hint="eastAsia" w:ascii="仿宋" w:hAnsi="仿宋" w:eastAsia="仿宋" w:cs="仿宋"/>
              </w:rPr>
            </w:pPr>
            <w:r>
              <w:rPr>
                <w:rFonts w:hint="eastAsia" w:ascii="仿宋" w:hAnsi="仿宋" w:eastAsia="仿宋" w:cs="仿宋"/>
              </w:rPr>
              <w:t>原因类别</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70DED4D">
            <w:pPr>
              <w:jc w:val="left"/>
              <w:rPr>
                <w:rFonts w:hint="eastAsia" w:ascii="仿宋" w:hAnsi="仿宋" w:eastAsia="仿宋" w:cs="仿宋"/>
              </w:rPr>
            </w:pPr>
          </w:p>
        </w:tc>
      </w:tr>
      <w:tr w14:paraId="584D5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D3E0DFE">
            <w:pPr>
              <w:jc w:val="left"/>
              <w:rPr>
                <w:rFonts w:hint="eastAsia" w:ascii="仿宋" w:hAnsi="仿宋" w:eastAsia="仿宋" w:cs="仿宋"/>
              </w:rPr>
            </w:pPr>
            <w:r>
              <w:rPr>
                <w:rFonts w:hint="eastAsia" w:ascii="仿宋" w:hAnsi="仿宋" w:eastAsia="仿宋" w:cs="仿宋"/>
              </w:rPr>
              <w:t>主要处理人</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C7837AB">
            <w:pPr>
              <w:jc w:val="left"/>
              <w:rPr>
                <w:rFonts w:hint="eastAsia" w:ascii="仿宋" w:hAnsi="仿宋" w:eastAsia="仿宋" w:cs="仿宋"/>
              </w:rPr>
            </w:pPr>
          </w:p>
        </w:tc>
      </w:tr>
      <w:tr w14:paraId="2D623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513F55">
            <w:pPr>
              <w:jc w:val="left"/>
              <w:rPr>
                <w:rFonts w:hint="eastAsia" w:ascii="仿宋" w:hAnsi="仿宋" w:eastAsia="仿宋" w:cs="仿宋"/>
              </w:rPr>
            </w:pPr>
            <w:r>
              <w:rPr>
                <w:rFonts w:hint="eastAsia" w:ascii="仿宋" w:hAnsi="仿宋" w:eastAsia="仿宋" w:cs="仿宋"/>
              </w:rPr>
              <w:t>责任部门</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8E60D5C">
            <w:pPr>
              <w:jc w:val="left"/>
              <w:rPr>
                <w:rFonts w:hint="eastAsia" w:ascii="仿宋" w:hAnsi="仿宋" w:eastAsia="仿宋" w:cs="仿宋"/>
              </w:rPr>
            </w:pPr>
          </w:p>
        </w:tc>
      </w:tr>
      <w:tr w14:paraId="5F58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EBABC9">
            <w:pPr>
              <w:jc w:val="left"/>
              <w:rPr>
                <w:rFonts w:hint="eastAsia" w:ascii="仿宋" w:hAnsi="仿宋" w:eastAsia="仿宋" w:cs="仿宋"/>
              </w:rPr>
            </w:pPr>
            <w:r>
              <w:rPr>
                <w:rFonts w:hint="eastAsia" w:ascii="仿宋" w:hAnsi="仿宋" w:eastAsia="仿宋" w:cs="仿宋"/>
              </w:rPr>
              <w:t>严重程度</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D6BE7AF">
            <w:pPr>
              <w:jc w:val="left"/>
              <w:rPr>
                <w:rFonts w:hint="eastAsia" w:ascii="仿宋" w:hAnsi="仿宋" w:eastAsia="仿宋" w:cs="仿宋"/>
              </w:rPr>
            </w:pPr>
            <w:r>
              <w:rPr>
                <w:rFonts w:hint="eastAsia" w:ascii="仿宋" w:hAnsi="仿宋" w:eastAsia="仿宋" w:cs="仿宋"/>
                <w:szCs w:val="36"/>
                <w:lang w:eastAsia="zh-CN"/>
              </w:rPr>
              <w:t>□</w:t>
            </w:r>
            <w:r>
              <w:rPr>
                <w:rFonts w:hint="eastAsia" w:ascii="仿宋" w:hAnsi="仿宋" w:eastAsia="仿宋" w:cs="仿宋"/>
              </w:rPr>
              <w:t xml:space="preserve">重大事件 </w:t>
            </w:r>
            <w:r>
              <w:rPr>
                <w:rFonts w:hint="eastAsia" w:ascii="仿宋" w:hAnsi="仿宋" w:eastAsia="仿宋" w:cs="仿宋"/>
                <w:szCs w:val="36"/>
                <w:lang w:eastAsia="zh-CN"/>
              </w:rPr>
              <w:t>□</w:t>
            </w:r>
            <w:r>
              <w:rPr>
                <w:rFonts w:hint="eastAsia" w:ascii="仿宋" w:hAnsi="仿宋" w:eastAsia="仿宋" w:cs="仿宋"/>
              </w:rPr>
              <w:t xml:space="preserve">中级事件 </w:t>
            </w:r>
            <w:r>
              <w:rPr>
                <w:rFonts w:hint="eastAsia" w:ascii="仿宋" w:hAnsi="仿宋" w:eastAsia="仿宋" w:cs="仿宋"/>
                <w:szCs w:val="36"/>
                <w:lang w:eastAsia="zh-CN"/>
              </w:rPr>
              <w:t>□</w:t>
            </w:r>
            <w:r>
              <w:rPr>
                <w:rFonts w:hint="eastAsia" w:ascii="仿宋" w:hAnsi="仿宋" w:eastAsia="仿宋" w:cs="仿宋"/>
              </w:rPr>
              <w:t xml:space="preserve">一般事件 </w:t>
            </w:r>
            <w:r>
              <w:rPr>
                <w:rFonts w:hint="eastAsia" w:ascii="仿宋" w:hAnsi="仿宋" w:eastAsia="仿宋" w:cs="仿宋"/>
                <w:szCs w:val="36"/>
                <w:lang w:eastAsia="zh-CN"/>
              </w:rPr>
              <w:t>□</w:t>
            </w:r>
            <w:r>
              <w:rPr>
                <w:rFonts w:hint="eastAsia" w:ascii="仿宋" w:hAnsi="仿宋" w:eastAsia="仿宋" w:cs="仿宋"/>
              </w:rPr>
              <w:t>无影响</w:t>
            </w:r>
          </w:p>
        </w:tc>
      </w:tr>
      <w:tr w14:paraId="03B7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521BDD">
            <w:pPr>
              <w:jc w:val="left"/>
              <w:rPr>
                <w:rFonts w:hint="eastAsia" w:ascii="仿宋" w:hAnsi="仿宋" w:eastAsia="仿宋" w:cs="仿宋"/>
              </w:rPr>
            </w:pPr>
            <w:r>
              <w:rPr>
                <w:rFonts w:hint="eastAsia" w:ascii="仿宋" w:hAnsi="仿宋" w:eastAsia="仿宋" w:cs="仿宋"/>
              </w:rPr>
              <w:t>预判影响范围</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22334E4">
            <w:pPr>
              <w:jc w:val="left"/>
              <w:rPr>
                <w:rFonts w:hint="eastAsia" w:ascii="仿宋" w:hAnsi="仿宋" w:eastAsia="仿宋" w:cs="仿宋"/>
              </w:rPr>
            </w:pPr>
          </w:p>
        </w:tc>
      </w:tr>
      <w:tr w14:paraId="59BEF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48824F9">
            <w:pPr>
              <w:jc w:val="left"/>
              <w:rPr>
                <w:rFonts w:hint="eastAsia" w:ascii="仿宋" w:hAnsi="仿宋" w:eastAsia="仿宋" w:cs="仿宋"/>
              </w:rPr>
            </w:pPr>
            <w:r>
              <w:rPr>
                <w:rFonts w:hint="eastAsia" w:ascii="仿宋" w:hAnsi="仿宋" w:eastAsia="仿宋" w:cs="仿宋"/>
              </w:rPr>
              <w:t>事件处理过程描述</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7510881">
            <w:pPr>
              <w:jc w:val="left"/>
              <w:rPr>
                <w:rFonts w:hint="eastAsia" w:ascii="仿宋" w:hAnsi="仿宋" w:eastAsia="仿宋" w:cs="仿宋"/>
              </w:rPr>
            </w:pPr>
          </w:p>
        </w:tc>
      </w:tr>
      <w:tr w14:paraId="30A9F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7BBC37">
            <w:pPr>
              <w:jc w:val="left"/>
              <w:rPr>
                <w:rFonts w:hint="eastAsia" w:ascii="仿宋" w:hAnsi="仿宋" w:eastAsia="仿宋" w:cs="仿宋"/>
              </w:rPr>
            </w:pPr>
            <w:r>
              <w:rPr>
                <w:rFonts w:hint="eastAsia" w:ascii="仿宋" w:hAnsi="仿宋" w:eastAsia="仿宋" w:cs="仿宋"/>
              </w:rPr>
              <w:t>影响范围</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F9D122F">
            <w:pPr>
              <w:jc w:val="left"/>
              <w:rPr>
                <w:rFonts w:hint="eastAsia" w:ascii="仿宋" w:hAnsi="仿宋" w:eastAsia="仿宋" w:cs="仿宋"/>
              </w:rPr>
            </w:pPr>
          </w:p>
        </w:tc>
      </w:tr>
      <w:tr w14:paraId="027C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593596C">
            <w:pPr>
              <w:jc w:val="left"/>
              <w:rPr>
                <w:rFonts w:hint="eastAsia" w:ascii="仿宋" w:hAnsi="仿宋" w:eastAsia="仿宋" w:cs="仿宋"/>
              </w:rPr>
            </w:pPr>
            <w:r>
              <w:rPr>
                <w:rFonts w:hint="eastAsia" w:ascii="仿宋" w:hAnsi="仿宋" w:eastAsia="仿宋" w:cs="仿宋"/>
              </w:rPr>
              <w:t>总结和改进建议</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EB5739">
            <w:pPr>
              <w:jc w:val="left"/>
              <w:rPr>
                <w:rFonts w:hint="eastAsia" w:ascii="仿宋" w:hAnsi="仿宋" w:eastAsia="仿宋" w:cs="仿宋"/>
              </w:rPr>
            </w:pPr>
          </w:p>
        </w:tc>
      </w:tr>
      <w:tr w14:paraId="5931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7C8650F">
            <w:pPr>
              <w:jc w:val="left"/>
              <w:rPr>
                <w:rFonts w:hint="eastAsia" w:ascii="仿宋" w:hAnsi="仿宋" w:eastAsia="仿宋" w:cs="仿宋"/>
              </w:rPr>
            </w:pPr>
            <w:r>
              <w:rPr>
                <w:rFonts w:hint="eastAsia" w:ascii="仿宋" w:hAnsi="仿宋" w:eastAsia="仿宋" w:cs="仿宋"/>
              </w:rPr>
              <w:t>处理人</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730F8A4">
            <w:pPr>
              <w:jc w:val="left"/>
              <w:rPr>
                <w:rFonts w:hint="eastAsia" w:ascii="仿宋" w:hAnsi="仿宋" w:eastAsia="仿宋" w:cs="仿宋"/>
              </w:rPr>
            </w:pPr>
            <w:r>
              <w:rPr>
                <w:rFonts w:hint="eastAsia" w:ascii="仿宋" w:hAnsi="仿宋" w:eastAsia="仿宋" w:cs="仿宋"/>
              </w:rPr>
              <w:t>______________</w:t>
            </w:r>
          </w:p>
        </w:tc>
      </w:tr>
      <w:tr w14:paraId="74598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8D0C846">
            <w:pPr>
              <w:jc w:val="left"/>
              <w:rPr>
                <w:rFonts w:hint="eastAsia" w:ascii="仿宋" w:hAnsi="仿宋" w:eastAsia="仿宋" w:cs="仿宋"/>
              </w:rPr>
            </w:pPr>
            <w:r>
              <w:rPr>
                <w:rFonts w:hint="eastAsia" w:ascii="仿宋" w:hAnsi="仿宋" w:eastAsia="仿宋" w:cs="仿宋"/>
              </w:rPr>
              <w:t>记录日期</w:t>
            </w:r>
          </w:p>
        </w:tc>
        <w:tc>
          <w:tcPr>
            <w:tcW w:w="3430"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68BFEFF">
            <w:pPr>
              <w:jc w:val="left"/>
              <w:rPr>
                <w:rFonts w:hint="eastAsia" w:ascii="仿宋" w:hAnsi="仿宋" w:eastAsia="仿宋" w:cs="仿宋"/>
              </w:rPr>
            </w:pPr>
            <w:r>
              <w:rPr>
                <w:rFonts w:hint="eastAsia" w:ascii="仿宋" w:hAnsi="仿宋" w:eastAsia="仿宋" w:cs="仿宋"/>
              </w:rPr>
              <w:t>______________</w:t>
            </w:r>
          </w:p>
        </w:tc>
      </w:tr>
    </w:tbl>
    <w:p w14:paraId="725E68DB">
      <w:pPr>
        <w:jc w:val="left"/>
        <w:rPr>
          <w:rFonts w:hint="eastAsia" w:ascii="仿宋" w:hAnsi="仿宋" w:eastAsia="仿宋" w:cs="仿宋"/>
          <w:sz w:val="24"/>
          <w:szCs w:val="24"/>
        </w:rPr>
      </w:pPr>
    </w:p>
    <w:p w14:paraId="36CA8E88">
      <w:pPr>
        <w:rPr>
          <w:rFonts w:hint="eastAsia" w:ascii="仿宋" w:hAnsi="仿宋" w:eastAsia="仿宋" w:cs="仿宋"/>
        </w:rPr>
      </w:pPr>
      <w:r>
        <w:rPr>
          <w:rFonts w:hint="eastAsia" w:ascii="仿宋" w:hAnsi="仿宋" w:eastAsia="仿宋" w:cs="仿宋"/>
        </w:rPr>
        <w:br w:type="page"/>
      </w:r>
    </w:p>
    <w:p w14:paraId="47C26DAC">
      <w:pPr>
        <w:pStyle w:val="7"/>
        <w:widowControl/>
      </w:pPr>
      <w:r>
        <w:t>附件14：数据分析结果交付记录表（模板）</w:t>
      </w:r>
    </w:p>
    <w:p w14:paraId="676AA1D9">
      <w:pPr>
        <w:pStyle w:val="5"/>
        <w:widowControl/>
        <w:rPr>
          <w:rFonts w:hint="eastAsia" w:ascii="仿宋" w:hAnsi="仿宋" w:eastAsia="仿宋" w:cs="仿宋"/>
          <w:sz w:val="24"/>
          <w:szCs w:val="24"/>
        </w:rPr>
      </w:pPr>
      <w:r>
        <w:rPr>
          <w:rFonts w:hint="eastAsia" w:ascii="仿宋" w:hAnsi="仿宋" w:eastAsia="仿宋" w:cs="仿宋"/>
          <w:sz w:val="24"/>
          <w:szCs w:val="24"/>
        </w:rPr>
        <w:t>数据安全管理单位、数据分析申请单位填写</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3023"/>
        <w:gridCol w:w="5637"/>
      </w:tblGrid>
      <w:tr w14:paraId="20B5C9B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753" w:type="pct"/>
            <w:vAlign w:val="top"/>
          </w:tcPr>
          <w:p w14:paraId="0FFB4E2A">
            <w:pPr>
              <w:jc w:val="left"/>
              <w:rPr>
                <w:rFonts w:hint="eastAsia" w:ascii="仿宋" w:hAnsi="仿宋" w:eastAsia="仿宋" w:cs="仿宋"/>
              </w:rPr>
            </w:pPr>
            <w:r>
              <w:rPr>
                <w:rFonts w:hint="eastAsia" w:ascii="仿宋" w:hAnsi="仿宋" w:eastAsia="仿宋" w:cs="仿宋"/>
                <w:b/>
                <w:bCs/>
              </w:rPr>
              <w:t>交接时间及地点</w:t>
            </w:r>
          </w:p>
        </w:tc>
        <w:tc>
          <w:tcPr>
            <w:tcW w:w="3246" w:type="pct"/>
            <w:vAlign w:val="top"/>
          </w:tcPr>
          <w:p w14:paraId="2DAFACC6">
            <w:pPr>
              <w:jc w:val="left"/>
              <w:rPr>
                <w:rFonts w:hint="eastAsia" w:ascii="仿宋" w:hAnsi="仿宋" w:eastAsia="仿宋" w:cs="仿宋"/>
              </w:rPr>
            </w:pPr>
            <w:r>
              <w:rPr>
                <w:rFonts w:hint="eastAsia" w:ascii="仿宋" w:hAnsi="仿宋" w:eastAsia="仿宋" w:cs="仿宋"/>
                <w:b/>
                <w:bCs/>
              </w:rPr>
              <w:t>___________________________________________________________</w:t>
            </w:r>
          </w:p>
        </w:tc>
      </w:tr>
      <w:tr w14:paraId="4AB3719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753" w:type="pct"/>
            <w:vAlign w:val="top"/>
          </w:tcPr>
          <w:p w14:paraId="17BB13EE">
            <w:pPr>
              <w:jc w:val="left"/>
              <w:rPr>
                <w:rFonts w:hint="eastAsia" w:ascii="仿宋" w:hAnsi="仿宋" w:eastAsia="仿宋" w:cs="仿宋"/>
              </w:rPr>
            </w:pPr>
            <w:r>
              <w:rPr>
                <w:rFonts w:hint="eastAsia" w:ascii="仿宋" w:hAnsi="仿宋" w:eastAsia="仿宋" w:cs="仿宋"/>
              </w:rPr>
              <w:t>交付方式</w:t>
            </w:r>
          </w:p>
        </w:tc>
        <w:tc>
          <w:tcPr>
            <w:tcW w:w="3246" w:type="pct"/>
            <w:vAlign w:val="top"/>
          </w:tcPr>
          <w:p w14:paraId="5C7A2270">
            <w:pPr>
              <w:jc w:val="left"/>
              <w:rPr>
                <w:rFonts w:hint="eastAsia" w:ascii="仿宋" w:hAnsi="仿宋" w:eastAsia="仿宋" w:cs="仿宋"/>
              </w:rPr>
            </w:pPr>
            <w:r>
              <w:rPr>
                <w:rFonts w:hint="eastAsia" w:ascii="仿宋" w:hAnsi="仿宋" w:eastAsia="仿宋" w:cs="仿宋"/>
              </w:rPr>
              <w:t>___________________________________________________________</w:t>
            </w:r>
          </w:p>
        </w:tc>
      </w:tr>
      <w:tr w14:paraId="338C9FB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753" w:type="pct"/>
            <w:vAlign w:val="top"/>
          </w:tcPr>
          <w:p w14:paraId="3E0D5966">
            <w:pPr>
              <w:jc w:val="left"/>
              <w:rPr>
                <w:rFonts w:hint="eastAsia" w:ascii="仿宋" w:hAnsi="仿宋" w:eastAsia="仿宋" w:cs="仿宋"/>
              </w:rPr>
            </w:pPr>
            <w:r>
              <w:rPr>
                <w:rFonts w:hint="eastAsia" w:ascii="仿宋" w:hAnsi="仿宋" w:eastAsia="仿宋" w:cs="仿宋"/>
              </w:rPr>
              <w:t>数据内容</w:t>
            </w:r>
          </w:p>
        </w:tc>
        <w:tc>
          <w:tcPr>
            <w:tcW w:w="3246" w:type="pct"/>
            <w:vAlign w:val="top"/>
          </w:tcPr>
          <w:p w14:paraId="113A44AF">
            <w:pPr>
              <w:jc w:val="left"/>
              <w:rPr>
                <w:rFonts w:hint="eastAsia" w:ascii="仿宋" w:hAnsi="仿宋" w:eastAsia="仿宋" w:cs="仿宋"/>
              </w:rPr>
            </w:pPr>
            <w:r>
              <w:rPr>
                <w:rFonts w:hint="eastAsia" w:ascii="仿宋" w:hAnsi="仿宋" w:eastAsia="仿宋" w:cs="仿宋"/>
              </w:rPr>
              <w:t>___________________________________________________________</w:t>
            </w:r>
          </w:p>
        </w:tc>
      </w:tr>
      <w:tr w14:paraId="3836E08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753" w:type="pct"/>
            <w:vAlign w:val="top"/>
          </w:tcPr>
          <w:p w14:paraId="6D0C0C34">
            <w:pPr>
              <w:jc w:val="left"/>
              <w:rPr>
                <w:rFonts w:hint="eastAsia" w:ascii="仿宋" w:hAnsi="仿宋" w:eastAsia="仿宋" w:cs="仿宋"/>
              </w:rPr>
            </w:pPr>
            <w:r>
              <w:rPr>
                <w:rFonts w:hint="eastAsia" w:ascii="仿宋" w:hAnsi="仿宋" w:eastAsia="仿宋" w:cs="仿宋"/>
              </w:rPr>
              <w:t>数据大小</w:t>
            </w:r>
          </w:p>
        </w:tc>
        <w:tc>
          <w:tcPr>
            <w:tcW w:w="3246" w:type="pct"/>
            <w:vAlign w:val="top"/>
          </w:tcPr>
          <w:p w14:paraId="2A6266E6">
            <w:pPr>
              <w:jc w:val="left"/>
              <w:rPr>
                <w:rFonts w:hint="eastAsia" w:ascii="仿宋" w:hAnsi="仿宋" w:eastAsia="仿宋" w:cs="仿宋"/>
              </w:rPr>
            </w:pPr>
            <w:r>
              <w:rPr>
                <w:rFonts w:hint="eastAsia" w:ascii="仿宋" w:hAnsi="仿宋" w:eastAsia="仿宋" w:cs="仿宋"/>
              </w:rPr>
              <w:t>文件名称：______________________________.7z 文件大小：______________</w:t>
            </w:r>
          </w:p>
        </w:tc>
      </w:tr>
      <w:tr w14:paraId="18488C0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753" w:type="pct"/>
            <w:vAlign w:val="top"/>
          </w:tcPr>
          <w:p w14:paraId="1257BED1">
            <w:pPr>
              <w:jc w:val="left"/>
              <w:rPr>
                <w:rFonts w:hint="eastAsia" w:ascii="仿宋" w:hAnsi="仿宋" w:eastAsia="仿宋" w:cs="仿宋"/>
              </w:rPr>
            </w:pPr>
            <w:r>
              <w:rPr>
                <w:rFonts w:hint="eastAsia" w:ascii="仿宋" w:hAnsi="仿宋" w:eastAsia="仿宋" w:cs="仿宋"/>
              </w:rPr>
              <w:t>密码接收人</w:t>
            </w:r>
          </w:p>
        </w:tc>
        <w:tc>
          <w:tcPr>
            <w:tcW w:w="3246" w:type="pct"/>
            <w:vAlign w:val="top"/>
          </w:tcPr>
          <w:p w14:paraId="704C63B4">
            <w:pPr>
              <w:jc w:val="left"/>
              <w:rPr>
                <w:rFonts w:hint="eastAsia" w:ascii="仿宋" w:hAnsi="仿宋" w:eastAsia="仿宋" w:cs="仿宋"/>
              </w:rPr>
            </w:pPr>
            <w:r>
              <w:rPr>
                <w:rFonts w:hint="eastAsia" w:ascii="仿宋" w:hAnsi="仿宋" w:eastAsia="仿宋" w:cs="仿宋"/>
              </w:rPr>
              <w:t>数据解压缩密码接收人：______________________________</w:t>
            </w:r>
          </w:p>
        </w:tc>
      </w:tr>
      <w:tr w14:paraId="08D0E9D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753" w:type="pct"/>
            <w:vAlign w:val="top"/>
          </w:tcPr>
          <w:p w14:paraId="086080AB">
            <w:pPr>
              <w:jc w:val="left"/>
              <w:rPr>
                <w:rFonts w:hint="eastAsia" w:ascii="仿宋" w:hAnsi="仿宋" w:eastAsia="仿宋" w:cs="仿宋"/>
              </w:rPr>
            </w:pPr>
            <w:r>
              <w:rPr>
                <w:rFonts w:hint="eastAsia" w:ascii="仿宋" w:hAnsi="仿宋" w:eastAsia="仿宋" w:cs="仿宋"/>
              </w:rPr>
              <w:t>交付单位：______________________________</w:t>
            </w:r>
          </w:p>
        </w:tc>
        <w:tc>
          <w:tcPr>
            <w:tcW w:w="3246" w:type="pct"/>
            <w:vAlign w:val="top"/>
          </w:tcPr>
          <w:p w14:paraId="751A19B8">
            <w:pPr>
              <w:jc w:val="left"/>
              <w:rPr>
                <w:rFonts w:hint="eastAsia" w:ascii="仿宋" w:hAnsi="仿宋" w:eastAsia="仿宋" w:cs="仿宋"/>
              </w:rPr>
            </w:pPr>
            <w:r>
              <w:rPr>
                <w:rFonts w:hint="eastAsia" w:ascii="仿宋" w:hAnsi="仿宋" w:eastAsia="仿宋" w:cs="仿宋"/>
              </w:rPr>
              <w:t>接收单位：______________________________</w:t>
            </w:r>
          </w:p>
        </w:tc>
      </w:tr>
      <w:tr w14:paraId="342AB0E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753" w:type="pct"/>
            <w:vAlign w:val="top"/>
          </w:tcPr>
          <w:p w14:paraId="120A6F3F">
            <w:pPr>
              <w:jc w:val="left"/>
              <w:rPr>
                <w:rFonts w:hint="eastAsia" w:ascii="仿宋" w:hAnsi="仿宋" w:eastAsia="仿宋" w:cs="仿宋"/>
              </w:rPr>
            </w:pPr>
            <w:r>
              <w:rPr>
                <w:rFonts w:hint="eastAsia" w:ascii="仿宋" w:hAnsi="仿宋" w:eastAsia="仿宋" w:cs="仿宋"/>
              </w:rPr>
              <w:t>交付人签字：</w:t>
            </w:r>
          </w:p>
        </w:tc>
        <w:tc>
          <w:tcPr>
            <w:tcW w:w="3246" w:type="pct"/>
            <w:vAlign w:val="top"/>
          </w:tcPr>
          <w:p w14:paraId="02E90558">
            <w:pPr>
              <w:jc w:val="left"/>
              <w:rPr>
                <w:rFonts w:hint="eastAsia" w:ascii="仿宋" w:hAnsi="仿宋" w:eastAsia="仿宋" w:cs="仿宋"/>
              </w:rPr>
            </w:pPr>
            <w:r>
              <w:rPr>
                <w:rFonts w:hint="eastAsia" w:ascii="仿宋" w:hAnsi="仿宋" w:eastAsia="仿宋" w:cs="仿宋"/>
              </w:rPr>
              <w:t>接收人签字：</w:t>
            </w:r>
          </w:p>
        </w:tc>
      </w:tr>
      <w:tr w14:paraId="5269A4D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753" w:type="pct"/>
            <w:vAlign w:val="top"/>
          </w:tcPr>
          <w:p w14:paraId="31F86765">
            <w:pPr>
              <w:jc w:val="left"/>
              <w:rPr>
                <w:rFonts w:hint="eastAsia" w:ascii="仿宋" w:hAnsi="仿宋" w:eastAsia="仿宋" w:cs="仿宋"/>
              </w:rPr>
            </w:pPr>
            <w:r>
              <w:rPr>
                <w:rFonts w:hint="eastAsia" w:ascii="仿宋" w:hAnsi="仿宋" w:eastAsia="仿宋" w:cs="仿宋"/>
              </w:rPr>
              <w:t>交付人电话：</w:t>
            </w:r>
          </w:p>
        </w:tc>
        <w:tc>
          <w:tcPr>
            <w:tcW w:w="3246" w:type="pct"/>
            <w:vAlign w:val="top"/>
          </w:tcPr>
          <w:p w14:paraId="50170BCE">
            <w:pPr>
              <w:jc w:val="left"/>
              <w:rPr>
                <w:rFonts w:hint="eastAsia" w:ascii="仿宋" w:hAnsi="仿宋" w:eastAsia="仿宋" w:cs="仿宋"/>
              </w:rPr>
            </w:pPr>
            <w:r>
              <w:rPr>
                <w:rFonts w:hint="eastAsia" w:ascii="仿宋" w:hAnsi="仿宋" w:eastAsia="仿宋" w:cs="仿宋"/>
              </w:rPr>
              <w:t>接收人电话：</w:t>
            </w:r>
          </w:p>
        </w:tc>
      </w:tr>
      <w:tr w14:paraId="44E34DE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753" w:type="pct"/>
            <w:vAlign w:val="top"/>
          </w:tcPr>
          <w:p w14:paraId="29209ED1">
            <w:pPr>
              <w:jc w:val="left"/>
              <w:rPr>
                <w:rFonts w:hint="eastAsia" w:ascii="仿宋" w:hAnsi="仿宋" w:eastAsia="仿宋" w:cs="仿宋"/>
              </w:rPr>
            </w:pPr>
            <w:r>
              <w:rPr>
                <w:rFonts w:hint="eastAsia" w:ascii="仿宋" w:hAnsi="仿宋" w:eastAsia="仿宋" w:cs="仿宋"/>
              </w:rPr>
              <w:t>审核人签字：</w:t>
            </w:r>
          </w:p>
        </w:tc>
        <w:tc>
          <w:tcPr>
            <w:tcW w:w="3246" w:type="pct"/>
            <w:vAlign w:val="top"/>
          </w:tcPr>
          <w:p w14:paraId="5368B0FF">
            <w:pPr>
              <w:jc w:val="left"/>
              <w:rPr>
                <w:rFonts w:hint="eastAsia" w:ascii="仿宋" w:hAnsi="仿宋" w:eastAsia="仿宋" w:cs="仿宋"/>
              </w:rPr>
            </w:pPr>
            <w:r>
              <w:rPr>
                <w:rFonts w:hint="eastAsia" w:ascii="仿宋" w:hAnsi="仿宋" w:eastAsia="仿宋" w:cs="仿宋"/>
              </w:rPr>
              <w:t>审核日期：</w:t>
            </w:r>
          </w:p>
        </w:tc>
      </w:tr>
    </w:tbl>
    <w:p w14:paraId="0542B659">
      <w:pPr>
        <w:rPr>
          <w:rFonts w:hint="eastAsia" w:ascii="仿宋" w:hAnsi="仿宋" w:eastAsia="仿宋" w:cs="仿宋"/>
        </w:rPr>
      </w:pPr>
      <w:r>
        <w:rPr>
          <w:rFonts w:hint="eastAsia" w:ascii="仿宋" w:hAnsi="仿宋" w:eastAsia="仿宋" w:cs="仿宋"/>
        </w:rPr>
        <w:br w:type="page"/>
      </w:r>
    </w:p>
    <w:p w14:paraId="655D8826">
      <w:pPr>
        <w:pStyle w:val="7"/>
        <w:widowControl/>
      </w:pPr>
      <w:r>
        <w:t>附件15：数据分析结果销毁记录表（模板）</w:t>
      </w:r>
    </w:p>
    <w:p w14:paraId="60DB2E50">
      <w:pPr>
        <w:pStyle w:val="5"/>
        <w:widowControl/>
        <w:rPr>
          <w:rFonts w:hint="eastAsia" w:ascii="仿宋" w:hAnsi="仿宋" w:eastAsia="仿宋" w:cs="仿宋"/>
          <w:sz w:val="24"/>
          <w:szCs w:val="24"/>
        </w:rPr>
      </w:pPr>
      <w:r>
        <w:rPr>
          <w:rFonts w:hint="eastAsia" w:ascii="仿宋" w:hAnsi="仿宋" w:eastAsia="仿宋" w:cs="仿宋"/>
          <w:sz w:val="24"/>
          <w:szCs w:val="24"/>
        </w:rPr>
        <w:t>数据分析申请单位填写</w:t>
      </w:r>
    </w:p>
    <w:tbl>
      <w:tblPr>
        <w:tblStyle w:val="9"/>
        <w:tblW w:w="4998"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235"/>
        <w:gridCol w:w="1237"/>
        <w:gridCol w:w="1237"/>
        <w:gridCol w:w="1237"/>
        <w:gridCol w:w="1237"/>
        <w:gridCol w:w="1237"/>
        <w:gridCol w:w="1237"/>
      </w:tblGrid>
      <w:tr w14:paraId="3E89793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3E9B8088">
            <w:pPr>
              <w:jc w:val="left"/>
              <w:rPr>
                <w:rFonts w:hint="eastAsia" w:ascii="仿宋" w:hAnsi="仿宋" w:eastAsia="仿宋" w:cs="仿宋"/>
              </w:rPr>
            </w:pPr>
            <w:r>
              <w:rPr>
                <w:rFonts w:hint="eastAsia" w:ascii="仿宋" w:hAnsi="仿宋" w:eastAsia="仿宋" w:cs="仿宋"/>
                <w:b/>
                <w:bCs/>
              </w:rPr>
              <w:t>执行时间</w:t>
            </w:r>
          </w:p>
        </w:tc>
        <w:tc>
          <w:tcPr>
            <w:tcW w:w="714" w:type="pct"/>
            <w:vAlign w:val="top"/>
          </w:tcPr>
          <w:p w14:paraId="2743B091">
            <w:pPr>
              <w:jc w:val="left"/>
              <w:rPr>
                <w:rFonts w:hint="eastAsia" w:ascii="仿宋" w:hAnsi="仿宋" w:eastAsia="仿宋" w:cs="仿宋"/>
              </w:rPr>
            </w:pPr>
            <w:r>
              <w:rPr>
                <w:rFonts w:hint="eastAsia" w:ascii="仿宋" w:hAnsi="仿宋" w:eastAsia="仿宋" w:cs="仿宋"/>
                <w:b/>
                <w:bCs/>
              </w:rPr>
              <w:t>数据名称</w:t>
            </w:r>
          </w:p>
        </w:tc>
        <w:tc>
          <w:tcPr>
            <w:tcW w:w="714" w:type="pct"/>
            <w:vAlign w:val="top"/>
          </w:tcPr>
          <w:p w14:paraId="228BDE20">
            <w:pPr>
              <w:jc w:val="left"/>
              <w:rPr>
                <w:rFonts w:hint="eastAsia" w:ascii="仿宋" w:hAnsi="仿宋" w:eastAsia="仿宋" w:cs="仿宋"/>
              </w:rPr>
            </w:pPr>
            <w:r>
              <w:rPr>
                <w:rFonts w:hint="eastAsia" w:ascii="仿宋" w:hAnsi="仿宋" w:eastAsia="仿宋" w:cs="仿宋"/>
                <w:b/>
                <w:bCs/>
              </w:rPr>
              <w:t>介质类型</w:t>
            </w:r>
          </w:p>
        </w:tc>
        <w:tc>
          <w:tcPr>
            <w:tcW w:w="714" w:type="pct"/>
            <w:vAlign w:val="top"/>
          </w:tcPr>
          <w:p w14:paraId="74BB5499">
            <w:pPr>
              <w:jc w:val="left"/>
              <w:rPr>
                <w:rFonts w:hint="eastAsia" w:ascii="仿宋" w:hAnsi="仿宋" w:eastAsia="仿宋" w:cs="仿宋"/>
              </w:rPr>
            </w:pPr>
            <w:r>
              <w:rPr>
                <w:rFonts w:hint="eastAsia" w:ascii="仿宋" w:hAnsi="仿宋" w:eastAsia="仿宋" w:cs="仿宋"/>
                <w:b/>
                <w:bCs/>
              </w:rPr>
              <w:t>介质数量</w:t>
            </w:r>
          </w:p>
        </w:tc>
        <w:tc>
          <w:tcPr>
            <w:tcW w:w="714" w:type="pct"/>
            <w:vAlign w:val="top"/>
          </w:tcPr>
          <w:p w14:paraId="708BD81E">
            <w:pPr>
              <w:jc w:val="left"/>
              <w:rPr>
                <w:rFonts w:hint="eastAsia" w:ascii="仿宋" w:hAnsi="仿宋" w:eastAsia="仿宋" w:cs="仿宋"/>
              </w:rPr>
            </w:pPr>
            <w:r>
              <w:rPr>
                <w:rFonts w:hint="eastAsia" w:ascii="仿宋" w:hAnsi="仿宋" w:eastAsia="仿宋" w:cs="仿宋"/>
                <w:b/>
                <w:bCs/>
              </w:rPr>
              <w:t>执行人</w:t>
            </w:r>
          </w:p>
        </w:tc>
        <w:tc>
          <w:tcPr>
            <w:tcW w:w="714" w:type="pct"/>
            <w:vAlign w:val="top"/>
          </w:tcPr>
          <w:p w14:paraId="1F4C74DA">
            <w:pPr>
              <w:jc w:val="left"/>
              <w:rPr>
                <w:rFonts w:hint="eastAsia" w:ascii="仿宋" w:hAnsi="仿宋" w:eastAsia="仿宋" w:cs="仿宋"/>
              </w:rPr>
            </w:pPr>
            <w:r>
              <w:rPr>
                <w:rFonts w:hint="eastAsia" w:ascii="仿宋" w:hAnsi="仿宋" w:eastAsia="仿宋" w:cs="仿宋"/>
                <w:b/>
                <w:bCs/>
              </w:rPr>
              <w:t>复核人</w:t>
            </w:r>
          </w:p>
        </w:tc>
        <w:tc>
          <w:tcPr>
            <w:tcW w:w="714" w:type="pct"/>
            <w:vAlign w:val="top"/>
          </w:tcPr>
          <w:p w14:paraId="184DA401">
            <w:pPr>
              <w:jc w:val="left"/>
              <w:rPr>
                <w:rFonts w:hint="eastAsia" w:ascii="仿宋" w:hAnsi="仿宋" w:eastAsia="仿宋" w:cs="仿宋"/>
              </w:rPr>
            </w:pPr>
            <w:r>
              <w:rPr>
                <w:rFonts w:hint="eastAsia" w:ascii="仿宋" w:hAnsi="仿宋" w:eastAsia="仿宋" w:cs="仿宋"/>
                <w:b/>
                <w:bCs/>
              </w:rPr>
              <w:t>审批人</w:t>
            </w:r>
          </w:p>
        </w:tc>
      </w:tr>
      <w:tr w14:paraId="621B8A5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2FC2B593">
            <w:pPr>
              <w:jc w:val="left"/>
              <w:rPr>
                <w:rFonts w:hint="eastAsia" w:ascii="仿宋" w:hAnsi="仿宋" w:eastAsia="仿宋" w:cs="仿宋"/>
              </w:rPr>
            </w:pPr>
          </w:p>
        </w:tc>
        <w:tc>
          <w:tcPr>
            <w:tcW w:w="714" w:type="pct"/>
            <w:vAlign w:val="top"/>
          </w:tcPr>
          <w:p w14:paraId="5F44E9FB">
            <w:pPr>
              <w:jc w:val="left"/>
              <w:rPr>
                <w:rFonts w:hint="eastAsia" w:ascii="仿宋" w:hAnsi="仿宋" w:eastAsia="仿宋" w:cs="仿宋"/>
              </w:rPr>
            </w:pPr>
          </w:p>
        </w:tc>
        <w:tc>
          <w:tcPr>
            <w:tcW w:w="714" w:type="pct"/>
            <w:vAlign w:val="top"/>
          </w:tcPr>
          <w:p w14:paraId="3756D43D">
            <w:pPr>
              <w:jc w:val="left"/>
              <w:rPr>
                <w:rFonts w:hint="eastAsia" w:ascii="仿宋" w:hAnsi="仿宋" w:eastAsia="仿宋" w:cs="仿宋"/>
              </w:rPr>
            </w:pPr>
          </w:p>
        </w:tc>
        <w:tc>
          <w:tcPr>
            <w:tcW w:w="714" w:type="pct"/>
            <w:vAlign w:val="top"/>
          </w:tcPr>
          <w:p w14:paraId="664B4ECD">
            <w:pPr>
              <w:jc w:val="left"/>
              <w:rPr>
                <w:rFonts w:hint="eastAsia" w:ascii="仿宋" w:hAnsi="仿宋" w:eastAsia="仿宋" w:cs="仿宋"/>
              </w:rPr>
            </w:pPr>
          </w:p>
        </w:tc>
        <w:tc>
          <w:tcPr>
            <w:tcW w:w="714" w:type="pct"/>
            <w:vAlign w:val="top"/>
          </w:tcPr>
          <w:p w14:paraId="7B449DFA">
            <w:pPr>
              <w:jc w:val="left"/>
              <w:rPr>
                <w:rFonts w:hint="eastAsia" w:ascii="仿宋" w:hAnsi="仿宋" w:eastAsia="仿宋" w:cs="仿宋"/>
              </w:rPr>
            </w:pPr>
          </w:p>
        </w:tc>
        <w:tc>
          <w:tcPr>
            <w:tcW w:w="714" w:type="pct"/>
            <w:vAlign w:val="top"/>
          </w:tcPr>
          <w:p w14:paraId="5F1D9B93">
            <w:pPr>
              <w:jc w:val="left"/>
              <w:rPr>
                <w:rFonts w:hint="eastAsia" w:ascii="仿宋" w:hAnsi="仿宋" w:eastAsia="仿宋" w:cs="仿宋"/>
              </w:rPr>
            </w:pPr>
          </w:p>
        </w:tc>
        <w:tc>
          <w:tcPr>
            <w:tcW w:w="714" w:type="pct"/>
            <w:vAlign w:val="top"/>
          </w:tcPr>
          <w:p w14:paraId="70E0659D">
            <w:pPr>
              <w:jc w:val="left"/>
              <w:rPr>
                <w:rFonts w:hint="eastAsia" w:ascii="仿宋" w:hAnsi="仿宋" w:eastAsia="仿宋" w:cs="仿宋"/>
              </w:rPr>
            </w:pPr>
          </w:p>
        </w:tc>
      </w:tr>
      <w:tr w14:paraId="1AE6B13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4D94B33B">
            <w:pPr>
              <w:jc w:val="left"/>
              <w:rPr>
                <w:rFonts w:hint="eastAsia" w:ascii="仿宋" w:hAnsi="仿宋" w:eastAsia="仿宋" w:cs="仿宋"/>
              </w:rPr>
            </w:pPr>
          </w:p>
        </w:tc>
        <w:tc>
          <w:tcPr>
            <w:tcW w:w="714" w:type="pct"/>
            <w:vAlign w:val="top"/>
          </w:tcPr>
          <w:p w14:paraId="76647AA6">
            <w:pPr>
              <w:jc w:val="left"/>
              <w:rPr>
                <w:rFonts w:hint="eastAsia" w:ascii="仿宋" w:hAnsi="仿宋" w:eastAsia="仿宋" w:cs="仿宋"/>
              </w:rPr>
            </w:pPr>
          </w:p>
        </w:tc>
        <w:tc>
          <w:tcPr>
            <w:tcW w:w="714" w:type="pct"/>
            <w:vAlign w:val="top"/>
          </w:tcPr>
          <w:p w14:paraId="53C92FE5">
            <w:pPr>
              <w:jc w:val="left"/>
              <w:rPr>
                <w:rFonts w:hint="eastAsia" w:ascii="仿宋" w:hAnsi="仿宋" w:eastAsia="仿宋" w:cs="仿宋"/>
              </w:rPr>
            </w:pPr>
          </w:p>
        </w:tc>
        <w:tc>
          <w:tcPr>
            <w:tcW w:w="714" w:type="pct"/>
            <w:vAlign w:val="top"/>
          </w:tcPr>
          <w:p w14:paraId="640C420E">
            <w:pPr>
              <w:jc w:val="left"/>
              <w:rPr>
                <w:rFonts w:hint="eastAsia" w:ascii="仿宋" w:hAnsi="仿宋" w:eastAsia="仿宋" w:cs="仿宋"/>
              </w:rPr>
            </w:pPr>
          </w:p>
        </w:tc>
        <w:tc>
          <w:tcPr>
            <w:tcW w:w="714" w:type="pct"/>
            <w:vAlign w:val="top"/>
          </w:tcPr>
          <w:p w14:paraId="6D399C9E">
            <w:pPr>
              <w:jc w:val="left"/>
              <w:rPr>
                <w:rFonts w:hint="eastAsia" w:ascii="仿宋" w:hAnsi="仿宋" w:eastAsia="仿宋" w:cs="仿宋"/>
              </w:rPr>
            </w:pPr>
          </w:p>
        </w:tc>
        <w:tc>
          <w:tcPr>
            <w:tcW w:w="714" w:type="pct"/>
            <w:vAlign w:val="top"/>
          </w:tcPr>
          <w:p w14:paraId="10CD0ADA">
            <w:pPr>
              <w:jc w:val="left"/>
              <w:rPr>
                <w:rFonts w:hint="eastAsia" w:ascii="仿宋" w:hAnsi="仿宋" w:eastAsia="仿宋" w:cs="仿宋"/>
              </w:rPr>
            </w:pPr>
          </w:p>
        </w:tc>
        <w:tc>
          <w:tcPr>
            <w:tcW w:w="714" w:type="pct"/>
            <w:vAlign w:val="top"/>
          </w:tcPr>
          <w:p w14:paraId="18ADC1C9">
            <w:pPr>
              <w:jc w:val="left"/>
              <w:rPr>
                <w:rFonts w:hint="eastAsia" w:ascii="仿宋" w:hAnsi="仿宋" w:eastAsia="仿宋" w:cs="仿宋"/>
              </w:rPr>
            </w:pPr>
          </w:p>
        </w:tc>
      </w:tr>
      <w:tr w14:paraId="57C959E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713" w:type="pct"/>
            <w:vAlign w:val="top"/>
          </w:tcPr>
          <w:p w14:paraId="1F8E1F71">
            <w:pPr>
              <w:jc w:val="left"/>
              <w:rPr>
                <w:rFonts w:hint="eastAsia" w:ascii="仿宋" w:hAnsi="仿宋" w:eastAsia="仿宋" w:cs="仿宋"/>
              </w:rPr>
            </w:pPr>
          </w:p>
        </w:tc>
        <w:tc>
          <w:tcPr>
            <w:tcW w:w="714" w:type="pct"/>
            <w:vAlign w:val="top"/>
          </w:tcPr>
          <w:p w14:paraId="30AB3C1E">
            <w:pPr>
              <w:jc w:val="left"/>
              <w:rPr>
                <w:rFonts w:hint="eastAsia" w:ascii="仿宋" w:hAnsi="仿宋" w:eastAsia="仿宋" w:cs="仿宋"/>
              </w:rPr>
            </w:pPr>
          </w:p>
        </w:tc>
        <w:tc>
          <w:tcPr>
            <w:tcW w:w="714" w:type="pct"/>
            <w:vAlign w:val="top"/>
          </w:tcPr>
          <w:p w14:paraId="6D0178A7">
            <w:pPr>
              <w:jc w:val="left"/>
              <w:rPr>
                <w:rFonts w:hint="eastAsia" w:ascii="仿宋" w:hAnsi="仿宋" w:eastAsia="仿宋" w:cs="仿宋"/>
              </w:rPr>
            </w:pPr>
          </w:p>
        </w:tc>
        <w:tc>
          <w:tcPr>
            <w:tcW w:w="714" w:type="pct"/>
            <w:vAlign w:val="top"/>
          </w:tcPr>
          <w:p w14:paraId="2137A351">
            <w:pPr>
              <w:jc w:val="left"/>
              <w:rPr>
                <w:rFonts w:hint="eastAsia" w:ascii="仿宋" w:hAnsi="仿宋" w:eastAsia="仿宋" w:cs="仿宋"/>
              </w:rPr>
            </w:pPr>
          </w:p>
        </w:tc>
        <w:tc>
          <w:tcPr>
            <w:tcW w:w="714" w:type="pct"/>
            <w:vAlign w:val="top"/>
          </w:tcPr>
          <w:p w14:paraId="0C0A2C6B">
            <w:pPr>
              <w:jc w:val="left"/>
              <w:rPr>
                <w:rFonts w:hint="eastAsia" w:ascii="仿宋" w:hAnsi="仿宋" w:eastAsia="仿宋" w:cs="仿宋"/>
              </w:rPr>
            </w:pPr>
          </w:p>
        </w:tc>
        <w:tc>
          <w:tcPr>
            <w:tcW w:w="714" w:type="pct"/>
            <w:vAlign w:val="top"/>
          </w:tcPr>
          <w:p w14:paraId="7D4DA0C2">
            <w:pPr>
              <w:jc w:val="left"/>
              <w:rPr>
                <w:rFonts w:hint="eastAsia" w:ascii="仿宋" w:hAnsi="仿宋" w:eastAsia="仿宋" w:cs="仿宋"/>
              </w:rPr>
            </w:pPr>
          </w:p>
        </w:tc>
        <w:tc>
          <w:tcPr>
            <w:tcW w:w="714" w:type="pct"/>
            <w:vAlign w:val="top"/>
          </w:tcPr>
          <w:p w14:paraId="76C90529">
            <w:pPr>
              <w:jc w:val="left"/>
              <w:rPr>
                <w:rFonts w:hint="eastAsia" w:ascii="仿宋" w:hAnsi="仿宋" w:eastAsia="仿宋" w:cs="仿宋"/>
              </w:rPr>
            </w:pPr>
          </w:p>
        </w:tc>
      </w:tr>
    </w:tbl>
    <w:p w14:paraId="2F7BC255">
      <w:pPr>
        <w:pStyle w:val="12"/>
        <w:rPr>
          <w:rFonts w:hint="eastAsia" w:ascii="仿宋" w:hAnsi="仿宋" w:eastAsia="仿宋" w:cs="仿宋"/>
        </w:rPr>
      </w:pPr>
    </w:p>
    <w:p w14:paraId="3654F8EF">
      <w:pPr>
        <w:pStyle w:val="5"/>
        <w:widowControl/>
        <w:pBdr>
          <w:left w:val="single" w:color="E2E6ED" w:sz="36" w:space="12"/>
        </w:pBdr>
        <w:rPr>
          <w:rFonts w:hint="eastAsia" w:ascii="仿宋" w:hAnsi="仿宋" w:eastAsia="仿宋" w:cs="仿宋"/>
          <w:sz w:val="24"/>
          <w:szCs w:val="24"/>
        </w:rPr>
      </w:pPr>
      <w:r>
        <w:rPr>
          <w:rFonts w:hint="eastAsia" w:ascii="仿宋" w:hAnsi="仿宋" w:eastAsia="仿宋" w:cs="仿宋"/>
          <w:sz w:val="24"/>
          <w:szCs w:val="24"/>
        </w:rPr>
        <w:t>介质类型：□硬盘 □光盘 □U盘 □云存储 □纸质文件 □其他______________</w:t>
      </w:r>
    </w:p>
    <w:p w14:paraId="01467825">
      <w:pPr>
        <w:pStyle w:val="5"/>
        <w:widowControl/>
        <w:pBdr>
          <w:left w:val="single" w:color="E2E6ED" w:sz="36" w:space="12"/>
        </w:pBdr>
        <w:rPr>
          <w:rFonts w:hint="eastAsia" w:ascii="仿宋" w:hAnsi="仿宋" w:eastAsia="仿宋" w:cs="仿宋"/>
          <w:sz w:val="24"/>
          <w:szCs w:val="24"/>
        </w:rPr>
      </w:pPr>
      <w:r>
        <w:rPr>
          <w:rFonts w:hint="eastAsia" w:ascii="仿宋" w:hAnsi="仿宋" w:eastAsia="仿宋" w:cs="仿宋"/>
          <w:sz w:val="24"/>
          <w:szCs w:val="24"/>
        </w:rPr>
        <w:t>销毁方式：□物理销毁 □格式化 □覆写 □删除 □其他______________</w:t>
      </w:r>
    </w:p>
    <w:p w14:paraId="24877485">
      <w:pPr>
        <w:pStyle w:val="5"/>
        <w:widowControl/>
        <w:rPr>
          <w:rFonts w:hint="eastAsia" w:ascii="仿宋" w:hAnsi="仿宋" w:eastAsia="仿宋" w:cs="仿宋"/>
          <w:sz w:val="24"/>
          <w:szCs w:val="24"/>
        </w:rPr>
      </w:pPr>
      <w:r>
        <w:rPr>
          <w:rFonts w:hint="eastAsia" w:ascii="仿宋" w:hAnsi="仿宋" w:eastAsia="仿宋" w:cs="仿宋"/>
          <w:b/>
          <w:sz w:val="24"/>
          <w:szCs w:val="24"/>
        </w:rPr>
        <w:t>本单位确认上述数据已全部销毁，不可恢复。</w:t>
      </w:r>
    </w:p>
    <w:p w14:paraId="25A006BA">
      <w:pPr>
        <w:jc w:val="left"/>
        <w:rPr>
          <w:rFonts w:hint="eastAsia" w:ascii="仿宋" w:hAnsi="仿宋" w:eastAsia="仿宋" w:cs="仿宋"/>
          <w:sz w:val="24"/>
          <w:szCs w:val="24"/>
        </w:rPr>
      </w:pPr>
      <w:r>
        <w:rPr>
          <w:rFonts w:hint="eastAsia" w:ascii="仿宋" w:hAnsi="仿宋" w:eastAsia="仿宋" w:cs="仿宋"/>
          <w:sz w:val="24"/>
          <w:szCs w:val="24"/>
        </w:rPr>
        <w:t>申请单位（盖章）：</w:t>
      </w:r>
    </w:p>
    <w:p w14:paraId="5FE98795">
      <w:pPr>
        <w:jc w:val="left"/>
        <w:rPr>
          <w:rFonts w:hint="eastAsia" w:ascii="仿宋" w:hAnsi="仿宋" w:eastAsia="仿宋" w:cs="仿宋"/>
          <w:sz w:val="24"/>
          <w:szCs w:val="24"/>
        </w:rPr>
      </w:pPr>
      <w:r>
        <w:rPr>
          <w:rFonts w:hint="eastAsia" w:ascii="仿宋" w:hAnsi="仿宋" w:eastAsia="仿宋" w:cs="仿宋"/>
          <w:sz w:val="24"/>
          <w:szCs w:val="24"/>
        </w:rPr>
        <w:t>年 月 日</w:t>
      </w:r>
    </w:p>
    <w:p w14:paraId="2F299CE4">
      <w:pPr>
        <w:rPr>
          <w:rFonts w:hint="eastAsia" w:ascii="仿宋" w:hAnsi="仿宋" w:eastAsia="仿宋" w:cs="仿宋"/>
        </w:rPr>
      </w:pPr>
      <w:r>
        <w:rPr>
          <w:rFonts w:hint="eastAsia" w:ascii="仿宋" w:hAnsi="仿宋" w:eastAsia="仿宋" w:cs="仿宋"/>
        </w:rPr>
        <w:br w:type="page"/>
      </w:r>
    </w:p>
    <w:p w14:paraId="1907445F">
      <w:pPr>
        <w:pStyle w:val="7"/>
        <w:widowControl/>
      </w:pPr>
      <w:r>
        <w:t>附件16：远程数据分析室安防及网络规划方案（模板）</w:t>
      </w:r>
    </w:p>
    <w:p w14:paraId="44625FDE">
      <w:pPr>
        <w:pStyle w:val="2"/>
        <w:widowControl/>
        <w:numPr>
          <w:ilvl w:val="0"/>
          <w:numId w:val="68"/>
        </w:numPr>
        <w:topLinePunct w:val="0"/>
        <w:ind w:left="0" w:leftChars="0" w:firstLine="0" w:firstLineChars="0"/>
        <w:rPr>
          <w:rFonts w:hint="eastAsia" w:ascii="仿宋" w:hAnsi="仿宋" w:eastAsia="仿宋" w:cs="仿宋"/>
          <w:b w:val="0"/>
        </w:rPr>
      </w:pPr>
      <w:r>
        <w:rPr>
          <w:rFonts w:hint="eastAsia" w:ascii="仿宋" w:hAnsi="仿宋" w:eastAsia="仿宋" w:cs="仿宋"/>
        </w:rPr>
        <w:t>网络规划</w:t>
      </w:r>
    </w:p>
    <w:p w14:paraId="6B206082">
      <w:pPr>
        <w:pStyle w:val="3"/>
        <w:widowControl/>
        <w:numPr>
          <w:ilvl w:val="0"/>
          <w:numId w:val="69"/>
        </w:numPr>
        <w:ind w:left="0" w:leftChars="0" w:firstLine="0" w:firstLineChars="0"/>
        <w:rPr>
          <w:rFonts w:hint="eastAsia" w:ascii="仿宋" w:hAnsi="仿宋" w:eastAsia="仿宋" w:cs="仿宋"/>
          <w:b w:val="0"/>
        </w:rPr>
      </w:pPr>
      <w:r>
        <w:rPr>
          <w:rFonts w:hint="eastAsia" w:ascii="仿宋" w:hAnsi="仿宋" w:eastAsia="仿宋" w:cs="仿宋"/>
        </w:rPr>
        <w:t>网络拓扑结构</w:t>
      </w:r>
    </w:p>
    <w:p w14:paraId="09368EC7">
      <w:pPr>
        <w:pStyle w:val="14"/>
        <w:widowControl/>
        <w:rPr>
          <w:rFonts w:hint="eastAsia" w:ascii="仿宋" w:hAnsi="仿宋" w:eastAsia="仿宋" w:cs="仿宋"/>
        </w:rPr>
      </w:pPr>
      <w:r>
        <w:rPr>
          <w:rFonts w:hint="eastAsia" w:ascii="仿宋" w:hAnsi="仿宋" w:eastAsia="仿宋" w:cs="仿宋"/>
        </w:rPr>
        <w:t>网络架构组件表格</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7"/>
        <w:gridCol w:w="1303"/>
        <w:gridCol w:w="910"/>
        <w:gridCol w:w="2638"/>
        <w:gridCol w:w="3152"/>
      </w:tblGrid>
      <w:tr w14:paraId="4241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4A1DBBD">
            <w:pPr>
              <w:jc w:val="center"/>
              <w:rPr>
                <w:rFonts w:hint="eastAsia" w:ascii="仿宋" w:hAnsi="仿宋" w:eastAsia="仿宋" w:cs="仿宋"/>
                <w:b/>
              </w:rPr>
            </w:pPr>
            <w:r>
              <w:rPr>
                <w:rFonts w:hint="eastAsia" w:ascii="仿宋" w:hAnsi="仿宋" w:eastAsia="仿宋" w:cs="仿宋"/>
                <w:b/>
              </w:rPr>
              <w:t>序号</w:t>
            </w:r>
          </w:p>
        </w:tc>
        <w:tc>
          <w:tcPr>
            <w:tcW w:w="75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B0C1D9D">
            <w:pPr>
              <w:jc w:val="center"/>
              <w:rPr>
                <w:rFonts w:hint="eastAsia" w:ascii="仿宋" w:hAnsi="仿宋" w:eastAsia="仿宋" w:cs="仿宋"/>
                <w:b/>
              </w:rPr>
            </w:pPr>
            <w:r>
              <w:rPr>
                <w:rFonts w:hint="eastAsia" w:ascii="仿宋" w:hAnsi="仿宋" w:eastAsia="仿宋" w:cs="仿宋"/>
                <w:b/>
              </w:rPr>
              <w:t>组件名称</w:t>
            </w:r>
          </w:p>
        </w:tc>
        <w:tc>
          <w:tcPr>
            <w:tcW w:w="5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FC641D">
            <w:pPr>
              <w:jc w:val="center"/>
              <w:rPr>
                <w:rFonts w:hint="eastAsia" w:ascii="仿宋" w:hAnsi="仿宋" w:eastAsia="仿宋" w:cs="仿宋"/>
                <w:b/>
              </w:rPr>
            </w:pPr>
            <w:r>
              <w:rPr>
                <w:rFonts w:hint="eastAsia" w:ascii="仿宋" w:hAnsi="仿宋" w:eastAsia="仿宋" w:cs="仿宋"/>
                <w:b/>
              </w:rPr>
              <w:t>组件类型</w:t>
            </w:r>
          </w:p>
        </w:tc>
        <w:tc>
          <w:tcPr>
            <w:tcW w:w="15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0C3529D">
            <w:pPr>
              <w:jc w:val="center"/>
              <w:rPr>
                <w:rFonts w:hint="eastAsia" w:ascii="仿宋" w:hAnsi="仿宋" w:eastAsia="仿宋" w:cs="仿宋"/>
                <w:b/>
              </w:rPr>
            </w:pPr>
            <w:r>
              <w:rPr>
                <w:rFonts w:hint="eastAsia" w:ascii="仿宋" w:hAnsi="仿宋" w:eastAsia="仿宋" w:cs="仿宋"/>
                <w:b/>
              </w:rPr>
              <w:t>功能描述</w:t>
            </w:r>
          </w:p>
        </w:tc>
        <w:tc>
          <w:tcPr>
            <w:tcW w:w="183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34626E0">
            <w:pPr>
              <w:jc w:val="center"/>
              <w:rPr>
                <w:rFonts w:hint="eastAsia" w:ascii="仿宋" w:hAnsi="仿宋" w:eastAsia="仿宋" w:cs="仿宋"/>
                <w:b/>
              </w:rPr>
            </w:pPr>
            <w:r>
              <w:rPr>
                <w:rFonts w:hint="eastAsia" w:ascii="仿宋" w:hAnsi="仿宋" w:eastAsia="仿宋" w:cs="仿宋"/>
                <w:b/>
              </w:rPr>
              <w:t>连接关系</w:t>
            </w:r>
          </w:p>
        </w:tc>
      </w:tr>
      <w:tr w14:paraId="3DE4F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77A89DA">
            <w:pPr>
              <w:jc w:val="left"/>
              <w:rPr>
                <w:rFonts w:hint="eastAsia" w:ascii="仿宋" w:hAnsi="仿宋" w:eastAsia="仿宋" w:cs="仿宋"/>
              </w:rPr>
            </w:pPr>
            <w:r>
              <w:rPr>
                <w:rFonts w:hint="eastAsia" w:ascii="仿宋" w:hAnsi="仿宋" w:eastAsia="仿宋" w:cs="仿宋"/>
              </w:rPr>
              <w:t>1</w:t>
            </w:r>
          </w:p>
        </w:tc>
        <w:tc>
          <w:tcPr>
            <w:tcW w:w="75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94B943">
            <w:pPr>
              <w:jc w:val="left"/>
              <w:rPr>
                <w:rFonts w:hint="eastAsia" w:ascii="仿宋" w:hAnsi="仿宋" w:eastAsia="仿宋" w:cs="仿宋"/>
              </w:rPr>
            </w:pPr>
            <w:r>
              <w:rPr>
                <w:rFonts w:hint="eastAsia" w:ascii="仿宋" w:hAnsi="仿宋" w:eastAsia="仿宋" w:cs="仿宋"/>
              </w:rPr>
              <w:t>互联网</w:t>
            </w:r>
          </w:p>
        </w:tc>
        <w:tc>
          <w:tcPr>
            <w:tcW w:w="5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7356E7">
            <w:pPr>
              <w:jc w:val="left"/>
              <w:rPr>
                <w:rFonts w:hint="eastAsia" w:ascii="仿宋" w:hAnsi="仿宋" w:eastAsia="仿宋" w:cs="仿宋"/>
              </w:rPr>
            </w:pPr>
            <w:r>
              <w:rPr>
                <w:rFonts w:hint="eastAsia" w:ascii="仿宋" w:hAnsi="仿宋" w:eastAsia="仿宋" w:cs="仿宋"/>
              </w:rPr>
              <w:t>网络入口</w:t>
            </w:r>
          </w:p>
        </w:tc>
        <w:tc>
          <w:tcPr>
            <w:tcW w:w="15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D87ABDA">
            <w:pPr>
              <w:jc w:val="left"/>
              <w:rPr>
                <w:rFonts w:hint="eastAsia" w:ascii="仿宋" w:hAnsi="仿宋" w:eastAsia="仿宋" w:cs="仿宋"/>
              </w:rPr>
            </w:pPr>
            <w:r>
              <w:rPr>
                <w:rFonts w:hint="eastAsia" w:ascii="仿宋" w:hAnsi="仿宋" w:eastAsia="仿宋" w:cs="仿宋"/>
              </w:rPr>
              <w:t>外部网络接入点</w:t>
            </w:r>
          </w:p>
        </w:tc>
        <w:tc>
          <w:tcPr>
            <w:tcW w:w="183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3F1C06B">
            <w:pPr>
              <w:jc w:val="left"/>
              <w:rPr>
                <w:rFonts w:hint="eastAsia" w:ascii="仿宋" w:hAnsi="仿宋" w:eastAsia="仿宋" w:cs="仿宋"/>
              </w:rPr>
            </w:pPr>
            <w:r>
              <w:rPr>
                <w:rFonts w:hint="eastAsia" w:ascii="仿宋" w:hAnsi="仿宋" w:eastAsia="仿宋" w:cs="仿宋"/>
              </w:rPr>
              <w:t>连接到VPN加密隧道</w:t>
            </w:r>
          </w:p>
        </w:tc>
      </w:tr>
      <w:tr w14:paraId="6E13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5B71692">
            <w:pPr>
              <w:jc w:val="left"/>
              <w:rPr>
                <w:rFonts w:hint="eastAsia" w:ascii="仿宋" w:hAnsi="仿宋" w:eastAsia="仿宋" w:cs="仿宋"/>
              </w:rPr>
            </w:pPr>
            <w:r>
              <w:rPr>
                <w:rFonts w:hint="eastAsia" w:ascii="仿宋" w:hAnsi="仿宋" w:eastAsia="仿宋" w:cs="仿宋"/>
              </w:rPr>
              <w:t>2</w:t>
            </w:r>
          </w:p>
        </w:tc>
        <w:tc>
          <w:tcPr>
            <w:tcW w:w="75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25349BC">
            <w:pPr>
              <w:jc w:val="left"/>
              <w:rPr>
                <w:rFonts w:hint="eastAsia" w:ascii="仿宋" w:hAnsi="仿宋" w:eastAsia="仿宋" w:cs="仿宋"/>
              </w:rPr>
            </w:pPr>
            <w:r>
              <w:rPr>
                <w:rFonts w:hint="eastAsia" w:ascii="仿宋" w:hAnsi="仿宋" w:eastAsia="仿宋" w:cs="仿宋"/>
              </w:rPr>
              <w:t>VPN加密隧道</w:t>
            </w:r>
          </w:p>
        </w:tc>
        <w:tc>
          <w:tcPr>
            <w:tcW w:w="5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5D83FF8">
            <w:pPr>
              <w:jc w:val="left"/>
              <w:rPr>
                <w:rFonts w:hint="eastAsia" w:ascii="仿宋" w:hAnsi="仿宋" w:eastAsia="仿宋" w:cs="仿宋"/>
              </w:rPr>
            </w:pPr>
            <w:r>
              <w:rPr>
                <w:rFonts w:hint="eastAsia" w:ascii="仿宋" w:hAnsi="仿宋" w:eastAsia="仿宋" w:cs="仿宋"/>
              </w:rPr>
              <w:t>网络安全设备</w:t>
            </w:r>
          </w:p>
        </w:tc>
        <w:tc>
          <w:tcPr>
            <w:tcW w:w="15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3FB692">
            <w:pPr>
              <w:jc w:val="left"/>
              <w:rPr>
                <w:rFonts w:hint="eastAsia" w:ascii="仿宋" w:hAnsi="仿宋" w:eastAsia="仿宋" w:cs="仿宋"/>
              </w:rPr>
            </w:pPr>
            <w:r>
              <w:rPr>
                <w:rFonts w:hint="eastAsia" w:ascii="仿宋" w:hAnsi="仿宋" w:eastAsia="仿宋" w:cs="仿宋"/>
              </w:rPr>
              <w:t>提供加密通信隧道，确保数据传输安全</w:t>
            </w:r>
          </w:p>
        </w:tc>
        <w:tc>
          <w:tcPr>
            <w:tcW w:w="183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1ED1BDB">
            <w:pPr>
              <w:jc w:val="left"/>
              <w:rPr>
                <w:rFonts w:hint="eastAsia" w:ascii="仿宋" w:hAnsi="仿宋" w:eastAsia="仿宋" w:cs="仿宋"/>
              </w:rPr>
            </w:pPr>
            <w:r>
              <w:rPr>
                <w:rFonts w:hint="eastAsia" w:ascii="仿宋" w:hAnsi="仿宋" w:eastAsia="仿宋" w:cs="仿宋"/>
              </w:rPr>
              <w:t>从互联网接收连接，连接到VPN认证服务器</w:t>
            </w:r>
          </w:p>
        </w:tc>
      </w:tr>
      <w:tr w14:paraId="45B0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1104B69">
            <w:pPr>
              <w:jc w:val="left"/>
              <w:rPr>
                <w:rFonts w:hint="eastAsia" w:ascii="仿宋" w:hAnsi="仿宋" w:eastAsia="仿宋" w:cs="仿宋"/>
              </w:rPr>
            </w:pPr>
            <w:r>
              <w:rPr>
                <w:rFonts w:hint="eastAsia" w:ascii="仿宋" w:hAnsi="仿宋" w:eastAsia="仿宋" w:cs="仿宋"/>
              </w:rPr>
              <w:t>3</w:t>
            </w:r>
          </w:p>
        </w:tc>
        <w:tc>
          <w:tcPr>
            <w:tcW w:w="75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44BF867">
            <w:pPr>
              <w:jc w:val="left"/>
              <w:rPr>
                <w:rFonts w:hint="eastAsia" w:ascii="仿宋" w:hAnsi="仿宋" w:eastAsia="仿宋" w:cs="仿宋"/>
              </w:rPr>
            </w:pPr>
            <w:r>
              <w:rPr>
                <w:rFonts w:hint="eastAsia" w:ascii="仿宋" w:hAnsi="仿宋" w:eastAsia="仿宋" w:cs="仿宋"/>
              </w:rPr>
              <w:t>VPN认证服务器</w:t>
            </w:r>
          </w:p>
        </w:tc>
        <w:tc>
          <w:tcPr>
            <w:tcW w:w="5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D42C6AB">
            <w:pPr>
              <w:jc w:val="left"/>
              <w:rPr>
                <w:rFonts w:hint="eastAsia" w:ascii="仿宋" w:hAnsi="仿宋" w:eastAsia="仿宋" w:cs="仿宋"/>
              </w:rPr>
            </w:pPr>
            <w:r>
              <w:rPr>
                <w:rFonts w:hint="eastAsia" w:ascii="仿宋" w:hAnsi="仿宋" w:eastAsia="仿宋" w:cs="仿宋"/>
              </w:rPr>
              <w:t>服务器</w:t>
            </w:r>
          </w:p>
        </w:tc>
        <w:tc>
          <w:tcPr>
            <w:tcW w:w="15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0F50DBB">
            <w:pPr>
              <w:jc w:val="left"/>
              <w:rPr>
                <w:rFonts w:hint="eastAsia" w:ascii="仿宋" w:hAnsi="仿宋" w:eastAsia="仿宋" w:cs="仿宋"/>
              </w:rPr>
            </w:pPr>
            <w:r>
              <w:rPr>
                <w:rFonts w:hint="eastAsia" w:ascii="仿宋" w:hAnsi="仿宋" w:eastAsia="仿宋" w:cs="仿宋"/>
              </w:rPr>
              <w:t>进行用户身份验证和授权</w:t>
            </w:r>
          </w:p>
        </w:tc>
        <w:tc>
          <w:tcPr>
            <w:tcW w:w="183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50BABD7">
            <w:pPr>
              <w:jc w:val="left"/>
              <w:rPr>
                <w:rFonts w:hint="eastAsia" w:ascii="仿宋" w:hAnsi="仿宋" w:eastAsia="仿宋" w:cs="仿宋"/>
              </w:rPr>
            </w:pPr>
            <w:r>
              <w:rPr>
                <w:rFonts w:hint="eastAsia" w:ascii="仿宋" w:hAnsi="仿宋" w:eastAsia="仿宋" w:cs="仿宋"/>
              </w:rPr>
              <w:t>从VPN加密隧道接收连接，连接到超算中心防火墙</w:t>
            </w:r>
          </w:p>
        </w:tc>
      </w:tr>
      <w:tr w14:paraId="23B4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CC45DC6">
            <w:pPr>
              <w:jc w:val="left"/>
              <w:rPr>
                <w:rFonts w:hint="eastAsia" w:ascii="仿宋" w:hAnsi="仿宋" w:eastAsia="仿宋" w:cs="仿宋"/>
              </w:rPr>
            </w:pPr>
            <w:r>
              <w:rPr>
                <w:rFonts w:hint="eastAsia" w:ascii="仿宋" w:hAnsi="仿宋" w:eastAsia="仿宋" w:cs="仿宋"/>
              </w:rPr>
              <w:t>4</w:t>
            </w:r>
          </w:p>
        </w:tc>
        <w:tc>
          <w:tcPr>
            <w:tcW w:w="75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9B328BD">
            <w:pPr>
              <w:jc w:val="left"/>
              <w:rPr>
                <w:rFonts w:hint="eastAsia" w:ascii="仿宋" w:hAnsi="仿宋" w:eastAsia="仿宋" w:cs="仿宋"/>
              </w:rPr>
            </w:pPr>
            <w:r>
              <w:rPr>
                <w:rFonts w:hint="eastAsia" w:ascii="仿宋" w:hAnsi="仿宋" w:eastAsia="仿宋" w:cs="仿宋"/>
              </w:rPr>
              <w:t>超算中心防火墙</w:t>
            </w:r>
          </w:p>
        </w:tc>
        <w:tc>
          <w:tcPr>
            <w:tcW w:w="5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3866282">
            <w:pPr>
              <w:jc w:val="left"/>
              <w:rPr>
                <w:rFonts w:hint="eastAsia" w:ascii="仿宋" w:hAnsi="仿宋" w:eastAsia="仿宋" w:cs="仿宋"/>
              </w:rPr>
            </w:pPr>
            <w:r>
              <w:rPr>
                <w:rFonts w:hint="eastAsia" w:ascii="仿宋" w:hAnsi="仿宋" w:eastAsia="仿宋" w:cs="仿宋"/>
              </w:rPr>
              <w:t>防火墙</w:t>
            </w:r>
          </w:p>
        </w:tc>
        <w:tc>
          <w:tcPr>
            <w:tcW w:w="15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6F9A6C7">
            <w:pPr>
              <w:jc w:val="left"/>
              <w:rPr>
                <w:rFonts w:hint="eastAsia" w:ascii="仿宋" w:hAnsi="仿宋" w:eastAsia="仿宋" w:cs="仿宋"/>
              </w:rPr>
            </w:pPr>
            <w:r>
              <w:rPr>
                <w:rFonts w:hint="eastAsia" w:ascii="仿宋" w:hAnsi="仿宋" w:eastAsia="仿宋" w:cs="仿宋"/>
              </w:rPr>
              <w:t>提供网络防护，监控和过滤流量</w:t>
            </w:r>
          </w:p>
        </w:tc>
        <w:tc>
          <w:tcPr>
            <w:tcW w:w="183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DEA79E">
            <w:pPr>
              <w:jc w:val="left"/>
              <w:rPr>
                <w:rFonts w:hint="eastAsia" w:ascii="仿宋" w:hAnsi="仿宋" w:eastAsia="仿宋" w:cs="仿宋"/>
              </w:rPr>
            </w:pPr>
            <w:r>
              <w:rPr>
                <w:rFonts w:hint="eastAsia" w:ascii="仿宋" w:hAnsi="仿宋" w:eastAsia="仿宋" w:cs="仿宋"/>
              </w:rPr>
              <w:t>从VPN认证服务器接收连接，分支到堡垒机、应用服务器、数据库服务器</w:t>
            </w:r>
          </w:p>
        </w:tc>
      </w:tr>
      <w:tr w14:paraId="5FFD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7C3C15F">
            <w:pPr>
              <w:jc w:val="left"/>
              <w:rPr>
                <w:rFonts w:hint="eastAsia" w:ascii="仿宋" w:hAnsi="仿宋" w:eastAsia="仿宋" w:cs="仿宋"/>
              </w:rPr>
            </w:pPr>
            <w:r>
              <w:rPr>
                <w:rFonts w:hint="eastAsia" w:ascii="仿宋" w:hAnsi="仿宋" w:eastAsia="仿宋" w:cs="仿宋"/>
              </w:rPr>
              <w:t>5</w:t>
            </w:r>
          </w:p>
        </w:tc>
        <w:tc>
          <w:tcPr>
            <w:tcW w:w="75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B61ABF2">
            <w:pPr>
              <w:jc w:val="left"/>
              <w:rPr>
                <w:rFonts w:hint="eastAsia" w:ascii="仿宋" w:hAnsi="仿宋" w:eastAsia="仿宋" w:cs="仿宋"/>
              </w:rPr>
            </w:pPr>
            <w:r>
              <w:rPr>
                <w:rFonts w:hint="eastAsia" w:ascii="仿宋" w:hAnsi="仿宋" w:eastAsia="仿宋" w:cs="仿宋"/>
              </w:rPr>
              <w:t>堡垒机</w:t>
            </w:r>
          </w:p>
        </w:tc>
        <w:tc>
          <w:tcPr>
            <w:tcW w:w="5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3655F29">
            <w:pPr>
              <w:jc w:val="left"/>
              <w:rPr>
                <w:rFonts w:hint="eastAsia" w:ascii="仿宋" w:hAnsi="仿宋" w:eastAsia="仿宋" w:cs="仿宋"/>
              </w:rPr>
            </w:pPr>
            <w:r>
              <w:rPr>
                <w:rFonts w:hint="eastAsia" w:ascii="仿宋" w:hAnsi="仿宋" w:eastAsia="仿宋" w:cs="仿宋"/>
              </w:rPr>
              <w:t>服务器</w:t>
            </w:r>
          </w:p>
        </w:tc>
        <w:tc>
          <w:tcPr>
            <w:tcW w:w="15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8FB8E35">
            <w:pPr>
              <w:jc w:val="left"/>
              <w:rPr>
                <w:rFonts w:hint="eastAsia" w:ascii="仿宋" w:hAnsi="仿宋" w:eastAsia="仿宋" w:cs="仿宋"/>
              </w:rPr>
            </w:pPr>
            <w:r>
              <w:rPr>
                <w:rFonts w:hint="eastAsia" w:ascii="仿宋" w:hAnsi="仿宋" w:eastAsia="仿宋" w:cs="仿宋"/>
              </w:rPr>
              <w:t>实现安全访问控制，管理内部资源访问</w:t>
            </w:r>
          </w:p>
        </w:tc>
        <w:tc>
          <w:tcPr>
            <w:tcW w:w="183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0BCFC29">
            <w:pPr>
              <w:jc w:val="left"/>
              <w:rPr>
                <w:rFonts w:hint="eastAsia" w:ascii="仿宋" w:hAnsi="仿宋" w:eastAsia="仿宋" w:cs="仿宋"/>
              </w:rPr>
            </w:pPr>
            <w:r>
              <w:rPr>
                <w:rFonts w:hint="eastAsia" w:ascii="仿宋" w:hAnsi="仿宋" w:eastAsia="仿宋" w:cs="仿宋"/>
              </w:rPr>
              <w:t>从超算中心防火墙接收连接，连接到数据分析云主机集群</w:t>
            </w:r>
          </w:p>
        </w:tc>
      </w:tr>
      <w:tr w14:paraId="1C9F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1A134F8">
            <w:pPr>
              <w:jc w:val="left"/>
              <w:rPr>
                <w:rFonts w:hint="eastAsia" w:ascii="仿宋" w:hAnsi="仿宋" w:eastAsia="仿宋" w:cs="仿宋"/>
              </w:rPr>
            </w:pPr>
            <w:r>
              <w:rPr>
                <w:rFonts w:hint="eastAsia" w:ascii="仿宋" w:hAnsi="仿宋" w:eastAsia="仿宋" w:cs="仿宋"/>
              </w:rPr>
              <w:t>6</w:t>
            </w:r>
          </w:p>
        </w:tc>
        <w:tc>
          <w:tcPr>
            <w:tcW w:w="75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1EF5E6A">
            <w:pPr>
              <w:jc w:val="left"/>
              <w:rPr>
                <w:rFonts w:hint="eastAsia" w:ascii="仿宋" w:hAnsi="仿宋" w:eastAsia="仿宋" w:cs="仿宋"/>
              </w:rPr>
            </w:pPr>
            <w:r>
              <w:rPr>
                <w:rFonts w:hint="eastAsia" w:ascii="仿宋" w:hAnsi="仿宋" w:eastAsia="仿宋" w:cs="仿宋"/>
              </w:rPr>
              <w:t>应用服务器</w:t>
            </w:r>
          </w:p>
        </w:tc>
        <w:tc>
          <w:tcPr>
            <w:tcW w:w="5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511596E">
            <w:pPr>
              <w:jc w:val="left"/>
              <w:rPr>
                <w:rFonts w:hint="eastAsia" w:ascii="仿宋" w:hAnsi="仿宋" w:eastAsia="仿宋" w:cs="仿宋"/>
              </w:rPr>
            </w:pPr>
            <w:r>
              <w:rPr>
                <w:rFonts w:hint="eastAsia" w:ascii="仿宋" w:hAnsi="仿宋" w:eastAsia="仿宋" w:cs="仿宋"/>
              </w:rPr>
              <w:t>服务器</w:t>
            </w:r>
          </w:p>
        </w:tc>
        <w:tc>
          <w:tcPr>
            <w:tcW w:w="15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265F947">
            <w:pPr>
              <w:jc w:val="left"/>
              <w:rPr>
                <w:rFonts w:hint="eastAsia" w:ascii="仿宋" w:hAnsi="仿宋" w:eastAsia="仿宋" w:cs="仿宋"/>
              </w:rPr>
            </w:pPr>
            <w:r>
              <w:rPr>
                <w:rFonts w:hint="eastAsia" w:ascii="仿宋" w:hAnsi="仿宋" w:eastAsia="仿宋" w:cs="仿宋"/>
              </w:rPr>
              <w:t>运行应用程序，处理业务逻辑</w:t>
            </w:r>
          </w:p>
        </w:tc>
        <w:tc>
          <w:tcPr>
            <w:tcW w:w="183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40A3F5">
            <w:pPr>
              <w:jc w:val="left"/>
              <w:rPr>
                <w:rFonts w:hint="eastAsia" w:ascii="仿宋" w:hAnsi="仿宋" w:eastAsia="仿宋" w:cs="仿宋"/>
              </w:rPr>
            </w:pPr>
            <w:r>
              <w:rPr>
                <w:rFonts w:hint="eastAsia" w:ascii="仿宋" w:hAnsi="仿宋" w:eastAsia="仿宋" w:cs="仿宋"/>
              </w:rPr>
              <w:t>从超算中心防火墙接收连接，连接到数据分析云主机集群</w:t>
            </w:r>
          </w:p>
        </w:tc>
      </w:tr>
      <w:tr w14:paraId="3A98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C50821">
            <w:pPr>
              <w:jc w:val="left"/>
              <w:rPr>
                <w:rFonts w:hint="eastAsia" w:ascii="仿宋" w:hAnsi="仿宋" w:eastAsia="仿宋" w:cs="仿宋"/>
              </w:rPr>
            </w:pPr>
            <w:r>
              <w:rPr>
                <w:rFonts w:hint="eastAsia" w:ascii="仿宋" w:hAnsi="仿宋" w:eastAsia="仿宋" w:cs="仿宋"/>
              </w:rPr>
              <w:t>7</w:t>
            </w:r>
          </w:p>
        </w:tc>
        <w:tc>
          <w:tcPr>
            <w:tcW w:w="75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0D3274">
            <w:pPr>
              <w:jc w:val="left"/>
              <w:rPr>
                <w:rFonts w:hint="eastAsia" w:ascii="仿宋" w:hAnsi="仿宋" w:eastAsia="仿宋" w:cs="仿宋"/>
              </w:rPr>
            </w:pPr>
            <w:r>
              <w:rPr>
                <w:rFonts w:hint="eastAsia" w:ascii="仿宋" w:hAnsi="仿宋" w:eastAsia="仿宋" w:cs="仿宋"/>
              </w:rPr>
              <w:t>数据库服务器</w:t>
            </w:r>
          </w:p>
        </w:tc>
        <w:tc>
          <w:tcPr>
            <w:tcW w:w="5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327C5C5">
            <w:pPr>
              <w:jc w:val="left"/>
              <w:rPr>
                <w:rFonts w:hint="eastAsia" w:ascii="仿宋" w:hAnsi="仿宋" w:eastAsia="仿宋" w:cs="仿宋"/>
              </w:rPr>
            </w:pPr>
            <w:r>
              <w:rPr>
                <w:rFonts w:hint="eastAsia" w:ascii="仿宋" w:hAnsi="仿宋" w:eastAsia="仿宋" w:cs="仿宋"/>
              </w:rPr>
              <w:t>服务器</w:t>
            </w:r>
          </w:p>
        </w:tc>
        <w:tc>
          <w:tcPr>
            <w:tcW w:w="15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71CA8F9">
            <w:pPr>
              <w:jc w:val="left"/>
              <w:rPr>
                <w:rFonts w:hint="eastAsia" w:ascii="仿宋" w:hAnsi="仿宋" w:eastAsia="仿宋" w:cs="仿宋"/>
              </w:rPr>
            </w:pPr>
            <w:r>
              <w:rPr>
                <w:rFonts w:hint="eastAsia" w:ascii="仿宋" w:hAnsi="仿宋" w:eastAsia="仿宋" w:cs="仿宋"/>
              </w:rPr>
              <w:t>存储和管理数据</w:t>
            </w:r>
          </w:p>
        </w:tc>
        <w:tc>
          <w:tcPr>
            <w:tcW w:w="183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AC6B12B">
            <w:pPr>
              <w:jc w:val="left"/>
              <w:rPr>
                <w:rFonts w:hint="eastAsia" w:ascii="仿宋" w:hAnsi="仿宋" w:eastAsia="仿宋" w:cs="仿宋"/>
              </w:rPr>
            </w:pPr>
            <w:r>
              <w:rPr>
                <w:rFonts w:hint="eastAsia" w:ascii="仿宋" w:hAnsi="仿宋" w:eastAsia="仿宋" w:cs="仿宋"/>
              </w:rPr>
              <w:t>从超算中心防火墙接收连接，连接到数据分析云主机集群</w:t>
            </w:r>
          </w:p>
        </w:tc>
      </w:tr>
      <w:tr w14:paraId="59FAE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AA05BBA">
            <w:pPr>
              <w:jc w:val="left"/>
              <w:rPr>
                <w:rFonts w:hint="eastAsia" w:ascii="仿宋" w:hAnsi="仿宋" w:eastAsia="仿宋" w:cs="仿宋"/>
              </w:rPr>
            </w:pPr>
            <w:r>
              <w:rPr>
                <w:rFonts w:hint="eastAsia" w:ascii="仿宋" w:hAnsi="仿宋" w:eastAsia="仿宋" w:cs="仿宋"/>
              </w:rPr>
              <w:t>8</w:t>
            </w:r>
          </w:p>
        </w:tc>
        <w:tc>
          <w:tcPr>
            <w:tcW w:w="757"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0D65525">
            <w:pPr>
              <w:jc w:val="left"/>
              <w:rPr>
                <w:rFonts w:hint="eastAsia" w:ascii="仿宋" w:hAnsi="仿宋" w:eastAsia="仿宋" w:cs="仿宋"/>
              </w:rPr>
            </w:pPr>
            <w:r>
              <w:rPr>
                <w:rFonts w:hint="eastAsia" w:ascii="仿宋" w:hAnsi="仿宋" w:eastAsia="仿宋" w:cs="仿宋"/>
              </w:rPr>
              <w:t>数据分析云主机集群</w:t>
            </w:r>
          </w:p>
        </w:tc>
        <w:tc>
          <w:tcPr>
            <w:tcW w:w="529"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955222A">
            <w:pPr>
              <w:jc w:val="left"/>
              <w:rPr>
                <w:rFonts w:hint="eastAsia" w:ascii="仿宋" w:hAnsi="仿宋" w:eastAsia="仿宋" w:cs="仿宋"/>
              </w:rPr>
            </w:pPr>
            <w:r>
              <w:rPr>
                <w:rFonts w:hint="eastAsia" w:ascii="仿宋" w:hAnsi="仿宋" w:eastAsia="仿宋" w:cs="仿宋"/>
              </w:rPr>
              <w:t>服务器集群</w:t>
            </w:r>
          </w:p>
        </w:tc>
        <w:tc>
          <w:tcPr>
            <w:tcW w:w="1533"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D8E65AC">
            <w:pPr>
              <w:jc w:val="left"/>
              <w:rPr>
                <w:rFonts w:hint="eastAsia" w:ascii="仿宋" w:hAnsi="仿宋" w:eastAsia="仿宋" w:cs="仿宋"/>
              </w:rPr>
            </w:pPr>
            <w:r>
              <w:rPr>
                <w:rFonts w:hint="eastAsia" w:ascii="仿宋" w:hAnsi="仿宋" w:eastAsia="仿宋" w:cs="仿宋"/>
              </w:rPr>
              <w:t>进行数据分析，预装SAS、SPSS、R、Python等工具</w:t>
            </w:r>
          </w:p>
        </w:tc>
        <w:tc>
          <w:tcPr>
            <w:tcW w:w="1831"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B821B89">
            <w:pPr>
              <w:jc w:val="left"/>
              <w:rPr>
                <w:rFonts w:hint="eastAsia" w:ascii="仿宋" w:hAnsi="仿宋" w:eastAsia="仿宋" w:cs="仿宋"/>
              </w:rPr>
            </w:pPr>
            <w:r>
              <w:rPr>
                <w:rFonts w:hint="eastAsia" w:ascii="仿宋" w:hAnsi="仿宋" w:eastAsia="仿宋" w:cs="仿宋"/>
              </w:rPr>
              <w:t>从堡垒机、应用服务器、数据库服务器接收连接</w:t>
            </w:r>
          </w:p>
        </w:tc>
      </w:tr>
    </w:tbl>
    <w:p w14:paraId="7D71D0D0">
      <w:pPr>
        <w:pStyle w:val="3"/>
        <w:widowControl/>
        <w:numPr>
          <w:ilvl w:val="0"/>
          <w:numId w:val="69"/>
        </w:numPr>
        <w:ind w:left="0" w:leftChars="0" w:firstLine="0" w:firstLineChars="0"/>
        <w:rPr>
          <w:rFonts w:hint="eastAsia" w:ascii="仿宋" w:hAnsi="仿宋" w:eastAsia="仿宋" w:cs="仿宋"/>
          <w:b w:val="0"/>
        </w:rPr>
      </w:pPr>
      <w:r>
        <w:rPr>
          <w:rFonts w:hint="eastAsia" w:ascii="仿宋" w:hAnsi="仿宋" w:eastAsia="仿宋" w:cs="仿宋"/>
        </w:rPr>
        <w:t>网络设备清单</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393"/>
        <w:gridCol w:w="1393"/>
        <w:gridCol w:w="3086"/>
        <w:gridCol w:w="1394"/>
        <w:gridCol w:w="1394"/>
      </w:tblGrid>
      <w:tr w14:paraId="5ABE1E8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04" w:type="pct"/>
            <w:vAlign w:val="top"/>
          </w:tcPr>
          <w:p w14:paraId="39F6059D">
            <w:pPr>
              <w:jc w:val="left"/>
              <w:rPr>
                <w:rFonts w:hint="eastAsia" w:ascii="仿宋" w:hAnsi="仿宋" w:eastAsia="仿宋" w:cs="仿宋"/>
              </w:rPr>
            </w:pPr>
            <w:r>
              <w:rPr>
                <w:rFonts w:hint="eastAsia" w:ascii="仿宋" w:hAnsi="仿宋" w:eastAsia="仿宋" w:cs="仿宋"/>
                <w:b/>
                <w:bCs/>
              </w:rPr>
              <w:t>序号</w:t>
            </w:r>
          </w:p>
        </w:tc>
        <w:tc>
          <w:tcPr>
            <w:tcW w:w="804" w:type="pct"/>
            <w:vAlign w:val="top"/>
          </w:tcPr>
          <w:p w14:paraId="16B0F421">
            <w:pPr>
              <w:jc w:val="left"/>
              <w:rPr>
                <w:rFonts w:hint="eastAsia" w:ascii="仿宋" w:hAnsi="仿宋" w:eastAsia="仿宋" w:cs="仿宋"/>
              </w:rPr>
            </w:pPr>
            <w:r>
              <w:rPr>
                <w:rFonts w:hint="eastAsia" w:ascii="仿宋" w:hAnsi="仿宋" w:eastAsia="仿宋" w:cs="仿宋"/>
                <w:b/>
                <w:bCs/>
              </w:rPr>
              <w:t>设备名称</w:t>
            </w:r>
          </w:p>
        </w:tc>
        <w:tc>
          <w:tcPr>
            <w:tcW w:w="1781" w:type="pct"/>
            <w:vAlign w:val="top"/>
          </w:tcPr>
          <w:p w14:paraId="3B6B668A">
            <w:pPr>
              <w:jc w:val="left"/>
              <w:rPr>
                <w:rFonts w:hint="eastAsia" w:ascii="仿宋" w:hAnsi="仿宋" w:eastAsia="仿宋" w:cs="仿宋"/>
              </w:rPr>
            </w:pPr>
            <w:r>
              <w:rPr>
                <w:rFonts w:hint="eastAsia" w:ascii="仿宋" w:hAnsi="仿宋" w:eastAsia="仿宋" w:cs="仿宋"/>
                <w:b/>
                <w:bCs/>
              </w:rPr>
              <w:t>规格型号</w:t>
            </w:r>
          </w:p>
        </w:tc>
        <w:tc>
          <w:tcPr>
            <w:tcW w:w="804" w:type="pct"/>
            <w:vAlign w:val="top"/>
          </w:tcPr>
          <w:p w14:paraId="43888154">
            <w:pPr>
              <w:jc w:val="left"/>
              <w:rPr>
                <w:rFonts w:hint="eastAsia" w:ascii="仿宋" w:hAnsi="仿宋" w:eastAsia="仿宋" w:cs="仿宋"/>
              </w:rPr>
            </w:pPr>
            <w:r>
              <w:rPr>
                <w:rFonts w:hint="eastAsia" w:ascii="仿宋" w:hAnsi="仿宋" w:eastAsia="仿宋" w:cs="仿宋"/>
                <w:b/>
                <w:bCs/>
              </w:rPr>
              <w:t>数量</w:t>
            </w:r>
          </w:p>
        </w:tc>
        <w:tc>
          <w:tcPr>
            <w:tcW w:w="804" w:type="pct"/>
            <w:vAlign w:val="top"/>
          </w:tcPr>
          <w:p w14:paraId="0BD9D4A6">
            <w:pPr>
              <w:jc w:val="left"/>
              <w:rPr>
                <w:rFonts w:hint="eastAsia" w:ascii="仿宋" w:hAnsi="仿宋" w:eastAsia="仿宋" w:cs="仿宋"/>
              </w:rPr>
            </w:pPr>
            <w:r>
              <w:rPr>
                <w:rFonts w:hint="eastAsia" w:ascii="仿宋" w:hAnsi="仿宋" w:eastAsia="仿宋" w:cs="仿宋"/>
                <w:b/>
                <w:bCs/>
              </w:rPr>
              <w:t>用途</w:t>
            </w:r>
          </w:p>
        </w:tc>
      </w:tr>
      <w:tr w14:paraId="4242D32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04" w:type="pct"/>
            <w:vAlign w:val="top"/>
          </w:tcPr>
          <w:p w14:paraId="61EC6CF0">
            <w:pPr>
              <w:jc w:val="left"/>
              <w:rPr>
                <w:rFonts w:hint="eastAsia" w:ascii="仿宋" w:hAnsi="仿宋" w:eastAsia="仿宋" w:cs="仿宋"/>
              </w:rPr>
            </w:pPr>
            <w:r>
              <w:rPr>
                <w:rFonts w:hint="eastAsia" w:ascii="仿宋" w:hAnsi="仿宋" w:eastAsia="仿宋" w:cs="仿宋"/>
              </w:rPr>
              <w:t>1</w:t>
            </w:r>
          </w:p>
        </w:tc>
        <w:tc>
          <w:tcPr>
            <w:tcW w:w="804" w:type="pct"/>
            <w:vAlign w:val="top"/>
          </w:tcPr>
          <w:p w14:paraId="79D1687C">
            <w:pPr>
              <w:jc w:val="left"/>
              <w:rPr>
                <w:rFonts w:hint="eastAsia" w:ascii="仿宋" w:hAnsi="仿宋" w:eastAsia="仿宋" w:cs="仿宋"/>
              </w:rPr>
            </w:pPr>
            <w:r>
              <w:rPr>
                <w:rFonts w:hint="eastAsia" w:ascii="仿宋" w:hAnsi="仿宋" w:eastAsia="仿宋" w:cs="仿宋"/>
              </w:rPr>
              <w:t>千兆交换机</w:t>
            </w:r>
          </w:p>
        </w:tc>
        <w:tc>
          <w:tcPr>
            <w:tcW w:w="1781" w:type="pct"/>
            <w:vAlign w:val="top"/>
          </w:tcPr>
          <w:p w14:paraId="0C4A8548">
            <w:pPr>
              <w:jc w:val="left"/>
              <w:rPr>
                <w:rFonts w:hint="eastAsia" w:ascii="仿宋" w:hAnsi="仿宋" w:eastAsia="仿宋" w:cs="仿宋"/>
              </w:rPr>
            </w:pPr>
            <w:r>
              <w:rPr>
                <w:rFonts w:hint="eastAsia" w:ascii="仿宋" w:hAnsi="仿宋" w:eastAsia="仿宋" w:cs="仿宋"/>
              </w:rPr>
              <w:t>24口千兆交换机</w:t>
            </w:r>
          </w:p>
        </w:tc>
        <w:tc>
          <w:tcPr>
            <w:tcW w:w="804" w:type="pct"/>
            <w:vAlign w:val="top"/>
          </w:tcPr>
          <w:p w14:paraId="64ACF124">
            <w:pPr>
              <w:jc w:val="left"/>
              <w:rPr>
                <w:rFonts w:hint="eastAsia" w:ascii="仿宋" w:hAnsi="仿宋" w:eastAsia="仿宋" w:cs="仿宋"/>
              </w:rPr>
            </w:pPr>
            <w:r>
              <w:rPr>
                <w:rFonts w:hint="eastAsia" w:ascii="仿宋" w:hAnsi="仿宋" w:eastAsia="仿宋" w:cs="仿宋"/>
              </w:rPr>
              <w:t>1台</w:t>
            </w:r>
          </w:p>
        </w:tc>
        <w:tc>
          <w:tcPr>
            <w:tcW w:w="804" w:type="pct"/>
            <w:vAlign w:val="top"/>
          </w:tcPr>
          <w:p w14:paraId="5399CECE">
            <w:pPr>
              <w:jc w:val="left"/>
              <w:rPr>
                <w:rFonts w:hint="eastAsia" w:ascii="仿宋" w:hAnsi="仿宋" w:eastAsia="仿宋" w:cs="仿宋"/>
              </w:rPr>
            </w:pPr>
            <w:r>
              <w:rPr>
                <w:rFonts w:hint="eastAsia" w:ascii="仿宋" w:hAnsi="仿宋" w:eastAsia="仿宋" w:cs="仿宋"/>
              </w:rPr>
              <w:t>数据分析室内网络互联</w:t>
            </w:r>
          </w:p>
        </w:tc>
      </w:tr>
      <w:tr w14:paraId="05FB563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04" w:type="pct"/>
            <w:vAlign w:val="top"/>
          </w:tcPr>
          <w:p w14:paraId="66B450BF">
            <w:pPr>
              <w:jc w:val="left"/>
              <w:rPr>
                <w:rFonts w:hint="eastAsia" w:ascii="仿宋" w:hAnsi="仿宋" w:eastAsia="仿宋" w:cs="仿宋"/>
              </w:rPr>
            </w:pPr>
            <w:r>
              <w:rPr>
                <w:rFonts w:hint="eastAsia" w:ascii="仿宋" w:hAnsi="仿宋" w:eastAsia="仿宋" w:cs="仿宋"/>
              </w:rPr>
              <w:t>2</w:t>
            </w:r>
          </w:p>
        </w:tc>
        <w:tc>
          <w:tcPr>
            <w:tcW w:w="804" w:type="pct"/>
            <w:vAlign w:val="top"/>
          </w:tcPr>
          <w:p w14:paraId="0FD78AAC">
            <w:pPr>
              <w:jc w:val="left"/>
              <w:rPr>
                <w:rFonts w:hint="eastAsia" w:ascii="仿宋" w:hAnsi="仿宋" w:eastAsia="仿宋" w:cs="仿宋"/>
              </w:rPr>
            </w:pPr>
            <w:r>
              <w:rPr>
                <w:rFonts w:hint="eastAsia" w:ascii="仿宋" w:hAnsi="仿宋" w:eastAsia="仿宋" w:cs="仿宋"/>
              </w:rPr>
              <w:t>壁装机柜</w:t>
            </w:r>
          </w:p>
        </w:tc>
        <w:tc>
          <w:tcPr>
            <w:tcW w:w="1781" w:type="pct"/>
            <w:vAlign w:val="top"/>
          </w:tcPr>
          <w:p w14:paraId="028CBB1B">
            <w:pPr>
              <w:jc w:val="left"/>
              <w:rPr>
                <w:rFonts w:hint="eastAsia" w:ascii="仿宋" w:hAnsi="仿宋" w:eastAsia="仿宋" w:cs="仿宋"/>
              </w:rPr>
            </w:pPr>
            <w:r>
              <w:rPr>
                <w:rFonts w:hint="eastAsia" w:ascii="仿宋" w:hAnsi="仿宋" w:eastAsia="仿宋" w:cs="仿宋"/>
              </w:rPr>
              <w:t>300mm×450mm×350mm</w:t>
            </w:r>
          </w:p>
        </w:tc>
        <w:tc>
          <w:tcPr>
            <w:tcW w:w="804" w:type="pct"/>
            <w:vAlign w:val="top"/>
          </w:tcPr>
          <w:p w14:paraId="3DC5273C">
            <w:pPr>
              <w:jc w:val="left"/>
              <w:rPr>
                <w:rFonts w:hint="eastAsia" w:ascii="仿宋" w:hAnsi="仿宋" w:eastAsia="仿宋" w:cs="仿宋"/>
              </w:rPr>
            </w:pPr>
            <w:r>
              <w:rPr>
                <w:rFonts w:hint="eastAsia" w:ascii="仿宋" w:hAnsi="仿宋" w:eastAsia="仿宋" w:cs="仿宋"/>
              </w:rPr>
              <w:t>1只</w:t>
            </w:r>
          </w:p>
        </w:tc>
        <w:tc>
          <w:tcPr>
            <w:tcW w:w="804" w:type="pct"/>
            <w:vAlign w:val="top"/>
          </w:tcPr>
          <w:p w14:paraId="686E74F2">
            <w:pPr>
              <w:jc w:val="left"/>
              <w:rPr>
                <w:rFonts w:hint="eastAsia" w:ascii="仿宋" w:hAnsi="仿宋" w:eastAsia="仿宋" w:cs="仿宋"/>
              </w:rPr>
            </w:pPr>
            <w:r>
              <w:rPr>
                <w:rFonts w:hint="eastAsia" w:ascii="仿宋" w:hAnsi="仿宋" w:eastAsia="仿宋" w:cs="仿宋"/>
              </w:rPr>
              <w:t>设备集中安放</w:t>
            </w:r>
          </w:p>
        </w:tc>
      </w:tr>
      <w:tr w14:paraId="4FF604A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04" w:type="pct"/>
            <w:vAlign w:val="top"/>
          </w:tcPr>
          <w:p w14:paraId="4AE7A861">
            <w:pPr>
              <w:jc w:val="left"/>
              <w:rPr>
                <w:rFonts w:hint="eastAsia" w:ascii="仿宋" w:hAnsi="仿宋" w:eastAsia="仿宋" w:cs="仿宋"/>
              </w:rPr>
            </w:pPr>
            <w:r>
              <w:rPr>
                <w:rFonts w:hint="eastAsia" w:ascii="仿宋" w:hAnsi="仿宋" w:eastAsia="仿宋" w:cs="仿宋"/>
              </w:rPr>
              <w:t>3</w:t>
            </w:r>
          </w:p>
        </w:tc>
        <w:tc>
          <w:tcPr>
            <w:tcW w:w="804" w:type="pct"/>
            <w:vAlign w:val="top"/>
          </w:tcPr>
          <w:p w14:paraId="4586DAF2">
            <w:pPr>
              <w:jc w:val="left"/>
              <w:rPr>
                <w:rFonts w:hint="eastAsia" w:ascii="仿宋" w:hAnsi="仿宋" w:eastAsia="仿宋" w:cs="仿宋"/>
              </w:rPr>
            </w:pPr>
            <w:r>
              <w:rPr>
                <w:rFonts w:hint="eastAsia" w:ascii="仿宋" w:hAnsi="仿宋" w:eastAsia="仿宋" w:cs="仿宋"/>
              </w:rPr>
              <w:t>六类网线</w:t>
            </w:r>
          </w:p>
        </w:tc>
        <w:tc>
          <w:tcPr>
            <w:tcW w:w="1781" w:type="pct"/>
            <w:vAlign w:val="top"/>
          </w:tcPr>
          <w:p w14:paraId="3D2A1DF1">
            <w:pPr>
              <w:jc w:val="left"/>
              <w:rPr>
                <w:rFonts w:hint="eastAsia" w:ascii="仿宋" w:hAnsi="仿宋" w:eastAsia="仿宋" w:cs="仿宋"/>
              </w:rPr>
            </w:pPr>
            <w:r>
              <w:rPr>
                <w:rFonts w:hint="eastAsia" w:ascii="仿宋" w:hAnsi="仿宋" w:eastAsia="仿宋" w:cs="仿宋"/>
              </w:rPr>
              <w:t>六类八芯双绞线</w:t>
            </w:r>
          </w:p>
        </w:tc>
        <w:tc>
          <w:tcPr>
            <w:tcW w:w="804" w:type="pct"/>
            <w:vAlign w:val="top"/>
          </w:tcPr>
          <w:p w14:paraId="307104F5">
            <w:pPr>
              <w:jc w:val="left"/>
              <w:rPr>
                <w:rFonts w:hint="eastAsia" w:ascii="仿宋" w:hAnsi="仿宋" w:eastAsia="仿宋" w:cs="仿宋"/>
              </w:rPr>
            </w:pPr>
            <w:r>
              <w:rPr>
                <w:rFonts w:hint="eastAsia" w:ascii="仿宋" w:hAnsi="仿宋" w:eastAsia="仿宋" w:cs="仿宋"/>
              </w:rPr>
              <w:t>1箱</w:t>
            </w:r>
          </w:p>
        </w:tc>
        <w:tc>
          <w:tcPr>
            <w:tcW w:w="804" w:type="pct"/>
            <w:vAlign w:val="top"/>
          </w:tcPr>
          <w:p w14:paraId="3553BB35">
            <w:pPr>
              <w:jc w:val="left"/>
              <w:rPr>
                <w:rFonts w:hint="eastAsia" w:ascii="仿宋" w:hAnsi="仿宋" w:eastAsia="仿宋" w:cs="仿宋"/>
              </w:rPr>
            </w:pPr>
            <w:r>
              <w:rPr>
                <w:rFonts w:hint="eastAsia" w:ascii="仿宋" w:hAnsi="仿宋" w:eastAsia="仿宋" w:cs="仿宋"/>
              </w:rPr>
              <w:t>网络布线</w:t>
            </w:r>
          </w:p>
        </w:tc>
      </w:tr>
      <w:tr w14:paraId="7EDE3E1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04" w:type="pct"/>
            <w:vAlign w:val="top"/>
          </w:tcPr>
          <w:p w14:paraId="585D5CED">
            <w:pPr>
              <w:jc w:val="left"/>
              <w:rPr>
                <w:rFonts w:hint="eastAsia" w:ascii="仿宋" w:hAnsi="仿宋" w:eastAsia="仿宋" w:cs="仿宋"/>
              </w:rPr>
            </w:pPr>
            <w:r>
              <w:rPr>
                <w:rFonts w:hint="eastAsia" w:ascii="仿宋" w:hAnsi="仿宋" w:eastAsia="仿宋" w:cs="仿宋"/>
              </w:rPr>
              <w:t>4</w:t>
            </w:r>
          </w:p>
        </w:tc>
        <w:tc>
          <w:tcPr>
            <w:tcW w:w="804" w:type="pct"/>
            <w:vAlign w:val="top"/>
          </w:tcPr>
          <w:p w14:paraId="1B7113E1">
            <w:pPr>
              <w:jc w:val="left"/>
              <w:rPr>
                <w:rFonts w:hint="eastAsia" w:ascii="仿宋" w:hAnsi="仿宋" w:eastAsia="仿宋" w:cs="仿宋"/>
              </w:rPr>
            </w:pPr>
            <w:r>
              <w:rPr>
                <w:rFonts w:hint="eastAsia" w:ascii="仿宋" w:hAnsi="仿宋" w:eastAsia="仿宋" w:cs="仿宋"/>
              </w:rPr>
              <w:t>六类网络跳线</w:t>
            </w:r>
          </w:p>
        </w:tc>
        <w:tc>
          <w:tcPr>
            <w:tcW w:w="1781" w:type="pct"/>
            <w:vAlign w:val="top"/>
          </w:tcPr>
          <w:p w14:paraId="1A9B7941">
            <w:pPr>
              <w:jc w:val="left"/>
              <w:rPr>
                <w:rFonts w:hint="eastAsia" w:ascii="仿宋" w:hAnsi="仿宋" w:eastAsia="仿宋" w:cs="仿宋"/>
              </w:rPr>
            </w:pPr>
            <w:r>
              <w:rPr>
                <w:rFonts w:hint="eastAsia" w:ascii="仿宋" w:hAnsi="仿宋" w:eastAsia="仿宋" w:cs="仿宋"/>
              </w:rPr>
              <w:t>六类</w:t>
            </w:r>
          </w:p>
        </w:tc>
        <w:tc>
          <w:tcPr>
            <w:tcW w:w="804" w:type="pct"/>
            <w:vAlign w:val="top"/>
          </w:tcPr>
          <w:p w14:paraId="31902D4E">
            <w:pPr>
              <w:jc w:val="left"/>
              <w:rPr>
                <w:rFonts w:hint="eastAsia" w:ascii="仿宋" w:hAnsi="仿宋" w:eastAsia="仿宋" w:cs="仿宋"/>
              </w:rPr>
            </w:pPr>
            <w:r>
              <w:rPr>
                <w:rFonts w:hint="eastAsia" w:ascii="仿宋" w:hAnsi="仿宋" w:eastAsia="仿宋" w:cs="仿宋"/>
              </w:rPr>
              <w:t>7条</w:t>
            </w:r>
          </w:p>
        </w:tc>
        <w:tc>
          <w:tcPr>
            <w:tcW w:w="804" w:type="pct"/>
            <w:vAlign w:val="top"/>
          </w:tcPr>
          <w:p w14:paraId="28CEEFFE">
            <w:pPr>
              <w:jc w:val="left"/>
              <w:rPr>
                <w:rFonts w:hint="eastAsia" w:ascii="仿宋" w:hAnsi="仿宋" w:eastAsia="仿宋" w:cs="仿宋"/>
              </w:rPr>
            </w:pPr>
            <w:r>
              <w:rPr>
                <w:rFonts w:hint="eastAsia" w:ascii="仿宋" w:hAnsi="仿宋" w:eastAsia="仿宋" w:cs="仿宋"/>
              </w:rPr>
              <w:t>设备连接</w:t>
            </w:r>
          </w:p>
        </w:tc>
      </w:tr>
      <w:tr w14:paraId="1C9B8E2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04" w:type="pct"/>
            <w:vAlign w:val="top"/>
          </w:tcPr>
          <w:p w14:paraId="6609AB70">
            <w:pPr>
              <w:jc w:val="left"/>
              <w:rPr>
                <w:rFonts w:hint="eastAsia" w:ascii="仿宋" w:hAnsi="仿宋" w:eastAsia="仿宋" w:cs="仿宋"/>
              </w:rPr>
            </w:pPr>
            <w:r>
              <w:rPr>
                <w:rFonts w:hint="eastAsia" w:ascii="仿宋" w:hAnsi="仿宋" w:eastAsia="仿宋" w:cs="仿宋"/>
              </w:rPr>
              <w:t>5</w:t>
            </w:r>
          </w:p>
        </w:tc>
        <w:tc>
          <w:tcPr>
            <w:tcW w:w="804" w:type="pct"/>
            <w:vAlign w:val="top"/>
          </w:tcPr>
          <w:p w14:paraId="50D90337">
            <w:pPr>
              <w:jc w:val="left"/>
              <w:rPr>
                <w:rFonts w:hint="eastAsia" w:ascii="仿宋" w:hAnsi="仿宋" w:eastAsia="仿宋" w:cs="仿宋"/>
              </w:rPr>
            </w:pPr>
            <w:r>
              <w:rPr>
                <w:rFonts w:hint="eastAsia" w:ascii="仿宋" w:hAnsi="仿宋" w:eastAsia="仿宋" w:cs="仿宋"/>
              </w:rPr>
              <w:t>信息面板</w:t>
            </w:r>
          </w:p>
        </w:tc>
        <w:tc>
          <w:tcPr>
            <w:tcW w:w="1781" w:type="pct"/>
            <w:vAlign w:val="top"/>
          </w:tcPr>
          <w:p w14:paraId="76C12598">
            <w:pPr>
              <w:jc w:val="left"/>
              <w:rPr>
                <w:rFonts w:hint="eastAsia" w:ascii="仿宋" w:hAnsi="仿宋" w:eastAsia="仿宋" w:cs="仿宋"/>
              </w:rPr>
            </w:pPr>
            <w:r>
              <w:rPr>
                <w:rFonts w:hint="eastAsia" w:ascii="仿宋" w:hAnsi="仿宋" w:eastAsia="仿宋" w:cs="仿宋"/>
              </w:rPr>
              <w:t>单口六类模块</w:t>
            </w:r>
          </w:p>
        </w:tc>
        <w:tc>
          <w:tcPr>
            <w:tcW w:w="804" w:type="pct"/>
            <w:vAlign w:val="top"/>
          </w:tcPr>
          <w:p w14:paraId="535592A7">
            <w:pPr>
              <w:jc w:val="left"/>
              <w:rPr>
                <w:rFonts w:hint="eastAsia" w:ascii="仿宋" w:hAnsi="仿宋" w:eastAsia="仿宋" w:cs="仿宋"/>
              </w:rPr>
            </w:pPr>
            <w:r>
              <w:rPr>
                <w:rFonts w:hint="eastAsia" w:ascii="仿宋" w:hAnsi="仿宋" w:eastAsia="仿宋" w:cs="仿宋"/>
              </w:rPr>
              <w:t>7套</w:t>
            </w:r>
          </w:p>
        </w:tc>
        <w:tc>
          <w:tcPr>
            <w:tcW w:w="804" w:type="pct"/>
            <w:vAlign w:val="top"/>
          </w:tcPr>
          <w:p w14:paraId="403ED5F8">
            <w:pPr>
              <w:jc w:val="left"/>
              <w:rPr>
                <w:rFonts w:hint="eastAsia" w:ascii="仿宋" w:hAnsi="仿宋" w:eastAsia="仿宋" w:cs="仿宋"/>
              </w:rPr>
            </w:pPr>
            <w:r>
              <w:rPr>
                <w:rFonts w:hint="eastAsia" w:ascii="仿宋" w:hAnsi="仿宋" w:eastAsia="仿宋" w:cs="仿宋"/>
              </w:rPr>
              <w:t>墙面信息点</w:t>
            </w:r>
          </w:p>
        </w:tc>
      </w:tr>
      <w:tr w14:paraId="127EC24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804" w:type="pct"/>
            <w:vAlign w:val="top"/>
          </w:tcPr>
          <w:p w14:paraId="7166494C">
            <w:pPr>
              <w:jc w:val="left"/>
              <w:rPr>
                <w:rFonts w:hint="eastAsia" w:ascii="仿宋" w:hAnsi="仿宋" w:eastAsia="仿宋" w:cs="仿宋"/>
              </w:rPr>
            </w:pPr>
            <w:r>
              <w:rPr>
                <w:rFonts w:hint="eastAsia" w:ascii="仿宋" w:hAnsi="仿宋" w:eastAsia="仿宋" w:cs="仿宋"/>
              </w:rPr>
              <w:t>6</w:t>
            </w:r>
          </w:p>
        </w:tc>
        <w:tc>
          <w:tcPr>
            <w:tcW w:w="804" w:type="pct"/>
            <w:vAlign w:val="top"/>
          </w:tcPr>
          <w:p w14:paraId="339B7E45">
            <w:pPr>
              <w:jc w:val="left"/>
              <w:rPr>
                <w:rFonts w:hint="eastAsia" w:ascii="仿宋" w:hAnsi="仿宋" w:eastAsia="仿宋" w:cs="仿宋"/>
              </w:rPr>
            </w:pPr>
            <w:r>
              <w:rPr>
                <w:rFonts w:hint="eastAsia" w:ascii="仿宋" w:hAnsi="仿宋" w:eastAsia="仿宋" w:cs="仿宋"/>
              </w:rPr>
              <w:t>金属线槽</w:t>
            </w:r>
          </w:p>
        </w:tc>
        <w:tc>
          <w:tcPr>
            <w:tcW w:w="1781" w:type="pct"/>
            <w:vAlign w:val="top"/>
          </w:tcPr>
          <w:p w14:paraId="0461DADA">
            <w:pPr>
              <w:jc w:val="left"/>
              <w:rPr>
                <w:rFonts w:hint="eastAsia" w:ascii="仿宋" w:hAnsi="仿宋" w:eastAsia="仿宋" w:cs="仿宋"/>
              </w:rPr>
            </w:pPr>
            <w:r>
              <w:rPr>
                <w:rFonts w:hint="eastAsia" w:ascii="仿宋" w:hAnsi="仿宋" w:eastAsia="仿宋" w:cs="仿宋"/>
              </w:rPr>
              <w:t>50mm×20mm</w:t>
            </w:r>
          </w:p>
        </w:tc>
        <w:tc>
          <w:tcPr>
            <w:tcW w:w="804" w:type="pct"/>
            <w:vAlign w:val="top"/>
          </w:tcPr>
          <w:p w14:paraId="0962355B">
            <w:pPr>
              <w:jc w:val="left"/>
              <w:rPr>
                <w:rFonts w:hint="eastAsia" w:ascii="仿宋" w:hAnsi="仿宋" w:eastAsia="仿宋" w:cs="仿宋"/>
              </w:rPr>
            </w:pPr>
            <w:r>
              <w:rPr>
                <w:rFonts w:hint="eastAsia" w:ascii="仿宋" w:hAnsi="仿宋" w:eastAsia="仿宋" w:cs="仿宋"/>
              </w:rPr>
              <w:t>40米</w:t>
            </w:r>
          </w:p>
        </w:tc>
        <w:tc>
          <w:tcPr>
            <w:tcW w:w="804" w:type="pct"/>
            <w:vAlign w:val="top"/>
          </w:tcPr>
          <w:p w14:paraId="74E7CE0C">
            <w:pPr>
              <w:jc w:val="left"/>
              <w:rPr>
                <w:rFonts w:hint="eastAsia" w:ascii="仿宋" w:hAnsi="仿宋" w:eastAsia="仿宋" w:cs="仿宋"/>
              </w:rPr>
            </w:pPr>
            <w:r>
              <w:rPr>
                <w:rFonts w:hint="eastAsia" w:ascii="仿宋" w:hAnsi="仿宋" w:eastAsia="仿宋" w:cs="仿宋"/>
              </w:rPr>
              <w:t>线缆保护</w:t>
            </w:r>
          </w:p>
        </w:tc>
      </w:tr>
    </w:tbl>
    <w:p w14:paraId="14D9E324">
      <w:pPr>
        <w:pStyle w:val="3"/>
        <w:widowControl/>
        <w:numPr>
          <w:ilvl w:val="0"/>
          <w:numId w:val="69"/>
        </w:numPr>
        <w:ind w:left="0" w:leftChars="0" w:firstLine="0" w:firstLineChars="0"/>
        <w:rPr>
          <w:rFonts w:hint="eastAsia" w:ascii="仿宋" w:hAnsi="仿宋" w:eastAsia="仿宋" w:cs="仿宋"/>
          <w:b w:val="0"/>
        </w:rPr>
      </w:pPr>
      <w:r>
        <w:rPr>
          <w:rFonts w:hint="eastAsia" w:ascii="仿宋" w:hAnsi="仿宋" w:eastAsia="仿宋" w:cs="仿宋"/>
        </w:rPr>
        <w:t>网络配置要求</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4330"/>
        <w:gridCol w:w="4330"/>
      </w:tblGrid>
      <w:tr w14:paraId="251C37D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28FD18B5">
            <w:pPr>
              <w:jc w:val="left"/>
              <w:rPr>
                <w:rFonts w:hint="eastAsia" w:ascii="仿宋" w:hAnsi="仿宋" w:eastAsia="仿宋" w:cs="仿宋"/>
              </w:rPr>
            </w:pPr>
            <w:r>
              <w:rPr>
                <w:rFonts w:hint="eastAsia" w:ascii="仿宋" w:hAnsi="仿宋" w:eastAsia="仿宋" w:cs="仿宋"/>
                <w:b/>
                <w:bCs/>
              </w:rPr>
              <w:t>配置项</w:t>
            </w:r>
          </w:p>
        </w:tc>
        <w:tc>
          <w:tcPr>
            <w:tcW w:w="2500" w:type="pct"/>
            <w:vAlign w:val="top"/>
          </w:tcPr>
          <w:p w14:paraId="11AAF343">
            <w:pPr>
              <w:jc w:val="left"/>
              <w:rPr>
                <w:rFonts w:hint="eastAsia" w:ascii="仿宋" w:hAnsi="仿宋" w:eastAsia="仿宋" w:cs="仿宋"/>
              </w:rPr>
            </w:pPr>
            <w:r>
              <w:rPr>
                <w:rFonts w:hint="eastAsia" w:ascii="仿宋" w:hAnsi="仿宋" w:eastAsia="仿宋" w:cs="仿宋"/>
                <w:b/>
                <w:bCs/>
              </w:rPr>
              <w:t>要求</w:t>
            </w:r>
          </w:p>
        </w:tc>
      </w:tr>
      <w:tr w14:paraId="3C1BF69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1CC317B9">
            <w:pPr>
              <w:jc w:val="left"/>
              <w:rPr>
                <w:rFonts w:hint="eastAsia" w:ascii="仿宋" w:hAnsi="仿宋" w:eastAsia="仿宋" w:cs="仿宋"/>
              </w:rPr>
            </w:pPr>
            <w:r>
              <w:rPr>
                <w:rFonts w:hint="eastAsia" w:ascii="仿宋" w:hAnsi="仿宋" w:eastAsia="仿宋" w:cs="仿宋"/>
              </w:rPr>
              <w:t>互联网接入带宽</w:t>
            </w:r>
          </w:p>
        </w:tc>
        <w:tc>
          <w:tcPr>
            <w:tcW w:w="2500" w:type="pct"/>
            <w:vAlign w:val="top"/>
          </w:tcPr>
          <w:p w14:paraId="18569844">
            <w:pPr>
              <w:jc w:val="left"/>
              <w:rPr>
                <w:rFonts w:hint="eastAsia" w:ascii="仿宋" w:hAnsi="仿宋" w:eastAsia="仿宋" w:cs="仿宋"/>
              </w:rPr>
            </w:pPr>
            <w:r>
              <w:rPr>
                <w:rFonts w:hint="eastAsia" w:ascii="仿宋" w:hAnsi="仿宋" w:eastAsia="仿宋" w:cs="仿宋"/>
              </w:rPr>
              <w:t>每台终端4Mbps以上</w:t>
            </w:r>
          </w:p>
        </w:tc>
      </w:tr>
      <w:tr w14:paraId="0B9DA14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648A3ED5">
            <w:pPr>
              <w:jc w:val="left"/>
              <w:rPr>
                <w:rFonts w:hint="eastAsia" w:ascii="仿宋" w:hAnsi="仿宋" w:eastAsia="仿宋" w:cs="仿宋"/>
              </w:rPr>
            </w:pPr>
            <w:r>
              <w:rPr>
                <w:rFonts w:hint="eastAsia" w:ascii="仿宋" w:hAnsi="仿宋" w:eastAsia="仿宋" w:cs="仿宋"/>
              </w:rPr>
              <w:t>终端互联网访问</w:t>
            </w:r>
          </w:p>
        </w:tc>
        <w:tc>
          <w:tcPr>
            <w:tcW w:w="2500" w:type="pct"/>
            <w:vAlign w:val="top"/>
          </w:tcPr>
          <w:p w14:paraId="735FF2A5">
            <w:pPr>
              <w:jc w:val="left"/>
              <w:rPr>
                <w:rFonts w:hint="eastAsia" w:ascii="仿宋" w:hAnsi="仿宋" w:eastAsia="仿宋" w:cs="仿宋"/>
              </w:rPr>
            </w:pPr>
            <w:r>
              <w:rPr>
                <w:rFonts w:hint="eastAsia" w:ascii="仿宋" w:hAnsi="仿宋" w:eastAsia="仿宋" w:cs="仿宋"/>
                <w:b/>
                <w:bCs/>
              </w:rPr>
              <w:t>禁止</w:t>
            </w:r>
            <w:r>
              <w:rPr>
                <w:rFonts w:hint="eastAsia" w:ascii="仿宋" w:hAnsi="仿宋" w:eastAsia="仿宋" w:cs="仿宋"/>
              </w:rPr>
              <w:t>（通过防火墙策略限制）</w:t>
            </w:r>
          </w:p>
        </w:tc>
      </w:tr>
      <w:tr w14:paraId="56FA99A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0931617F">
            <w:pPr>
              <w:jc w:val="left"/>
              <w:rPr>
                <w:rFonts w:hint="eastAsia" w:ascii="仿宋" w:hAnsi="仿宋" w:eastAsia="仿宋" w:cs="仿宋"/>
              </w:rPr>
            </w:pPr>
            <w:r>
              <w:rPr>
                <w:rFonts w:hint="eastAsia" w:ascii="仿宋" w:hAnsi="仿宋" w:eastAsia="仿宋" w:cs="仿宋"/>
              </w:rPr>
              <w:t>终端允许访问地址</w:t>
            </w:r>
          </w:p>
        </w:tc>
        <w:tc>
          <w:tcPr>
            <w:tcW w:w="2500" w:type="pct"/>
            <w:vAlign w:val="top"/>
          </w:tcPr>
          <w:p w14:paraId="0A08B89A">
            <w:pPr>
              <w:jc w:val="left"/>
              <w:rPr>
                <w:rFonts w:hint="eastAsia" w:ascii="仿宋" w:hAnsi="仿宋" w:eastAsia="仿宋" w:cs="仿宋"/>
              </w:rPr>
            </w:pPr>
            <w:r>
              <w:rPr>
                <w:rFonts w:hint="eastAsia" w:ascii="仿宋" w:hAnsi="仿宋" w:eastAsia="仿宋" w:cs="仿宋"/>
              </w:rPr>
              <w:t>仅允许访问VPN认证服务器（白名单）</w:t>
            </w:r>
          </w:p>
        </w:tc>
      </w:tr>
      <w:tr w14:paraId="45CACEB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2B37450B">
            <w:pPr>
              <w:jc w:val="left"/>
              <w:rPr>
                <w:rFonts w:hint="eastAsia" w:ascii="仿宋" w:hAnsi="仿宋" w:eastAsia="仿宋" w:cs="仿宋"/>
              </w:rPr>
            </w:pPr>
            <w:r>
              <w:rPr>
                <w:rFonts w:hint="eastAsia" w:ascii="仿宋" w:hAnsi="仿宋" w:eastAsia="仿宋" w:cs="仿宋"/>
              </w:rPr>
              <w:t>VPN加密协议</w:t>
            </w:r>
          </w:p>
        </w:tc>
        <w:tc>
          <w:tcPr>
            <w:tcW w:w="2500" w:type="pct"/>
            <w:vAlign w:val="top"/>
          </w:tcPr>
          <w:p w14:paraId="3D2A2971">
            <w:pPr>
              <w:jc w:val="left"/>
              <w:rPr>
                <w:rFonts w:hint="eastAsia" w:ascii="仿宋" w:hAnsi="仿宋" w:eastAsia="仿宋" w:cs="仿宋"/>
              </w:rPr>
            </w:pPr>
            <w:r>
              <w:rPr>
                <w:rFonts w:hint="eastAsia" w:ascii="仿宋" w:hAnsi="仿宋" w:eastAsia="仿宋" w:cs="仿宋"/>
              </w:rPr>
              <w:t>AES-256或以上</w:t>
            </w:r>
          </w:p>
        </w:tc>
      </w:tr>
      <w:tr w14:paraId="15F2F64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681E57FA">
            <w:pPr>
              <w:jc w:val="left"/>
              <w:rPr>
                <w:rFonts w:hint="eastAsia" w:ascii="仿宋" w:hAnsi="仿宋" w:eastAsia="仿宋" w:cs="仿宋"/>
              </w:rPr>
            </w:pPr>
            <w:r>
              <w:rPr>
                <w:rFonts w:hint="eastAsia" w:ascii="仿宋" w:hAnsi="仿宋" w:eastAsia="仿宋" w:cs="仿宋"/>
              </w:rPr>
              <w:t>数据传输加密</w:t>
            </w:r>
          </w:p>
        </w:tc>
        <w:tc>
          <w:tcPr>
            <w:tcW w:w="2500" w:type="pct"/>
            <w:vAlign w:val="top"/>
          </w:tcPr>
          <w:p w14:paraId="758BE50F">
            <w:pPr>
              <w:jc w:val="left"/>
              <w:rPr>
                <w:rFonts w:hint="eastAsia" w:ascii="仿宋" w:hAnsi="仿宋" w:eastAsia="仿宋" w:cs="仿宋"/>
              </w:rPr>
            </w:pPr>
            <w:r>
              <w:rPr>
                <w:rFonts w:hint="eastAsia" w:ascii="仿宋" w:hAnsi="仿宋" w:eastAsia="仿宋" w:cs="仿宋"/>
              </w:rPr>
              <w:t>全链路加密</w:t>
            </w:r>
          </w:p>
        </w:tc>
      </w:tr>
    </w:tbl>
    <w:p w14:paraId="5200A5BA">
      <w:pPr>
        <w:pStyle w:val="2"/>
        <w:widowControl/>
        <w:numPr>
          <w:ilvl w:val="0"/>
          <w:numId w:val="68"/>
        </w:numPr>
        <w:topLinePunct w:val="0"/>
        <w:ind w:left="0" w:leftChars="0" w:firstLine="0" w:firstLineChars="0"/>
        <w:rPr>
          <w:rFonts w:hint="eastAsia" w:ascii="仿宋" w:hAnsi="仿宋" w:eastAsia="仿宋" w:cs="仿宋"/>
          <w:b w:val="0"/>
        </w:rPr>
      </w:pPr>
      <w:r>
        <w:rPr>
          <w:rFonts w:hint="eastAsia" w:ascii="仿宋" w:hAnsi="仿宋" w:eastAsia="仿宋" w:cs="仿宋"/>
        </w:rPr>
        <w:t>安防规划</w:t>
      </w:r>
    </w:p>
    <w:p w14:paraId="67ED938E">
      <w:pPr>
        <w:pStyle w:val="3"/>
        <w:widowControl/>
        <w:numPr>
          <w:ilvl w:val="0"/>
          <w:numId w:val="70"/>
        </w:numPr>
        <w:ind w:left="0" w:leftChars="0" w:firstLine="0" w:firstLineChars="0"/>
        <w:rPr>
          <w:rFonts w:hint="eastAsia" w:ascii="仿宋" w:hAnsi="仿宋" w:eastAsia="仿宋" w:cs="仿宋"/>
          <w:b w:val="0"/>
        </w:rPr>
      </w:pPr>
      <w:r>
        <w:rPr>
          <w:rFonts w:hint="eastAsia" w:ascii="仿宋" w:hAnsi="仿宋" w:eastAsia="仿宋" w:cs="仿宋"/>
        </w:rPr>
        <w:t>数据分析室平面布置图（示意）</w:t>
      </w:r>
    </w:p>
    <w:p w14:paraId="5E00DD8E">
      <w:pPr>
        <w:pStyle w:val="14"/>
        <w:widowControl/>
        <w:rPr>
          <w:rFonts w:hint="eastAsia" w:ascii="仿宋" w:hAnsi="仿宋" w:eastAsia="仿宋" w:cs="仿宋"/>
        </w:rPr>
      </w:pPr>
      <w:r>
        <w:rPr>
          <w:rFonts w:hint="eastAsia" w:ascii="仿宋" w:hAnsi="仿宋" w:eastAsia="仿宋" w:cs="仿宋"/>
        </w:rPr>
        <w:t>数据分析室设备清单</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1"/>
        <w:gridCol w:w="1471"/>
        <w:gridCol w:w="1746"/>
        <w:gridCol w:w="2882"/>
      </w:tblGrid>
      <w:tr w14:paraId="1B5F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7D5CE50">
            <w:pPr>
              <w:keepNext w:val="0"/>
              <w:keepLines w:val="0"/>
              <w:pageBreakBefore w:val="0"/>
              <w:widowControl/>
              <w:kinsoku/>
              <w:wordWrap/>
              <w:overflowPunct/>
              <w:topLinePunct w:val="0"/>
              <w:autoSpaceDE/>
              <w:autoSpaceDN/>
              <w:bidi w:val="0"/>
              <w:adjustRightInd/>
              <w:snapToGrid/>
              <w:spacing w:line="320" w:lineRule="exact"/>
              <w:jc w:val="center"/>
              <w:textAlignment w:val="baseline"/>
              <w:rPr>
                <w:rFonts w:hint="eastAsia" w:ascii="仿宋" w:hAnsi="仿宋" w:eastAsia="仿宋" w:cs="仿宋"/>
                <w:b/>
              </w:rPr>
            </w:pPr>
            <w:r>
              <w:rPr>
                <w:rFonts w:hint="eastAsia" w:ascii="仿宋" w:hAnsi="仿宋" w:eastAsia="仿宋" w:cs="仿宋"/>
                <w:b/>
              </w:rPr>
              <w:t>设备名称</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4FF4E52">
            <w:pPr>
              <w:keepNext w:val="0"/>
              <w:keepLines w:val="0"/>
              <w:pageBreakBefore w:val="0"/>
              <w:widowControl/>
              <w:kinsoku/>
              <w:wordWrap/>
              <w:overflowPunct/>
              <w:topLinePunct w:val="0"/>
              <w:autoSpaceDE/>
              <w:autoSpaceDN/>
              <w:bidi w:val="0"/>
              <w:adjustRightInd/>
              <w:snapToGrid/>
              <w:spacing w:line="320" w:lineRule="exact"/>
              <w:jc w:val="center"/>
              <w:textAlignment w:val="baseline"/>
              <w:rPr>
                <w:rFonts w:hint="eastAsia" w:ascii="仿宋" w:hAnsi="仿宋" w:eastAsia="仿宋" w:cs="仿宋"/>
                <w:b/>
              </w:rPr>
            </w:pPr>
            <w:r>
              <w:rPr>
                <w:rFonts w:hint="eastAsia" w:ascii="仿宋" w:hAnsi="仿宋" w:eastAsia="仿宋" w:cs="仿宋"/>
                <w:b/>
              </w:rPr>
              <w:t>类型</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25179C3">
            <w:pPr>
              <w:keepNext w:val="0"/>
              <w:keepLines w:val="0"/>
              <w:pageBreakBefore w:val="0"/>
              <w:widowControl/>
              <w:kinsoku/>
              <w:wordWrap/>
              <w:overflowPunct/>
              <w:topLinePunct w:val="0"/>
              <w:autoSpaceDE/>
              <w:autoSpaceDN/>
              <w:bidi w:val="0"/>
              <w:adjustRightInd/>
              <w:snapToGrid/>
              <w:spacing w:line="320" w:lineRule="exact"/>
              <w:jc w:val="center"/>
              <w:textAlignment w:val="baseline"/>
              <w:rPr>
                <w:rFonts w:hint="eastAsia" w:ascii="仿宋" w:hAnsi="仿宋" w:eastAsia="仿宋" w:cs="仿宋"/>
                <w:b/>
              </w:rPr>
            </w:pPr>
            <w:r>
              <w:rPr>
                <w:rFonts w:hint="eastAsia" w:ascii="仿宋" w:hAnsi="仿宋" w:eastAsia="仿宋" w:cs="仿宋"/>
                <w:b/>
              </w:rPr>
              <w:t>位置/工位</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D1B4209">
            <w:pPr>
              <w:keepNext w:val="0"/>
              <w:keepLines w:val="0"/>
              <w:pageBreakBefore w:val="0"/>
              <w:widowControl/>
              <w:kinsoku/>
              <w:wordWrap/>
              <w:overflowPunct/>
              <w:topLinePunct w:val="0"/>
              <w:autoSpaceDE/>
              <w:autoSpaceDN/>
              <w:bidi w:val="0"/>
              <w:adjustRightInd/>
              <w:snapToGrid/>
              <w:spacing w:line="320" w:lineRule="exact"/>
              <w:jc w:val="center"/>
              <w:textAlignment w:val="baseline"/>
              <w:rPr>
                <w:rFonts w:hint="eastAsia" w:ascii="仿宋" w:hAnsi="仿宋" w:eastAsia="仿宋" w:cs="仿宋"/>
                <w:b/>
              </w:rPr>
            </w:pPr>
            <w:r>
              <w:rPr>
                <w:rFonts w:hint="eastAsia" w:ascii="仿宋" w:hAnsi="仿宋" w:eastAsia="仿宋" w:cs="仿宋"/>
                <w:b/>
              </w:rPr>
              <w:t>功能/描述</w:t>
            </w:r>
          </w:p>
        </w:tc>
      </w:tr>
      <w:tr w14:paraId="60A6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A88D50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视频监控摄像头1</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738ABD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摄像头</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954478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A31D65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全景监控</w:t>
            </w:r>
          </w:p>
        </w:tc>
      </w:tr>
      <w:tr w14:paraId="1C73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6C0C90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终端1摄像头</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0C851D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摄像头</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19EC9B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工位1</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78265C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屏幕监控</w:t>
            </w:r>
          </w:p>
        </w:tc>
      </w:tr>
      <w:tr w14:paraId="4968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EE02590">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终端2摄像头</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4C54EC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摄像头</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B62FA21">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工位2</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E515E88">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屏幕监控</w:t>
            </w:r>
          </w:p>
        </w:tc>
      </w:tr>
      <w:tr w14:paraId="261F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50B0073">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终端3摄像头</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BED5C7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摄像头</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E2A475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工位3</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B595880">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屏幕监控</w:t>
            </w:r>
          </w:p>
        </w:tc>
      </w:tr>
      <w:tr w14:paraId="0F4B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C52DBA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终端4摄像头</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875B7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摄像头</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47BEAA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工位4</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AFC1265">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屏幕监控</w:t>
            </w:r>
          </w:p>
        </w:tc>
      </w:tr>
      <w:tr w14:paraId="2254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A38834B">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终端5摄像头</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BEB6C8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摄像头</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A4DD23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工位5</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D88B08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屏幕监控</w:t>
            </w:r>
          </w:p>
        </w:tc>
      </w:tr>
      <w:tr w14:paraId="567B0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399E0E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终端6摄像头</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1FD5E8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摄像头</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13E438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工位6</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DFC8C4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屏幕监控</w:t>
            </w:r>
          </w:p>
        </w:tc>
      </w:tr>
      <w:tr w14:paraId="39572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161C23">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壁装机柜</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12EE49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机柜</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503FB0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CA8ECF0">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安装网络设备</w:t>
            </w:r>
          </w:p>
        </w:tc>
      </w:tr>
      <w:tr w14:paraId="4744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6A98DE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交换机</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7C3322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网络设备</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171156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壁装机柜内</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543703B">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网络交换</w:t>
            </w:r>
          </w:p>
        </w:tc>
      </w:tr>
      <w:tr w14:paraId="4154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D24B3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门禁控制器</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A5F4E0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控制设备</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EC1437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数据分析室</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59BEEF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控制门禁系统</w:t>
            </w:r>
          </w:p>
        </w:tc>
      </w:tr>
      <w:tr w14:paraId="1293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0952A6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门禁</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96B3CA5">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安全设备</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54F1F5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门</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BAED42B">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指纹+人脸+密码识别</w:t>
            </w:r>
          </w:p>
        </w:tc>
      </w:tr>
      <w:tr w14:paraId="7911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F21394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视频监控摄像头2</w:t>
            </w:r>
          </w:p>
        </w:tc>
        <w:tc>
          <w:tcPr>
            <w:tcW w:w="85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2361CF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摄像头</w:t>
            </w:r>
          </w:p>
        </w:tc>
        <w:tc>
          <w:tcPr>
            <w:tcW w:w="101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DC2BBC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出入口</w:t>
            </w:r>
          </w:p>
        </w:tc>
        <w:tc>
          <w:tcPr>
            <w:tcW w:w="1675" w:type="pct"/>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EE1124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全景/出入口监控</w:t>
            </w:r>
          </w:p>
        </w:tc>
      </w:tr>
    </w:tbl>
    <w:p w14:paraId="52108CFD">
      <w:pPr>
        <w:pStyle w:val="3"/>
        <w:widowControl/>
        <w:numPr>
          <w:ilvl w:val="0"/>
          <w:numId w:val="70"/>
        </w:numPr>
        <w:ind w:left="0" w:leftChars="0" w:firstLine="0" w:firstLineChars="0"/>
        <w:rPr>
          <w:rFonts w:hint="eastAsia" w:ascii="仿宋" w:hAnsi="仿宋" w:eastAsia="仿宋" w:cs="仿宋"/>
          <w:b w:val="0"/>
        </w:rPr>
      </w:pPr>
      <w:r>
        <w:rPr>
          <w:rFonts w:hint="eastAsia" w:ascii="仿宋" w:hAnsi="仿宋" w:eastAsia="仿宋" w:cs="仿宋"/>
        </w:rPr>
        <w:t>视频监控系统</w:t>
      </w:r>
    </w:p>
    <w:tbl>
      <w:tblPr>
        <w:tblStyle w:val="9"/>
        <w:tblW w:w="4998"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183"/>
        <w:gridCol w:w="1183"/>
        <w:gridCol w:w="1183"/>
        <w:gridCol w:w="1556"/>
        <w:gridCol w:w="1184"/>
        <w:gridCol w:w="1184"/>
        <w:gridCol w:w="1184"/>
      </w:tblGrid>
      <w:tr w14:paraId="49CB1F5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3" w:type="pct"/>
            <w:vAlign w:val="top"/>
          </w:tcPr>
          <w:p w14:paraId="2E87969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序号</w:t>
            </w:r>
          </w:p>
        </w:tc>
        <w:tc>
          <w:tcPr>
            <w:tcW w:w="683" w:type="pct"/>
            <w:vAlign w:val="top"/>
          </w:tcPr>
          <w:p w14:paraId="3DC7BF6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名称</w:t>
            </w:r>
          </w:p>
        </w:tc>
        <w:tc>
          <w:tcPr>
            <w:tcW w:w="683" w:type="pct"/>
            <w:vAlign w:val="top"/>
          </w:tcPr>
          <w:p w14:paraId="1232DB4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品牌</w:t>
            </w:r>
          </w:p>
        </w:tc>
        <w:tc>
          <w:tcPr>
            <w:tcW w:w="898" w:type="pct"/>
            <w:vAlign w:val="top"/>
          </w:tcPr>
          <w:p w14:paraId="6D542DB1">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型号</w:t>
            </w:r>
          </w:p>
        </w:tc>
        <w:tc>
          <w:tcPr>
            <w:tcW w:w="683" w:type="pct"/>
            <w:vAlign w:val="top"/>
          </w:tcPr>
          <w:p w14:paraId="61D371A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单位</w:t>
            </w:r>
          </w:p>
        </w:tc>
        <w:tc>
          <w:tcPr>
            <w:tcW w:w="683" w:type="pct"/>
            <w:vAlign w:val="top"/>
          </w:tcPr>
          <w:p w14:paraId="69B64C80">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数量</w:t>
            </w:r>
          </w:p>
        </w:tc>
        <w:tc>
          <w:tcPr>
            <w:tcW w:w="683" w:type="pct"/>
            <w:vAlign w:val="top"/>
          </w:tcPr>
          <w:p w14:paraId="497151B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b/>
                <w:bCs/>
              </w:rPr>
              <w:t>备注</w:t>
            </w:r>
          </w:p>
        </w:tc>
      </w:tr>
      <w:tr w14:paraId="5A2733D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3" w:type="pct"/>
            <w:vAlign w:val="top"/>
          </w:tcPr>
          <w:p w14:paraId="68D8FDB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w:t>
            </w:r>
          </w:p>
        </w:tc>
        <w:tc>
          <w:tcPr>
            <w:tcW w:w="683" w:type="pct"/>
            <w:vAlign w:val="top"/>
          </w:tcPr>
          <w:p w14:paraId="387D436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高清半球摄像机</w:t>
            </w:r>
          </w:p>
        </w:tc>
        <w:tc>
          <w:tcPr>
            <w:tcW w:w="683" w:type="pct"/>
            <w:vAlign w:val="top"/>
          </w:tcPr>
          <w:p w14:paraId="1FCD4580">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海康威视</w:t>
            </w:r>
          </w:p>
        </w:tc>
        <w:tc>
          <w:tcPr>
            <w:tcW w:w="898" w:type="pct"/>
            <w:vAlign w:val="top"/>
          </w:tcPr>
          <w:p w14:paraId="55DAD161">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1080P高清POE供电</w:t>
            </w:r>
          </w:p>
        </w:tc>
        <w:tc>
          <w:tcPr>
            <w:tcW w:w="683" w:type="pct"/>
            <w:vAlign w:val="top"/>
          </w:tcPr>
          <w:p w14:paraId="2CCADA3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台</w:t>
            </w:r>
          </w:p>
        </w:tc>
        <w:tc>
          <w:tcPr>
            <w:tcW w:w="683" w:type="pct"/>
            <w:vAlign w:val="top"/>
          </w:tcPr>
          <w:p w14:paraId="2BB7B06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2</w:t>
            </w:r>
          </w:p>
        </w:tc>
        <w:tc>
          <w:tcPr>
            <w:tcW w:w="683" w:type="pct"/>
            <w:vAlign w:val="top"/>
          </w:tcPr>
          <w:p w14:paraId="289A46A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拍摄键盘及人员行为</w:t>
            </w:r>
          </w:p>
        </w:tc>
      </w:tr>
      <w:tr w14:paraId="701139B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3" w:type="pct"/>
            <w:vAlign w:val="top"/>
          </w:tcPr>
          <w:p w14:paraId="3FC5433B">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2</w:t>
            </w:r>
          </w:p>
        </w:tc>
        <w:tc>
          <w:tcPr>
            <w:tcW w:w="683" w:type="pct"/>
            <w:vAlign w:val="top"/>
          </w:tcPr>
          <w:p w14:paraId="048846E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高清半球摄像机</w:t>
            </w:r>
          </w:p>
        </w:tc>
        <w:tc>
          <w:tcPr>
            <w:tcW w:w="683" w:type="pct"/>
            <w:vAlign w:val="top"/>
          </w:tcPr>
          <w:p w14:paraId="5E6475E5">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海康威视</w:t>
            </w:r>
          </w:p>
        </w:tc>
        <w:tc>
          <w:tcPr>
            <w:tcW w:w="898" w:type="pct"/>
            <w:vAlign w:val="top"/>
          </w:tcPr>
          <w:p w14:paraId="45026B3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1080P高清POE供电</w:t>
            </w:r>
          </w:p>
        </w:tc>
        <w:tc>
          <w:tcPr>
            <w:tcW w:w="683" w:type="pct"/>
            <w:vAlign w:val="top"/>
          </w:tcPr>
          <w:p w14:paraId="06749F2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台</w:t>
            </w:r>
          </w:p>
        </w:tc>
        <w:tc>
          <w:tcPr>
            <w:tcW w:w="683" w:type="pct"/>
            <w:vAlign w:val="top"/>
          </w:tcPr>
          <w:p w14:paraId="20DE777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4</w:t>
            </w:r>
          </w:p>
        </w:tc>
        <w:tc>
          <w:tcPr>
            <w:tcW w:w="683" w:type="pct"/>
            <w:vAlign w:val="top"/>
          </w:tcPr>
          <w:p w14:paraId="7747B1F0">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拍摄电脑屏幕（2个工位/台）</w:t>
            </w:r>
          </w:p>
        </w:tc>
      </w:tr>
      <w:tr w14:paraId="3E4C002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3" w:type="pct"/>
            <w:vAlign w:val="top"/>
          </w:tcPr>
          <w:p w14:paraId="478CBA7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3</w:t>
            </w:r>
          </w:p>
        </w:tc>
        <w:tc>
          <w:tcPr>
            <w:tcW w:w="683" w:type="pct"/>
            <w:vAlign w:val="top"/>
          </w:tcPr>
          <w:p w14:paraId="3713DA1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高清硬盘录像机</w:t>
            </w:r>
          </w:p>
        </w:tc>
        <w:tc>
          <w:tcPr>
            <w:tcW w:w="683" w:type="pct"/>
            <w:vAlign w:val="top"/>
          </w:tcPr>
          <w:p w14:paraId="71A02A6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海康威视</w:t>
            </w:r>
          </w:p>
        </w:tc>
        <w:tc>
          <w:tcPr>
            <w:tcW w:w="898" w:type="pct"/>
            <w:vAlign w:val="top"/>
          </w:tcPr>
          <w:p w14:paraId="649CBC9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16路录像机</w:t>
            </w:r>
          </w:p>
        </w:tc>
        <w:tc>
          <w:tcPr>
            <w:tcW w:w="683" w:type="pct"/>
            <w:vAlign w:val="top"/>
          </w:tcPr>
          <w:p w14:paraId="79F7451B">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台</w:t>
            </w:r>
          </w:p>
        </w:tc>
        <w:tc>
          <w:tcPr>
            <w:tcW w:w="683" w:type="pct"/>
            <w:vAlign w:val="top"/>
          </w:tcPr>
          <w:p w14:paraId="50BF3A7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w:t>
            </w:r>
          </w:p>
        </w:tc>
        <w:tc>
          <w:tcPr>
            <w:tcW w:w="683" w:type="pct"/>
            <w:vAlign w:val="top"/>
          </w:tcPr>
          <w:p w14:paraId="33C3FF1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p>
        </w:tc>
      </w:tr>
      <w:tr w14:paraId="685267A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3" w:type="pct"/>
            <w:vAlign w:val="top"/>
          </w:tcPr>
          <w:p w14:paraId="5921EC4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4</w:t>
            </w:r>
          </w:p>
        </w:tc>
        <w:tc>
          <w:tcPr>
            <w:tcW w:w="683" w:type="pct"/>
            <w:vAlign w:val="top"/>
          </w:tcPr>
          <w:p w14:paraId="258BC0EC">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POE交换机</w:t>
            </w:r>
          </w:p>
        </w:tc>
        <w:tc>
          <w:tcPr>
            <w:tcW w:w="683" w:type="pct"/>
            <w:vAlign w:val="top"/>
          </w:tcPr>
          <w:p w14:paraId="55C4E27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海康威视</w:t>
            </w:r>
          </w:p>
        </w:tc>
        <w:tc>
          <w:tcPr>
            <w:tcW w:w="898" w:type="pct"/>
            <w:vAlign w:val="top"/>
          </w:tcPr>
          <w:p w14:paraId="4491CDEB">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DS3E0318P</w:t>
            </w:r>
          </w:p>
        </w:tc>
        <w:tc>
          <w:tcPr>
            <w:tcW w:w="683" w:type="pct"/>
            <w:vAlign w:val="top"/>
          </w:tcPr>
          <w:p w14:paraId="317BDAE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台</w:t>
            </w:r>
          </w:p>
        </w:tc>
        <w:tc>
          <w:tcPr>
            <w:tcW w:w="683" w:type="pct"/>
            <w:vAlign w:val="top"/>
          </w:tcPr>
          <w:p w14:paraId="7AF3026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w:t>
            </w:r>
          </w:p>
        </w:tc>
        <w:tc>
          <w:tcPr>
            <w:tcW w:w="683" w:type="pct"/>
            <w:vAlign w:val="top"/>
          </w:tcPr>
          <w:p w14:paraId="5722067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p>
        </w:tc>
      </w:tr>
      <w:tr w14:paraId="10E3FBB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3" w:type="pct"/>
            <w:vAlign w:val="top"/>
          </w:tcPr>
          <w:p w14:paraId="20EBD17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5</w:t>
            </w:r>
          </w:p>
        </w:tc>
        <w:tc>
          <w:tcPr>
            <w:tcW w:w="683" w:type="pct"/>
            <w:vAlign w:val="top"/>
          </w:tcPr>
          <w:p w14:paraId="2156414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图像存储介质</w:t>
            </w:r>
          </w:p>
        </w:tc>
        <w:tc>
          <w:tcPr>
            <w:tcW w:w="683" w:type="pct"/>
            <w:vAlign w:val="top"/>
          </w:tcPr>
          <w:p w14:paraId="792ED6E1">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希捷</w:t>
            </w:r>
          </w:p>
        </w:tc>
        <w:tc>
          <w:tcPr>
            <w:tcW w:w="898" w:type="pct"/>
            <w:vAlign w:val="top"/>
          </w:tcPr>
          <w:p w14:paraId="0484EC6A">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6TB SATA</w:t>
            </w:r>
          </w:p>
        </w:tc>
        <w:tc>
          <w:tcPr>
            <w:tcW w:w="683" w:type="pct"/>
            <w:vAlign w:val="top"/>
          </w:tcPr>
          <w:p w14:paraId="470B9B2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块</w:t>
            </w:r>
          </w:p>
        </w:tc>
        <w:tc>
          <w:tcPr>
            <w:tcW w:w="683" w:type="pct"/>
            <w:vAlign w:val="top"/>
          </w:tcPr>
          <w:p w14:paraId="6ED94062">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2</w:t>
            </w:r>
          </w:p>
        </w:tc>
        <w:tc>
          <w:tcPr>
            <w:tcW w:w="683" w:type="pct"/>
            <w:vAlign w:val="top"/>
          </w:tcPr>
          <w:p w14:paraId="39BBA63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RAID存储</w:t>
            </w:r>
          </w:p>
        </w:tc>
      </w:tr>
      <w:tr w14:paraId="4416ED2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3" w:type="pct"/>
            <w:vAlign w:val="top"/>
          </w:tcPr>
          <w:p w14:paraId="372324F4">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6</w:t>
            </w:r>
          </w:p>
        </w:tc>
        <w:tc>
          <w:tcPr>
            <w:tcW w:w="683" w:type="pct"/>
            <w:vAlign w:val="top"/>
          </w:tcPr>
          <w:p w14:paraId="65828AF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安装辅料</w:t>
            </w:r>
          </w:p>
        </w:tc>
        <w:tc>
          <w:tcPr>
            <w:tcW w:w="683" w:type="pct"/>
            <w:vAlign w:val="top"/>
          </w:tcPr>
          <w:p w14:paraId="4C1EC461">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国标</w:t>
            </w:r>
          </w:p>
        </w:tc>
        <w:tc>
          <w:tcPr>
            <w:tcW w:w="898" w:type="pct"/>
            <w:vAlign w:val="top"/>
          </w:tcPr>
          <w:p w14:paraId="71FF32C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接头、螺丝、线卡等</w:t>
            </w:r>
          </w:p>
        </w:tc>
        <w:tc>
          <w:tcPr>
            <w:tcW w:w="683" w:type="pct"/>
            <w:vAlign w:val="top"/>
          </w:tcPr>
          <w:p w14:paraId="7FE31EBD">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批</w:t>
            </w:r>
          </w:p>
        </w:tc>
        <w:tc>
          <w:tcPr>
            <w:tcW w:w="683" w:type="pct"/>
            <w:vAlign w:val="top"/>
          </w:tcPr>
          <w:p w14:paraId="5621594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w:t>
            </w:r>
          </w:p>
        </w:tc>
        <w:tc>
          <w:tcPr>
            <w:tcW w:w="683" w:type="pct"/>
            <w:vAlign w:val="top"/>
          </w:tcPr>
          <w:p w14:paraId="199C16FF">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p>
        </w:tc>
      </w:tr>
      <w:tr w14:paraId="25146AD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3" w:type="pct"/>
            <w:vAlign w:val="top"/>
          </w:tcPr>
          <w:p w14:paraId="69FB6CE9">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7</w:t>
            </w:r>
          </w:p>
        </w:tc>
        <w:tc>
          <w:tcPr>
            <w:tcW w:w="683" w:type="pct"/>
            <w:vAlign w:val="top"/>
          </w:tcPr>
          <w:p w14:paraId="635D4E8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线管</w:t>
            </w:r>
          </w:p>
        </w:tc>
        <w:tc>
          <w:tcPr>
            <w:tcW w:w="683" w:type="pct"/>
            <w:vAlign w:val="top"/>
          </w:tcPr>
          <w:p w14:paraId="329AAF8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国标</w:t>
            </w:r>
          </w:p>
        </w:tc>
        <w:tc>
          <w:tcPr>
            <w:tcW w:w="898" w:type="pct"/>
            <w:vAlign w:val="top"/>
          </w:tcPr>
          <w:p w14:paraId="428C87D1">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JDG25</w:t>
            </w:r>
          </w:p>
        </w:tc>
        <w:tc>
          <w:tcPr>
            <w:tcW w:w="683" w:type="pct"/>
            <w:vAlign w:val="top"/>
          </w:tcPr>
          <w:p w14:paraId="607EDCB7">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米</w:t>
            </w:r>
          </w:p>
        </w:tc>
        <w:tc>
          <w:tcPr>
            <w:tcW w:w="683" w:type="pct"/>
            <w:vAlign w:val="top"/>
          </w:tcPr>
          <w:p w14:paraId="75FE2786">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r>
              <w:rPr>
                <w:rFonts w:hint="eastAsia" w:ascii="仿宋" w:hAnsi="仿宋" w:eastAsia="仿宋" w:cs="仿宋"/>
              </w:rPr>
              <w:t>100</w:t>
            </w:r>
          </w:p>
        </w:tc>
        <w:tc>
          <w:tcPr>
            <w:tcW w:w="683" w:type="pct"/>
            <w:vAlign w:val="top"/>
          </w:tcPr>
          <w:p w14:paraId="3E81365E">
            <w:pPr>
              <w:keepNext w:val="0"/>
              <w:keepLines w:val="0"/>
              <w:pageBreakBefore w:val="0"/>
              <w:widowControl/>
              <w:kinsoku/>
              <w:wordWrap/>
              <w:overflowPunct/>
              <w:topLinePunct w:val="0"/>
              <w:autoSpaceDE/>
              <w:autoSpaceDN/>
              <w:bidi w:val="0"/>
              <w:adjustRightInd/>
              <w:snapToGrid/>
              <w:spacing w:line="320" w:lineRule="exact"/>
              <w:jc w:val="left"/>
              <w:textAlignment w:val="baseline"/>
              <w:rPr>
                <w:rFonts w:hint="eastAsia" w:ascii="仿宋" w:hAnsi="仿宋" w:eastAsia="仿宋" w:cs="仿宋"/>
              </w:rPr>
            </w:pPr>
          </w:p>
        </w:tc>
      </w:tr>
    </w:tbl>
    <w:p w14:paraId="66A2048C">
      <w:pPr>
        <w:pStyle w:val="3"/>
        <w:widowControl/>
        <w:numPr>
          <w:ilvl w:val="0"/>
          <w:numId w:val="70"/>
        </w:numPr>
        <w:ind w:left="0" w:leftChars="0" w:firstLine="0" w:firstLineChars="0"/>
        <w:rPr>
          <w:rFonts w:hint="eastAsia" w:ascii="仿宋" w:hAnsi="仿宋" w:eastAsia="仿宋" w:cs="仿宋"/>
          <w:b w:val="0"/>
        </w:rPr>
      </w:pPr>
      <w:r>
        <w:rPr>
          <w:rFonts w:hint="eastAsia" w:ascii="仿宋" w:hAnsi="仿宋" w:eastAsia="仿宋" w:cs="仿宋"/>
        </w:rPr>
        <w:t>门禁出入管理系统</w:t>
      </w:r>
    </w:p>
    <w:tbl>
      <w:tblPr>
        <w:tblStyle w:val="9"/>
        <w:tblW w:w="4998"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185"/>
        <w:gridCol w:w="1186"/>
        <w:gridCol w:w="1186"/>
        <w:gridCol w:w="1539"/>
        <w:gridCol w:w="1187"/>
        <w:gridCol w:w="1187"/>
        <w:gridCol w:w="1187"/>
      </w:tblGrid>
      <w:tr w14:paraId="5832C68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4" w:type="pct"/>
            <w:vAlign w:val="top"/>
          </w:tcPr>
          <w:p w14:paraId="786E4707">
            <w:pPr>
              <w:jc w:val="left"/>
              <w:rPr>
                <w:rFonts w:hint="eastAsia" w:ascii="仿宋" w:hAnsi="仿宋" w:eastAsia="仿宋" w:cs="仿宋"/>
              </w:rPr>
            </w:pPr>
            <w:r>
              <w:rPr>
                <w:rFonts w:hint="eastAsia" w:ascii="仿宋" w:hAnsi="仿宋" w:eastAsia="仿宋" w:cs="仿宋"/>
                <w:b/>
                <w:bCs/>
              </w:rPr>
              <w:t>序号</w:t>
            </w:r>
          </w:p>
        </w:tc>
        <w:tc>
          <w:tcPr>
            <w:tcW w:w="684" w:type="pct"/>
            <w:vAlign w:val="top"/>
          </w:tcPr>
          <w:p w14:paraId="518200E4">
            <w:pPr>
              <w:jc w:val="left"/>
              <w:rPr>
                <w:rFonts w:hint="eastAsia" w:ascii="仿宋" w:hAnsi="仿宋" w:eastAsia="仿宋" w:cs="仿宋"/>
              </w:rPr>
            </w:pPr>
            <w:r>
              <w:rPr>
                <w:rFonts w:hint="eastAsia" w:ascii="仿宋" w:hAnsi="仿宋" w:eastAsia="仿宋" w:cs="仿宋"/>
                <w:b/>
                <w:bCs/>
              </w:rPr>
              <w:t>名称</w:t>
            </w:r>
          </w:p>
        </w:tc>
        <w:tc>
          <w:tcPr>
            <w:tcW w:w="684" w:type="pct"/>
            <w:vAlign w:val="top"/>
          </w:tcPr>
          <w:p w14:paraId="79967D42">
            <w:pPr>
              <w:jc w:val="left"/>
              <w:rPr>
                <w:rFonts w:hint="eastAsia" w:ascii="仿宋" w:hAnsi="仿宋" w:eastAsia="仿宋" w:cs="仿宋"/>
              </w:rPr>
            </w:pPr>
            <w:r>
              <w:rPr>
                <w:rFonts w:hint="eastAsia" w:ascii="仿宋" w:hAnsi="仿宋" w:eastAsia="仿宋" w:cs="仿宋"/>
                <w:b/>
                <w:bCs/>
              </w:rPr>
              <w:t>品牌</w:t>
            </w:r>
          </w:p>
        </w:tc>
        <w:tc>
          <w:tcPr>
            <w:tcW w:w="888" w:type="pct"/>
            <w:vAlign w:val="top"/>
          </w:tcPr>
          <w:p w14:paraId="00CD0E5A">
            <w:pPr>
              <w:jc w:val="left"/>
              <w:rPr>
                <w:rFonts w:hint="eastAsia" w:ascii="仿宋" w:hAnsi="仿宋" w:eastAsia="仿宋" w:cs="仿宋"/>
              </w:rPr>
            </w:pPr>
            <w:r>
              <w:rPr>
                <w:rFonts w:hint="eastAsia" w:ascii="仿宋" w:hAnsi="仿宋" w:eastAsia="仿宋" w:cs="仿宋"/>
                <w:b/>
                <w:bCs/>
              </w:rPr>
              <w:t>型号</w:t>
            </w:r>
          </w:p>
        </w:tc>
        <w:tc>
          <w:tcPr>
            <w:tcW w:w="685" w:type="pct"/>
            <w:vAlign w:val="top"/>
          </w:tcPr>
          <w:p w14:paraId="25A15080">
            <w:pPr>
              <w:jc w:val="left"/>
              <w:rPr>
                <w:rFonts w:hint="eastAsia" w:ascii="仿宋" w:hAnsi="仿宋" w:eastAsia="仿宋" w:cs="仿宋"/>
              </w:rPr>
            </w:pPr>
            <w:r>
              <w:rPr>
                <w:rFonts w:hint="eastAsia" w:ascii="仿宋" w:hAnsi="仿宋" w:eastAsia="仿宋" w:cs="仿宋"/>
                <w:b/>
                <w:bCs/>
              </w:rPr>
              <w:t>单位</w:t>
            </w:r>
          </w:p>
        </w:tc>
        <w:tc>
          <w:tcPr>
            <w:tcW w:w="685" w:type="pct"/>
            <w:vAlign w:val="top"/>
          </w:tcPr>
          <w:p w14:paraId="1D61D8DB">
            <w:pPr>
              <w:jc w:val="left"/>
              <w:rPr>
                <w:rFonts w:hint="eastAsia" w:ascii="仿宋" w:hAnsi="仿宋" w:eastAsia="仿宋" w:cs="仿宋"/>
              </w:rPr>
            </w:pPr>
            <w:r>
              <w:rPr>
                <w:rFonts w:hint="eastAsia" w:ascii="仿宋" w:hAnsi="仿宋" w:eastAsia="仿宋" w:cs="仿宋"/>
                <w:b/>
                <w:bCs/>
              </w:rPr>
              <w:t>数量</w:t>
            </w:r>
          </w:p>
        </w:tc>
        <w:tc>
          <w:tcPr>
            <w:tcW w:w="685" w:type="pct"/>
            <w:vAlign w:val="top"/>
          </w:tcPr>
          <w:p w14:paraId="03E992BF">
            <w:pPr>
              <w:jc w:val="left"/>
              <w:rPr>
                <w:rFonts w:hint="eastAsia" w:ascii="仿宋" w:hAnsi="仿宋" w:eastAsia="仿宋" w:cs="仿宋"/>
              </w:rPr>
            </w:pPr>
            <w:r>
              <w:rPr>
                <w:rFonts w:hint="eastAsia" w:ascii="仿宋" w:hAnsi="仿宋" w:eastAsia="仿宋" w:cs="仿宋"/>
                <w:b/>
                <w:bCs/>
              </w:rPr>
              <w:t>备注</w:t>
            </w:r>
          </w:p>
        </w:tc>
      </w:tr>
      <w:tr w14:paraId="675B050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4" w:type="pct"/>
            <w:vAlign w:val="top"/>
          </w:tcPr>
          <w:p w14:paraId="78EEA4BA">
            <w:pPr>
              <w:jc w:val="left"/>
              <w:rPr>
                <w:rFonts w:hint="eastAsia" w:ascii="仿宋" w:hAnsi="仿宋" w:eastAsia="仿宋" w:cs="仿宋"/>
              </w:rPr>
            </w:pPr>
            <w:r>
              <w:rPr>
                <w:rFonts w:hint="eastAsia" w:ascii="仿宋" w:hAnsi="仿宋" w:eastAsia="仿宋" w:cs="仿宋"/>
              </w:rPr>
              <w:t>1</w:t>
            </w:r>
          </w:p>
        </w:tc>
        <w:tc>
          <w:tcPr>
            <w:tcW w:w="684" w:type="pct"/>
            <w:vAlign w:val="top"/>
          </w:tcPr>
          <w:p w14:paraId="77BADF12">
            <w:pPr>
              <w:jc w:val="left"/>
              <w:rPr>
                <w:rFonts w:hint="eastAsia" w:ascii="仿宋" w:hAnsi="仿宋" w:eastAsia="仿宋" w:cs="仿宋"/>
              </w:rPr>
            </w:pPr>
            <w:r>
              <w:rPr>
                <w:rFonts w:hint="eastAsia" w:ascii="仿宋" w:hAnsi="仿宋" w:eastAsia="仿宋" w:cs="仿宋"/>
              </w:rPr>
              <w:t>门禁控制器</w:t>
            </w:r>
          </w:p>
        </w:tc>
        <w:tc>
          <w:tcPr>
            <w:tcW w:w="684" w:type="pct"/>
            <w:vAlign w:val="top"/>
          </w:tcPr>
          <w:p w14:paraId="722C2B26">
            <w:pPr>
              <w:jc w:val="left"/>
              <w:rPr>
                <w:rFonts w:hint="eastAsia" w:ascii="仿宋" w:hAnsi="仿宋" w:eastAsia="仿宋" w:cs="仿宋"/>
              </w:rPr>
            </w:pPr>
            <w:r>
              <w:rPr>
                <w:rFonts w:hint="eastAsia" w:ascii="仿宋" w:hAnsi="仿宋" w:eastAsia="仿宋" w:cs="仿宋"/>
              </w:rPr>
              <w:t>中控</w:t>
            </w:r>
          </w:p>
        </w:tc>
        <w:tc>
          <w:tcPr>
            <w:tcW w:w="888" w:type="pct"/>
            <w:vAlign w:val="top"/>
          </w:tcPr>
          <w:p w14:paraId="6C941D96">
            <w:pPr>
              <w:jc w:val="left"/>
              <w:rPr>
                <w:rFonts w:hint="eastAsia" w:ascii="仿宋" w:hAnsi="仿宋" w:eastAsia="仿宋" w:cs="仿宋"/>
              </w:rPr>
            </w:pPr>
            <w:r>
              <w:rPr>
                <w:rFonts w:hint="eastAsia" w:ascii="仿宋" w:hAnsi="仿宋" w:eastAsia="仿宋" w:cs="仿宋"/>
              </w:rPr>
              <w:t>指纹+人脸+密码识别</w:t>
            </w:r>
          </w:p>
        </w:tc>
        <w:tc>
          <w:tcPr>
            <w:tcW w:w="685" w:type="pct"/>
            <w:vAlign w:val="top"/>
          </w:tcPr>
          <w:p w14:paraId="286D9655">
            <w:pPr>
              <w:jc w:val="left"/>
              <w:rPr>
                <w:rFonts w:hint="eastAsia" w:ascii="仿宋" w:hAnsi="仿宋" w:eastAsia="仿宋" w:cs="仿宋"/>
              </w:rPr>
            </w:pPr>
            <w:r>
              <w:rPr>
                <w:rFonts w:hint="eastAsia" w:ascii="仿宋" w:hAnsi="仿宋" w:eastAsia="仿宋" w:cs="仿宋"/>
              </w:rPr>
              <w:t>台</w:t>
            </w:r>
          </w:p>
        </w:tc>
        <w:tc>
          <w:tcPr>
            <w:tcW w:w="685" w:type="pct"/>
            <w:vAlign w:val="top"/>
          </w:tcPr>
          <w:p w14:paraId="7E481776">
            <w:pPr>
              <w:jc w:val="left"/>
              <w:rPr>
                <w:rFonts w:hint="eastAsia" w:ascii="仿宋" w:hAnsi="仿宋" w:eastAsia="仿宋" w:cs="仿宋"/>
              </w:rPr>
            </w:pPr>
            <w:r>
              <w:rPr>
                <w:rFonts w:hint="eastAsia" w:ascii="仿宋" w:hAnsi="仿宋" w:eastAsia="仿宋" w:cs="仿宋"/>
              </w:rPr>
              <w:t>1</w:t>
            </w:r>
          </w:p>
        </w:tc>
        <w:tc>
          <w:tcPr>
            <w:tcW w:w="685" w:type="pct"/>
            <w:vAlign w:val="top"/>
          </w:tcPr>
          <w:p w14:paraId="25734D14">
            <w:pPr>
              <w:jc w:val="left"/>
              <w:rPr>
                <w:rFonts w:hint="eastAsia" w:ascii="仿宋" w:hAnsi="仿宋" w:eastAsia="仿宋" w:cs="仿宋"/>
              </w:rPr>
            </w:pPr>
          </w:p>
        </w:tc>
      </w:tr>
      <w:tr w14:paraId="2271400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4" w:type="pct"/>
            <w:vAlign w:val="top"/>
          </w:tcPr>
          <w:p w14:paraId="33851338">
            <w:pPr>
              <w:jc w:val="left"/>
              <w:rPr>
                <w:rFonts w:hint="eastAsia" w:ascii="仿宋" w:hAnsi="仿宋" w:eastAsia="仿宋" w:cs="仿宋"/>
              </w:rPr>
            </w:pPr>
            <w:r>
              <w:rPr>
                <w:rFonts w:hint="eastAsia" w:ascii="仿宋" w:hAnsi="仿宋" w:eastAsia="仿宋" w:cs="仿宋"/>
              </w:rPr>
              <w:t>2</w:t>
            </w:r>
          </w:p>
        </w:tc>
        <w:tc>
          <w:tcPr>
            <w:tcW w:w="684" w:type="pct"/>
            <w:vAlign w:val="top"/>
          </w:tcPr>
          <w:p w14:paraId="13A3E0E2">
            <w:pPr>
              <w:jc w:val="left"/>
              <w:rPr>
                <w:rFonts w:hint="eastAsia" w:ascii="仿宋" w:hAnsi="仿宋" w:eastAsia="仿宋" w:cs="仿宋"/>
              </w:rPr>
            </w:pPr>
            <w:r>
              <w:rPr>
                <w:rFonts w:hint="eastAsia" w:ascii="仿宋" w:hAnsi="仿宋" w:eastAsia="仿宋" w:cs="仿宋"/>
              </w:rPr>
              <w:t>门禁电源</w:t>
            </w:r>
          </w:p>
        </w:tc>
        <w:tc>
          <w:tcPr>
            <w:tcW w:w="684" w:type="pct"/>
            <w:vAlign w:val="top"/>
          </w:tcPr>
          <w:p w14:paraId="246E417F">
            <w:pPr>
              <w:jc w:val="left"/>
              <w:rPr>
                <w:rFonts w:hint="eastAsia" w:ascii="仿宋" w:hAnsi="仿宋" w:eastAsia="仿宋" w:cs="仿宋"/>
              </w:rPr>
            </w:pPr>
            <w:r>
              <w:rPr>
                <w:rFonts w:hint="eastAsia" w:ascii="仿宋" w:hAnsi="仿宋" w:eastAsia="仿宋" w:cs="仿宋"/>
              </w:rPr>
              <w:t>中控</w:t>
            </w:r>
          </w:p>
        </w:tc>
        <w:tc>
          <w:tcPr>
            <w:tcW w:w="888" w:type="pct"/>
            <w:vAlign w:val="top"/>
          </w:tcPr>
          <w:p w14:paraId="4C44E9DD">
            <w:pPr>
              <w:jc w:val="left"/>
              <w:rPr>
                <w:rFonts w:hint="eastAsia" w:ascii="仿宋" w:hAnsi="仿宋" w:eastAsia="仿宋" w:cs="仿宋"/>
              </w:rPr>
            </w:pPr>
            <w:r>
              <w:rPr>
                <w:rFonts w:hint="eastAsia" w:ascii="仿宋" w:hAnsi="仿宋" w:eastAsia="仿宋" w:cs="仿宋"/>
              </w:rPr>
              <w:t>220V转12V门禁专用</w:t>
            </w:r>
          </w:p>
        </w:tc>
        <w:tc>
          <w:tcPr>
            <w:tcW w:w="685" w:type="pct"/>
            <w:vAlign w:val="top"/>
          </w:tcPr>
          <w:p w14:paraId="59215535">
            <w:pPr>
              <w:jc w:val="left"/>
              <w:rPr>
                <w:rFonts w:hint="eastAsia" w:ascii="仿宋" w:hAnsi="仿宋" w:eastAsia="仿宋" w:cs="仿宋"/>
              </w:rPr>
            </w:pPr>
            <w:r>
              <w:rPr>
                <w:rFonts w:hint="eastAsia" w:ascii="仿宋" w:hAnsi="仿宋" w:eastAsia="仿宋" w:cs="仿宋"/>
              </w:rPr>
              <w:t>台</w:t>
            </w:r>
          </w:p>
        </w:tc>
        <w:tc>
          <w:tcPr>
            <w:tcW w:w="685" w:type="pct"/>
            <w:vAlign w:val="top"/>
          </w:tcPr>
          <w:p w14:paraId="3AA8BD48">
            <w:pPr>
              <w:jc w:val="left"/>
              <w:rPr>
                <w:rFonts w:hint="eastAsia" w:ascii="仿宋" w:hAnsi="仿宋" w:eastAsia="仿宋" w:cs="仿宋"/>
              </w:rPr>
            </w:pPr>
            <w:r>
              <w:rPr>
                <w:rFonts w:hint="eastAsia" w:ascii="仿宋" w:hAnsi="仿宋" w:eastAsia="仿宋" w:cs="仿宋"/>
              </w:rPr>
              <w:t>1</w:t>
            </w:r>
          </w:p>
        </w:tc>
        <w:tc>
          <w:tcPr>
            <w:tcW w:w="685" w:type="pct"/>
            <w:vAlign w:val="top"/>
          </w:tcPr>
          <w:p w14:paraId="45DDAE72">
            <w:pPr>
              <w:jc w:val="left"/>
              <w:rPr>
                <w:rFonts w:hint="eastAsia" w:ascii="仿宋" w:hAnsi="仿宋" w:eastAsia="仿宋" w:cs="仿宋"/>
              </w:rPr>
            </w:pPr>
          </w:p>
        </w:tc>
      </w:tr>
      <w:tr w14:paraId="769A7B0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4" w:type="pct"/>
            <w:vAlign w:val="top"/>
          </w:tcPr>
          <w:p w14:paraId="3E634F56">
            <w:pPr>
              <w:jc w:val="left"/>
              <w:rPr>
                <w:rFonts w:hint="eastAsia" w:ascii="仿宋" w:hAnsi="仿宋" w:eastAsia="仿宋" w:cs="仿宋"/>
              </w:rPr>
            </w:pPr>
            <w:r>
              <w:rPr>
                <w:rFonts w:hint="eastAsia" w:ascii="仿宋" w:hAnsi="仿宋" w:eastAsia="仿宋" w:cs="仿宋"/>
              </w:rPr>
              <w:t>3</w:t>
            </w:r>
          </w:p>
        </w:tc>
        <w:tc>
          <w:tcPr>
            <w:tcW w:w="684" w:type="pct"/>
            <w:vAlign w:val="top"/>
          </w:tcPr>
          <w:p w14:paraId="6FAAE8BA">
            <w:pPr>
              <w:jc w:val="left"/>
              <w:rPr>
                <w:rFonts w:hint="eastAsia" w:ascii="仿宋" w:hAnsi="仿宋" w:eastAsia="仿宋" w:cs="仿宋"/>
              </w:rPr>
            </w:pPr>
            <w:r>
              <w:rPr>
                <w:rFonts w:hint="eastAsia" w:ascii="仿宋" w:hAnsi="仿宋" w:eastAsia="仿宋" w:cs="仿宋"/>
              </w:rPr>
              <w:t>电源线</w:t>
            </w:r>
          </w:p>
        </w:tc>
        <w:tc>
          <w:tcPr>
            <w:tcW w:w="684" w:type="pct"/>
            <w:vAlign w:val="top"/>
          </w:tcPr>
          <w:p w14:paraId="4CD0408C">
            <w:pPr>
              <w:jc w:val="left"/>
              <w:rPr>
                <w:rFonts w:hint="eastAsia" w:ascii="仿宋" w:hAnsi="仿宋" w:eastAsia="仿宋" w:cs="仿宋"/>
              </w:rPr>
            </w:pPr>
            <w:r>
              <w:rPr>
                <w:rFonts w:hint="eastAsia" w:ascii="仿宋" w:hAnsi="仿宋" w:eastAsia="仿宋" w:cs="仿宋"/>
              </w:rPr>
              <w:t>赛康</w:t>
            </w:r>
          </w:p>
        </w:tc>
        <w:tc>
          <w:tcPr>
            <w:tcW w:w="888" w:type="pct"/>
            <w:vAlign w:val="top"/>
          </w:tcPr>
          <w:p w14:paraId="6D70AA1F">
            <w:pPr>
              <w:jc w:val="left"/>
              <w:rPr>
                <w:rFonts w:hint="eastAsia" w:ascii="仿宋" w:hAnsi="仿宋" w:eastAsia="仿宋" w:cs="仿宋"/>
              </w:rPr>
            </w:pPr>
            <w:r>
              <w:rPr>
                <w:rFonts w:hint="eastAsia" w:ascii="仿宋" w:hAnsi="仿宋" w:eastAsia="仿宋" w:cs="仿宋"/>
              </w:rPr>
              <w:t>RVVP2×1.5</w:t>
            </w:r>
          </w:p>
        </w:tc>
        <w:tc>
          <w:tcPr>
            <w:tcW w:w="685" w:type="pct"/>
            <w:vAlign w:val="top"/>
          </w:tcPr>
          <w:p w14:paraId="2EAF1DA7">
            <w:pPr>
              <w:jc w:val="left"/>
              <w:rPr>
                <w:rFonts w:hint="eastAsia" w:ascii="仿宋" w:hAnsi="仿宋" w:eastAsia="仿宋" w:cs="仿宋"/>
              </w:rPr>
            </w:pPr>
            <w:r>
              <w:rPr>
                <w:rFonts w:hint="eastAsia" w:ascii="仿宋" w:hAnsi="仿宋" w:eastAsia="仿宋" w:cs="仿宋"/>
              </w:rPr>
              <w:t>米</w:t>
            </w:r>
          </w:p>
        </w:tc>
        <w:tc>
          <w:tcPr>
            <w:tcW w:w="685" w:type="pct"/>
            <w:vAlign w:val="top"/>
          </w:tcPr>
          <w:p w14:paraId="41798404">
            <w:pPr>
              <w:jc w:val="left"/>
              <w:rPr>
                <w:rFonts w:hint="eastAsia" w:ascii="仿宋" w:hAnsi="仿宋" w:eastAsia="仿宋" w:cs="仿宋"/>
              </w:rPr>
            </w:pPr>
            <w:r>
              <w:rPr>
                <w:rFonts w:hint="eastAsia" w:ascii="仿宋" w:hAnsi="仿宋" w:eastAsia="仿宋" w:cs="仿宋"/>
              </w:rPr>
              <w:t>50</w:t>
            </w:r>
          </w:p>
        </w:tc>
        <w:tc>
          <w:tcPr>
            <w:tcW w:w="685" w:type="pct"/>
            <w:vAlign w:val="top"/>
          </w:tcPr>
          <w:p w14:paraId="753FEBCA">
            <w:pPr>
              <w:jc w:val="left"/>
              <w:rPr>
                <w:rFonts w:hint="eastAsia" w:ascii="仿宋" w:hAnsi="仿宋" w:eastAsia="仿宋" w:cs="仿宋"/>
              </w:rPr>
            </w:pPr>
          </w:p>
        </w:tc>
      </w:tr>
      <w:tr w14:paraId="3BD4A79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4" w:type="pct"/>
            <w:vAlign w:val="top"/>
          </w:tcPr>
          <w:p w14:paraId="665783E6">
            <w:pPr>
              <w:jc w:val="left"/>
              <w:rPr>
                <w:rFonts w:hint="eastAsia" w:ascii="仿宋" w:hAnsi="仿宋" w:eastAsia="仿宋" w:cs="仿宋"/>
              </w:rPr>
            </w:pPr>
            <w:r>
              <w:rPr>
                <w:rFonts w:hint="eastAsia" w:ascii="仿宋" w:hAnsi="仿宋" w:eastAsia="仿宋" w:cs="仿宋"/>
              </w:rPr>
              <w:t>4</w:t>
            </w:r>
          </w:p>
        </w:tc>
        <w:tc>
          <w:tcPr>
            <w:tcW w:w="684" w:type="pct"/>
            <w:vAlign w:val="top"/>
          </w:tcPr>
          <w:p w14:paraId="19C38EA9">
            <w:pPr>
              <w:jc w:val="left"/>
              <w:rPr>
                <w:rFonts w:hint="eastAsia" w:ascii="仿宋" w:hAnsi="仿宋" w:eastAsia="仿宋" w:cs="仿宋"/>
              </w:rPr>
            </w:pPr>
            <w:r>
              <w:rPr>
                <w:rFonts w:hint="eastAsia" w:ascii="仿宋" w:hAnsi="仿宋" w:eastAsia="仿宋" w:cs="仿宋"/>
              </w:rPr>
              <w:t>门禁信号线</w:t>
            </w:r>
          </w:p>
        </w:tc>
        <w:tc>
          <w:tcPr>
            <w:tcW w:w="684" w:type="pct"/>
            <w:vAlign w:val="top"/>
          </w:tcPr>
          <w:p w14:paraId="60844137">
            <w:pPr>
              <w:jc w:val="left"/>
              <w:rPr>
                <w:rFonts w:hint="eastAsia" w:ascii="仿宋" w:hAnsi="仿宋" w:eastAsia="仿宋" w:cs="仿宋"/>
              </w:rPr>
            </w:pPr>
            <w:r>
              <w:rPr>
                <w:rFonts w:hint="eastAsia" w:ascii="仿宋" w:hAnsi="仿宋" w:eastAsia="仿宋" w:cs="仿宋"/>
              </w:rPr>
              <w:t>赛康</w:t>
            </w:r>
          </w:p>
        </w:tc>
        <w:tc>
          <w:tcPr>
            <w:tcW w:w="888" w:type="pct"/>
            <w:vAlign w:val="top"/>
          </w:tcPr>
          <w:p w14:paraId="2A964C83">
            <w:pPr>
              <w:jc w:val="left"/>
              <w:rPr>
                <w:rFonts w:hint="eastAsia" w:ascii="仿宋" w:hAnsi="仿宋" w:eastAsia="仿宋" w:cs="仿宋"/>
              </w:rPr>
            </w:pPr>
            <w:r>
              <w:rPr>
                <w:rFonts w:hint="eastAsia" w:ascii="仿宋" w:hAnsi="仿宋" w:eastAsia="仿宋" w:cs="仿宋"/>
              </w:rPr>
              <w:t>RVV4×1.5</w:t>
            </w:r>
          </w:p>
        </w:tc>
        <w:tc>
          <w:tcPr>
            <w:tcW w:w="685" w:type="pct"/>
            <w:vAlign w:val="top"/>
          </w:tcPr>
          <w:p w14:paraId="70F747DF">
            <w:pPr>
              <w:jc w:val="left"/>
              <w:rPr>
                <w:rFonts w:hint="eastAsia" w:ascii="仿宋" w:hAnsi="仿宋" w:eastAsia="仿宋" w:cs="仿宋"/>
              </w:rPr>
            </w:pPr>
            <w:r>
              <w:rPr>
                <w:rFonts w:hint="eastAsia" w:ascii="仿宋" w:hAnsi="仿宋" w:eastAsia="仿宋" w:cs="仿宋"/>
              </w:rPr>
              <w:t>米</w:t>
            </w:r>
          </w:p>
        </w:tc>
        <w:tc>
          <w:tcPr>
            <w:tcW w:w="685" w:type="pct"/>
            <w:vAlign w:val="top"/>
          </w:tcPr>
          <w:p w14:paraId="63C53222">
            <w:pPr>
              <w:jc w:val="left"/>
              <w:rPr>
                <w:rFonts w:hint="eastAsia" w:ascii="仿宋" w:hAnsi="仿宋" w:eastAsia="仿宋" w:cs="仿宋"/>
              </w:rPr>
            </w:pPr>
            <w:r>
              <w:rPr>
                <w:rFonts w:hint="eastAsia" w:ascii="仿宋" w:hAnsi="仿宋" w:eastAsia="仿宋" w:cs="仿宋"/>
              </w:rPr>
              <w:t>50</w:t>
            </w:r>
          </w:p>
        </w:tc>
        <w:tc>
          <w:tcPr>
            <w:tcW w:w="685" w:type="pct"/>
            <w:vAlign w:val="top"/>
          </w:tcPr>
          <w:p w14:paraId="6AB90596">
            <w:pPr>
              <w:jc w:val="left"/>
              <w:rPr>
                <w:rFonts w:hint="eastAsia" w:ascii="仿宋" w:hAnsi="仿宋" w:eastAsia="仿宋" w:cs="仿宋"/>
              </w:rPr>
            </w:pPr>
          </w:p>
        </w:tc>
      </w:tr>
      <w:tr w14:paraId="5BFF2062">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4" w:type="pct"/>
            <w:vAlign w:val="top"/>
          </w:tcPr>
          <w:p w14:paraId="04AFE257">
            <w:pPr>
              <w:jc w:val="left"/>
              <w:rPr>
                <w:rFonts w:hint="eastAsia" w:ascii="仿宋" w:hAnsi="仿宋" w:eastAsia="仿宋" w:cs="仿宋"/>
              </w:rPr>
            </w:pPr>
            <w:r>
              <w:rPr>
                <w:rFonts w:hint="eastAsia" w:ascii="仿宋" w:hAnsi="仿宋" w:eastAsia="仿宋" w:cs="仿宋"/>
              </w:rPr>
              <w:t>5</w:t>
            </w:r>
          </w:p>
        </w:tc>
        <w:tc>
          <w:tcPr>
            <w:tcW w:w="684" w:type="pct"/>
            <w:vAlign w:val="top"/>
          </w:tcPr>
          <w:p w14:paraId="2CB423F8">
            <w:pPr>
              <w:jc w:val="left"/>
              <w:rPr>
                <w:rFonts w:hint="eastAsia" w:ascii="仿宋" w:hAnsi="仿宋" w:eastAsia="仿宋" w:cs="仿宋"/>
              </w:rPr>
            </w:pPr>
            <w:r>
              <w:rPr>
                <w:rFonts w:hint="eastAsia" w:ascii="仿宋" w:hAnsi="仿宋" w:eastAsia="仿宋" w:cs="仿宋"/>
              </w:rPr>
              <w:t>安装辅料</w:t>
            </w:r>
          </w:p>
        </w:tc>
        <w:tc>
          <w:tcPr>
            <w:tcW w:w="684" w:type="pct"/>
            <w:vAlign w:val="top"/>
          </w:tcPr>
          <w:p w14:paraId="34EC4BCF">
            <w:pPr>
              <w:jc w:val="left"/>
              <w:rPr>
                <w:rFonts w:hint="eastAsia" w:ascii="仿宋" w:hAnsi="仿宋" w:eastAsia="仿宋" w:cs="仿宋"/>
              </w:rPr>
            </w:pPr>
            <w:r>
              <w:rPr>
                <w:rFonts w:hint="eastAsia" w:ascii="仿宋" w:hAnsi="仿宋" w:eastAsia="仿宋" w:cs="仿宋"/>
              </w:rPr>
              <w:t>国标</w:t>
            </w:r>
          </w:p>
        </w:tc>
        <w:tc>
          <w:tcPr>
            <w:tcW w:w="888" w:type="pct"/>
            <w:vAlign w:val="top"/>
          </w:tcPr>
          <w:p w14:paraId="404D01DF">
            <w:pPr>
              <w:jc w:val="left"/>
              <w:rPr>
                <w:rFonts w:hint="eastAsia" w:ascii="仿宋" w:hAnsi="仿宋" w:eastAsia="仿宋" w:cs="仿宋"/>
              </w:rPr>
            </w:pPr>
            <w:r>
              <w:rPr>
                <w:rFonts w:hint="eastAsia" w:ascii="仿宋" w:hAnsi="仿宋" w:eastAsia="仿宋" w:cs="仿宋"/>
              </w:rPr>
              <w:t>门套开孔、接头、螺丝等</w:t>
            </w:r>
          </w:p>
        </w:tc>
        <w:tc>
          <w:tcPr>
            <w:tcW w:w="685" w:type="pct"/>
            <w:vAlign w:val="top"/>
          </w:tcPr>
          <w:p w14:paraId="382E5C24">
            <w:pPr>
              <w:jc w:val="left"/>
              <w:rPr>
                <w:rFonts w:hint="eastAsia" w:ascii="仿宋" w:hAnsi="仿宋" w:eastAsia="仿宋" w:cs="仿宋"/>
              </w:rPr>
            </w:pPr>
            <w:r>
              <w:rPr>
                <w:rFonts w:hint="eastAsia" w:ascii="仿宋" w:hAnsi="仿宋" w:eastAsia="仿宋" w:cs="仿宋"/>
              </w:rPr>
              <w:t>套</w:t>
            </w:r>
          </w:p>
        </w:tc>
        <w:tc>
          <w:tcPr>
            <w:tcW w:w="685" w:type="pct"/>
            <w:vAlign w:val="top"/>
          </w:tcPr>
          <w:p w14:paraId="10F81491">
            <w:pPr>
              <w:jc w:val="left"/>
              <w:rPr>
                <w:rFonts w:hint="eastAsia" w:ascii="仿宋" w:hAnsi="仿宋" w:eastAsia="仿宋" w:cs="仿宋"/>
              </w:rPr>
            </w:pPr>
            <w:r>
              <w:rPr>
                <w:rFonts w:hint="eastAsia" w:ascii="仿宋" w:hAnsi="仿宋" w:eastAsia="仿宋" w:cs="仿宋"/>
              </w:rPr>
              <w:t>1</w:t>
            </w:r>
          </w:p>
        </w:tc>
        <w:tc>
          <w:tcPr>
            <w:tcW w:w="685" w:type="pct"/>
            <w:vAlign w:val="top"/>
          </w:tcPr>
          <w:p w14:paraId="109366C2">
            <w:pPr>
              <w:jc w:val="left"/>
              <w:rPr>
                <w:rFonts w:hint="eastAsia" w:ascii="仿宋" w:hAnsi="仿宋" w:eastAsia="仿宋" w:cs="仿宋"/>
              </w:rPr>
            </w:pPr>
          </w:p>
        </w:tc>
      </w:tr>
      <w:tr w14:paraId="02CA269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684" w:type="pct"/>
            <w:vAlign w:val="top"/>
          </w:tcPr>
          <w:p w14:paraId="4FEFDA03">
            <w:pPr>
              <w:jc w:val="left"/>
              <w:rPr>
                <w:rFonts w:hint="eastAsia" w:ascii="仿宋" w:hAnsi="仿宋" w:eastAsia="仿宋" w:cs="仿宋"/>
              </w:rPr>
            </w:pPr>
            <w:r>
              <w:rPr>
                <w:rFonts w:hint="eastAsia" w:ascii="仿宋" w:hAnsi="仿宋" w:eastAsia="仿宋" w:cs="仿宋"/>
              </w:rPr>
              <w:t>6</w:t>
            </w:r>
          </w:p>
        </w:tc>
        <w:tc>
          <w:tcPr>
            <w:tcW w:w="684" w:type="pct"/>
            <w:vAlign w:val="top"/>
          </w:tcPr>
          <w:p w14:paraId="17118928">
            <w:pPr>
              <w:jc w:val="left"/>
              <w:rPr>
                <w:rFonts w:hint="eastAsia" w:ascii="仿宋" w:hAnsi="仿宋" w:eastAsia="仿宋" w:cs="仿宋"/>
              </w:rPr>
            </w:pPr>
            <w:r>
              <w:rPr>
                <w:rFonts w:hint="eastAsia" w:ascii="仿宋" w:hAnsi="仿宋" w:eastAsia="仿宋" w:cs="仿宋"/>
              </w:rPr>
              <w:t>线管</w:t>
            </w:r>
          </w:p>
        </w:tc>
        <w:tc>
          <w:tcPr>
            <w:tcW w:w="684" w:type="pct"/>
            <w:vAlign w:val="top"/>
          </w:tcPr>
          <w:p w14:paraId="14A85385">
            <w:pPr>
              <w:jc w:val="left"/>
              <w:rPr>
                <w:rFonts w:hint="eastAsia" w:ascii="仿宋" w:hAnsi="仿宋" w:eastAsia="仿宋" w:cs="仿宋"/>
              </w:rPr>
            </w:pPr>
            <w:r>
              <w:rPr>
                <w:rFonts w:hint="eastAsia" w:ascii="仿宋" w:hAnsi="仿宋" w:eastAsia="仿宋" w:cs="仿宋"/>
              </w:rPr>
              <w:t>国标</w:t>
            </w:r>
          </w:p>
        </w:tc>
        <w:tc>
          <w:tcPr>
            <w:tcW w:w="888" w:type="pct"/>
            <w:vAlign w:val="top"/>
          </w:tcPr>
          <w:p w14:paraId="1F3F8594">
            <w:pPr>
              <w:jc w:val="left"/>
              <w:rPr>
                <w:rFonts w:hint="eastAsia" w:ascii="仿宋" w:hAnsi="仿宋" w:eastAsia="仿宋" w:cs="仿宋"/>
              </w:rPr>
            </w:pPr>
            <w:r>
              <w:rPr>
                <w:rFonts w:hint="eastAsia" w:ascii="仿宋" w:hAnsi="仿宋" w:eastAsia="仿宋" w:cs="仿宋"/>
              </w:rPr>
              <w:t>JDG25</w:t>
            </w:r>
          </w:p>
        </w:tc>
        <w:tc>
          <w:tcPr>
            <w:tcW w:w="685" w:type="pct"/>
            <w:vAlign w:val="top"/>
          </w:tcPr>
          <w:p w14:paraId="6BD74F1B">
            <w:pPr>
              <w:jc w:val="left"/>
              <w:rPr>
                <w:rFonts w:hint="eastAsia" w:ascii="仿宋" w:hAnsi="仿宋" w:eastAsia="仿宋" w:cs="仿宋"/>
              </w:rPr>
            </w:pPr>
            <w:r>
              <w:rPr>
                <w:rFonts w:hint="eastAsia" w:ascii="仿宋" w:hAnsi="仿宋" w:eastAsia="仿宋" w:cs="仿宋"/>
              </w:rPr>
              <w:t>米</w:t>
            </w:r>
          </w:p>
        </w:tc>
        <w:tc>
          <w:tcPr>
            <w:tcW w:w="685" w:type="pct"/>
            <w:vAlign w:val="top"/>
          </w:tcPr>
          <w:p w14:paraId="4EDB6125">
            <w:pPr>
              <w:jc w:val="left"/>
              <w:rPr>
                <w:rFonts w:hint="eastAsia" w:ascii="仿宋" w:hAnsi="仿宋" w:eastAsia="仿宋" w:cs="仿宋"/>
              </w:rPr>
            </w:pPr>
            <w:r>
              <w:rPr>
                <w:rFonts w:hint="eastAsia" w:ascii="仿宋" w:hAnsi="仿宋" w:eastAsia="仿宋" w:cs="仿宋"/>
              </w:rPr>
              <w:t>30</w:t>
            </w:r>
          </w:p>
        </w:tc>
        <w:tc>
          <w:tcPr>
            <w:tcW w:w="685" w:type="pct"/>
            <w:vAlign w:val="top"/>
          </w:tcPr>
          <w:p w14:paraId="4C6C2375">
            <w:pPr>
              <w:jc w:val="left"/>
              <w:rPr>
                <w:rFonts w:hint="eastAsia" w:ascii="仿宋" w:hAnsi="仿宋" w:eastAsia="仿宋" w:cs="仿宋"/>
              </w:rPr>
            </w:pPr>
          </w:p>
        </w:tc>
      </w:tr>
    </w:tbl>
    <w:p w14:paraId="0163D985">
      <w:pPr>
        <w:pStyle w:val="3"/>
        <w:widowControl/>
        <w:numPr>
          <w:ilvl w:val="0"/>
          <w:numId w:val="70"/>
        </w:numPr>
        <w:ind w:left="0" w:leftChars="0" w:firstLine="0" w:firstLineChars="0"/>
        <w:rPr>
          <w:rFonts w:hint="eastAsia" w:ascii="仿宋" w:hAnsi="仿宋" w:eastAsia="仿宋" w:cs="仿宋"/>
          <w:b w:val="0"/>
        </w:rPr>
      </w:pPr>
      <w:r>
        <w:rPr>
          <w:rFonts w:hint="eastAsia" w:ascii="仿宋" w:hAnsi="仿宋" w:eastAsia="仿宋" w:cs="仿宋"/>
        </w:rPr>
        <w:t>安防系统功能要求</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4330"/>
        <w:gridCol w:w="4330"/>
      </w:tblGrid>
      <w:tr w14:paraId="7ED03AD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PrEx>
        <w:trPr>
          <w:trHeight w:val="396" w:hRule="atLeast"/>
        </w:trPr>
        <w:tc>
          <w:tcPr>
            <w:tcW w:w="2500" w:type="pct"/>
            <w:vAlign w:val="top"/>
          </w:tcPr>
          <w:p w14:paraId="4A2417A0">
            <w:pPr>
              <w:jc w:val="left"/>
              <w:rPr>
                <w:rFonts w:hint="eastAsia" w:ascii="仿宋" w:hAnsi="仿宋" w:eastAsia="仿宋" w:cs="仿宋"/>
              </w:rPr>
            </w:pPr>
            <w:r>
              <w:rPr>
                <w:rFonts w:hint="eastAsia" w:ascii="仿宋" w:hAnsi="仿宋" w:eastAsia="仿宋" w:cs="仿宋"/>
                <w:b/>
                <w:bCs/>
              </w:rPr>
              <w:t>功能项</w:t>
            </w:r>
          </w:p>
        </w:tc>
        <w:tc>
          <w:tcPr>
            <w:tcW w:w="2500" w:type="pct"/>
            <w:vAlign w:val="top"/>
          </w:tcPr>
          <w:p w14:paraId="0ECE249F">
            <w:pPr>
              <w:jc w:val="left"/>
              <w:rPr>
                <w:rFonts w:hint="eastAsia" w:ascii="仿宋" w:hAnsi="仿宋" w:eastAsia="仿宋" w:cs="仿宋"/>
              </w:rPr>
            </w:pPr>
            <w:r>
              <w:rPr>
                <w:rFonts w:hint="eastAsia" w:ascii="仿宋" w:hAnsi="仿宋" w:eastAsia="仿宋" w:cs="仿宋"/>
                <w:b/>
                <w:bCs/>
              </w:rPr>
              <w:t>要求</w:t>
            </w:r>
          </w:p>
        </w:tc>
      </w:tr>
      <w:tr w14:paraId="6FFFF08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30A724D9">
            <w:pPr>
              <w:jc w:val="left"/>
              <w:rPr>
                <w:rFonts w:hint="eastAsia" w:ascii="仿宋" w:hAnsi="仿宋" w:eastAsia="仿宋" w:cs="仿宋"/>
              </w:rPr>
            </w:pPr>
            <w:r>
              <w:rPr>
                <w:rFonts w:hint="eastAsia" w:ascii="仿宋" w:hAnsi="仿宋" w:eastAsia="仿宋" w:cs="仿宋"/>
              </w:rPr>
              <w:t>视频覆盖</w:t>
            </w:r>
          </w:p>
        </w:tc>
        <w:tc>
          <w:tcPr>
            <w:tcW w:w="2500" w:type="pct"/>
            <w:vAlign w:val="top"/>
          </w:tcPr>
          <w:p w14:paraId="255AF668">
            <w:pPr>
              <w:jc w:val="left"/>
              <w:rPr>
                <w:rFonts w:hint="eastAsia" w:ascii="仿宋" w:hAnsi="仿宋" w:eastAsia="仿宋" w:cs="仿宋"/>
              </w:rPr>
            </w:pPr>
            <w:r>
              <w:rPr>
                <w:rFonts w:hint="eastAsia" w:ascii="仿宋" w:hAnsi="仿宋" w:eastAsia="仿宋" w:cs="仿宋"/>
              </w:rPr>
              <w:t>全场地无死角覆盖</w:t>
            </w:r>
          </w:p>
        </w:tc>
      </w:tr>
      <w:tr w14:paraId="3A6292B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471D5EE7">
            <w:pPr>
              <w:jc w:val="left"/>
              <w:rPr>
                <w:rFonts w:hint="eastAsia" w:ascii="仿宋" w:hAnsi="仿宋" w:eastAsia="仿宋" w:cs="仿宋"/>
              </w:rPr>
            </w:pPr>
            <w:r>
              <w:rPr>
                <w:rFonts w:hint="eastAsia" w:ascii="仿宋" w:hAnsi="仿宋" w:eastAsia="仿宋" w:cs="仿宋"/>
              </w:rPr>
              <w:t>视频清晰度</w:t>
            </w:r>
          </w:p>
        </w:tc>
        <w:tc>
          <w:tcPr>
            <w:tcW w:w="2500" w:type="pct"/>
            <w:vAlign w:val="top"/>
          </w:tcPr>
          <w:p w14:paraId="537610B3">
            <w:pPr>
              <w:jc w:val="left"/>
              <w:rPr>
                <w:rFonts w:hint="eastAsia" w:ascii="仿宋" w:hAnsi="仿宋" w:eastAsia="仿宋" w:cs="仿宋"/>
              </w:rPr>
            </w:pPr>
            <w:r>
              <w:rPr>
                <w:rFonts w:hint="eastAsia" w:ascii="仿宋" w:hAnsi="仿宋" w:eastAsia="仿宋" w:cs="仿宋"/>
              </w:rPr>
              <w:t>1080P高清，能清晰录制屏幕和操作人员动作</w:t>
            </w:r>
          </w:p>
        </w:tc>
      </w:tr>
      <w:tr w14:paraId="0A3A20B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2B7EC7E4">
            <w:pPr>
              <w:jc w:val="left"/>
              <w:rPr>
                <w:rFonts w:hint="eastAsia" w:ascii="仿宋" w:hAnsi="仿宋" w:eastAsia="仿宋" w:cs="仿宋"/>
              </w:rPr>
            </w:pPr>
            <w:r>
              <w:rPr>
                <w:rFonts w:hint="eastAsia" w:ascii="仿宋" w:hAnsi="仿宋" w:eastAsia="仿宋" w:cs="仿宋"/>
              </w:rPr>
              <w:t>录像方式</w:t>
            </w:r>
          </w:p>
        </w:tc>
        <w:tc>
          <w:tcPr>
            <w:tcW w:w="2500" w:type="pct"/>
            <w:vAlign w:val="top"/>
          </w:tcPr>
          <w:p w14:paraId="432100C0">
            <w:pPr>
              <w:jc w:val="left"/>
              <w:rPr>
                <w:rFonts w:hint="eastAsia" w:ascii="仿宋" w:hAnsi="仿宋" w:eastAsia="仿宋" w:cs="仿宋"/>
              </w:rPr>
            </w:pPr>
            <w:r>
              <w:rPr>
                <w:rFonts w:hint="eastAsia" w:ascii="仿宋" w:hAnsi="仿宋" w:eastAsia="仿宋" w:cs="仿宋"/>
              </w:rPr>
              <w:t>7×24小时不间断录像</w:t>
            </w:r>
          </w:p>
        </w:tc>
      </w:tr>
      <w:tr w14:paraId="77D6970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35561859">
            <w:pPr>
              <w:jc w:val="left"/>
              <w:rPr>
                <w:rFonts w:hint="eastAsia" w:ascii="仿宋" w:hAnsi="仿宋" w:eastAsia="仿宋" w:cs="仿宋"/>
              </w:rPr>
            </w:pPr>
            <w:r>
              <w:rPr>
                <w:rFonts w:hint="eastAsia" w:ascii="仿宋" w:hAnsi="仿宋" w:eastAsia="仿宋" w:cs="仿宋"/>
              </w:rPr>
              <w:t>录像留存</w:t>
            </w:r>
          </w:p>
        </w:tc>
        <w:tc>
          <w:tcPr>
            <w:tcW w:w="2500" w:type="pct"/>
            <w:vAlign w:val="top"/>
          </w:tcPr>
          <w:p w14:paraId="24C558B5">
            <w:pPr>
              <w:jc w:val="left"/>
              <w:rPr>
                <w:rFonts w:hint="eastAsia" w:ascii="仿宋" w:hAnsi="仿宋" w:eastAsia="仿宋" w:cs="仿宋"/>
              </w:rPr>
            </w:pPr>
            <w:r>
              <w:rPr>
                <w:rFonts w:hint="eastAsia" w:ascii="仿宋" w:hAnsi="仿宋" w:eastAsia="仿宋" w:cs="仿宋"/>
              </w:rPr>
              <w:t>不少于30天</w:t>
            </w:r>
          </w:p>
        </w:tc>
      </w:tr>
      <w:tr w14:paraId="1E07815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1D9F01C1">
            <w:pPr>
              <w:jc w:val="left"/>
              <w:rPr>
                <w:rFonts w:hint="eastAsia" w:ascii="仿宋" w:hAnsi="仿宋" w:eastAsia="仿宋" w:cs="仿宋"/>
              </w:rPr>
            </w:pPr>
            <w:r>
              <w:rPr>
                <w:rFonts w:hint="eastAsia" w:ascii="仿宋" w:hAnsi="仿宋" w:eastAsia="仿宋" w:cs="仿宋"/>
              </w:rPr>
              <w:t>门禁方式</w:t>
            </w:r>
          </w:p>
        </w:tc>
        <w:tc>
          <w:tcPr>
            <w:tcW w:w="2500" w:type="pct"/>
            <w:vAlign w:val="top"/>
          </w:tcPr>
          <w:p w14:paraId="75A4DC8A">
            <w:pPr>
              <w:jc w:val="left"/>
              <w:rPr>
                <w:rFonts w:hint="eastAsia" w:ascii="仿宋" w:hAnsi="仿宋" w:eastAsia="仿宋" w:cs="仿宋"/>
              </w:rPr>
            </w:pPr>
            <w:r>
              <w:rPr>
                <w:rFonts w:hint="eastAsia" w:ascii="仿宋" w:hAnsi="仿宋" w:eastAsia="仿宋" w:cs="仿宋"/>
              </w:rPr>
              <w:t>指纹+人脸识别+密码三重认证</w:t>
            </w:r>
          </w:p>
        </w:tc>
      </w:tr>
      <w:tr w14:paraId="58DE296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07854036">
            <w:pPr>
              <w:jc w:val="left"/>
              <w:rPr>
                <w:rFonts w:hint="eastAsia" w:ascii="仿宋" w:hAnsi="仿宋" w:eastAsia="仿宋" w:cs="仿宋"/>
              </w:rPr>
            </w:pPr>
            <w:r>
              <w:rPr>
                <w:rFonts w:hint="eastAsia" w:ascii="仿宋" w:hAnsi="仿宋" w:eastAsia="仿宋" w:cs="仿宋"/>
              </w:rPr>
              <w:t>门禁日志留存</w:t>
            </w:r>
          </w:p>
        </w:tc>
        <w:tc>
          <w:tcPr>
            <w:tcW w:w="2500" w:type="pct"/>
            <w:vAlign w:val="top"/>
          </w:tcPr>
          <w:p w14:paraId="1E6D121E">
            <w:pPr>
              <w:jc w:val="left"/>
              <w:rPr>
                <w:rFonts w:hint="eastAsia" w:ascii="仿宋" w:hAnsi="仿宋" w:eastAsia="仿宋" w:cs="仿宋"/>
              </w:rPr>
            </w:pPr>
            <w:r>
              <w:rPr>
                <w:rFonts w:hint="eastAsia" w:ascii="仿宋" w:hAnsi="仿宋" w:eastAsia="仿宋" w:cs="仿宋"/>
              </w:rPr>
              <w:t>不少于6个月</w:t>
            </w:r>
          </w:p>
        </w:tc>
      </w:tr>
      <w:tr w14:paraId="33F7BDC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6AF3C84E">
            <w:pPr>
              <w:jc w:val="left"/>
              <w:rPr>
                <w:rFonts w:hint="eastAsia" w:ascii="仿宋" w:hAnsi="仿宋" w:eastAsia="仿宋" w:cs="仿宋"/>
              </w:rPr>
            </w:pPr>
            <w:r>
              <w:rPr>
                <w:rFonts w:hint="eastAsia" w:ascii="仿宋" w:hAnsi="仿宋" w:eastAsia="仿宋" w:cs="仿宋"/>
              </w:rPr>
              <w:t>门禁日志审计</w:t>
            </w:r>
          </w:p>
        </w:tc>
        <w:tc>
          <w:tcPr>
            <w:tcW w:w="2500" w:type="pct"/>
            <w:vAlign w:val="top"/>
          </w:tcPr>
          <w:p w14:paraId="55552148">
            <w:pPr>
              <w:jc w:val="left"/>
              <w:rPr>
                <w:rFonts w:hint="eastAsia" w:ascii="仿宋" w:hAnsi="仿宋" w:eastAsia="仿宋" w:cs="仿宋"/>
              </w:rPr>
            </w:pPr>
            <w:r>
              <w:rPr>
                <w:rFonts w:hint="eastAsia" w:ascii="仿宋" w:hAnsi="仿宋" w:eastAsia="仿宋" w:cs="仿宋"/>
              </w:rPr>
              <w:t>易于审计查询</w:t>
            </w:r>
          </w:p>
        </w:tc>
      </w:tr>
    </w:tbl>
    <w:p w14:paraId="47F237CF">
      <w:pPr>
        <w:pStyle w:val="2"/>
        <w:widowControl/>
        <w:numPr>
          <w:ilvl w:val="0"/>
          <w:numId w:val="68"/>
        </w:numPr>
        <w:topLinePunct w:val="0"/>
        <w:ind w:left="0" w:leftChars="0" w:firstLine="0" w:firstLineChars="0"/>
        <w:rPr>
          <w:rFonts w:hint="eastAsia" w:ascii="仿宋" w:hAnsi="仿宋" w:eastAsia="仿宋" w:cs="仿宋"/>
          <w:b w:val="0"/>
        </w:rPr>
      </w:pPr>
      <w:r>
        <w:rPr>
          <w:rFonts w:hint="eastAsia" w:ascii="仿宋" w:hAnsi="仿宋" w:eastAsia="仿宋" w:cs="仿宋"/>
        </w:rPr>
        <w:t>客户端配置及费用计划</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732"/>
        <w:gridCol w:w="1732"/>
        <w:gridCol w:w="1732"/>
        <w:gridCol w:w="1732"/>
        <w:gridCol w:w="1732"/>
      </w:tblGrid>
      <w:tr w14:paraId="35E8A80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561B8F1D">
            <w:pPr>
              <w:jc w:val="left"/>
              <w:rPr>
                <w:rFonts w:hint="eastAsia" w:ascii="仿宋" w:hAnsi="仿宋" w:eastAsia="仿宋" w:cs="仿宋"/>
              </w:rPr>
            </w:pPr>
            <w:r>
              <w:rPr>
                <w:rFonts w:hint="eastAsia" w:ascii="仿宋" w:hAnsi="仿宋" w:eastAsia="仿宋" w:cs="仿宋"/>
                <w:b/>
                <w:bCs/>
              </w:rPr>
              <w:t>品牌</w:t>
            </w:r>
          </w:p>
        </w:tc>
        <w:tc>
          <w:tcPr>
            <w:tcW w:w="1000" w:type="pct"/>
            <w:vAlign w:val="top"/>
          </w:tcPr>
          <w:p w14:paraId="7FE78E09">
            <w:pPr>
              <w:jc w:val="left"/>
              <w:rPr>
                <w:rFonts w:hint="eastAsia" w:ascii="仿宋" w:hAnsi="仿宋" w:eastAsia="仿宋" w:cs="仿宋"/>
              </w:rPr>
            </w:pPr>
            <w:r>
              <w:rPr>
                <w:rFonts w:hint="eastAsia" w:ascii="仿宋" w:hAnsi="仿宋" w:eastAsia="仿宋" w:cs="仿宋"/>
                <w:b/>
                <w:bCs/>
              </w:rPr>
              <w:t>配置</w:t>
            </w:r>
          </w:p>
        </w:tc>
        <w:tc>
          <w:tcPr>
            <w:tcW w:w="1000" w:type="pct"/>
            <w:vAlign w:val="top"/>
          </w:tcPr>
          <w:p w14:paraId="7399414E">
            <w:pPr>
              <w:jc w:val="left"/>
              <w:rPr>
                <w:rFonts w:hint="eastAsia" w:ascii="仿宋" w:hAnsi="仿宋" w:eastAsia="仿宋" w:cs="仿宋"/>
              </w:rPr>
            </w:pPr>
            <w:r>
              <w:rPr>
                <w:rFonts w:hint="eastAsia" w:ascii="仿宋" w:hAnsi="仿宋" w:eastAsia="仿宋" w:cs="仿宋"/>
                <w:b/>
                <w:bCs/>
              </w:rPr>
              <w:t>数量</w:t>
            </w:r>
          </w:p>
        </w:tc>
        <w:tc>
          <w:tcPr>
            <w:tcW w:w="1000" w:type="pct"/>
            <w:vAlign w:val="top"/>
          </w:tcPr>
          <w:p w14:paraId="1E88F094">
            <w:pPr>
              <w:jc w:val="left"/>
              <w:rPr>
                <w:rFonts w:hint="eastAsia" w:ascii="仿宋" w:hAnsi="仿宋" w:eastAsia="仿宋" w:cs="仿宋"/>
              </w:rPr>
            </w:pPr>
            <w:r>
              <w:rPr>
                <w:rFonts w:hint="eastAsia" w:ascii="仿宋" w:hAnsi="仿宋" w:eastAsia="仿宋" w:cs="仿宋"/>
                <w:b/>
                <w:bCs/>
              </w:rPr>
              <w:t>单价（元）</w:t>
            </w:r>
          </w:p>
        </w:tc>
        <w:tc>
          <w:tcPr>
            <w:tcW w:w="1000" w:type="pct"/>
            <w:vAlign w:val="top"/>
          </w:tcPr>
          <w:p w14:paraId="73212FCA">
            <w:pPr>
              <w:jc w:val="left"/>
              <w:rPr>
                <w:rFonts w:hint="eastAsia" w:ascii="仿宋" w:hAnsi="仿宋" w:eastAsia="仿宋" w:cs="仿宋"/>
              </w:rPr>
            </w:pPr>
            <w:r>
              <w:rPr>
                <w:rFonts w:hint="eastAsia" w:ascii="仿宋" w:hAnsi="仿宋" w:eastAsia="仿宋" w:cs="仿宋"/>
                <w:b/>
                <w:bCs/>
              </w:rPr>
              <w:t>小计（元）</w:t>
            </w:r>
          </w:p>
        </w:tc>
      </w:tr>
      <w:tr w14:paraId="322D788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15826DEF">
            <w:pPr>
              <w:jc w:val="left"/>
              <w:rPr>
                <w:rFonts w:hint="eastAsia" w:ascii="仿宋" w:hAnsi="仿宋" w:eastAsia="仿宋" w:cs="仿宋"/>
              </w:rPr>
            </w:pPr>
            <w:r>
              <w:rPr>
                <w:rFonts w:hint="eastAsia" w:ascii="仿宋" w:hAnsi="仿宋" w:eastAsia="仿宋" w:cs="仿宋"/>
              </w:rPr>
              <w:t>DELL商用台式机</w:t>
            </w:r>
          </w:p>
        </w:tc>
        <w:tc>
          <w:tcPr>
            <w:tcW w:w="1000" w:type="pct"/>
            <w:vAlign w:val="top"/>
          </w:tcPr>
          <w:p w14:paraId="2F13BA17">
            <w:pPr>
              <w:jc w:val="left"/>
              <w:rPr>
                <w:rFonts w:hint="eastAsia" w:ascii="仿宋" w:hAnsi="仿宋" w:eastAsia="仿宋" w:cs="仿宋"/>
              </w:rPr>
            </w:pPr>
            <w:r>
              <w:rPr>
                <w:rFonts w:hint="eastAsia" w:ascii="仿宋" w:hAnsi="仿宋" w:eastAsia="仿宋" w:cs="仿宋"/>
              </w:rPr>
              <w:t>酷睿I5-8500处理器</w:t>
            </w:r>
          </w:p>
        </w:tc>
        <w:tc>
          <w:tcPr>
            <w:tcW w:w="1000" w:type="pct"/>
            <w:vAlign w:val="top"/>
          </w:tcPr>
          <w:p w14:paraId="1CB4F23B">
            <w:pPr>
              <w:jc w:val="left"/>
              <w:rPr>
                <w:rFonts w:hint="eastAsia" w:ascii="仿宋" w:hAnsi="仿宋" w:eastAsia="仿宋" w:cs="仿宋"/>
              </w:rPr>
            </w:pPr>
            <w:r>
              <w:rPr>
                <w:rFonts w:hint="eastAsia" w:ascii="仿宋" w:hAnsi="仿宋" w:eastAsia="仿宋" w:cs="仿宋"/>
              </w:rPr>
              <w:t>1</w:t>
            </w:r>
          </w:p>
        </w:tc>
        <w:tc>
          <w:tcPr>
            <w:tcW w:w="1000" w:type="pct"/>
            <w:vAlign w:val="top"/>
          </w:tcPr>
          <w:p w14:paraId="40E6A4DC">
            <w:pPr>
              <w:jc w:val="left"/>
              <w:rPr>
                <w:rFonts w:hint="eastAsia" w:ascii="仿宋" w:hAnsi="仿宋" w:eastAsia="仿宋" w:cs="仿宋"/>
              </w:rPr>
            </w:pPr>
          </w:p>
        </w:tc>
        <w:tc>
          <w:tcPr>
            <w:tcW w:w="1000" w:type="pct"/>
            <w:vAlign w:val="top"/>
          </w:tcPr>
          <w:p w14:paraId="03436C7D">
            <w:pPr>
              <w:jc w:val="left"/>
              <w:rPr>
                <w:rFonts w:hint="eastAsia" w:ascii="仿宋" w:hAnsi="仿宋" w:eastAsia="仿宋" w:cs="仿宋"/>
              </w:rPr>
            </w:pPr>
          </w:p>
        </w:tc>
      </w:tr>
      <w:tr w14:paraId="51C8952E">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058826A3">
            <w:pPr>
              <w:jc w:val="left"/>
              <w:rPr>
                <w:rFonts w:hint="eastAsia" w:ascii="仿宋" w:hAnsi="仿宋" w:eastAsia="仿宋" w:cs="仿宋"/>
              </w:rPr>
            </w:pPr>
          </w:p>
        </w:tc>
        <w:tc>
          <w:tcPr>
            <w:tcW w:w="1000" w:type="pct"/>
            <w:vAlign w:val="top"/>
          </w:tcPr>
          <w:p w14:paraId="04DE13F9">
            <w:pPr>
              <w:jc w:val="left"/>
              <w:rPr>
                <w:rFonts w:hint="eastAsia" w:ascii="仿宋" w:hAnsi="仿宋" w:eastAsia="仿宋" w:cs="仿宋"/>
              </w:rPr>
            </w:pPr>
            <w:r>
              <w:rPr>
                <w:rFonts w:hint="eastAsia" w:ascii="仿宋" w:hAnsi="仿宋" w:eastAsia="仿宋" w:cs="仿宋"/>
              </w:rPr>
              <w:t>8G内存</w:t>
            </w:r>
          </w:p>
        </w:tc>
        <w:tc>
          <w:tcPr>
            <w:tcW w:w="1000" w:type="pct"/>
            <w:vAlign w:val="top"/>
          </w:tcPr>
          <w:p w14:paraId="3DDD2B61">
            <w:pPr>
              <w:jc w:val="left"/>
              <w:rPr>
                <w:rFonts w:hint="eastAsia" w:ascii="仿宋" w:hAnsi="仿宋" w:eastAsia="仿宋" w:cs="仿宋"/>
              </w:rPr>
            </w:pPr>
            <w:r>
              <w:rPr>
                <w:rFonts w:hint="eastAsia" w:ascii="仿宋" w:hAnsi="仿宋" w:eastAsia="仿宋" w:cs="仿宋"/>
              </w:rPr>
              <w:t>1</w:t>
            </w:r>
          </w:p>
        </w:tc>
        <w:tc>
          <w:tcPr>
            <w:tcW w:w="1000" w:type="pct"/>
            <w:vAlign w:val="top"/>
          </w:tcPr>
          <w:p w14:paraId="7B7F5841">
            <w:pPr>
              <w:jc w:val="left"/>
              <w:rPr>
                <w:rFonts w:hint="eastAsia" w:ascii="仿宋" w:hAnsi="仿宋" w:eastAsia="仿宋" w:cs="仿宋"/>
              </w:rPr>
            </w:pPr>
          </w:p>
        </w:tc>
        <w:tc>
          <w:tcPr>
            <w:tcW w:w="1000" w:type="pct"/>
            <w:vAlign w:val="top"/>
          </w:tcPr>
          <w:p w14:paraId="68FA8BB6">
            <w:pPr>
              <w:jc w:val="left"/>
              <w:rPr>
                <w:rFonts w:hint="eastAsia" w:ascii="仿宋" w:hAnsi="仿宋" w:eastAsia="仿宋" w:cs="仿宋"/>
              </w:rPr>
            </w:pPr>
          </w:p>
        </w:tc>
      </w:tr>
      <w:tr w14:paraId="6D89760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2E245D92">
            <w:pPr>
              <w:jc w:val="left"/>
              <w:rPr>
                <w:rFonts w:hint="eastAsia" w:ascii="仿宋" w:hAnsi="仿宋" w:eastAsia="仿宋" w:cs="仿宋"/>
              </w:rPr>
            </w:pPr>
          </w:p>
        </w:tc>
        <w:tc>
          <w:tcPr>
            <w:tcW w:w="1000" w:type="pct"/>
            <w:vAlign w:val="top"/>
          </w:tcPr>
          <w:p w14:paraId="43A638A4">
            <w:pPr>
              <w:jc w:val="left"/>
              <w:rPr>
                <w:rFonts w:hint="eastAsia" w:ascii="仿宋" w:hAnsi="仿宋" w:eastAsia="仿宋" w:cs="仿宋"/>
              </w:rPr>
            </w:pPr>
            <w:r>
              <w:rPr>
                <w:rFonts w:hint="eastAsia" w:ascii="仿宋" w:hAnsi="仿宋" w:eastAsia="仿宋" w:cs="仿宋"/>
              </w:rPr>
              <w:t>256G SSD硬盘</w:t>
            </w:r>
          </w:p>
        </w:tc>
        <w:tc>
          <w:tcPr>
            <w:tcW w:w="1000" w:type="pct"/>
            <w:vAlign w:val="top"/>
          </w:tcPr>
          <w:p w14:paraId="66AEBAB9">
            <w:pPr>
              <w:jc w:val="left"/>
              <w:rPr>
                <w:rFonts w:hint="eastAsia" w:ascii="仿宋" w:hAnsi="仿宋" w:eastAsia="仿宋" w:cs="仿宋"/>
              </w:rPr>
            </w:pPr>
            <w:r>
              <w:rPr>
                <w:rFonts w:hint="eastAsia" w:ascii="仿宋" w:hAnsi="仿宋" w:eastAsia="仿宋" w:cs="仿宋"/>
              </w:rPr>
              <w:t>1</w:t>
            </w:r>
          </w:p>
        </w:tc>
        <w:tc>
          <w:tcPr>
            <w:tcW w:w="1000" w:type="pct"/>
            <w:vAlign w:val="top"/>
          </w:tcPr>
          <w:p w14:paraId="6D4E7298">
            <w:pPr>
              <w:jc w:val="left"/>
              <w:rPr>
                <w:rFonts w:hint="eastAsia" w:ascii="仿宋" w:hAnsi="仿宋" w:eastAsia="仿宋" w:cs="仿宋"/>
              </w:rPr>
            </w:pPr>
          </w:p>
        </w:tc>
        <w:tc>
          <w:tcPr>
            <w:tcW w:w="1000" w:type="pct"/>
            <w:vAlign w:val="top"/>
          </w:tcPr>
          <w:p w14:paraId="7BE2AE09">
            <w:pPr>
              <w:jc w:val="left"/>
              <w:rPr>
                <w:rFonts w:hint="eastAsia" w:ascii="仿宋" w:hAnsi="仿宋" w:eastAsia="仿宋" w:cs="仿宋"/>
              </w:rPr>
            </w:pPr>
          </w:p>
        </w:tc>
      </w:tr>
      <w:tr w14:paraId="0E4569D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186E9047">
            <w:pPr>
              <w:jc w:val="left"/>
              <w:rPr>
                <w:rFonts w:hint="eastAsia" w:ascii="仿宋" w:hAnsi="仿宋" w:eastAsia="仿宋" w:cs="仿宋"/>
              </w:rPr>
            </w:pPr>
          </w:p>
        </w:tc>
        <w:tc>
          <w:tcPr>
            <w:tcW w:w="1000" w:type="pct"/>
            <w:vAlign w:val="top"/>
          </w:tcPr>
          <w:p w14:paraId="0A6E9B19">
            <w:pPr>
              <w:jc w:val="left"/>
              <w:rPr>
                <w:rFonts w:hint="eastAsia" w:ascii="仿宋" w:hAnsi="仿宋" w:eastAsia="仿宋" w:cs="仿宋"/>
              </w:rPr>
            </w:pPr>
            <w:r>
              <w:rPr>
                <w:rFonts w:hint="eastAsia" w:ascii="仿宋" w:hAnsi="仿宋" w:eastAsia="仿宋" w:cs="仿宋"/>
              </w:rPr>
              <w:t>DELL 21.5英寸显示器</w:t>
            </w:r>
          </w:p>
        </w:tc>
        <w:tc>
          <w:tcPr>
            <w:tcW w:w="1000" w:type="pct"/>
            <w:vAlign w:val="top"/>
          </w:tcPr>
          <w:p w14:paraId="73617725">
            <w:pPr>
              <w:jc w:val="left"/>
              <w:rPr>
                <w:rFonts w:hint="eastAsia" w:ascii="仿宋" w:hAnsi="仿宋" w:eastAsia="仿宋" w:cs="仿宋"/>
              </w:rPr>
            </w:pPr>
            <w:r>
              <w:rPr>
                <w:rFonts w:hint="eastAsia" w:ascii="仿宋" w:hAnsi="仿宋" w:eastAsia="仿宋" w:cs="仿宋"/>
              </w:rPr>
              <w:t>2</w:t>
            </w:r>
          </w:p>
        </w:tc>
        <w:tc>
          <w:tcPr>
            <w:tcW w:w="1000" w:type="pct"/>
            <w:vAlign w:val="top"/>
          </w:tcPr>
          <w:p w14:paraId="77C491DD">
            <w:pPr>
              <w:jc w:val="left"/>
              <w:rPr>
                <w:rFonts w:hint="eastAsia" w:ascii="仿宋" w:hAnsi="仿宋" w:eastAsia="仿宋" w:cs="仿宋"/>
              </w:rPr>
            </w:pPr>
          </w:p>
        </w:tc>
        <w:tc>
          <w:tcPr>
            <w:tcW w:w="1000" w:type="pct"/>
            <w:vAlign w:val="top"/>
          </w:tcPr>
          <w:p w14:paraId="1ADBAC1F">
            <w:pPr>
              <w:jc w:val="left"/>
              <w:rPr>
                <w:rFonts w:hint="eastAsia" w:ascii="仿宋" w:hAnsi="仿宋" w:eastAsia="仿宋" w:cs="仿宋"/>
              </w:rPr>
            </w:pPr>
          </w:p>
        </w:tc>
      </w:tr>
      <w:tr w14:paraId="2EEA2A9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41EDB986">
            <w:pPr>
              <w:jc w:val="left"/>
              <w:rPr>
                <w:rFonts w:hint="eastAsia" w:ascii="仿宋" w:hAnsi="仿宋" w:eastAsia="仿宋" w:cs="仿宋"/>
              </w:rPr>
            </w:pPr>
          </w:p>
        </w:tc>
        <w:tc>
          <w:tcPr>
            <w:tcW w:w="1000" w:type="pct"/>
            <w:vAlign w:val="top"/>
          </w:tcPr>
          <w:p w14:paraId="6E9296B1">
            <w:pPr>
              <w:jc w:val="left"/>
              <w:rPr>
                <w:rFonts w:hint="eastAsia" w:ascii="仿宋" w:hAnsi="仿宋" w:eastAsia="仿宋" w:cs="仿宋"/>
              </w:rPr>
            </w:pPr>
            <w:r>
              <w:rPr>
                <w:rFonts w:hint="eastAsia" w:ascii="仿宋" w:hAnsi="仿宋" w:eastAsia="仿宋" w:cs="仿宋"/>
              </w:rPr>
              <w:t>键盘、鼠标</w:t>
            </w:r>
          </w:p>
        </w:tc>
        <w:tc>
          <w:tcPr>
            <w:tcW w:w="1000" w:type="pct"/>
            <w:vAlign w:val="top"/>
          </w:tcPr>
          <w:p w14:paraId="23E94E75">
            <w:pPr>
              <w:jc w:val="left"/>
              <w:rPr>
                <w:rFonts w:hint="eastAsia" w:ascii="仿宋" w:hAnsi="仿宋" w:eastAsia="仿宋" w:cs="仿宋"/>
              </w:rPr>
            </w:pPr>
            <w:r>
              <w:rPr>
                <w:rFonts w:hint="eastAsia" w:ascii="仿宋" w:hAnsi="仿宋" w:eastAsia="仿宋" w:cs="仿宋"/>
              </w:rPr>
              <w:t>1</w:t>
            </w:r>
          </w:p>
        </w:tc>
        <w:tc>
          <w:tcPr>
            <w:tcW w:w="1000" w:type="pct"/>
            <w:vAlign w:val="top"/>
          </w:tcPr>
          <w:p w14:paraId="3068F1D7">
            <w:pPr>
              <w:jc w:val="left"/>
              <w:rPr>
                <w:rFonts w:hint="eastAsia" w:ascii="仿宋" w:hAnsi="仿宋" w:eastAsia="仿宋" w:cs="仿宋"/>
              </w:rPr>
            </w:pPr>
          </w:p>
        </w:tc>
        <w:tc>
          <w:tcPr>
            <w:tcW w:w="1000" w:type="pct"/>
            <w:vAlign w:val="top"/>
          </w:tcPr>
          <w:p w14:paraId="0D7411D6">
            <w:pPr>
              <w:jc w:val="left"/>
              <w:rPr>
                <w:rFonts w:hint="eastAsia" w:ascii="仿宋" w:hAnsi="仿宋" w:eastAsia="仿宋" w:cs="仿宋"/>
              </w:rPr>
            </w:pPr>
          </w:p>
        </w:tc>
      </w:tr>
      <w:tr w14:paraId="092F229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6FE0F1B8">
            <w:pPr>
              <w:jc w:val="left"/>
              <w:rPr>
                <w:rFonts w:hint="eastAsia" w:ascii="仿宋" w:hAnsi="仿宋" w:eastAsia="仿宋" w:cs="仿宋"/>
              </w:rPr>
            </w:pPr>
          </w:p>
        </w:tc>
        <w:tc>
          <w:tcPr>
            <w:tcW w:w="1000" w:type="pct"/>
            <w:vAlign w:val="top"/>
          </w:tcPr>
          <w:p w14:paraId="0B097D68">
            <w:pPr>
              <w:jc w:val="left"/>
              <w:rPr>
                <w:rFonts w:hint="eastAsia" w:ascii="仿宋" w:hAnsi="仿宋" w:eastAsia="仿宋" w:cs="仿宋"/>
              </w:rPr>
            </w:pPr>
            <w:r>
              <w:rPr>
                <w:rFonts w:hint="eastAsia" w:ascii="仿宋" w:hAnsi="仿宋" w:eastAsia="仿宋" w:cs="仿宋"/>
              </w:rPr>
              <w:t>Windows 10专业版</w:t>
            </w:r>
          </w:p>
        </w:tc>
        <w:tc>
          <w:tcPr>
            <w:tcW w:w="1000" w:type="pct"/>
            <w:vAlign w:val="top"/>
          </w:tcPr>
          <w:p w14:paraId="1B7FC384">
            <w:pPr>
              <w:jc w:val="left"/>
              <w:rPr>
                <w:rFonts w:hint="eastAsia" w:ascii="仿宋" w:hAnsi="仿宋" w:eastAsia="仿宋" w:cs="仿宋"/>
              </w:rPr>
            </w:pPr>
            <w:r>
              <w:rPr>
                <w:rFonts w:hint="eastAsia" w:ascii="仿宋" w:hAnsi="仿宋" w:eastAsia="仿宋" w:cs="仿宋"/>
              </w:rPr>
              <w:t>1</w:t>
            </w:r>
          </w:p>
        </w:tc>
        <w:tc>
          <w:tcPr>
            <w:tcW w:w="1000" w:type="pct"/>
            <w:vAlign w:val="top"/>
          </w:tcPr>
          <w:p w14:paraId="587B2442">
            <w:pPr>
              <w:jc w:val="left"/>
              <w:rPr>
                <w:rFonts w:hint="eastAsia" w:ascii="仿宋" w:hAnsi="仿宋" w:eastAsia="仿宋" w:cs="仿宋"/>
              </w:rPr>
            </w:pPr>
          </w:p>
        </w:tc>
        <w:tc>
          <w:tcPr>
            <w:tcW w:w="1000" w:type="pct"/>
            <w:vAlign w:val="top"/>
          </w:tcPr>
          <w:p w14:paraId="13C962E6">
            <w:pPr>
              <w:jc w:val="left"/>
              <w:rPr>
                <w:rFonts w:hint="eastAsia" w:ascii="仿宋" w:hAnsi="仿宋" w:eastAsia="仿宋" w:cs="仿宋"/>
              </w:rPr>
            </w:pPr>
          </w:p>
        </w:tc>
      </w:tr>
      <w:tr w14:paraId="7BFCBD1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1000" w:type="pct"/>
            <w:vAlign w:val="top"/>
          </w:tcPr>
          <w:p w14:paraId="560CB390">
            <w:pPr>
              <w:jc w:val="left"/>
              <w:rPr>
                <w:rFonts w:hint="eastAsia" w:ascii="仿宋" w:hAnsi="仿宋" w:eastAsia="仿宋" w:cs="仿宋"/>
              </w:rPr>
            </w:pPr>
            <w:r>
              <w:rPr>
                <w:rFonts w:hint="eastAsia" w:ascii="仿宋" w:hAnsi="仿宋" w:eastAsia="仿宋" w:cs="仿宋"/>
                <w:b/>
                <w:bCs/>
              </w:rPr>
              <w:t>合计</w:t>
            </w:r>
          </w:p>
        </w:tc>
        <w:tc>
          <w:tcPr>
            <w:tcW w:w="1000" w:type="pct"/>
            <w:vAlign w:val="top"/>
          </w:tcPr>
          <w:p w14:paraId="2C489E7E">
            <w:pPr>
              <w:jc w:val="left"/>
              <w:rPr>
                <w:rFonts w:hint="eastAsia" w:ascii="仿宋" w:hAnsi="仿宋" w:eastAsia="仿宋" w:cs="仿宋"/>
              </w:rPr>
            </w:pPr>
          </w:p>
        </w:tc>
        <w:tc>
          <w:tcPr>
            <w:tcW w:w="1000" w:type="pct"/>
            <w:vAlign w:val="top"/>
          </w:tcPr>
          <w:p w14:paraId="2CD71D07">
            <w:pPr>
              <w:jc w:val="left"/>
              <w:rPr>
                <w:rFonts w:hint="eastAsia" w:ascii="仿宋" w:hAnsi="仿宋" w:eastAsia="仿宋" w:cs="仿宋"/>
              </w:rPr>
            </w:pPr>
          </w:p>
        </w:tc>
        <w:tc>
          <w:tcPr>
            <w:tcW w:w="1000" w:type="pct"/>
            <w:vAlign w:val="top"/>
          </w:tcPr>
          <w:p w14:paraId="1A4B618B">
            <w:pPr>
              <w:jc w:val="left"/>
              <w:rPr>
                <w:rFonts w:hint="eastAsia" w:ascii="仿宋" w:hAnsi="仿宋" w:eastAsia="仿宋" w:cs="仿宋"/>
              </w:rPr>
            </w:pPr>
          </w:p>
        </w:tc>
        <w:tc>
          <w:tcPr>
            <w:tcW w:w="1000" w:type="pct"/>
            <w:vAlign w:val="top"/>
          </w:tcPr>
          <w:p w14:paraId="58515A99">
            <w:pPr>
              <w:jc w:val="left"/>
              <w:rPr>
                <w:rFonts w:hint="eastAsia" w:ascii="仿宋" w:hAnsi="仿宋" w:eastAsia="仿宋" w:cs="仿宋"/>
              </w:rPr>
            </w:pPr>
          </w:p>
        </w:tc>
      </w:tr>
    </w:tbl>
    <w:p w14:paraId="72FEC744">
      <w:pPr>
        <w:pStyle w:val="2"/>
        <w:widowControl/>
        <w:numPr>
          <w:ilvl w:val="0"/>
          <w:numId w:val="68"/>
        </w:numPr>
        <w:topLinePunct w:val="0"/>
        <w:ind w:left="0" w:leftChars="0" w:firstLine="0" w:firstLineChars="0"/>
        <w:rPr>
          <w:rFonts w:hint="eastAsia" w:ascii="仿宋" w:hAnsi="仿宋" w:eastAsia="仿宋" w:cs="仿宋"/>
          <w:b w:val="0"/>
        </w:rPr>
      </w:pPr>
      <w:r>
        <w:rPr>
          <w:rFonts w:hint="eastAsia" w:ascii="仿宋" w:hAnsi="仿宋" w:eastAsia="仿宋" w:cs="仿宋"/>
        </w:rPr>
        <w:t>费用汇总</w:t>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4330"/>
        <w:gridCol w:w="4330"/>
      </w:tblGrid>
      <w:tr w14:paraId="223FF3C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22501CCB">
            <w:pPr>
              <w:jc w:val="left"/>
              <w:rPr>
                <w:rFonts w:hint="eastAsia" w:ascii="仿宋" w:hAnsi="仿宋" w:eastAsia="仿宋" w:cs="仿宋"/>
              </w:rPr>
            </w:pPr>
            <w:r>
              <w:rPr>
                <w:rFonts w:hint="eastAsia" w:ascii="仿宋" w:hAnsi="仿宋" w:eastAsia="仿宋" w:cs="仿宋"/>
                <w:b/>
                <w:bCs/>
              </w:rPr>
              <w:t>分项</w:t>
            </w:r>
          </w:p>
        </w:tc>
        <w:tc>
          <w:tcPr>
            <w:tcW w:w="2500" w:type="pct"/>
            <w:vAlign w:val="top"/>
          </w:tcPr>
          <w:p w14:paraId="24A988BE">
            <w:pPr>
              <w:jc w:val="left"/>
              <w:rPr>
                <w:rFonts w:hint="eastAsia" w:ascii="仿宋" w:hAnsi="仿宋" w:eastAsia="仿宋" w:cs="仿宋"/>
              </w:rPr>
            </w:pPr>
            <w:r>
              <w:rPr>
                <w:rFonts w:hint="eastAsia" w:ascii="仿宋" w:hAnsi="仿宋" w:eastAsia="仿宋" w:cs="仿宋"/>
                <w:b/>
                <w:bCs/>
              </w:rPr>
              <w:t>金额（元）</w:t>
            </w:r>
          </w:p>
        </w:tc>
      </w:tr>
      <w:tr w14:paraId="6FED919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5E3D7501">
            <w:pPr>
              <w:jc w:val="left"/>
              <w:rPr>
                <w:rFonts w:hint="eastAsia" w:ascii="仿宋" w:hAnsi="仿宋" w:eastAsia="仿宋" w:cs="仿宋"/>
              </w:rPr>
            </w:pPr>
            <w:r>
              <w:rPr>
                <w:rFonts w:hint="eastAsia" w:ascii="仿宋" w:hAnsi="仿宋" w:eastAsia="仿宋" w:cs="仿宋"/>
              </w:rPr>
              <w:t>一、视频监控系统</w:t>
            </w:r>
          </w:p>
        </w:tc>
        <w:tc>
          <w:tcPr>
            <w:tcW w:w="2500" w:type="pct"/>
            <w:vAlign w:val="top"/>
          </w:tcPr>
          <w:p w14:paraId="4F965425">
            <w:pPr>
              <w:jc w:val="left"/>
              <w:rPr>
                <w:rFonts w:hint="eastAsia" w:ascii="仿宋" w:hAnsi="仿宋" w:eastAsia="仿宋" w:cs="仿宋"/>
              </w:rPr>
            </w:pPr>
          </w:p>
        </w:tc>
      </w:tr>
      <w:tr w14:paraId="3A5F011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2ED9A822">
            <w:pPr>
              <w:jc w:val="left"/>
              <w:rPr>
                <w:rFonts w:hint="eastAsia" w:ascii="仿宋" w:hAnsi="仿宋" w:eastAsia="仿宋" w:cs="仿宋"/>
              </w:rPr>
            </w:pPr>
            <w:r>
              <w:rPr>
                <w:rFonts w:hint="eastAsia" w:ascii="仿宋" w:hAnsi="仿宋" w:eastAsia="仿宋" w:cs="仿宋"/>
              </w:rPr>
              <w:t>二、门禁出入管理系统</w:t>
            </w:r>
          </w:p>
        </w:tc>
        <w:tc>
          <w:tcPr>
            <w:tcW w:w="2500" w:type="pct"/>
            <w:vAlign w:val="top"/>
          </w:tcPr>
          <w:p w14:paraId="1E5F3718">
            <w:pPr>
              <w:jc w:val="left"/>
              <w:rPr>
                <w:rFonts w:hint="eastAsia" w:ascii="仿宋" w:hAnsi="仿宋" w:eastAsia="仿宋" w:cs="仿宋"/>
              </w:rPr>
            </w:pPr>
          </w:p>
        </w:tc>
      </w:tr>
      <w:tr w14:paraId="24C2A92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338AC743">
            <w:pPr>
              <w:jc w:val="left"/>
              <w:rPr>
                <w:rFonts w:hint="eastAsia" w:ascii="仿宋" w:hAnsi="仿宋" w:eastAsia="仿宋" w:cs="仿宋"/>
              </w:rPr>
            </w:pPr>
            <w:r>
              <w:rPr>
                <w:rFonts w:hint="eastAsia" w:ascii="仿宋" w:hAnsi="仿宋" w:eastAsia="仿宋" w:cs="仿宋"/>
              </w:rPr>
              <w:t>三、网络及综合布线系统</w:t>
            </w:r>
          </w:p>
        </w:tc>
        <w:tc>
          <w:tcPr>
            <w:tcW w:w="2500" w:type="pct"/>
            <w:vAlign w:val="top"/>
          </w:tcPr>
          <w:p w14:paraId="1C9B7B23">
            <w:pPr>
              <w:jc w:val="left"/>
              <w:rPr>
                <w:rFonts w:hint="eastAsia" w:ascii="仿宋" w:hAnsi="仿宋" w:eastAsia="仿宋" w:cs="仿宋"/>
              </w:rPr>
            </w:pPr>
          </w:p>
        </w:tc>
      </w:tr>
      <w:tr w14:paraId="1686DD8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69BCA104">
            <w:pPr>
              <w:jc w:val="left"/>
              <w:rPr>
                <w:rFonts w:hint="eastAsia" w:ascii="仿宋" w:hAnsi="仿宋" w:eastAsia="仿宋" w:cs="仿宋"/>
              </w:rPr>
            </w:pPr>
            <w:r>
              <w:rPr>
                <w:rFonts w:hint="eastAsia" w:ascii="仿宋" w:hAnsi="仿宋" w:eastAsia="仿宋" w:cs="仿宋"/>
              </w:rPr>
              <w:t>四、客户端设备</w:t>
            </w:r>
          </w:p>
        </w:tc>
        <w:tc>
          <w:tcPr>
            <w:tcW w:w="2500" w:type="pct"/>
            <w:vAlign w:val="top"/>
          </w:tcPr>
          <w:p w14:paraId="48D22D9F">
            <w:pPr>
              <w:jc w:val="left"/>
              <w:rPr>
                <w:rFonts w:hint="eastAsia" w:ascii="仿宋" w:hAnsi="仿宋" w:eastAsia="仿宋" w:cs="仿宋"/>
              </w:rPr>
            </w:pPr>
          </w:p>
        </w:tc>
      </w:tr>
    </w:tbl>
    <w:p w14:paraId="22F5B3C6">
      <w:pPr>
        <w:jc w:val="left"/>
        <w:rPr>
          <w:rFonts w:hint="eastAsia" w:ascii="仿宋" w:hAnsi="仿宋" w:eastAsia="仿宋" w:cs="仿宋"/>
          <w:b/>
          <w:bCs/>
        </w:rPr>
      </w:pPr>
      <w:r>
        <w:rPr>
          <w:rFonts w:hint="eastAsia" w:ascii="仿宋" w:hAnsi="仿宋" w:eastAsia="仿宋" w:cs="仿宋"/>
          <w:b/>
          <w:bCs/>
        </w:rPr>
        <w:br w:type="page"/>
      </w:r>
    </w:p>
    <w:tbl>
      <w:tblPr>
        <w:tblStyle w:val="9"/>
        <w:tblW w:w="5000" w:type="pct"/>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4330"/>
        <w:gridCol w:w="4330"/>
      </w:tblGrid>
      <w:tr w14:paraId="4368685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76598871">
            <w:pPr>
              <w:jc w:val="left"/>
              <w:rPr>
                <w:rFonts w:hint="eastAsia" w:ascii="仿宋" w:hAnsi="仿宋" w:eastAsia="仿宋" w:cs="仿宋"/>
              </w:rPr>
            </w:pPr>
            <w:r>
              <w:rPr>
                <w:rFonts w:hint="eastAsia" w:ascii="仿宋" w:hAnsi="仿宋" w:eastAsia="仿宋" w:cs="仿宋"/>
                <w:b/>
                <w:bCs/>
              </w:rPr>
              <w:t>设备合计</w:t>
            </w:r>
          </w:p>
        </w:tc>
        <w:tc>
          <w:tcPr>
            <w:tcW w:w="2500" w:type="pct"/>
            <w:vAlign w:val="top"/>
          </w:tcPr>
          <w:p w14:paraId="3C1B22DD">
            <w:pPr>
              <w:jc w:val="left"/>
              <w:rPr>
                <w:rFonts w:hint="eastAsia" w:ascii="仿宋" w:hAnsi="仿宋" w:eastAsia="仿宋" w:cs="仿宋"/>
              </w:rPr>
            </w:pPr>
          </w:p>
        </w:tc>
      </w:tr>
      <w:tr w14:paraId="0E1234E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31B521F0">
            <w:pPr>
              <w:jc w:val="left"/>
              <w:rPr>
                <w:rFonts w:hint="eastAsia" w:ascii="仿宋" w:hAnsi="仿宋" w:eastAsia="仿宋" w:cs="仿宋"/>
              </w:rPr>
            </w:pPr>
            <w:r>
              <w:rPr>
                <w:rFonts w:hint="eastAsia" w:ascii="仿宋" w:hAnsi="仿宋" w:eastAsia="仿宋" w:cs="仿宋"/>
              </w:rPr>
              <w:t>安装调试费</w:t>
            </w:r>
          </w:p>
        </w:tc>
        <w:tc>
          <w:tcPr>
            <w:tcW w:w="2500" w:type="pct"/>
            <w:vAlign w:val="top"/>
          </w:tcPr>
          <w:p w14:paraId="750FA683">
            <w:pPr>
              <w:jc w:val="left"/>
              <w:rPr>
                <w:rFonts w:hint="eastAsia" w:ascii="仿宋" w:hAnsi="仿宋" w:eastAsia="仿宋" w:cs="仿宋"/>
              </w:rPr>
            </w:pPr>
          </w:p>
        </w:tc>
      </w:tr>
      <w:tr w14:paraId="19574F3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4A2A75FB">
            <w:pPr>
              <w:jc w:val="left"/>
              <w:rPr>
                <w:rFonts w:hint="eastAsia" w:ascii="仿宋" w:hAnsi="仿宋" w:eastAsia="仿宋" w:cs="仿宋"/>
              </w:rPr>
            </w:pPr>
            <w:r>
              <w:rPr>
                <w:rFonts w:hint="eastAsia" w:ascii="仿宋" w:hAnsi="仿宋" w:eastAsia="仿宋" w:cs="仿宋"/>
              </w:rPr>
              <w:t>税金</w:t>
            </w:r>
          </w:p>
        </w:tc>
        <w:tc>
          <w:tcPr>
            <w:tcW w:w="2500" w:type="pct"/>
            <w:vAlign w:val="top"/>
          </w:tcPr>
          <w:p w14:paraId="7E77014F">
            <w:pPr>
              <w:jc w:val="left"/>
              <w:rPr>
                <w:rFonts w:hint="eastAsia" w:ascii="仿宋" w:hAnsi="仿宋" w:eastAsia="仿宋" w:cs="仿宋"/>
              </w:rPr>
            </w:pPr>
          </w:p>
        </w:tc>
      </w:tr>
      <w:tr w14:paraId="3804B95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500" w:type="pct"/>
            <w:vAlign w:val="top"/>
          </w:tcPr>
          <w:p w14:paraId="0D30CDCE">
            <w:pPr>
              <w:jc w:val="left"/>
              <w:rPr>
                <w:rFonts w:hint="eastAsia" w:ascii="仿宋" w:hAnsi="仿宋" w:eastAsia="仿宋" w:cs="仿宋"/>
              </w:rPr>
            </w:pPr>
            <w:r>
              <w:rPr>
                <w:rFonts w:hint="eastAsia" w:ascii="仿宋" w:hAnsi="仿宋" w:eastAsia="仿宋" w:cs="仿宋"/>
                <w:b/>
                <w:bCs/>
              </w:rPr>
              <w:t>总计</w:t>
            </w:r>
          </w:p>
        </w:tc>
        <w:tc>
          <w:tcPr>
            <w:tcW w:w="2500" w:type="pct"/>
            <w:vAlign w:val="top"/>
          </w:tcPr>
          <w:p w14:paraId="2A14537D">
            <w:pPr>
              <w:jc w:val="left"/>
              <w:rPr>
                <w:rFonts w:hint="eastAsia" w:ascii="仿宋" w:hAnsi="仿宋" w:eastAsia="仿宋" w:cs="仿宋"/>
              </w:rPr>
            </w:pPr>
          </w:p>
        </w:tc>
      </w:tr>
    </w:tbl>
    <w:p w14:paraId="3C14E834">
      <w:pPr>
        <w:pStyle w:val="12"/>
        <w:pBdr>
          <w:bottom w:val="single" w:color="080F17" w:sz="6" w:space="0"/>
        </w:pBdr>
        <w:jc w:val="left"/>
        <w:rPr>
          <w:rFonts w:hint="eastAsia" w:ascii="仿宋" w:hAnsi="仿宋" w:eastAsia="仿宋" w:cs="仿宋"/>
        </w:rPr>
      </w:pPr>
    </w:p>
    <w:p w14:paraId="03E151BB">
      <w:pPr>
        <w:pStyle w:val="12"/>
        <w:rPr>
          <w:rFonts w:hint="eastAsia" w:ascii="仿宋" w:hAnsi="仿宋" w:eastAsia="仿宋" w:cs="仿宋"/>
        </w:rPr>
      </w:pPr>
    </w:p>
    <w:p w14:paraId="41BDD298">
      <w:pPr>
        <w:jc w:val="left"/>
        <w:rPr>
          <w:rFonts w:hint="eastAsia" w:ascii="仿宋" w:hAnsi="仿宋" w:eastAsia="仿宋" w:cs="仿宋"/>
        </w:rPr>
      </w:pPr>
      <w:r>
        <w:rPr>
          <w:rFonts w:hint="eastAsia" w:ascii="仿宋" w:hAnsi="仿宋" w:eastAsia="仿宋" w:cs="仿宋"/>
          <w:i/>
          <w:iCs/>
        </w:rPr>
        <w:t>编制单位：中山大学附属第一医院医疗大数据与人工智能研究中心</w:t>
      </w:r>
    </w:p>
    <w:p w14:paraId="19D6EDD3">
      <w:pPr>
        <w:jc w:val="left"/>
        <w:rPr>
          <w:rFonts w:hint="eastAsia" w:ascii="仿宋" w:hAnsi="仿宋" w:eastAsia="仿宋" w:cs="仿宋"/>
        </w:rPr>
      </w:pPr>
      <w:r>
        <w:rPr>
          <w:rFonts w:hint="eastAsia" w:ascii="仿宋" w:hAnsi="仿宋" w:eastAsia="仿宋" w:cs="仿宋"/>
          <w:i/>
          <w:iCs/>
        </w:rPr>
        <w:t>二〇二六年六月</w:t>
      </w:r>
    </w:p>
    <w:p w14:paraId="099AC132"/>
    <w:sectPr>
      <w:footerReference r:id="rId3" w:type="default"/>
      <w:pgSz w:w="11906" w:h="16838"/>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Wingdings 2">
    <w:altName w:val="Wingdings"/>
    <w:panose1 w:val="05020102010507070707"/>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ED3B3">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E905A0">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EE905A0">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13C4E"/>
    <w:multiLevelType w:val="singleLevel"/>
    <w:tmpl w:val="88013C4E"/>
    <w:lvl w:ilvl="0" w:tentative="0">
      <w:start w:val="1"/>
      <w:numFmt w:val="decimal"/>
      <w:suff w:val="space"/>
      <w:lvlText w:val="5.%1"/>
      <w:lvlJc w:val="left"/>
      <w:pPr>
        <w:ind w:left="0" w:firstLine="0"/>
      </w:pPr>
      <w:rPr>
        <w:rFonts w:hint="default"/>
      </w:rPr>
    </w:lvl>
  </w:abstractNum>
  <w:abstractNum w:abstractNumId="1">
    <w:nsid w:val="9097AE18"/>
    <w:multiLevelType w:val="singleLevel"/>
    <w:tmpl w:val="9097AE18"/>
    <w:lvl w:ilvl="0" w:tentative="0">
      <w:start w:val="7"/>
      <w:numFmt w:val="decimal"/>
      <w:suff w:val="space"/>
      <w:lvlText w:val="%1."/>
      <w:lvlJc w:val="left"/>
      <w:pPr>
        <w:ind w:left="0" w:firstLine="480"/>
      </w:pPr>
      <w:rPr>
        <w:rFonts w:hint="default"/>
      </w:rPr>
    </w:lvl>
  </w:abstractNum>
  <w:abstractNum w:abstractNumId="2">
    <w:nsid w:val="98D125BB"/>
    <w:multiLevelType w:val="singleLevel"/>
    <w:tmpl w:val="98D125BB"/>
    <w:lvl w:ilvl="0" w:tentative="0">
      <w:start w:val="4"/>
      <w:numFmt w:val="decimal"/>
      <w:suff w:val="space"/>
      <w:lvlText w:val="%1."/>
      <w:lvlJc w:val="left"/>
      <w:pPr>
        <w:ind w:left="0" w:firstLine="480"/>
      </w:pPr>
      <w:rPr>
        <w:rFonts w:hint="default"/>
      </w:rPr>
    </w:lvl>
  </w:abstractNum>
  <w:abstractNum w:abstractNumId="3">
    <w:nsid w:val="99FA1623"/>
    <w:multiLevelType w:val="singleLevel"/>
    <w:tmpl w:val="99FA1623"/>
    <w:lvl w:ilvl="0" w:tentative="0">
      <w:start w:val="1"/>
      <w:numFmt w:val="decimal"/>
      <w:suff w:val="space"/>
      <w:lvlText w:val="%1."/>
      <w:lvlJc w:val="left"/>
      <w:pPr>
        <w:ind w:left="0" w:firstLine="480"/>
      </w:pPr>
      <w:rPr>
        <w:rFonts w:hint="default"/>
      </w:rPr>
    </w:lvl>
  </w:abstractNum>
  <w:abstractNum w:abstractNumId="4">
    <w:nsid w:val="A2C7DE3A"/>
    <w:multiLevelType w:val="singleLevel"/>
    <w:tmpl w:val="A2C7DE3A"/>
    <w:lvl w:ilvl="0" w:tentative="0">
      <w:start w:val="5"/>
      <w:numFmt w:val="decimal"/>
      <w:suff w:val="space"/>
      <w:lvlText w:val="%1."/>
      <w:lvlJc w:val="left"/>
      <w:pPr>
        <w:ind w:left="0" w:firstLine="480"/>
      </w:pPr>
      <w:rPr>
        <w:rFonts w:hint="default"/>
      </w:rPr>
    </w:lvl>
  </w:abstractNum>
  <w:abstractNum w:abstractNumId="5">
    <w:nsid w:val="A5368339"/>
    <w:multiLevelType w:val="singleLevel"/>
    <w:tmpl w:val="A5368339"/>
    <w:lvl w:ilvl="0" w:tentative="0">
      <w:start w:val="1"/>
      <w:numFmt w:val="decimal"/>
      <w:suff w:val="space"/>
      <w:lvlText w:val="%1."/>
      <w:lvlJc w:val="left"/>
      <w:pPr>
        <w:ind w:left="0" w:firstLine="480"/>
      </w:pPr>
      <w:rPr>
        <w:rFonts w:hint="default"/>
      </w:rPr>
    </w:lvl>
  </w:abstractNum>
  <w:abstractNum w:abstractNumId="6">
    <w:nsid w:val="A8F33CF4"/>
    <w:multiLevelType w:val="singleLevel"/>
    <w:tmpl w:val="A8F33CF4"/>
    <w:lvl w:ilvl="0" w:tentative="0">
      <w:start w:val="1"/>
      <w:numFmt w:val="decimal"/>
      <w:suff w:val="space"/>
      <w:lvlText w:val="6.%1"/>
      <w:lvlJc w:val="left"/>
      <w:pPr>
        <w:ind w:left="0" w:firstLine="0"/>
      </w:pPr>
      <w:rPr>
        <w:rFonts w:hint="default"/>
      </w:rPr>
    </w:lvl>
  </w:abstractNum>
  <w:abstractNum w:abstractNumId="7">
    <w:nsid w:val="AB749A8D"/>
    <w:multiLevelType w:val="singleLevel"/>
    <w:tmpl w:val="AB749A8D"/>
    <w:lvl w:ilvl="0" w:tentative="0">
      <w:start w:val="1"/>
      <w:numFmt w:val="chineseCounting"/>
      <w:suff w:val="nothing"/>
      <w:lvlText w:val="%1、"/>
      <w:lvlJc w:val="left"/>
      <w:pPr>
        <w:ind w:left="0" w:firstLine="0"/>
      </w:pPr>
      <w:rPr>
        <w:rFonts w:hint="eastAsia"/>
      </w:rPr>
    </w:lvl>
  </w:abstractNum>
  <w:abstractNum w:abstractNumId="8">
    <w:nsid w:val="AF5E16DF"/>
    <w:multiLevelType w:val="singleLevel"/>
    <w:tmpl w:val="AF5E16DF"/>
    <w:lvl w:ilvl="0" w:tentative="0">
      <w:start w:val="1"/>
      <w:numFmt w:val="decimal"/>
      <w:suff w:val="space"/>
      <w:lvlText w:val="%1."/>
      <w:lvlJc w:val="left"/>
      <w:pPr>
        <w:ind w:left="0" w:firstLine="480"/>
      </w:pPr>
      <w:rPr>
        <w:rFonts w:hint="default"/>
      </w:rPr>
    </w:lvl>
  </w:abstractNum>
  <w:abstractNum w:abstractNumId="9">
    <w:nsid w:val="AFB1356D"/>
    <w:multiLevelType w:val="singleLevel"/>
    <w:tmpl w:val="AFB1356D"/>
    <w:lvl w:ilvl="0" w:tentative="0">
      <w:start w:val="1"/>
      <w:numFmt w:val="chineseCounting"/>
      <w:suff w:val="nothing"/>
      <w:lvlText w:val="%1、"/>
      <w:lvlJc w:val="left"/>
      <w:pPr>
        <w:ind w:left="0" w:firstLine="0"/>
      </w:pPr>
      <w:rPr>
        <w:rFonts w:hint="eastAsia"/>
      </w:rPr>
    </w:lvl>
  </w:abstractNum>
  <w:abstractNum w:abstractNumId="10">
    <w:nsid w:val="AFC8E0F6"/>
    <w:multiLevelType w:val="singleLevel"/>
    <w:tmpl w:val="AFC8E0F6"/>
    <w:lvl w:ilvl="0" w:tentative="0">
      <w:start w:val="1"/>
      <w:numFmt w:val="decimal"/>
      <w:suff w:val="space"/>
      <w:lvlText w:val="%1."/>
      <w:lvlJc w:val="left"/>
      <w:pPr>
        <w:ind w:left="0" w:firstLine="480"/>
      </w:pPr>
      <w:rPr>
        <w:rFonts w:hint="default"/>
      </w:rPr>
    </w:lvl>
  </w:abstractNum>
  <w:abstractNum w:abstractNumId="11">
    <w:nsid w:val="B12202E8"/>
    <w:multiLevelType w:val="singleLevel"/>
    <w:tmpl w:val="B12202E8"/>
    <w:lvl w:ilvl="0" w:tentative="0">
      <w:start w:val="5"/>
      <w:numFmt w:val="decimal"/>
      <w:suff w:val="space"/>
      <w:lvlText w:val="%1."/>
      <w:lvlJc w:val="left"/>
      <w:pPr>
        <w:ind w:left="0" w:firstLine="480"/>
      </w:pPr>
      <w:rPr>
        <w:rFonts w:hint="default"/>
      </w:rPr>
    </w:lvl>
  </w:abstractNum>
  <w:abstractNum w:abstractNumId="12">
    <w:nsid w:val="BBD8A86A"/>
    <w:multiLevelType w:val="singleLevel"/>
    <w:tmpl w:val="BBD8A86A"/>
    <w:lvl w:ilvl="0" w:tentative="0">
      <w:start w:val="4"/>
      <w:numFmt w:val="decimal"/>
      <w:suff w:val="space"/>
      <w:lvlText w:val="%1."/>
      <w:lvlJc w:val="left"/>
      <w:pPr>
        <w:ind w:left="0" w:firstLine="480"/>
      </w:pPr>
      <w:rPr>
        <w:rFonts w:hint="default"/>
      </w:rPr>
    </w:lvl>
  </w:abstractNum>
  <w:abstractNum w:abstractNumId="13">
    <w:nsid w:val="BF95F46F"/>
    <w:multiLevelType w:val="singleLevel"/>
    <w:tmpl w:val="BF95F46F"/>
    <w:lvl w:ilvl="0" w:tentative="0">
      <w:start w:val="7"/>
      <w:numFmt w:val="decimal"/>
      <w:suff w:val="space"/>
      <w:lvlText w:val="%1."/>
      <w:lvlJc w:val="left"/>
      <w:pPr>
        <w:ind w:left="0" w:firstLine="480"/>
      </w:pPr>
      <w:rPr>
        <w:rFonts w:hint="default"/>
      </w:rPr>
    </w:lvl>
  </w:abstractNum>
  <w:abstractNum w:abstractNumId="14">
    <w:nsid w:val="C108F4B2"/>
    <w:multiLevelType w:val="singleLevel"/>
    <w:tmpl w:val="C108F4B2"/>
    <w:lvl w:ilvl="0" w:tentative="0">
      <w:start w:val="7"/>
      <w:numFmt w:val="decimal"/>
      <w:suff w:val="space"/>
      <w:lvlText w:val="%1."/>
      <w:lvlJc w:val="left"/>
      <w:pPr>
        <w:ind w:left="0" w:firstLine="480"/>
      </w:pPr>
      <w:rPr>
        <w:rFonts w:hint="default"/>
      </w:rPr>
    </w:lvl>
  </w:abstractNum>
  <w:abstractNum w:abstractNumId="15">
    <w:nsid w:val="C811F410"/>
    <w:multiLevelType w:val="singleLevel"/>
    <w:tmpl w:val="C811F410"/>
    <w:lvl w:ilvl="0" w:tentative="0">
      <w:start w:val="1"/>
      <w:numFmt w:val="decimal"/>
      <w:suff w:val="space"/>
      <w:lvlText w:val="%1."/>
      <w:lvlJc w:val="left"/>
      <w:pPr>
        <w:ind w:left="0" w:firstLine="480"/>
      </w:pPr>
      <w:rPr>
        <w:rFonts w:hint="default"/>
      </w:rPr>
    </w:lvl>
  </w:abstractNum>
  <w:abstractNum w:abstractNumId="16">
    <w:nsid w:val="C83D7185"/>
    <w:multiLevelType w:val="singleLevel"/>
    <w:tmpl w:val="C83D7185"/>
    <w:lvl w:ilvl="0" w:tentative="0">
      <w:start w:val="1"/>
      <w:numFmt w:val="decimal"/>
      <w:suff w:val="space"/>
      <w:lvlText w:val="%1."/>
      <w:lvlJc w:val="left"/>
      <w:pPr>
        <w:ind w:left="0" w:firstLine="480"/>
      </w:pPr>
      <w:rPr>
        <w:rFonts w:hint="default"/>
      </w:rPr>
    </w:lvl>
  </w:abstractNum>
  <w:abstractNum w:abstractNumId="17">
    <w:nsid w:val="C93BD188"/>
    <w:multiLevelType w:val="singleLevel"/>
    <w:tmpl w:val="C93BD188"/>
    <w:lvl w:ilvl="0" w:tentative="0">
      <w:start w:val="1"/>
      <w:numFmt w:val="decimal"/>
      <w:suff w:val="space"/>
      <w:lvlText w:val="8.%1"/>
      <w:lvlJc w:val="left"/>
      <w:pPr>
        <w:ind w:left="0" w:firstLine="0"/>
      </w:pPr>
      <w:rPr>
        <w:rFonts w:hint="default"/>
      </w:rPr>
    </w:lvl>
  </w:abstractNum>
  <w:abstractNum w:abstractNumId="18">
    <w:nsid w:val="CF70A558"/>
    <w:multiLevelType w:val="singleLevel"/>
    <w:tmpl w:val="CF70A558"/>
    <w:lvl w:ilvl="0" w:tentative="0">
      <w:start w:val="1"/>
      <w:numFmt w:val="decimal"/>
      <w:suff w:val="space"/>
      <w:lvlText w:val="7.%1"/>
      <w:lvlJc w:val="left"/>
      <w:pPr>
        <w:ind w:left="0" w:firstLine="0"/>
      </w:pPr>
      <w:rPr>
        <w:rFonts w:hint="default"/>
      </w:rPr>
    </w:lvl>
  </w:abstractNum>
  <w:abstractNum w:abstractNumId="19">
    <w:nsid w:val="D3D877C2"/>
    <w:multiLevelType w:val="singleLevel"/>
    <w:tmpl w:val="D3D877C2"/>
    <w:lvl w:ilvl="0" w:tentative="0">
      <w:start w:val="29"/>
      <w:numFmt w:val="chineseCounting"/>
      <w:suff w:val="space"/>
      <w:lvlText w:val="第%1条"/>
      <w:lvlJc w:val="left"/>
      <w:pPr>
        <w:ind w:left="0" w:firstLine="0"/>
      </w:pPr>
      <w:rPr>
        <w:rFonts w:hint="eastAsia"/>
      </w:rPr>
    </w:lvl>
  </w:abstractNum>
  <w:abstractNum w:abstractNumId="20">
    <w:nsid w:val="D673920A"/>
    <w:multiLevelType w:val="singleLevel"/>
    <w:tmpl w:val="D673920A"/>
    <w:lvl w:ilvl="0" w:tentative="0">
      <w:start w:val="2"/>
      <w:numFmt w:val="decimal"/>
      <w:suff w:val="space"/>
      <w:lvlText w:val="%1."/>
      <w:lvlJc w:val="left"/>
      <w:pPr>
        <w:ind w:left="0" w:firstLine="480"/>
      </w:pPr>
      <w:rPr>
        <w:rFonts w:hint="default"/>
      </w:rPr>
    </w:lvl>
  </w:abstractNum>
  <w:abstractNum w:abstractNumId="21">
    <w:nsid w:val="D960EB13"/>
    <w:multiLevelType w:val="singleLevel"/>
    <w:tmpl w:val="D960EB13"/>
    <w:lvl w:ilvl="0" w:tentative="0">
      <w:start w:val="45"/>
      <w:numFmt w:val="chineseCounting"/>
      <w:suff w:val="space"/>
      <w:lvlText w:val="第%1条"/>
      <w:lvlJc w:val="left"/>
      <w:pPr>
        <w:ind w:left="0" w:firstLine="482"/>
      </w:pPr>
      <w:rPr>
        <w:rFonts w:hint="eastAsia"/>
      </w:rPr>
    </w:lvl>
  </w:abstractNum>
  <w:abstractNum w:abstractNumId="22">
    <w:nsid w:val="DF9EFFB9"/>
    <w:multiLevelType w:val="singleLevel"/>
    <w:tmpl w:val="DF9EFFB9"/>
    <w:lvl w:ilvl="0" w:tentative="0">
      <w:start w:val="1"/>
      <w:numFmt w:val="decimal"/>
      <w:suff w:val="space"/>
      <w:lvlText w:val="%1."/>
      <w:lvlJc w:val="left"/>
      <w:pPr>
        <w:ind w:left="0" w:firstLine="480"/>
      </w:pPr>
      <w:rPr>
        <w:rFonts w:hint="default"/>
      </w:rPr>
    </w:lvl>
  </w:abstractNum>
  <w:abstractNum w:abstractNumId="23">
    <w:nsid w:val="E94900A0"/>
    <w:multiLevelType w:val="singleLevel"/>
    <w:tmpl w:val="E94900A0"/>
    <w:lvl w:ilvl="0" w:tentative="0">
      <w:start w:val="1"/>
      <w:numFmt w:val="decimal"/>
      <w:suff w:val="space"/>
      <w:lvlText w:val="%1."/>
      <w:lvlJc w:val="left"/>
      <w:pPr>
        <w:ind w:left="0" w:firstLine="480"/>
      </w:pPr>
      <w:rPr>
        <w:rFonts w:hint="default"/>
      </w:rPr>
    </w:lvl>
  </w:abstractNum>
  <w:abstractNum w:abstractNumId="24">
    <w:nsid w:val="ED362DDF"/>
    <w:multiLevelType w:val="singleLevel"/>
    <w:tmpl w:val="ED362DDF"/>
    <w:lvl w:ilvl="0" w:tentative="0">
      <w:start w:val="1"/>
      <w:numFmt w:val="decimal"/>
      <w:suff w:val="space"/>
      <w:lvlText w:val="2.%1"/>
      <w:lvlJc w:val="left"/>
      <w:pPr>
        <w:ind w:left="0" w:firstLine="0"/>
      </w:pPr>
      <w:rPr>
        <w:rFonts w:hint="default"/>
      </w:rPr>
    </w:lvl>
  </w:abstractNum>
  <w:abstractNum w:abstractNumId="25">
    <w:nsid w:val="EFCD4081"/>
    <w:multiLevelType w:val="singleLevel"/>
    <w:tmpl w:val="EFCD4081"/>
    <w:lvl w:ilvl="0" w:tentative="0">
      <w:start w:val="5"/>
      <w:numFmt w:val="decimal"/>
      <w:suff w:val="space"/>
      <w:lvlText w:val="%1."/>
      <w:lvlJc w:val="left"/>
      <w:pPr>
        <w:ind w:left="0" w:firstLine="480"/>
      </w:pPr>
      <w:rPr>
        <w:rFonts w:hint="default"/>
      </w:rPr>
    </w:lvl>
  </w:abstractNum>
  <w:abstractNum w:abstractNumId="26">
    <w:nsid w:val="F430337F"/>
    <w:multiLevelType w:val="singleLevel"/>
    <w:tmpl w:val="F430337F"/>
    <w:lvl w:ilvl="0" w:tentative="0">
      <w:start w:val="1"/>
      <w:numFmt w:val="chineseCounting"/>
      <w:suff w:val="space"/>
      <w:lvlText w:val="第%1章"/>
      <w:lvlJc w:val="left"/>
      <w:pPr>
        <w:ind w:left="0" w:firstLine="0"/>
      </w:pPr>
      <w:rPr>
        <w:rFonts w:hint="eastAsia"/>
      </w:rPr>
    </w:lvl>
  </w:abstractNum>
  <w:abstractNum w:abstractNumId="27">
    <w:nsid w:val="F5376F04"/>
    <w:multiLevelType w:val="singleLevel"/>
    <w:tmpl w:val="F5376F04"/>
    <w:lvl w:ilvl="0" w:tentative="0">
      <w:start w:val="1"/>
      <w:numFmt w:val="chineseCounting"/>
      <w:suff w:val="nothing"/>
      <w:lvlText w:val="%1、"/>
      <w:lvlJc w:val="left"/>
      <w:pPr>
        <w:ind w:left="0" w:firstLine="0"/>
      </w:pPr>
      <w:rPr>
        <w:rFonts w:hint="eastAsia"/>
      </w:rPr>
    </w:lvl>
  </w:abstractNum>
  <w:abstractNum w:abstractNumId="28">
    <w:nsid w:val="F771BD74"/>
    <w:multiLevelType w:val="singleLevel"/>
    <w:tmpl w:val="F771BD74"/>
    <w:lvl w:ilvl="0" w:tentative="0">
      <w:start w:val="1"/>
      <w:numFmt w:val="decimal"/>
      <w:suff w:val="space"/>
      <w:lvlText w:val="%1."/>
      <w:lvlJc w:val="left"/>
      <w:pPr>
        <w:ind w:left="0" w:firstLine="480"/>
      </w:pPr>
      <w:rPr>
        <w:rFonts w:hint="default"/>
      </w:rPr>
    </w:lvl>
  </w:abstractNum>
  <w:abstractNum w:abstractNumId="29">
    <w:nsid w:val="FBA27B78"/>
    <w:multiLevelType w:val="singleLevel"/>
    <w:tmpl w:val="FBA27B78"/>
    <w:lvl w:ilvl="0" w:tentative="0">
      <w:start w:val="1"/>
      <w:numFmt w:val="decimal"/>
      <w:suff w:val="space"/>
      <w:lvlText w:val="%1."/>
      <w:lvlJc w:val="left"/>
      <w:pPr>
        <w:ind w:left="0" w:firstLine="480"/>
      </w:pPr>
      <w:rPr>
        <w:rFonts w:hint="default"/>
      </w:rPr>
    </w:lvl>
  </w:abstractNum>
  <w:abstractNum w:abstractNumId="30">
    <w:nsid w:val="FCA5E690"/>
    <w:multiLevelType w:val="singleLevel"/>
    <w:tmpl w:val="FCA5E690"/>
    <w:lvl w:ilvl="0" w:tentative="0">
      <w:start w:val="1"/>
      <w:numFmt w:val="decimal"/>
      <w:suff w:val="space"/>
      <w:lvlText w:val="%1."/>
      <w:lvlJc w:val="left"/>
      <w:pPr>
        <w:ind w:left="0" w:firstLine="480"/>
      </w:pPr>
      <w:rPr>
        <w:rFonts w:hint="default"/>
      </w:rPr>
    </w:lvl>
  </w:abstractNum>
  <w:abstractNum w:abstractNumId="31">
    <w:nsid w:val="079997DE"/>
    <w:multiLevelType w:val="singleLevel"/>
    <w:tmpl w:val="079997DE"/>
    <w:lvl w:ilvl="0" w:tentative="0">
      <w:start w:val="36"/>
      <w:numFmt w:val="chineseCounting"/>
      <w:suff w:val="space"/>
      <w:lvlText w:val="第%1条"/>
      <w:lvlJc w:val="left"/>
      <w:pPr>
        <w:ind w:left="0" w:firstLine="0"/>
      </w:pPr>
      <w:rPr>
        <w:rFonts w:hint="eastAsia"/>
      </w:rPr>
    </w:lvl>
  </w:abstractNum>
  <w:abstractNum w:abstractNumId="32">
    <w:nsid w:val="08BE1852"/>
    <w:multiLevelType w:val="singleLevel"/>
    <w:tmpl w:val="08BE1852"/>
    <w:lvl w:ilvl="0" w:tentative="0">
      <w:start w:val="9"/>
      <w:numFmt w:val="decimal"/>
      <w:suff w:val="space"/>
      <w:lvlText w:val="%1."/>
      <w:lvlJc w:val="left"/>
      <w:pPr>
        <w:ind w:left="0" w:firstLine="480"/>
      </w:pPr>
      <w:rPr>
        <w:rFonts w:hint="default"/>
      </w:rPr>
    </w:lvl>
  </w:abstractNum>
  <w:abstractNum w:abstractNumId="33">
    <w:nsid w:val="094F1F24"/>
    <w:multiLevelType w:val="singleLevel"/>
    <w:tmpl w:val="094F1F24"/>
    <w:lvl w:ilvl="0" w:tentative="0">
      <w:start w:val="5"/>
      <w:numFmt w:val="chineseCounting"/>
      <w:suff w:val="space"/>
      <w:lvlText w:val="第%1条"/>
      <w:lvlJc w:val="left"/>
      <w:pPr>
        <w:ind w:left="0" w:firstLine="0"/>
      </w:pPr>
      <w:rPr>
        <w:rFonts w:hint="eastAsia"/>
      </w:rPr>
    </w:lvl>
  </w:abstractNum>
  <w:abstractNum w:abstractNumId="34">
    <w:nsid w:val="0D72EBA0"/>
    <w:multiLevelType w:val="singleLevel"/>
    <w:tmpl w:val="0D72EBA0"/>
    <w:lvl w:ilvl="0" w:tentative="0">
      <w:start w:val="1"/>
      <w:numFmt w:val="decimal"/>
      <w:suff w:val="space"/>
      <w:lvlText w:val="%1."/>
      <w:lvlJc w:val="left"/>
      <w:pPr>
        <w:ind w:left="0" w:firstLine="480"/>
      </w:pPr>
      <w:rPr>
        <w:rFonts w:hint="default"/>
      </w:rPr>
    </w:lvl>
  </w:abstractNum>
  <w:abstractNum w:abstractNumId="35">
    <w:nsid w:val="0F1CF93D"/>
    <w:multiLevelType w:val="singleLevel"/>
    <w:tmpl w:val="0F1CF93D"/>
    <w:lvl w:ilvl="0" w:tentative="0">
      <w:start w:val="33"/>
      <w:numFmt w:val="chineseCounting"/>
      <w:suff w:val="space"/>
      <w:lvlText w:val="第%1条"/>
      <w:lvlJc w:val="left"/>
      <w:pPr>
        <w:ind w:left="0" w:firstLine="0"/>
      </w:pPr>
      <w:rPr>
        <w:rFonts w:hint="eastAsia"/>
      </w:rPr>
    </w:lvl>
  </w:abstractNum>
  <w:abstractNum w:abstractNumId="36">
    <w:nsid w:val="1149954A"/>
    <w:multiLevelType w:val="singleLevel"/>
    <w:tmpl w:val="1149954A"/>
    <w:lvl w:ilvl="0" w:tentative="0">
      <w:start w:val="1"/>
      <w:numFmt w:val="decimal"/>
      <w:suff w:val="space"/>
      <w:lvlText w:val="%1"/>
      <w:lvlJc w:val="left"/>
      <w:pPr>
        <w:ind w:left="0" w:firstLine="0"/>
      </w:pPr>
      <w:rPr>
        <w:rFonts w:hint="default"/>
      </w:rPr>
    </w:lvl>
  </w:abstractNum>
  <w:abstractNum w:abstractNumId="37">
    <w:nsid w:val="1770CA4A"/>
    <w:multiLevelType w:val="singleLevel"/>
    <w:tmpl w:val="1770CA4A"/>
    <w:lvl w:ilvl="0" w:tentative="0">
      <w:start w:val="5"/>
      <w:numFmt w:val="decimal"/>
      <w:suff w:val="space"/>
      <w:lvlText w:val="%1."/>
      <w:lvlJc w:val="left"/>
      <w:pPr>
        <w:ind w:left="0" w:firstLine="480"/>
      </w:pPr>
      <w:rPr>
        <w:rFonts w:hint="default"/>
      </w:rPr>
    </w:lvl>
  </w:abstractNum>
  <w:abstractNum w:abstractNumId="38">
    <w:nsid w:val="18CF1043"/>
    <w:multiLevelType w:val="singleLevel"/>
    <w:tmpl w:val="18CF1043"/>
    <w:lvl w:ilvl="0" w:tentative="0">
      <w:start w:val="1"/>
      <w:numFmt w:val="decimal"/>
      <w:suff w:val="space"/>
      <w:lvlText w:val="%1."/>
      <w:lvlJc w:val="left"/>
      <w:pPr>
        <w:ind w:left="0" w:firstLine="480"/>
      </w:pPr>
      <w:rPr>
        <w:rFonts w:hint="default"/>
      </w:rPr>
    </w:lvl>
  </w:abstractNum>
  <w:abstractNum w:abstractNumId="39">
    <w:nsid w:val="20000002"/>
    <w:multiLevelType w:val="multilevel"/>
    <w:tmpl w:val="20000002"/>
    <w:lvl w:ilvl="0" w:tentative="0">
      <w:start w:val="1"/>
      <w:numFmt w:val="bullet"/>
      <w:lvlText w:val=""/>
      <w:lvlJc w:val="left"/>
      <w:pPr>
        <w:ind w:left="420" w:hanging="420"/>
      </w:pPr>
      <w:rPr>
        <w:rFonts w:ascii="Wingdings" w:hAnsi="Wingdings" w:eastAsia="Wingdings" w:cs="Wingdings"/>
      </w:rPr>
    </w:lvl>
    <w:lvl w:ilvl="1" w:tentative="0">
      <w:start w:val="1"/>
      <w:numFmt w:val="bullet"/>
      <w:lvlText w:val="¢"/>
      <w:lvlJc w:val="left"/>
      <w:pPr>
        <w:ind w:left="840" w:hanging="420"/>
      </w:pPr>
      <w:rPr>
        <w:rFonts w:ascii="Wingdings" w:hAnsi="Wingdings" w:eastAsia="Wingdings" w:cs="Wingdings"/>
      </w:rPr>
    </w:lvl>
    <w:lvl w:ilvl="2" w:tentative="0">
      <w:start w:val="1"/>
      <w:numFmt w:val="bullet"/>
      <w:lvlText w:val=""/>
      <w:lvlJc w:val="left"/>
      <w:pPr>
        <w:ind w:left="1260" w:hanging="420"/>
      </w:pPr>
      <w:rPr>
        <w:rFonts w:ascii="Wingdings" w:hAnsi="Wingdings" w:eastAsia="Wingdings" w:cs="Wingdings"/>
      </w:rPr>
    </w:lvl>
    <w:lvl w:ilvl="3" w:tentative="0">
      <w:start w:val="1"/>
      <w:numFmt w:val="bullet"/>
      <w:lvlText w:val=""/>
      <w:lvlJc w:val="left"/>
      <w:pPr>
        <w:ind w:left="1680" w:hanging="420"/>
      </w:pPr>
      <w:rPr>
        <w:rFonts w:ascii="Wingdings" w:hAnsi="Wingdings" w:eastAsia="Wingdings" w:cs="Wingdings"/>
      </w:rPr>
    </w:lvl>
    <w:lvl w:ilvl="4" w:tentative="0">
      <w:start w:val="1"/>
      <w:numFmt w:val="bullet"/>
      <w:lvlText w:val="¢"/>
      <w:lvlJc w:val="left"/>
      <w:pPr>
        <w:ind w:left="2100" w:hanging="420"/>
      </w:pPr>
      <w:rPr>
        <w:rFonts w:ascii="Wingdings" w:hAnsi="Wingdings" w:eastAsia="Wingdings" w:cs="Wingdings"/>
      </w:rPr>
    </w:lvl>
    <w:lvl w:ilvl="5" w:tentative="0">
      <w:start w:val="1"/>
      <w:numFmt w:val="bullet"/>
      <w:lvlText w:val=""/>
      <w:lvlJc w:val="left"/>
      <w:pPr>
        <w:ind w:left="2520" w:hanging="420"/>
      </w:pPr>
      <w:rPr>
        <w:rFonts w:ascii="Wingdings" w:hAnsi="Wingdings" w:eastAsia="Wingdings" w:cs="Wingdings"/>
      </w:rPr>
    </w:lvl>
    <w:lvl w:ilvl="6" w:tentative="0">
      <w:start w:val="1"/>
      <w:numFmt w:val="bullet"/>
      <w:lvlText w:val=""/>
      <w:lvlJc w:val="left"/>
      <w:pPr>
        <w:ind w:left="2940" w:hanging="420"/>
      </w:pPr>
      <w:rPr>
        <w:rFonts w:ascii="Wingdings" w:hAnsi="Wingdings" w:eastAsia="Wingdings" w:cs="Wingdings"/>
      </w:rPr>
    </w:lvl>
    <w:lvl w:ilvl="7" w:tentative="0">
      <w:start w:val="1"/>
      <w:numFmt w:val="bullet"/>
      <w:lvlText w:val="¢"/>
      <w:lvlJc w:val="left"/>
      <w:pPr>
        <w:ind w:left="3360" w:hanging="420"/>
      </w:pPr>
      <w:rPr>
        <w:rFonts w:ascii="Wingdings" w:hAnsi="Wingdings" w:eastAsia="Wingdings" w:cs="Wingdings"/>
      </w:rPr>
    </w:lvl>
  </w:abstractNum>
  <w:abstractNum w:abstractNumId="40">
    <w:nsid w:val="22B9F190"/>
    <w:multiLevelType w:val="singleLevel"/>
    <w:tmpl w:val="22B9F190"/>
    <w:lvl w:ilvl="0" w:tentative="0">
      <w:start w:val="31"/>
      <w:numFmt w:val="chineseCounting"/>
      <w:suff w:val="space"/>
      <w:lvlText w:val="第%1条"/>
      <w:lvlJc w:val="left"/>
      <w:pPr>
        <w:ind w:left="0" w:firstLine="0"/>
      </w:pPr>
      <w:rPr>
        <w:rFonts w:hint="eastAsia"/>
      </w:rPr>
    </w:lvl>
  </w:abstractNum>
  <w:abstractNum w:abstractNumId="41">
    <w:nsid w:val="233D4728"/>
    <w:multiLevelType w:val="singleLevel"/>
    <w:tmpl w:val="233D4728"/>
    <w:lvl w:ilvl="0" w:tentative="0">
      <w:start w:val="43"/>
      <w:numFmt w:val="chineseCounting"/>
      <w:suff w:val="space"/>
      <w:lvlText w:val="第%1条"/>
      <w:lvlJc w:val="left"/>
      <w:pPr>
        <w:ind w:left="0" w:firstLine="0"/>
      </w:pPr>
      <w:rPr>
        <w:rFonts w:hint="eastAsia"/>
      </w:rPr>
    </w:lvl>
  </w:abstractNum>
  <w:abstractNum w:abstractNumId="42">
    <w:nsid w:val="27EC85DA"/>
    <w:multiLevelType w:val="singleLevel"/>
    <w:tmpl w:val="27EC85DA"/>
    <w:lvl w:ilvl="0" w:tentative="0">
      <w:start w:val="1"/>
      <w:numFmt w:val="decimal"/>
      <w:suff w:val="space"/>
      <w:lvlText w:val="1.%1"/>
      <w:lvlJc w:val="left"/>
      <w:pPr>
        <w:ind w:left="0" w:firstLine="0"/>
      </w:pPr>
      <w:rPr>
        <w:rFonts w:hint="default"/>
      </w:rPr>
    </w:lvl>
  </w:abstractNum>
  <w:abstractNum w:abstractNumId="43">
    <w:nsid w:val="28872ED8"/>
    <w:multiLevelType w:val="singleLevel"/>
    <w:tmpl w:val="28872ED8"/>
    <w:lvl w:ilvl="0" w:tentative="0">
      <w:start w:val="25"/>
      <w:numFmt w:val="chineseCounting"/>
      <w:suff w:val="space"/>
      <w:lvlText w:val="第%1条"/>
      <w:lvlJc w:val="left"/>
      <w:pPr>
        <w:ind w:left="0" w:firstLine="0"/>
      </w:pPr>
      <w:rPr>
        <w:rFonts w:hint="eastAsia"/>
      </w:rPr>
    </w:lvl>
  </w:abstractNum>
  <w:abstractNum w:abstractNumId="44">
    <w:nsid w:val="2B5A6EC3"/>
    <w:multiLevelType w:val="singleLevel"/>
    <w:tmpl w:val="2B5A6EC3"/>
    <w:lvl w:ilvl="0" w:tentative="0">
      <w:start w:val="19"/>
      <w:numFmt w:val="chineseCounting"/>
      <w:suff w:val="space"/>
      <w:lvlText w:val="第%1条"/>
      <w:lvlJc w:val="left"/>
      <w:pPr>
        <w:ind w:left="0" w:firstLine="0"/>
      </w:pPr>
      <w:rPr>
        <w:rFonts w:hint="eastAsia"/>
      </w:rPr>
    </w:lvl>
  </w:abstractNum>
  <w:abstractNum w:abstractNumId="45">
    <w:nsid w:val="2D8082A9"/>
    <w:multiLevelType w:val="singleLevel"/>
    <w:tmpl w:val="2D8082A9"/>
    <w:lvl w:ilvl="0" w:tentative="0">
      <w:start w:val="1"/>
      <w:numFmt w:val="decimal"/>
      <w:suff w:val="space"/>
      <w:lvlText w:val="%1."/>
      <w:lvlJc w:val="left"/>
      <w:pPr>
        <w:ind w:left="0" w:firstLine="480"/>
      </w:pPr>
      <w:rPr>
        <w:rFonts w:hint="default"/>
      </w:rPr>
    </w:lvl>
  </w:abstractNum>
  <w:abstractNum w:abstractNumId="46">
    <w:nsid w:val="2DF3E0AC"/>
    <w:multiLevelType w:val="singleLevel"/>
    <w:tmpl w:val="2DF3E0AC"/>
    <w:lvl w:ilvl="0" w:tentative="0">
      <w:start w:val="1"/>
      <w:numFmt w:val="decimal"/>
      <w:suff w:val="space"/>
      <w:lvlText w:val="3.%1"/>
      <w:lvlJc w:val="left"/>
      <w:pPr>
        <w:ind w:left="0" w:firstLine="0"/>
      </w:pPr>
      <w:rPr>
        <w:rFonts w:hint="default"/>
      </w:rPr>
    </w:lvl>
  </w:abstractNum>
  <w:abstractNum w:abstractNumId="47">
    <w:nsid w:val="30D70A91"/>
    <w:multiLevelType w:val="singleLevel"/>
    <w:tmpl w:val="30D70A91"/>
    <w:lvl w:ilvl="0" w:tentative="0">
      <w:start w:val="1"/>
      <w:numFmt w:val="decimal"/>
      <w:suff w:val="space"/>
      <w:lvlText w:val="%1."/>
      <w:lvlJc w:val="left"/>
      <w:pPr>
        <w:ind w:left="0" w:firstLine="480"/>
      </w:pPr>
      <w:rPr>
        <w:rFonts w:hint="default"/>
      </w:rPr>
    </w:lvl>
  </w:abstractNum>
  <w:abstractNum w:abstractNumId="48">
    <w:nsid w:val="32E3C52C"/>
    <w:multiLevelType w:val="singleLevel"/>
    <w:tmpl w:val="32E3C52C"/>
    <w:lvl w:ilvl="0" w:tentative="0">
      <w:start w:val="7"/>
      <w:numFmt w:val="decimal"/>
      <w:suff w:val="space"/>
      <w:lvlText w:val="%1."/>
      <w:lvlJc w:val="left"/>
      <w:pPr>
        <w:ind w:left="0" w:firstLine="480"/>
      </w:pPr>
      <w:rPr>
        <w:rFonts w:hint="default"/>
      </w:rPr>
    </w:lvl>
  </w:abstractNum>
  <w:abstractNum w:abstractNumId="49">
    <w:nsid w:val="33D181FB"/>
    <w:multiLevelType w:val="singleLevel"/>
    <w:tmpl w:val="33D181FB"/>
    <w:lvl w:ilvl="0" w:tentative="0">
      <w:start w:val="1"/>
      <w:numFmt w:val="decimal"/>
      <w:suff w:val="space"/>
      <w:lvlText w:val="%1."/>
      <w:lvlJc w:val="left"/>
      <w:pPr>
        <w:ind w:left="0" w:firstLine="480"/>
      </w:pPr>
      <w:rPr>
        <w:rFonts w:hint="default"/>
      </w:rPr>
    </w:lvl>
  </w:abstractNum>
  <w:abstractNum w:abstractNumId="50">
    <w:nsid w:val="34852336"/>
    <w:multiLevelType w:val="singleLevel"/>
    <w:tmpl w:val="34852336"/>
    <w:lvl w:ilvl="0" w:tentative="0">
      <w:start w:val="1"/>
      <w:numFmt w:val="decimal"/>
      <w:suff w:val="space"/>
      <w:lvlText w:val="4.%1"/>
      <w:lvlJc w:val="left"/>
      <w:pPr>
        <w:ind w:left="0" w:firstLine="0"/>
      </w:pPr>
      <w:rPr>
        <w:rFonts w:hint="default"/>
      </w:rPr>
    </w:lvl>
  </w:abstractNum>
  <w:abstractNum w:abstractNumId="51">
    <w:nsid w:val="3DA592A9"/>
    <w:multiLevelType w:val="singleLevel"/>
    <w:tmpl w:val="3DA592A9"/>
    <w:lvl w:ilvl="0" w:tentative="0">
      <w:start w:val="16"/>
      <w:numFmt w:val="chineseCounting"/>
      <w:suff w:val="space"/>
      <w:lvlText w:val="第%1条"/>
      <w:lvlJc w:val="left"/>
      <w:pPr>
        <w:ind w:left="0" w:firstLine="0"/>
      </w:pPr>
      <w:rPr>
        <w:rFonts w:hint="eastAsia"/>
      </w:rPr>
    </w:lvl>
  </w:abstractNum>
  <w:abstractNum w:abstractNumId="52">
    <w:nsid w:val="4583EDC1"/>
    <w:multiLevelType w:val="singleLevel"/>
    <w:tmpl w:val="4583EDC1"/>
    <w:lvl w:ilvl="0" w:tentative="0">
      <w:start w:val="1"/>
      <w:numFmt w:val="chineseCounting"/>
      <w:suff w:val="space"/>
      <w:lvlText w:val="第%1条"/>
      <w:lvlJc w:val="left"/>
      <w:pPr>
        <w:ind w:left="0" w:firstLine="482"/>
      </w:pPr>
      <w:rPr>
        <w:rFonts w:hint="eastAsia"/>
      </w:rPr>
    </w:lvl>
  </w:abstractNum>
  <w:abstractNum w:abstractNumId="53">
    <w:nsid w:val="4BF707F5"/>
    <w:multiLevelType w:val="singleLevel"/>
    <w:tmpl w:val="4BF707F5"/>
    <w:lvl w:ilvl="0" w:tentative="0">
      <w:start w:val="27"/>
      <w:numFmt w:val="chineseCounting"/>
      <w:suff w:val="space"/>
      <w:lvlText w:val="第%1条"/>
      <w:lvlJc w:val="left"/>
      <w:pPr>
        <w:ind w:left="0" w:firstLine="0"/>
      </w:pPr>
      <w:rPr>
        <w:rFonts w:hint="eastAsia"/>
      </w:rPr>
    </w:lvl>
  </w:abstractNum>
  <w:abstractNum w:abstractNumId="54">
    <w:nsid w:val="50727AED"/>
    <w:multiLevelType w:val="singleLevel"/>
    <w:tmpl w:val="50727AED"/>
    <w:lvl w:ilvl="0" w:tentative="0">
      <w:start w:val="1"/>
      <w:numFmt w:val="chineseCounting"/>
      <w:suff w:val="nothing"/>
      <w:lvlText w:val="%1、"/>
      <w:lvlJc w:val="left"/>
      <w:pPr>
        <w:ind w:left="0" w:firstLine="0"/>
      </w:pPr>
      <w:rPr>
        <w:rFonts w:hint="eastAsia"/>
      </w:rPr>
    </w:lvl>
  </w:abstractNum>
  <w:abstractNum w:abstractNumId="55">
    <w:nsid w:val="52DB1013"/>
    <w:multiLevelType w:val="singleLevel"/>
    <w:tmpl w:val="52DB1013"/>
    <w:lvl w:ilvl="0" w:tentative="0">
      <w:start w:val="1"/>
      <w:numFmt w:val="chineseCounting"/>
      <w:suff w:val="nothing"/>
      <w:lvlText w:val="%1、"/>
      <w:lvlJc w:val="left"/>
      <w:pPr>
        <w:ind w:left="0" w:firstLine="0"/>
      </w:pPr>
      <w:rPr>
        <w:rFonts w:hint="eastAsia"/>
      </w:rPr>
    </w:lvl>
  </w:abstractNum>
  <w:abstractNum w:abstractNumId="56">
    <w:nsid w:val="53381C23"/>
    <w:multiLevelType w:val="singleLevel"/>
    <w:tmpl w:val="53381C23"/>
    <w:lvl w:ilvl="0" w:tentative="0">
      <w:start w:val="5"/>
      <w:numFmt w:val="decimal"/>
      <w:suff w:val="space"/>
      <w:lvlText w:val="%1."/>
      <w:lvlJc w:val="left"/>
      <w:pPr>
        <w:ind w:left="0" w:firstLine="480"/>
      </w:pPr>
      <w:rPr>
        <w:rFonts w:hint="default"/>
      </w:rPr>
    </w:lvl>
  </w:abstractNum>
  <w:abstractNum w:abstractNumId="57">
    <w:nsid w:val="5AEA55F0"/>
    <w:multiLevelType w:val="singleLevel"/>
    <w:tmpl w:val="5AEA55F0"/>
    <w:lvl w:ilvl="0" w:tentative="0">
      <w:start w:val="1"/>
      <w:numFmt w:val="decimal"/>
      <w:suff w:val="space"/>
      <w:lvlText w:val="%1."/>
      <w:lvlJc w:val="left"/>
      <w:pPr>
        <w:ind w:left="0" w:firstLine="480"/>
      </w:pPr>
      <w:rPr>
        <w:rFonts w:hint="default"/>
      </w:rPr>
    </w:lvl>
  </w:abstractNum>
  <w:abstractNum w:abstractNumId="58">
    <w:nsid w:val="605DAE9A"/>
    <w:multiLevelType w:val="singleLevel"/>
    <w:tmpl w:val="605DAE9A"/>
    <w:lvl w:ilvl="0" w:tentative="0">
      <w:start w:val="9"/>
      <w:numFmt w:val="decimal"/>
      <w:suff w:val="space"/>
      <w:lvlText w:val="%1."/>
      <w:lvlJc w:val="left"/>
      <w:pPr>
        <w:ind w:left="0" w:firstLine="480"/>
      </w:pPr>
      <w:rPr>
        <w:rFonts w:hint="default"/>
      </w:rPr>
    </w:lvl>
  </w:abstractNum>
  <w:abstractNum w:abstractNumId="59">
    <w:nsid w:val="63A3C9EA"/>
    <w:multiLevelType w:val="singleLevel"/>
    <w:tmpl w:val="63A3C9EA"/>
    <w:lvl w:ilvl="0" w:tentative="0">
      <w:start w:val="7"/>
      <w:numFmt w:val="decimal"/>
      <w:suff w:val="space"/>
      <w:lvlText w:val="%1."/>
      <w:lvlJc w:val="left"/>
      <w:pPr>
        <w:ind w:left="0" w:firstLine="480"/>
      </w:pPr>
      <w:rPr>
        <w:rFonts w:hint="default"/>
      </w:rPr>
    </w:lvl>
  </w:abstractNum>
  <w:abstractNum w:abstractNumId="60">
    <w:nsid w:val="6817D941"/>
    <w:multiLevelType w:val="singleLevel"/>
    <w:tmpl w:val="6817D941"/>
    <w:lvl w:ilvl="0" w:tentative="0">
      <w:start w:val="1"/>
      <w:numFmt w:val="decimal"/>
      <w:suff w:val="space"/>
      <w:lvlText w:val="%1."/>
      <w:lvlJc w:val="left"/>
      <w:pPr>
        <w:ind w:left="0" w:firstLine="480"/>
      </w:pPr>
      <w:rPr>
        <w:rFonts w:hint="default"/>
      </w:rPr>
    </w:lvl>
  </w:abstractNum>
  <w:abstractNum w:abstractNumId="61">
    <w:nsid w:val="6A7693E5"/>
    <w:multiLevelType w:val="singleLevel"/>
    <w:tmpl w:val="6A7693E5"/>
    <w:lvl w:ilvl="0" w:tentative="0">
      <w:start w:val="1"/>
      <w:numFmt w:val="decimal"/>
      <w:suff w:val="space"/>
      <w:lvlText w:val="%1."/>
      <w:lvlJc w:val="left"/>
      <w:pPr>
        <w:ind w:left="0" w:firstLine="480"/>
      </w:pPr>
      <w:rPr>
        <w:rFonts w:hint="default"/>
      </w:rPr>
    </w:lvl>
  </w:abstractNum>
  <w:abstractNum w:abstractNumId="62">
    <w:nsid w:val="70BA9FB9"/>
    <w:multiLevelType w:val="singleLevel"/>
    <w:tmpl w:val="70BA9FB9"/>
    <w:lvl w:ilvl="0" w:tentative="0">
      <w:start w:val="11"/>
      <w:numFmt w:val="chineseCounting"/>
      <w:suff w:val="space"/>
      <w:lvlText w:val="第%1条"/>
      <w:lvlJc w:val="left"/>
      <w:pPr>
        <w:ind w:left="0" w:firstLine="0"/>
      </w:pPr>
      <w:rPr>
        <w:rFonts w:hint="eastAsia"/>
      </w:rPr>
    </w:lvl>
  </w:abstractNum>
  <w:abstractNum w:abstractNumId="63">
    <w:nsid w:val="73732CA7"/>
    <w:multiLevelType w:val="singleLevel"/>
    <w:tmpl w:val="73732CA7"/>
    <w:lvl w:ilvl="0" w:tentative="0">
      <w:start w:val="1"/>
      <w:numFmt w:val="decimal"/>
      <w:suff w:val="space"/>
      <w:lvlText w:val="%1."/>
      <w:lvlJc w:val="left"/>
      <w:pPr>
        <w:ind w:left="0" w:firstLine="480"/>
      </w:pPr>
      <w:rPr>
        <w:rFonts w:hint="default"/>
      </w:rPr>
    </w:lvl>
  </w:abstractNum>
  <w:abstractNum w:abstractNumId="64">
    <w:nsid w:val="73D177F6"/>
    <w:multiLevelType w:val="singleLevel"/>
    <w:tmpl w:val="73D177F6"/>
    <w:lvl w:ilvl="0" w:tentative="0">
      <w:start w:val="1"/>
      <w:numFmt w:val="decimal"/>
      <w:suff w:val="space"/>
      <w:lvlText w:val="%1."/>
      <w:lvlJc w:val="left"/>
      <w:pPr>
        <w:ind w:left="0" w:firstLine="0"/>
      </w:pPr>
      <w:rPr>
        <w:rFonts w:hint="default"/>
      </w:rPr>
    </w:lvl>
  </w:abstractNum>
  <w:abstractNum w:abstractNumId="65">
    <w:nsid w:val="742426CD"/>
    <w:multiLevelType w:val="singleLevel"/>
    <w:tmpl w:val="742426CD"/>
    <w:lvl w:ilvl="0" w:tentative="0">
      <w:start w:val="1"/>
      <w:numFmt w:val="decimal"/>
      <w:suff w:val="space"/>
      <w:lvlText w:val="%1."/>
      <w:lvlJc w:val="left"/>
      <w:pPr>
        <w:ind w:left="0" w:firstLine="480"/>
      </w:pPr>
      <w:rPr>
        <w:rFonts w:hint="default"/>
      </w:rPr>
    </w:lvl>
  </w:abstractNum>
  <w:abstractNum w:abstractNumId="66">
    <w:nsid w:val="7447FAE9"/>
    <w:multiLevelType w:val="singleLevel"/>
    <w:tmpl w:val="7447FAE9"/>
    <w:lvl w:ilvl="0" w:tentative="0">
      <w:start w:val="1"/>
      <w:numFmt w:val="decimal"/>
      <w:suff w:val="space"/>
      <w:lvlText w:val="%1."/>
      <w:lvlJc w:val="left"/>
      <w:pPr>
        <w:ind w:left="0" w:firstLine="480"/>
      </w:pPr>
      <w:rPr>
        <w:rFonts w:hint="default"/>
      </w:rPr>
    </w:lvl>
  </w:abstractNum>
  <w:abstractNum w:abstractNumId="67">
    <w:nsid w:val="77E06736"/>
    <w:multiLevelType w:val="singleLevel"/>
    <w:tmpl w:val="77E06736"/>
    <w:lvl w:ilvl="0" w:tentative="0">
      <w:start w:val="1"/>
      <w:numFmt w:val="decimal"/>
      <w:suff w:val="space"/>
      <w:lvlText w:val="%1."/>
      <w:lvlJc w:val="left"/>
      <w:pPr>
        <w:ind w:left="0" w:firstLine="480"/>
      </w:pPr>
      <w:rPr>
        <w:rFonts w:hint="default"/>
      </w:rPr>
    </w:lvl>
  </w:abstractNum>
  <w:abstractNum w:abstractNumId="68">
    <w:nsid w:val="7E3E6E2B"/>
    <w:multiLevelType w:val="singleLevel"/>
    <w:tmpl w:val="7E3E6E2B"/>
    <w:lvl w:ilvl="0" w:tentative="0">
      <w:start w:val="1"/>
      <w:numFmt w:val="decimal"/>
      <w:suff w:val="space"/>
      <w:lvlText w:val="%1."/>
      <w:lvlJc w:val="left"/>
      <w:pPr>
        <w:ind w:left="0" w:firstLine="480"/>
      </w:pPr>
      <w:rPr>
        <w:rFonts w:hint="default"/>
      </w:rPr>
    </w:lvl>
  </w:abstractNum>
  <w:abstractNum w:abstractNumId="69">
    <w:nsid w:val="7EF85176"/>
    <w:multiLevelType w:val="singleLevel"/>
    <w:tmpl w:val="7EF85176"/>
    <w:lvl w:ilvl="0" w:tentative="0">
      <w:start w:val="8"/>
      <w:numFmt w:val="chineseCounting"/>
      <w:suff w:val="space"/>
      <w:lvlText w:val="第%1条"/>
      <w:lvlJc w:val="left"/>
      <w:pPr>
        <w:ind w:left="0" w:firstLine="0"/>
      </w:pPr>
      <w:rPr>
        <w:rFonts w:hint="eastAsia"/>
      </w:rPr>
    </w:lvl>
  </w:abstractNum>
  <w:num w:numId="1">
    <w:abstractNumId w:val="26"/>
  </w:num>
  <w:num w:numId="2">
    <w:abstractNumId w:val="52"/>
  </w:num>
  <w:num w:numId="3">
    <w:abstractNumId w:val="23"/>
  </w:num>
  <w:num w:numId="4">
    <w:abstractNumId w:val="33"/>
  </w:num>
  <w:num w:numId="5">
    <w:abstractNumId w:val="5"/>
  </w:num>
  <w:num w:numId="6">
    <w:abstractNumId w:val="46"/>
  </w:num>
  <w:num w:numId="7">
    <w:abstractNumId w:val="39"/>
  </w:num>
  <w:num w:numId="8">
    <w:abstractNumId w:val="69"/>
  </w:num>
  <w:num w:numId="9">
    <w:abstractNumId w:val="15"/>
  </w:num>
  <w:num w:numId="10">
    <w:abstractNumId w:val="37"/>
  </w:num>
  <w:num w:numId="11">
    <w:abstractNumId w:val="3"/>
  </w:num>
  <w:num w:numId="12">
    <w:abstractNumId w:val="62"/>
  </w:num>
  <w:num w:numId="13">
    <w:abstractNumId w:val="16"/>
  </w:num>
  <w:num w:numId="14">
    <w:abstractNumId w:val="1"/>
  </w:num>
  <w:num w:numId="15">
    <w:abstractNumId w:val="67"/>
  </w:num>
  <w:num w:numId="16">
    <w:abstractNumId w:val="66"/>
  </w:num>
  <w:num w:numId="17">
    <w:abstractNumId w:val="8"/>
  </w:num>
  <w:num w:numId="18">
    <w:abstractNumId w:val="50"/>
  </w:num>
  <w:num w:numId="19">
    <w:abstractNumId w:val="51"/>
  </w:num>
  <w:num w:numId="20">
    <w:abstractNumId w:val="30"/>
  </w:num>
  <w:num w:numId="21">
    <w:abstractNumId w:val="11"/>
  </w:num>
  <w:num w:numId="22">
    <w:abstractNumId w:val="32"/>
  </w:num>
  <w:num w:numId="23">
    <w:abstractNumId w:val="44"/>
  </w:num>
  <w:num w:numId="24">
    <w:abstractNumId w:val="57"/>
  </w:num>
  <w:num w:numId="25">
    <w:abstractNumId w:val="12"/>
  </w:num>
  <w:num w:numId="26">
    <w:abstractNumId w:val="58"/>
  </w:num>
  <w:num w:numId="27">
    <w:abstractNumId w:val="0"/>
  </w:num>
  <w:num w:numId="28">
    <w:abstractNumId w:val="63"/>
  </w:num>
  <w:num w:numId="29">
    <w:abstractNumId w:val="29"/>
  </w:num>
  <w:num w:numId="30">
    <w:abstractNumId w:val="43"/>
  </w:num>
  <w:num w:numId="31">
    <w:abstractNumId w:val="47"/>
  </w:num>
  <w:num w:numId="32">
    <w:abstractNumId w:val="13"/>
  </w:num>
  <w:num w:numId="33">
    <w:abstractNumId w:val="53"/>
  </w:num>
  <w:num w:numId="34">
    <w:abstractNumId w:val="34"/>
  </w:num>
  <w:num w:numId="35">
    <w:abstractNumId w:val="56"/>
  </w:num>
  <w:num w:numId="36">
    <w:abstractNumId w:val="19"/>
  </w:num>
  <w:num w:numId="37">
    <w:abstractNumId w:val="10"/>
  </w:num>
  <w:num w:numId="38">
    <w:abstractNumId w:val="25"/>
  </w:num>
  <w:num w:numId="39">
    <w:abstractNumId w:val="6"/>
  </w:num>
  <w:num w:numId="40">
    <w:abstractNumId w:val="40"/>
  </w:num>
  <w:num w:numId="41">
    <w:abstractNumId w:val="60"/>
  </w:num>
  <w:num w:numId="42">
    <w:abstractNumId w:val="4"/>
  </w:num>
  <w:num w:numId="43">
    <w:abstractNumId w:val="35"/>
  </w:num>
  <w:num w:numId="44">
    <w:abstractNumId w:val="49"/>
  </w:num>
  <w:num w:numId="45">
    <w:abstractNumId w:val="14"/>
  </w:num>
  <w:num w:numId="46">
    <w:abstractNumId w:val="61"/>
  </w:num>
  <w:num w:numId="47">
    <w:abstractNumId w:val="18"/>
  </w:num>
  <w:num w:numId="48">
    <w:abstractNumId w:val="31"/>
  </w:num>
  <w:num w:numId="49">
    <w:abstractNumId w:val="45"/>
  </w:num>
  <w:num w:numId="50">
    <w:abstractNumId w:val="48"/>
  </w:num>
  <w:num w:numId="51">
    <w:abstractNumId w:val="65"/>
  </w:num>
  <w:num w:numId="52">
    <w:abstractNumId w:val="22"/>
  </w:num>
  <w:num w:numId="53">
    <w:abstractNumId w:val="17"/>
  </w:num>
  <w:num w:numId="54">
    <w:abstractNumId w:val="28"/>
  </w:num>
  <w:num w:numId="55">
    <w:abstractNumId w:val="68"/>
  </w:num>
  <w:num w:numId="56">
    <w:abstractNumId w:val="41"/>
  </w:num>
  <w:num w:numId="57">
    <w:abstractNumId w:val="21"/>
  </w:num>
  <w:num w:numId="58">
    <w:abstractNumId w:val="55"/>
  </w:num>
  <w:num w:numId="59">
    <w:abstractNumId w:val="20"/>
  </w:num>
  <w:num w:numId="60">
    <w:abstractNumId w:val="2"/>
  </w:num>
  <w:num w:numId="61">
    <w:abstractNumId w:val="59"/>
  </w:num>
  <w:num w:numId="62">
    <w:abstractNumId w:val="9"/>
  </w:num>
  <w:num w:numId="63">
    <w:abstractNumId w:val="54"/>
  </w:num>
  <w:num w:numId="64">
    <w:abstractNumId w:val="7"/>
  </w:num>
  <w:num w:numId="65">
    <w:abstractNumId w:val="64"/>
  </w:num>
  <w:num w:numId="66">
    <w:abstractNumId w:val="36"/>
  </w:num>
  <w:num w:numId="67">
    <w:abstractNumId w:val="38"/>
  </w:num>
  <w:num w:numId="68">
    <w:abstractNumId w:val="27"/>
  </w:num>
  <w:num w:numId="69">
    <w:abstractNumId w:val="42"/>
  </w:num>
  <w:num w:numId="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2E25A7"/>
    <w:rsid w:val="0F575FAF"/>
    <w:rsid w:val="712E2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character" w:default="1" w:styleId="10">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6">
    <w:name w:val="footer"/>
    <w:basedOn w:val="1"/>
    <w:qFormat/>
    <w:uiPriority w:val="0"/>
    <w:pPr>
      <w:tabs>
        <w:tab w:val="center" w:pos="4153"/>
        <w:tab w:val="right" w:pos="8306"/>
      </w:tabs>
      <w:snapToGrid w:val="0"/>
      <w:jc w:val="left"/>
    </w:pPr>
    <w:rPr>
      <w:sz w:val="18"/>
    </w:rPr>
  </w:style>
  <w:style w:type="paragraph" w:styleId="7">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paragraph" w:customStyle="1" w:styleId="11">
    <w:name w:val="附录标题"/>
    <w:next w:val="1"/>
    <w:qFormat/>
    <w:uiPriority w:val="0"/>
    <w:pPr>
      <w:widowControl w:val="0"/>
      <w:adjustRightInd w:val="0"/>
      <w:spacing w:before="100" w:after="100" w:line="360" w:lineRule="auto"/>
      <w:jc w:val="both"/>
      <w:outlineLvl w:val="0"/>
    </w:pPr>
    <w:rPr>
      <w:rFonts w:ascii="Times New Roman" w:hAnsi="Times New Roman" w:eastAsia="黑体" w:cs="Times New Roman"/>
      <w:color w:val="000000"/>
      <w:kern w:val="44"/>
      <w:sz w:val="36"/>
      <w:szCs w:val="44"/>
      <w:lang w:bidi="ar-SA"/>
    </w:rPr>
  </w:style>
  <w:style w:type="paragraph" w:customStyle="1" w:styleId="12">
    <w:name w:val="Seperate"/>
    <w:basedOn w:val="1"/>
    <w:qFormat/>
    <w:uiPriority w:val="0"/>
    <w:pPr>
      <w:spacing w:before="0" w:after="0" w:line="120" w:lineRule="exact"/>
    </w:pPr>
  </w:style>
  <w:style w:type="character" w:customStyle="1" w:styleId="13">
    <w:name w:val="Code"/>
    <w:qFormat/>
    <w:uiPriority w:val="0"/>
    <w:rPr>
      <w:bdr w:val="single" w:color="E2E6ED" w:sz="6" w:space="0"/>
    </w:rPr>
  </w:style>
  <w:style w:type="paragraph" w:customStyle="1" w:styleId="14">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8139</Words>
  <Characters>8403</Characters>
  <Lines>0</Lines>
  <Paragraphs>0</Paragraphs>
  <TotalTime>6</TotalTime>
  <ScaleCrop>false</ScaleCrop>
  <LinksUpToDate>false</LinksUpToDate>
  <CharactersWithSpaces>8431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2026-06-29T08:00:00Z</dcterms:created>
  <dc:creator>我叫LeLe</dc:creator>
  <cp:lastModifiedBy>我叫LeLe</cp:lastModifiedBy>
  <dcterms:modified xsi:type="dcterms:W3CDTF">2026-06-29T08:10:25Z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446F28537D44463695D63A5F61F0AF9F_11</vt:lpwstr>
  </property>
  <property fmtid="{D5CDD505-2E9C-101B-9397-08002B2CF9AE}" pid="4" name="KSOTemplateDocerSaveRecord">
    <vt:lpwstr>eyJoZGlkIjoiMTY0Y2ViYTFmMjczNzMwNGFiNDI2ZDdmOTQzYjgyYjEiLCJ1c2VySWQiOiIyNDM1OTA3MTEifQ==</vt:lpwstr>
  </property>
</Properties>
</file>