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  <w:jc w:val="center"/>
      </w:pPr>
      <w:r>
        <w:drawing>
          <wp:inline distT="0" distB="0" distL="0" distR="0">
            <wp:extent cx="2476500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12548"/>
          <w:sz w:val="30"/>
          <w:szCs w:val="30"/>
        </w:rPr>
        <w:t xml:space="preserve">{nombre_trabajo}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112548"/>
          <w:sz w:val="30"/>
          <w:szCs w:val="30"/>
        </w:rPr>
        <w:t xml:space="preserve">Proyecto {nombre_proyecto}</w:t>
      </w:r>
    </w:p>
    <w:p>
      <w:pPr>
        <w:spacing w:after="1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12548"/>
          <w:sz w:val="40"/>
          <w:szCs w:val="40"/>
        </w:rPr>
        <w:t xml:space="preserve">PROPUESTA DE SERVICIOS</w:t>
      </w:r>
    </w:p>
    <w:p>
      <w:pPr>
        <w:jc w:val="center"/>
      </w:pPr>
      <w:r>
        <w:rPr>
          <w:color w:val="555555"/>
          <w:sz w:val="22"/>
          <w:szCs w:val="22"/>
        </w:rPr>
        <w:t xml:space="preserve">REV.0</w:t>
      </w:r>
    </w:p>
    <w:p>
      <w:pPr>
        <w:spacing w:after="2400"/>
      </w:pPr>
    </w:p>
    <w:p>
      <w:pPr>
        <w:jc w:val="center"/>
      </w:pPr>
      <w:r>
        <w:rPr>
          <w:color w:val="555555"/>
          <w:sz w:val="22"/>
          <w:szCs w:val="22"/>
        </w:rPr>
        <w:t xml:space="preserve">{fecha_larga}</w:t>
      </w:r>
    </w:p>
    <w:p>
      <w:pPr>
        <w:pageBreakBefore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12548"/>
          <w:sz w:val="26"/>
          <w:szCs w:val="26"/>
        </w:rPr>
        <w:t xml:space="preserve">1  GENERALIDADES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34B3DE"/>
          <w:sz w:val="22"/>
          <w:szCs w:val="22"/>
        </w:rPr>
        <w:t xml:space="preserve">1.1  Presentación de la Empresa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HidroTecnica SpA, es una empresa chilena con trayectoria en el diseño, suministro, instalación y mantenimiento de sistemas hidráulicos industriales. Contamos con un equipo técnico especializado en sistemas de presurización, salas de bombas, tratamiento de agua y automatización de procesos hídricos, respaldado por marcas de primer nivel y con el uso de la plataforma de trazabilidad Fracttal®.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34B3DE"/>
          <w:sz w:val="22"/>
          <w:szCs w:val="22"/>
        </w:rPr>
        <w:t xml:space="preserve">1.2  Identificación del Cliente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FEF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Razón social</w:t>
            </w:r>
          </w:p>
        </w:tc>
        <w:tc>
          <w:tcPr>
            <w:tcW w:type="dxa" w:w="6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{cliente_razon_social}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FEF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RUT</w:t>
            </w:r>
          </w:p>
        </w:tc>
        <w:tc>
          <w:tcPr>
            <w:tcW w:type="dxa" w:w="6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{cliente_rut}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FEF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Contacto</w:t>
            </w:r>
          </w:p>
        </w:tc>
        <w:tc>
          <w:tcPr>
            <w:tcW w:type="dxa" w:w="6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{cliente_contacto}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FEF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Proyecto</w:t>
            </w:r>
          </w:p>
        </w:tc>
        <w:tc>
          <w:tcPr>
            <w:tcW w:type="dxa" w:w="6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{proyecto_ubicacion}</w:t>
            </w:r>
          </w:p>
        </w:tc>
      </w:tr>
    </w:tbl>
    <w:p/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34B3DE"/>
          <w:sz w:val="22"/>
          <w:szCs w:val="22"/>
        </w:rPr>
        <w:t xml:space="preserve">1.3  Objeto de la Propuesta</w:t>
      </w:r>
    </w:p>
    <w:p>
      <w:r>
        <w:t xml:space="preserve">{#objeto_lineas}</w:t>
      </w:r>
    </w:p>
    <w:p>
      <w:r>
        <w:t xml:space="preserve">{texto}</w:t>
      </w:r>
    </w:p>
    <w:p>
      <w:r>
        <w:t xml:space="preserve">{/objeto_lineas}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34B3DE"/>
          <w:sz w:val="22"/>
          <w:szCs w:val="22"/>
        </w:rPr>
        <w:t xml:space="preserve">1.4  Documentos de Referencia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FEF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Requerimiento de cotización</w:t>
            </w:r>
          </w:p>
        </w:tc>
        <w:tc>
          <w:tcPr>
            <w:tcW w:type="dxa" w:w="6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[Correo electrónico / fecha]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FEF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Especificaciones Técnicas</w:t>
            </w:r>
          </w:p>
        </w:tc>
        <w:tc>
          <w:tcPr>
            <w:tcW w:type="dxa" w:w="6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[Código y referencia, si aplica]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FEF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Plano</w:t>
            </w:r>
          </w:p>
        </w:tc>
        <w:tc>
          <w:tcPr>
            <w:tcW w:type="dxa" w:w="6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[Código y referencia, si aplica]</w:t>
            </w:r>
          </w:p>
        </w:tc>
      </w:tr>
    </w:tbl>
    <w:p>
      <w:pPr>
        <w:pageBreakBefore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12548"/>
          <w:sz w:val="26"/>
          <w:szCs w:val="26"/>
        </w:rPr>
        <w:t xml:space="preserve">2  ALCANCES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 continuación se listan los componentes que componen el Alcance.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34B3DE"/>
          <w:sz w:val="22"/>
          <w:szCs w:val="22"/>
        </w:rPr>
        <w:t xml:space="preserve">2.1  Suministro Equipamiento Principal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Se incluye el suministro, con despacho a sitio del proyecto, de los siguientes equipos principales:</w:t>
      </w:r>
    </w:p>
    <w:p>
      <w:r>
        <w:t xml:space="preserve">{#alcances_lineas}</w:t>
      </w:r>
    </w:p>
    <w:p>
      <w:r>
        <w:t xml:space="preserve">{texto}</w:t>
      </w:r>
    </w:p>
    <w:p>
      <w:r>
        <w:t xml:space="preserve">{/alcances_lineas}</w:t>
      </w:r>
    </w:p>
    <w:p>
      <w:pPr>
        <w:spacing w:after="20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34B3DE"/>
          <w:sz w:val="22"/>
          <w:szCs w:val="22"/>
        </w:rPr>
        <w:t xml:space="preserve">2.2  Exclusiones</w:t>
      </w:r>
    </w:p>
    <w:p>
      <w:r>
        <w:t xml:space="preserve">{#exclusiones_lineas}</w:t>
      </w:r>
    </w:p>
    <w:p>
      <w:r>
        <w:t xml:space="preserve">{texto}</w:t>
      </w:r>
    </w:p>
    <w:p>
      <w:r>
        <w:t xml:space="preserve">{/exclusiones_lineas}</w:t>
      </w:r>
    </w:p>
    <w:p>
      <w:pPr>
        <w:pageBreakBefore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12548"/>
          <w:sz w:val="26"/>
          <w:szCs w:val="26"/>
        </w:rPr>
        <w:t xml:space="preserve">3  CONDICIONES COMERCIALES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HidroTecnica propone, para el servicio descrito, un monto a suma alzada por un monto total de {monto_texto} + IVA.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Para proceder se requiere del pago al contado del {anticipo_pct} por concepto de anticipo, el saldo se deberá pagar en un plazo de {saldo_dias} días, tras la recepción de la respectiva factura tras verificarse la entrega en sitio.</w:t>
      </w:r>
    </w:p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Los datos bancarios de HidroTecnica son: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Banco: Banco de Chile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RUT: 80.463.600-5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Cuenta corriente: 1510143209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Contacto: cobranzas@hidrotecnica.cl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No considera emisión de boletas o pólizas de garantía.</w:t>
      </w:r>
    </w:p>
    <w:p>
      <w:pPr>
        <w:spacing w:after="20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12548"/>
          <w:sz w:val="26"/>
          <w:szCs w:val="26"/>
        </w:rPr>
        <w:t xml:space="preserve">4  OTRAS CONSIDERACIONES</w:t>
      </w:r>
    </w:p>
    <w:p>
      <w:r>
        <w:t xml:space="preserve">{#otras_consideraciones_lineas}</w:t>
      </w:r>
    </w:p>
    <w:p>
      <w:r>
        <w:t xml:space="preserve">{texto}</w:t>
      </w:r>
    </w:p>
    <w:p>
      <w:r>
        <w:t xml:space="preserve">{/otras_consideraciones_lineas}</w:t>
      </w:r>
    </w:p>
    <w:p>
      <w:pPr>
        <w:spacing w:after="300"/>
      </w:pPr>
    </w:p>
    <w:p>
      <w:pPr>
        <w:jc w:val="center"/>
      </w:pPr>
      <w:r>
        <w:rPr>
          <w:b/>
          <w:bCs/>
          <w:color w:val="555555"/>
          <w:sz w:val="20"/>
          <w:szCs w:val="20"/>
        </w:rPr>
        <w:t xml:space="preserve">---- FIN DEL DOCUMENTO ----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tabs>
        <w:tab w:val="right" w:pos="9072"/>
      </w:tabs>
    </w:pPr>
    <w:r>
      <w:rPr>
        <w:i/>
        <w:iCs/>
        <w:color w:val="555555"/>
        <w:sz w:val="16"/>
        <w:szCs w:val="16"/>
      </w:rPr>
      <w:t xml:space="preserve">Propuesta de Servicios</w:t>
    </w:r>
    <w:r>
      <w:t xml:space="preserve">	</w:t>
    </w:r>
    <w:r>
      <w:rPr>
        <w:i/>
        <w:iCs/>
        <w:color w:val="555555"/>
        <w:sz w:val="16"/>
        <w:szCs w:val="16"/>
      </w:rPr>
      <w:t xml:space="preserve">Página </w:t>
    </w:r>
    <w:r>
      <w:rPr>
        <w:i/>
        <w:iCs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i/>
        <w:iCs/>
        <w:color w:val="555555"/>
        <w:sz w:val="16"/>
        <w:szCs w:val="16"/>
      </w:rPr>
      <w:t xml:space="preserve"> de </w:t>
    </w:r>
    <w:r>
      <w:rPr>
        <w:i/>
        <w:iCs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5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600"/>
      <w:gridCol w:w="5950"/>
      <w:gridCol w:w="1800"/>
    </w:tblGrid>
    <w:tr>
      <w:tc>
        <w:tcPr>
          <w:tcW w:type="dxa" w:w="1600"/>
          <w:tcBorders>
            <w:top w:val="single" w:color="CCCCCC" w:sz="4"/>
            <w:left w:val="single" w:color="CCCCCC" w:sz="4"/>
            <w:bottom w:val="single" w:color="CCCCCC" w:sz="4"/>
            <w:right w:val="single" w:color="CCCCCC" w:sz="4"/>
          </w:tcBorders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857250" cy="8382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838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950"/>
          <w:tcBorders>
            <w:top w:val="single" w:color="CCCCCC" w:sz="4"/>
            <w:left w:val="single" w:color="CCCCCC" w:sz="4"/>
            <w:bottom w:val="single" w:color="CCCCCC" w:sz="4"/>
            <w:right w:val="single" w:color="CCCCCC" w:sz="4"/>
          </w:tcBorders>
          <w:vAlign w:val="center"/>
        </w:tcPr>
        <w:p>
          <w:pPr>
            <w:spacing w:after="0"/>
            <w:jc w:val="center"/>
          </w:pPr>
          <w:r>
            <w:rPr>
              <w:rFonts w:ascii="Calibri" w:cs="Calibri" w:eastAsia="Calibri" w:hAnsi="Calibri"/>
              <w:b/>
              <w:bCs/>
              <w:color w:val="112548"/>
              <w:sz w:val="16"/>
              <w:szCs w:val="16"/>
            </w:rPr>
            <w:t xml:space="preserve">{nombre_trabajo}</w:t>
          </w:r>
        </w:p>
        <w:p>
          <w:pPr>
            <w:spacing w:after="0"/>
            <w:jc w:val="center"/>
          </w:pPr>
          <w:r>
            <w:rPr>
              <w:rFonts w:ascii="Calibri" w:cs="Calibri" w:eastAsia="Calibri" w:hAnsi="Calibri"/>
              <w:b/>
              <w:bCs/>
              <w:color w:val="112548"/>
              <w:sz w:val="16"/>
              <w:szCs w:val="16"/>
            </w:rPr>
            <w:t xml:space="preserve">Proyecto {nombre_proyecto}</w:t>
          </w:r>
        </w:p>
      </w:tc>
      <w:tc>
        <w:tcPr>
          <w:tcW w:type="dxa" w:w="1800"/>
          <w:tcBorders>
            <w:top w:val="single" w:color="CCCCCC" w:sz="4"/>
            <w:left w:val="single" w:color="CCCCCC" w:sz="4"/>
            <w:bottom w:val="single" w:color="CCCCCC" w:sz="4"/>
            <w:right w:val="single" w:color="CCCCCC" w:sz="4"/>
          </w:tcBorders>
          <w:vAlign w:val="center"/>
        </w:tcPr>
        <w:tbl>
          <w:tblPr>
            <w:tblW w:type="dxa" w:w="1800"/>
            <w:tblBorders>
              <w:top w:val="single" w:color="auto" w:sz="4"/>
              <w:left w:val="single" w:color="auto" w:sz="4"/>
              <w:bottom w:val="single" w:color="auto" w:sz="4"/>
              <w:right w:val="single" w:color="auto" w:sz="4"/>
              <w:insideH w:val="single" w:color="auto" w:sz="4"/>
              <w:insideV w:val="single" w:color="auto" w:sz="4"/>
            </w:tblBorders>
          </w:tblPr>
          <w:tblGrid>
            <w:gridCol w:w="900"/>
            <w:gridCol w:w="900"/>
          </w:tblGrid>
          <w:tr>
            <w:tc>
              <w:tcPr>
                <w:tcW w:type="dxa" w:w="900"/>
                <w:tcBorders>
                  <w:top w:val="single" w:color="CCCCCC" w:sz="4"/>
                  <w:left w:val="single" w:color="CCCCCC" w:sz="4"/>
                  <w:bottom w:val="single" w:color="CCCCCC" w:sz="4"/>
                  <w:right w:val="single" w:color="CCCCCC" w:sz="4"/>
                </w:tcBorders>
                <w:shd w:fill="112548" w:val="clear"/>
              </w:tcPr>
              <w:p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 xml:space="preserve">Versión</w:t>
                </w:r>
              </w:p>
            </w:tc>
            <w:tc>
              <w:tcPr>
                <w:tcW w:type="dxa" w:w="900"/>
                <w:tcBorders>
                  <w:top w:val="single" w:color="CCCCCC" w:sz="4"/>
                  <w:left w:val="single" w:color="CCCCCC" w:sz="4"/>
                  <w:bottom w:val="single" w:color="CCCCCC" w:sz="4"/>
                  <w:right w:val="single" w:color="CCCCCC" w:sz="4"/>
                </w:tcBorders>
                <w:shd w:fill="112548" w:val="clear"/>
              </w:tcPr>
              <w:p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 xml:space="preserve">Fecha</w:t>
                </w:r>
              </w:p>
            </w:tc>
          </w:tr>
          <w:tr>
            <w:tc>
              <w:tcPr>
                <w:tcW w:type="dxa" w:w="900"/>
                <w:tcBorders>
                  <w:top w:val="single" w:color="CCCCCC" w:sz="4"/>
                  <w:left w:val="single" w:color="CCCCCC" w:sz="4"/>
                  <w:bottom w:val="single" w:color="CCCCCC" w:sz="4"/>
                  <w:right w:val="single" w:color="CCCCCC" w:sz="4"/>
                </w:tcBorders>
              </w:tcPr>
              <w:p>
                <w:pPr>
                  <w:jc w:val="center"/>
                </w:pPr>
                <w:r>
                  <w:rPr>
                    <w:sz w:val="18"/>
                    <w:szCs w:val="18"/>
                  </w:rPr>
                  <w:t xml:space="preserve">{version}</w:t>
                </w:r>
              </w:p>
            </w:tc>
            <w:tc>
              <w:tcPr>
                <w:tcW w:type="dxa" w:w="900"/>
                <w:tcBorders>
                  <w:top w:val="single" w:color="CCCCCC" w:sz="4"/>
                  <w:left w:val="single" w:color="CCCCCC" w:sz="4"/>
                  <w:bottom w:val="single" w:color="CCCCCC" w:sz="4"/>
                  <w:right w:val="single" w:color="CCCCCC" w:sz="4"/>
                </w:tcBorders>
              </w:tcPr>
              <w:p>
                <w:pPr>
                  <w:jc w:val="center"/>
                </w:pPr>
                <w:r>
                  <w:rPr>
                    <w:sz w:val="18"/>
                    <w:szCs w:val="18"/>
                  </w:rPr>
                  <w:t xml:space="preserve">{fecha_corta}</w:t>
                </w:r>
              </w:p>
            </w:tc>
          </w:tr>
        </w:tbl>
        <w:p/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f7d57926b064b0a71d247be955d10c3a0e27203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f7d57926b064b0a71d247be955d10c3a0e27203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2026-07-30T22:50:40.552Z</dcterms:created>
  <dcterms:modified xsi:type="dcterms:W3CDTF">2026-07-30T22:50:40.566Z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