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drawing>
          <wp:inline distT="0" distB="0" distL="0" distR="0">
            <wp:extent cx="24765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2548"/>
          <w:sz w:val="30"/>
          <w:szCs w:val="30"/>
        </w:rPr>
        <w:t xml:space="preserve">LAVADO Y SANITIZACIÓN DE ESTANQUES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12548"/>
          <w:sz w:val="30"/>
          <w:szCs w:val="30"/>
        </w:rPr>
        <w:t xml:space="preserve">DE AGUA POTABLE</w:t>
      </w:r>
    </w:p>
    <w:p>
      <w:pPr>
        <w:spacing w:after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12548"/>
          <w:sz w:val="40"/>
          <w:szCs w:val="40"/>
        </w:rPr>
        <w:t xml:space="preserve">PROPUESTA DE SERVICIOS</w:t>
      </w:r>
    </w:p>
    <w:p>
      <w:pPr>
        <w:jc w:val="center"/>
      </w:pPr>
      <w:r>
        <w:rPr>
          <w:color w:val="555555"/>
          <w:sz w:val="22"/>
          <w:szCs w:val="22"/>
        </w:rPr>
        <w:t xml:space="preserve">REV.0</w:t>
      </w:r>
    </w:p>
    <w:p>
      <w:pPr>
        <w:spacing w:after="2400"/>
      </w:pPr>
    </w:p>
    <w:p>
      <w:pPr>
        <w:jc w:val="center"/>
      </w:pPr>
      <w:r>
        <w:rPr>
          <w:color w:val="555555"/>
          <w:sz w:val="22"/>
          <w:szCs w:val="22"/>
        </w:rPr>
        <w:t xml:space="preserve">{fecha_larga}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1  GENERALIDADES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1.1  Presentación de la Empresa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HidroTecnica SpA es una empresa chilena especializada en sistemas hidráulicos, con amplia trayectoria en la venta, reparación, instalación y mantención de equipos de bombeo, además de servicios de mantenimiento para la industria, retail y minería.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Contamos con personal técnico capacitado y equipado para ejecutar labores de lavado y sanitización de estanques de agua potable, cumpliendo con la normativa vigente del Ministerio de Salud (D.S. 735/69 y D.S. 76/09) y la Norma Chilena NCh 409/1. Nuestro servicio incluye respaldo documental, certificación y gestión digital de reportes a través de nuestra plataforma Fracttal Asset Cloud.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1.2  Identificación del Cliente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 de Cotización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{numero_cotizacion}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Razón social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{cliente_razon_social}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Dirección / Instalación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{proyecto_ubicacion}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Contacto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{cliente_contacto}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1.3  Objeto de la Propuesta</w:t>
      </w:r>
    </w:p>
    <w:p>
      <w:r>
        <w:t xml:space="preserve">{#objeto_lineas}</w:t>
      </w:r>
    </w:p>
    <w:p>
      <w:r>
        <w:t xml:space="preserve">{texto}</w:t>
      </w:r>
    </w:p>
    <w:p>
      <w:r>
        <w:t xml:space="preserve">{/objeto_lineas}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1.4  Documentos de Referencia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Normativa aplicable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D.S. 735/69 y D.S. 76/09 (MINSAL); NCh 409/1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EFEF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Plataforma de gestión</w:t>
            </w:r>
          </w:p>
        </w:tc>
        <w:tc>
          <w:tcPr>
            <w:tcW w:type="dxa" w:w="69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Fracttal Asset Cloud</w:t>
            </w:r>
          </w:p>
        </w:tc>
      </w:tr>
    </w:tbl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2  ALCANCES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2.1  Metodología de Trabajo</w:t>
      </w:r>
    </w:p>
    <w:p>
      <w:r>
        <w:t xml:space="preserve">{#alcances_lineas}</w:t>
      </w:r>
    </w:p>
    <w:p>
      <w:r>
        <w:t xml:space="preserve">{texto}</w:t>
      </w:r>
    </w:p>
    <w:p>
      <w:r>
        <w:t xml:space="preserve">{/alcances_lineas}</w:t>
      </w:r>
    </w:p>
    <w:p/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34B3DE"/>
          <w:sz w:val="22"/>
          <w:szCs w:val="22"/>
        </w:rPr>
        <w:t xml:space="preserve">2.2  Exclusiones</w:t>
      </w:r>
    </w:p>
    <w:p>
      <w:r>
        <w:t xml:space="preserve">{#exclusiones_lineas}</w:t>
      </w:r>
    </w:p>
    <w:p>
      <w:r>
        <w:t xml:space="preserve">{texto}</w:t>
      </w:r>
    </w:p>
    <w:p>
      <w:r>
        <w:t xml:space="preserve">{/exclusiones_lineas}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3  ACTIVIDAD GENERAL Y CONDICIONES DE EJECUCIÓN</w:t>
      </w:r>
    </w:p>
    <w:p>
      <w:r>
        <w:t xml:space="preserve">{#condiciones_ejecucion_lineas}</w:t>
      </w:r>
    </w:p>
    <w:p>
      <w:r>
        <w:t xml:space="preserve">{texto}</w:t>
      </w:r>
    </w:p>
    <w:p>
      <w:r>
        <w:t xml:space="preserve">{/condiciones_ejecucion_lineas}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4  COMUNICACIONES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El idioma oficial para todas las comunicaciones técnicas y comerciales es el español. En caso de HidroTecnica, la comunicación deberá dirigirse 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Atención: Andrea Vera U. Subgerente de Operaciones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Email: a.vera@hidrotecnica.cl, con copia a info@hidrotecnica.cl</w:t>
      </w:r>
    </w:p>
    <w:p>
      <w:pPr>
        <w:pageBreakBefore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5  CONDICIONES COMERCIALES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Valor del Servicio: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0"/>
        <w:gridCol w:w="1700"/>
        <w:gridCol w:w="1750"/>
        <w:gridCol w:w="1750"/>
      </w:tblGrid>
      <w:tr>
        <w:tc>
          <w:tcPr>
            <w:tcW w:type="dxa" w:w="4150"/>
            <w:shd w:fill="1125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700"/>
            <w:shd w:fill="1125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Cantidad</w:t>
            </w:r>
          </w:p>
        </w:tc>
        <w:tc>
          <w:tcPr>
            <w:tcW w:type="dxa" w:w="1750"/>
            <w:shd w:fill="1125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Unitario</w:t>
            </w:r>
          </w:p>
        </w:tc>
        <w:tc>
          <w:tcPr>
            <w:tcW w:type="dxa" w:w="1750"/>
            <w:shd w:fill="1125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Total</w:t>
            </w:r>
          </w:p>
        </w:tc>
      </w:tr>
      <w:tr>
        <w:tc>
          <w:tcPr>
            <w:tcW w:type="dxa" w:w="4150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{#items}{descripcion}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{cantidad}</w:t>
            </w:r>
          </w:p>
        </w:tc>
        <w:tc>
          <w:tcPr>
            <w:tcW w:type="dxa" w:w="175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{precio_unitario_texto}</w:t>
            </w:r>
          </w:p>
        </w:tc>
        <w:tc>
          <w:tcPr>
            <w:tcW w:type="dxa" w:w="1750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{total_linea_texto}{/items}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Subtotal Neto: {subtotal_texto}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IVA (19%): {iva_texto}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Valor Total: {total_texto}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Forma de pago: {forma_pago} (ej. 30 días desde recepción conforme de factura).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Precios en pesos chilenos (CLP).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Los datos bancarios de HidroTecnica son: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Banco: Banco de Chile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RUT: 80.463.600-5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Cuenta corriente: 1510143209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Contacto: cobranzas@hidrotecnica.cl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Calibri" w:cs="Calibri" w:eastAsia="Calibri" w:hAnsi="Calibri"/>
          <w:b/>
          <w:bCs/>
          <w:color w:val="112548"/>
          <w:sz w:val="26"/>
          <w:szCs w:val="26"/>
        </w:rPr>
        <w:t xml:space="preserve">6  OTRAS CONSIDERACIONES</w:t>
      </w:r>
    </w:p>
    <w:p>
      <w:r>
        <w:t xml:space="preserve">{#otras_consideraciones_lineas}</w:t>
      </w:r>
    </w:p>
    <w:p>
      <w:r>
        <w:t xml:space="preserve">{texto}</w:t>
      </w:r>
    </w:p>
    <w:p>
      <w:r>
        <w:t xml:space="preserve">{/otras_consideraciones_lineas}</w:t>
      </w:r>
    </w:p>
    <w:p>
      <w:pPr>
        <w:spacing w:after="300"/>
      </w:pPr>
    </w:p>
    <w:p>
      <w:pPr>
        <w:spacing w:after="400"/>
      </w:pPr>
      <w:r>
        <w:t xml:space="preserve">Atentamente,</w:t>
      </w:r>
    </w:p>
    <w:p>
      <w:pPr>
        <w:spacing w:after="40"/>
      </w:pPr>
      <w:r>
        <w:t xml:space="preserve">_______________________________</w:t>
      </w:r>
    </w:p>
    <w:p>
      <w:pPr>
        <w:spacing w:after="20"/>
      </w:pPr>
      <w:r>
        <w:rPr>
          <w:b/>
          <w:bCs/>
          <w:sz w:val="21"/>
          <w:szCs w:val="21"/>
        </w:rPr>
        <w:t xml:space="preserve">[Nombre] — Jefe de Operaciones</w:t>
      </w:r>
    </w:p>
    <w:p>
      <w:r>
        <w:rPr>
          <w:sz w:val="20"/>
          <w:szCs w:val="20"/>
        </w:rPr>
        <w:t xml:space="preserve">HidroTecnica SpA · RUT 80.463.600-5</w:t>
      </w:r>
    </w:p>
    <w:p>
      <w:pPr>
        <w:spacing w:after="300"/>
      </w:pPr>
    </w:p>
    <w:p>
      <w:pPr>
        <w:jc w:val="center"/>
      </w:pPr>
      <w:r>
        <w:rPr>
          <w:b/>
          <w:bCs/>
          <w:color w:val="555555"/>
          <w:sz w:val="20"/>
          <w:szCs w:val="20"/>
        </w:rPr>
        <w:t xml:space="preserve">---- FIN DEL DOCUMENTO ----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72"/>
      </w:tabs>
    </w:pPr>
    <w:r>
      <w:rPr>
        <w:i/>
        <w:iCs/>
        <w:color w:val="555555"/>
        <w:sz w:val="16"/>
        <w:szCs w:val="16"/>
      </w:rPr>
      <w:t xml:space="preserve">Propuesta de Servicios</w:t>
    </w:r>
    <w:r>
      <w:t xml:space="preserve">	</w:t>
    </w:r>
    <w:r>
      <w:rPr>
        <w:i/>
        <w:iCs/>
        <w:color w:val="555555"/>
        <w:sz w:val="16"/>
        <w:szCs w:val="16"/>
      </w:rPr>
      <w:t xml:space="preserve">Página </w:t>
    </w:r>
    <w:r>
      <w:rPr>
        <w:i/>
        <w:iCs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i/>
        <w:iCs/>
        <w:color w:val="555555"/>
        <w:sz w:val="16"/>
        <w:szCs w:val="16"/>
      </w:rPr>
      <w:t xml:space="preserve"> de </w:t>
    </w:r>
    <w:r>
      <w:rPr>
        <w:i/>
        <w:iCs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600"/>
      <w:gridCol w:w="5950"/>
      <w:gridCol w:w="1800"/>
    </w:tblGrid>
    <w:tr>
      <w:tc>
        <w:tcPr>
          <w:tcW w:type="dxa" w:w="1600"/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857250" cy="838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725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50"/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vAlign w:val="center"/>
        </w:tcPr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112548"/>
              <w:sz w:val="16"/>
              <w:szCs w:val="16"/>
            </w:rPr>
            <w:t xml:space="preserve">LAVADO Y SANITIZACIÓN DE ESTANQUES</w:t>
          </w:r>
        </w:p>
        <w:p>
          <w:pPr>
            <w:spacing w:after="0"/>
            <w:jc w:val="center"/>
          </w:pPr>
          <w:r>
            <w:rPr>
              <w:rFonts w:ascii="Calibri" w:cs="Calibri" w:eastAsia="Calibri" w:hAnsi="Calibri"/>
              <w:b/>
              <w:bCs/>
              <w:color w:val="112548"/>
              <w:sz w:val="16"/>
              <w:szCs w:val="16"/>
            </w:rPr>
            <w:t xml:space="preserve">DE AGUA POTABLE</w:t>
          </w:r>
        </w:p>
      </w:tc>
      <w:tc>
        <w:tcPr>
          <w:tcW w:type="dxa" w:w="1800"/>
          <w:tcBorders>
            <w:top w:val="single" w:color="CCCCCC" w:sz="4"/>
            <w:left w:val="single" w:color="CCCCCC" w:sz="4"/>
            <w:bottom w:val="single" w:color="CCCCCC" w:sz="4"/>
            <w:right w:val="single" w:color="CCCCCC" w:sz="4"/>
          </w:tcBorders>
          <w:vAlign w:val="center"/>
        </w:tcPr>
        <w:tbl>
          <w:tblPr>
            <w:tblW w:type="dxa" w:w="1800"/>
            <w:tblBorders>
              <w:top w:val="single" w:color="auto" w:sz="4"/>
              <w:left w:val="single" w:color="auto" w:sz="4"/>
              <w:bottom w:val="single" w:color="auto" w:sz="4"/>
              <w:right w:val="single" w:color="auto" w:sz="4"/>
              <w:insideH w:val="single" w:color="auto" w:sz="4"/>
              <w:insideV w:val="single" w:color="auto" w:sz="4"/>
            </w:tblBorders>
          </w:tblPr>
          <w:tblGrid>
            <w:gridCol w:w="900"/>
            <w:gridCol w:w="900"/>
          </w:tblGrid>
          <w:tr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112548" w:val="clear"/>
              </w:tcPr>
              <w:p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 xml:space="preserve">Versión</w:t>
                </w:r>
              </w:p>
            </w:tc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  <w:shd w:fill="112548" w:val="clear"/>
              </w:tcPr>
              <w:p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 xml:space="preserve">Fecha</w:t>
                </w:r>
              </w:p>
            </w:tc>
          </w:tr>
          <w:tr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</w:tcPr>
              <w:p>
                <w:pPr>
                  <w:jc w:val="center"/>
                </w:pPr>
                <w:r>
                  <w:rPr>
                    <w:sz w:val="18"/>
                    <w:szCs w:val="18"/>
                  </w:rPr>
                  <w:t xml:space="preserve">{version}</w:t>
                </w:r>
              </w:p>
            </w:tc>
            <w:tc>
              <w:tcPr>
                <w:tcW w:type="dxa" w:w="900"/>
                <w:tcBorders>
                  <w:top w:val="single" w:color="CCCCCC" w:sz="4"/>
                  <w:left w:val="single" w:color="CCCCCC" w:sz="4"/>
                  <w:bottom w:val="single" w:color="CCCCCC" w:sz="4"/>
                  <w:right w:val="single" w:color="CCCCCC" w:sz="4"/>
                </w:tcBorders>
              </w:tcPr>
              <w:p>
                <w:pPr>
                  <w:jc w:val="center"/>
                </w:pPr>
                <w:r>
                  <w:rPr>
                    <w:sz w:val="18"/>
                    <w:szCs w:val="18"/>
                  </w:rPr>
                  <w:t xml:space="preserve">{fecha_corta}</w:t>
                </w:r>
              </w:p>
            </w:tc>
          </w:tr>
        </w:tbl>
        <w:p/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7d57926b064b0a71d247be955d10c3a0e2720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7d57926b064b0a71d247be955d10c3a0e27203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2026-07-30T22:57:27.688Z</dcterms:created>
  <dcterms:modified xsi:type="dcterms:W3CDTF">2026-07-30T22:57:27.688Z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