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200"/>
        <w:jc w:val="center"/>
      </w:pPr>
      <w:r>
        <w:drawing>
          <wp:inline distT="0" distB="0" distL="0" distR="0">
            <wp:extent cx="2857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14350"/>
                    </a:xfrm>
                    <a:prstGeom prst="rect">
                      <a:avLst/>
                    </a:prstGeom>
                  </pic:spPr>
                </pic:pic>
              </a:graphicData>
            </a:graphic>
          </wp:inline>
        </w:drawing>
      </w:r>
    </w:p>
    <w:p>
      <w:pPr>
        <w:spacing w:after="60"/>
        <w:jc w:val="center"/>
      </w:pPr>
      <w:r>
        <w:rPr>
          <w:rFonts w:ascii="Calibri" w:cs="Calibri" w:eastAsia="Calibri" w:hAnsi="Calibri"/>
          <w:b/>
          <w:bCs/>
          <w:color w:val="112548"/>
          <w:sz w:val="48"/>
          <w:szCs w:val="48"/>
        </w:rPr>
        <w:t xml:space="preserve">DOCUMENTO CONSOLIDADO</w:t>
      </w:r>
    </w:p>
    <w:p>
      <w:pPr>
        <w:spacing w:after="160"/>
        <w:jc w:val="center"/>
      </w:pPr>
      <w:r>
        <w:rPr>
          <w:rFonts w:ascii="Calibri" w:cs="Calibri" w:eastAsia="Calibri" w:hAnsi="Calibri"/>
          <w:b/>
          <w:bCs/>
          <w:color w:val="112548"/>
          <w:sz w:val="40"/>
          <w:szCs w:val="40"/>
        </w:rPr>
        <w:t xml:space="preserve">CRM COMERCIAL HIDROTÉCNICA</w:t>
      </w:r>
    </w:p>
    <w:p>
      <w:pPr>
        <w:pBdr>
          <w:bottom w:val="single" w:color="34B3DE" w:sz="12" w:space="4"/>
        </w:pBdr>
        <w:spacing w:after="240"/>
      </w:pPr>
    </w:p>
    <w:p>
      <w:pPr>
        <w:spacing w:after="900"/>
        <w:jc w:val="center"/>
      </w:pPr>
      <w:r>
        <w:rPr>
          <w:rFonts w:ascii="Calibri" w:cs="Calibri" w:eastAsia="Calibri" w:hAnsi="Calibri"/>
          <w:color w:val="555555"/>
          <w:sz w:val="26"/>
          <w:szCs w:val="26"/>
        </w:rPr>
        <w:t xml:space="preserve">Código HT-AP-03 · Versión v1.40</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Código</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HT-AP-03</w:t>
            </w:r>
          </w:p>
        </w:tc>
      </w:tr>
      <w:tr>
        <w:tc>
          <w:tcPr>
            <w:tcW w:type="dxa" w:w="240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Versión</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v1.40</w:t>
            </w:r>
          </w:p>
        </w:tc>
      </w:tr>
      <w:tr>
        <w:tc>
          <w:tcPr>
            <w:tcW w:type="dxa" w:w="240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Fecha de vigencia</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01-10-2026</w:t>
            </w:r>
          </w:p>
        </w:tc>
      </w:tr>
      <w:tr>
        <w:tc>
          <w:tcPr>
            <w:tcW w:type="dxa" w:w="240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Próxima revisión</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01-10-2027</w:t>
            </w:r>
          </w:p>
        </w:tc>
      </w:tr>
      <w:tr>
        <w:tc>
          <w:tcPr>
            <w:tcW w:type="dxa" w:w="240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Clasificación</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Uso interno</w:t>
            </w:r>
          </w:p>
        </w:tc>
      </w:tr>
      <w:tr>
        <w:tc>
          <w:tcPr>
            <w:tcW w:type="dxa" w:w="240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Responsable</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Gerencia General — Luis Devoto</w:t>
            </w:r>
          </w:p>
        </w:tc>
      </w:tr>
    </w:tbl>
    <w:p>
      <w:r>
        <w:br w:type="page"/>
      </w:r>
    </w:p>
    <w:p>
      <w:pPr>
        <w:pStyle w:val="Heading1"/>
        <w:keepNext/>
      </w:pPr>
      <w:r>
        <w:rPr>
          <w:rFonts w:ascii="Calibri" w:cs="Calibri" w:eastAsia="Calibri" w:hAnsi="Calibri"/>
        </w:rPr>
        <w:t xml:space="preserve">Control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938"/>
        <w:gridCol w:w="2100"/>
      </w:tblGrid>
      <w:tr>
        <w:trPr>
          <w:tblHeader/>
        </w:trPr>
        <w:tc>
          <w:tcPr>
            <w:tcW w:type="dxa" w:w="110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Versión</w:t>
            </w:r>
          </w:p>
        </w:tc>
        <w:tc>
          <w:tcPr>
            <w:tcW w:type="dxa" w:w="150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Fecha</w:t>
            </w:r>
          </w:p>
        </w:tc>
        <w:tc>
          <w:tcPr>
            <w:tcW w:type="dxa" w:w="4938"/>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Descripción del cambio</w:t>
            </w:r>
          </w:p>
        </w:tc>
        <w:tc>
          <w:tcPr>
            <w:tcW w:type="dxa" w:w="210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Autor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v1.11</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18-07-2026</w:t>
            </w:r>
          </w:p>
        </w:tc>
        <w:tc>
          <w:tcPr>
            <w:tcW w:type="dxa" w:w="4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Consolidación anterior de las notas de cambio v1.2 a v1.11.</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Luis Devoto / Claude (IA)</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v1.25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07-08-2026</w:t>
            </w:r>
          </w:p>
        </w:tc>
        <w:tc>
          <w:tcPr>
            <w:tcW w:type="dxa" w:w="4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Consolidación de v1.12 a v1.25: múltiples pipelines, Postventa, Despacho, Cotizador Operaciones, Servicio Técnico, secuencias por etapa, Dashboard e informe diario.</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Luis Devoto / Claude (IA)</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v1.35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14-09-2026</w:t>
            </w:r>
          </w:p>
        </w:tc>
        <w:tc>
          <w:tcPr>
            <w:tcW w:type="dxa" w:w="4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Relevamiento completo hasta v1.35: Reportería Comercial + Softland, Arranque de Trabajos, WhatsApp oficial, Ley 21.719 y estado de Cobranza.</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Luis Devoto / Claude (IA)</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v1.40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01-10-2026</w:t>
            </w:r>
          </w:p>
        </w:tc>
        <w:tc>
          <w:tcPr>
            <w:tcW w:type="dxa" w:w="4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Incorpora v1.36 a v1.40: auditoría de seguridad, sincronización de vendedor, API de lectura, un lead por conversación, alertas de respuesta de WhatsApp, programación y ejecución de la OT, pestaña OT's y OT del técnico en Tareas; procedimiento de promoción parcial a producción.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color w:val="000000"/>
                <w:sz w:val="20"/>
                <w:szCs w:val="20"/>
              </w:rPr>
              <w:t xml:space="preserve">Luis Devoto / Claude (IA)</w:t>
            </w:r>
          </w:p>
        </w:tc>
      </w:tr>
    </w:tbl>
    <w:p>
      <w:pPr>
        <w:spacing w:after="200"/>
      </w:pPr>
    </w:p>
    <w:p>
      <w:pPr>
        <w:spacing w:after="120" w:line="264"/>
      </w:pPr>
      <w:r>
        <w:rPr>
          <w:rFonts w:ascii="Calibri" w:cs="Calibri" w:eastAsia="Calibri" w:hAnsi="Calibri"/>
          <w:b/>
          <w:bCs/>
          <w:color w:val="000000"/>
          <w:sz w:val="20"/>
          <w:szCs w:val="20"/>
        </w:rPr>
        <w:t xml:space="preserve">Fecha de vigencia:</w:t>
      </w:r>
      <w:r>
        <w:rPr>
          <w:rFonts w:ascii="Calibri" w:cs="Calibri" w:eastAsia="Calibri" w:hAnsi="Calibri"/>
          <w:color w:val="000000"/>
          <w:sz w:val="20"/>
          <w:szCs w:val="20"/>
        </w:rPr>
        <w:t xml:space="preserve"> 01-10-2026   ·   </w:t>
      </w:r>
      <w:r>
        <w:rPr>
          <w:rFonts w:ascii="Calibri" w:cs="Calibri" w:eastAsia="Calibri" w:hAnsi="Calibri"/>
          <w:b/>
          <w:bCs/>
          <w:color w:val="000000"/>
          <w:sz w:val="20"/>
          <w:szCs w:val="20"/>
        </w:rPr>
        <w:t xml:space="preserve">Próxima revisión:</w:t>
      </w:r>
      <w:r>
        <w:rPr>
          <w:rFonts w:ascii="Calibri" w:cs="Calibri" w:eastAsia="Calibri" w:hAnsi="Calibri"/>
          <w:color w:val="000000"/>
          <w:sz w:val="20"/>
          <w:szCs w:val="20"/>
        </w:rPr>
        <w:t xml:space="preserve"> 01-10-2027 (12 meses)   ·   </w:t>
      </w:r>
      <w:r>
        <w:rPr>
          <w:rFonts w:ascii="Calibri" w:cs="Calibri" w:eastAsia="Calibri" w:hAnsi="Calibri"/>
          <w:b/>
          <w:bCs/>
          <w:color w:val="000000"/>
          <w:sz w:val="20"/>
          <w:szCs w:val="20"/>
        </w:rPr>
        <w:t xml:space="preserve">Clasificación:</w:t>
      </w:r>
      <w:r>
        <w:rPr>
          <w:rFonts w:ascii="Calibri" w:cs="Calibri" w:eastAsia="Calibri" w:hAnsi="Calibri"/>
          <w:color w:val="000000"/>
          <w:sz w:val="20"/>
          <w:szCs w:val="20"/>
        </w:rPr>
        <w:t xml:space="preserve"> Uso interno</w:t>
      </w:r>
    </w:p>
    <w:p>
      <w:pPr>
        <w:pStyle w:val="Heading1"/>
        <w:keepNext/>
      </w:pPr>
      <w:r>
        <w:rPr>
          <w:rFonts w:ascii="Calibri" w:cs="Calibri" w:eastAsia="Calibri" w:hAnsi="Calibri"/>
        </w:rPr>
        <w:t xml:space="preserve">Tabla de contenidos</w:t>
      </w:r>
    </w:p>
    <w:sdt>
      <w:sdtPr>
        <w:alias w:val="Tabla de contenidos"/>
      </w:sdtPr>
      <w:sdtContent>
        <w:p>
          <w:pPr>
            <w:pStyle w:val="TOC1"/>
          </w:pPr>
          <w:r>
            <w:fldChar w:fldCharType="begin"/>
          </w:r>
          <w:r>
            <w:instrText xml:space="preserve"> TOC \h \o "1-2" </w:instrText>
          </w:r>
          <w:r>
            <w:fldChar w:fldCharType="separate"/>
          </w:r>
          <w:r>
            <w:t xml:space="preserve">Control de versiones</w:t>
          </w:r>
          <w:r>
            <w:tab/>
          </w:r>
          <w:r>
            <w:t>2</w:t>
          </w:r>
        </w:p>
        <w:p>
          <w:pPr>
            <w:pStyle w:val="TOC1"/>
          </w:pPr>
          <w:r>
            <w:t xml:space="preserve">1. Alcance y roles</w:t>
          </w:r>
          <w:r>
            <w:tab/>
          </w:r>
          <w:r>
            <w:t>5</w:t>
          </w:r>
        </w:p>
        <w:p>
          <w:pPr>
            <w:pStyle w:val="TOC2"/>
          </w:pPr>
          <w:r>
            <w:t xml:space="preserve">Seguridad — auditoría del 23-09-2026 (v1.36)</w:t>
          </w:r>
          <w:r>
            <w:tab/>
          </w:r>
          <w:r>
            <w:t>8</w:t>
          </w:r>
        </w:p>
        <w:p>
          <w:pPr>
            <w:pStyle w:val="TOC1"/>
          </w:pPr>
          <w:r>
            <w:t xml:space="preserve">2. Maestros — Empresas, Contactos, Productos</w:t>
          </w:r>
          <w:r>
            <w:tab/>
          </w:r>
          <w:r>
            <w:t>9</w:t>
          </w:r>
        </w:p>
        <w:p>
          <w:pPr>
            <w:pStyle w:val="TOC1"/>
          </w:pPr>
          <w:r>
            <w:t xml:space="preserve">3. Pipeline / Negocios</w:t>
          </w:r>
          <w:r>
            <w:tab/>
          </w:r>
          <w:r>
            <w:t>11</w:t>
          </w:r>
        </w:p>
        <w:p>
          <w:pPr>
            <w:pStyle w:val="TOC1"/>
          </w:pPr>
          <w:r>
            <w:t xml:space="preserve">4. Cotizaciones</w:t>
          </w:r>
          <w:r>
            <w:tab/>
          </w:r>
          <w:r>
            <w:t>13</w:t>
          </w:r>
        </w:p>
        <w:p>
          <w:pPr>
            <w:pStyle w:val="TOC1"/>
          </w:pPr>
          <w:r>
            <w:t xml:space="preserve">5. Postventa (v1.13)</w:t>
          </w:r>
          <w:r>
            <w:tab/>
          </w:r>
          <w:r>
            <w:t>15</w:t>
          </w:r>
        </w:p>
        <w:p>
          <w:pPr>
            <w:pStyle w:val="TOC1"/>
          </w:pPr>
          <w:r>
            <w:t xml:space="preserve">6. Despacho (v1.14-v1.16, v1.23)</w:t>
          </w:r>
          <w:r>
            <w:tab/>
          </w:r>
          <w:r>
            <w:t>17</w:t>
          </w:r>
        </w:p>
        <w:p>
          <w:pPr>
            <w:pStyle w:val="TOC1"/>
          </w:pPr>
          <w:r>
            <w:t xml:space="preserve">7. Cotizador Operaciones (v1.17-v1.18)</w:t>
          </w:r>
          <w:r>
            <w:tab/>
          </w:r>
          <w:r>
            <w:t>18</w:t>
          </w:r>
        </w:p>
        <w:p>
          <w:pPr>
            <w:pStyle w:val="TOC1"/>
          </w:pPr>
          <w:r>
            <w:t xml:space="preserve">8. Motor de seguimiento (secuencias) y notas/tareas</w:t>
          </w:r>
          <w:r>
            <w:tab/>
          </w:r>
          <w:r>
            <w:t>20</w:t>
          </w:r>
        </w:p>
        <w:p>
          <w:pPr>
            <w:pStyle w:val="TOC1"/>
          </w:pPr>
          <w:r>
            <w:t xml:space="preserve">9. Reportería</w:t>
          </w:r>
          <w:r>
            <w:tab/>
          </w:r>
          <w:r>
            <w:t>21</w:t>
          </w:r>
        </w:p>
        <w:p>
          <w:pPr>
            <w:pStyle w:val="TOC1"/>
          </w:pPr>
          <w:r>
            <w:t xml:space="preserve">10. Encuesta post-cierre</w:t>
          </w:r>
          <w:r>
            <w:tab/>
          </w:r>
          <w:r>
            <w:t>24</w:t>
          </w:r>
        </w:p>
        <w:p>
          <w:pPr>
            <w:pStyle w:val="TOC1"/>
          </w:pPr>
          <w:r>
            <w:t xml:space="preserve">11. WhatsApp</w:t>
          </w:r>
          <w:r>
            <w:tab/>
          </w:r>
          <w:r>
            <w:t>24</w:t>
          </w:r>
        </w:p>
        <w:p>
          <w:pPr>
            <w:pStyle w:val="TOC1"/>
          </w:pPr>
          <w:r>
            <w:t xml:space="preserve">12. Diseño visual y responsive</w:t>
          </w:r>
          <w:r>
            <w:tab/>
          </w:r>
          <w:r>
            <w:t>29</w:t>
          </w:r>
        </w:p>
        <w:p>
          <w:pPr>
            <w:pStyle w:val="TOC1"/>
          </w:pPr>
          <w:r>
            <w:t xml:space="preserve">13. Modelo de datos — tablas y campos agregados desde el documento base original</w:t>
          </w:r>
          <w:r>
            <w:tab/>
          </w:r>
          <w:r>
            <w:t>30</w:t>
          </w:r>
        </w:p>
        <w:p>
          <w:pPr>
            <w:pStyle w:val="TOC1"/>
          </w:pPr>
          <w:r>
            <w:t xml:space="preserve">14. Integraciones externas</w:t>
          </w:r>
          <w:r>
            <w:tab/>
          </w:r>
          <w:r>
            <w:t>32</w:t>
          </w:r>
        </w:p>
        <w:p>
          <w:pPr>
            <w:pStyle w:val="TOC1"/>
          </w:pPr>
          <w:r>
            <w:t xml:space="preserve">15. Servicio Técnico de bombas (v1.22, v1.23)</w:t>
          </w:r>
          <w:r>
            <w:tab/>
          </w:r>
          <w:r>
            <w:t>34</w:t>
          </w:r>
        </w:p>
        <w:p>
          <w:pPr>
            <w:pStyle w:val="TOC1"/>
          </w:pPr>
          <w:r>
            <w:t xml:space="preserve">16. Pendientes abiertos (consolidado de todas las notas)</w:t>
          </w:r>
          <w:r>
            <w:tab/>
          </w:r>
          <w:r>
            <w:t>34</w:t>
          </w:r>
        </w:p>
        <w:p>
          <w:pPr>
            <w:pStyle w:val="TOC1"/>
          </w:pPr>
          <w:r>
            <w:t xml:space="preserve">17. Proceso de despliegue a producción</w:t>
          </w:r>
          <w:r>
            <w:tab/>
          </w:r>
          <w:r>
            <w:t>37</w:t>
          </w:r>
        </w:p>
        <w:p>
          <w:pPr>
            <w:pStyle w:val="TOC2"/>
          </w:pPr>
          <w:r>
            <w:t xml:space="preserve">Promociones del 16-09, 23-09 y 30-09-2026</w:t>
          </w:r>
          <w:r>
            <w:tab/>
          </w:r>
          <w:r>
            <w:t>38</w:t>
          </w:r>
        </w:p>
        <w:p>
          <w:pPr>
            <w:pStyle w:val="TOC2"/>
          </w:pPr>
          <w:r>
            <w:t xml:space="preserve">Promoción parcial del 01-10-2026 (Operaciones, sin Cobranza)</w:t>
          </w:r>
          <w:r>
            <w:tab/>
          </w:r>
          <w:r>
            <w:t>38</w:t>
          </w:r>
        </w:p>
        <w:p>
          <w:pPr>
            <w:pStyle w:val="TOC1"/>
          </w:pPr>
          <w:r>
            <w:t xml:space="preserve">18. API de integración externa — Cowork (v1.28)</w:t>
          </w:r>
          <w:r>
            <w:tab/>
          </w:r>
          <w:r>
            <w:t>39</w:t>
          </w:r>
        </w:p>
        <w:p>
          <w:pPr>
            <w:pStyle w:val="TOC1"/>
          </w:pPr>
          <w:r>
            <w:t xml:space="preserve">19. Cobranza (v1.35 — en construcción, solo en staging)</w:t>
          </w:r>
          <w:r>
            <w:tab/>
          </w:r>
          <w:r>
            <w:t>42</w:t>
          </w:r>
        </w:p>
        <w:p>
          <w:r>
            <w:fldChar w:fldCharType="end"/>
          </w:r>
        </w:p>
      </w:sdtContent>
    </w:sdt>
    <w:p>
      <w:r>
        <w:br w:type="page"/>
      </w:r>
    </w:p>
    <w:p>
      <w:pPr>
        <w:spacing w:after="120" w:line="264"/>
      </w:pPr>
      <w:r>
        <w:rPr>
          <w:rFonts w:ascii="Calibri" w:cs="Calibri" w:eastAsia="Calibri" w:hAnsi="Calibri"/>
          <w:b/>
          <w:bCs/>
          <w:color w:val="000000"/>
          <w:sz w:val="21"/>
          <w:szCs w:val="21"/>
        </w:rPr>
        <w:t xml:space="preserve">Documento:</w:t>
      </w:r>
      <w:r>
        <w:rPr>
          <w:rFonts w:ascii="Calibri" w:cs="Calibri" w:eastAsia="Calibri" w:hAnsi="Calibri"/>
          <w:color w:val="000000"/>
          <w:sz w:val="21"/>
          <w:szCs w:val="21"/>
        </w:rPr>
        <w:t xml:space="preserve"> CRM Comercial HidroTecnica (HT-AP-03)</w:t>
      </w:r>
    </w:p>
    <w:p>
      <w:pPr>
        <w:spacing w:after="120" w:line="264"/>
      </w:pPr>
      <w:r>
        <w:rPr>
          <w:rFonts w:ascii="Calibri" w:cs="Calibri" w:eastAsia="Calibri" w:hAnsi="Calibri"/>
          <w:b/>
          <w:bCs/>
          <w:color w:val="000000"/>
          <w:sz w:val="21"/>
          <w:szCs w:val="21"/>
        </w:rPr>
        <w:t xml:space="preserve">Fecha de consolidación:</w:t>
      </w:r>
      <w:r>
        <w:rPr>
          <w:rFonts w:ascii="Calibri" w:cs="Calibri" w:eastAsia="Calibri" w:hAnsi="Calibri"/>
          <w:color w:val="000000"/>
          <w:sz w:val="21"/>
          <w:szCs w:val="21"/>
        </w:rPr>
        <w:t xml:space="preserve"> 2026-10-01 (última actualización: 2026-10-01)</w:t>
      </w:r>
    </w:p>
    <w:p>
      <w:pPr>
        <w:spacing w:after="120" w:line="264"/>
      </w:pPr>
      <w:r>
        <w:rPr>
          <w:rFonts w:ascii="Calibri" w:cs="Calibri" w:eastAsia="Calibri" w:hAnsi="Calibri"/>
          <w:b/>
          <w:bCs/>
          <w:color w:val="000000"/>
          <w:sz w:val="21"/>
          <w:szCs w:val="21"/>
        </w:rPr>
        <w:t xml:space="preserve">Responsable:</w:t>
      </w:r>
      <w:r>
        <w:rPr>
          <w:rFonts w:ascii="Calibri" w:cs="Calibri" w:eastAsia="Calibri" w:hAnsi="Calibri"/>
          <w:color w:val="000000"/>
          <w:sz w:val="21"/>
          <w:szCs w:val="21"/>
        </w:rPr>
        <w:t xml:space="preserve"> Gerencia General — Luis Devoto (ldevoto@hidrotecnica.cl)</w:t>
      </w:r>
    </w:p>
    <w:p>
      <w:pPr>
        <w:spacing w:after="120" w:line="264"/>
      </w:pPr>
      <w:r>
        <w:rPr>
          <w:rFonts w:ascii="Calibri" w:cs="Calibri" w:eastAsia="Calibri" w:hAnsi="Calibri"/>
          <w:b/>
          <w:bCs/>
          <w:color w:val="000000"/>
          <w:sz w:val="21"/>
          <w:szCs w:val="21"/>
        </w:rPr>
        <w:t xml:space="preserve">Naturaleza de este documento:</w:t>
      </w:r>
      <w:r>
        <w:rPr>
          <w:rFonts w:ascii="Calibri" w:cs="Calibri" w:eastAsia="Calibri" w:hAnsi="Calibri"/>
          <w:color w:val="000000"/>
          <w:sz w:val="21"/>
          <w:szCs w:val="21"/>
        </w:rPr>
        <w:t xml:space="preserve"> reemplaza la lectura dispersa de las notas de cambio v1.2 a v1.25 (que quedan archivadas en </w:t>
      </w:r>
      <w:r>
        <w:rPr>
          <w:rFonts w:ascii="Courier New" w:cs="Courier New" w:eastAsia="Courier New" w:hAnsi="Courier New"/>
          <w:color w:val="112548"/>
          <w:sz w:val="19"/>
          <w:szCs w:val="19"/>
        </w:rPr>
        <w:t xml:space="preserve">docs/</w:t>
      </w:r>
      <w:r>
        <w:rPr>
          <w:rFonts w:ascii="Calibri" w:cs="Calibri" w:eastAsia="Calibri" w:hAnsi="Calibri"/>
          <w:color w:val="000000"/>
          <w:sz w:val="21"/>
          <w:szCs w:val="21"/>
        </w:rPr>
        <w:t xml:space="preserve"> como historial de decisiones) por una descripción única y al día de todo el sistema. Incorpora, sobre la consolidación anterior (v1.11, 18-07-2026), el trabajo de las v1.12-v1.14: múltiples pipelines (Ventas Directas/Operaciones), el módulo de Postventa y el módulo de Despacho; de v1.15: ajuste de UX en Despacho y el backlog priorizado post-lanzamiento (§16); de v1.16: optimización de ruta de Despacho con Google Maps Platform; de v1.17-v1.18: el </w:t>
      </w:r>
      <w:r>
        <w:rPr>
          <w:rFonts w:ascii="Calibri" w:cs="Calibri" w:eastAsia="Calibri" w:hAnsi="Calibri"/>
          <w:b/>
          <w:bCs/>
          <w:color w:val="000000"/>
          <w:sz w:val="21"/>
          <w:szCs w:val="21"/>
        </w:rPr>
        <w:t xml:space="preserve">Cotizador Operaciones</w:t>
      </w:r>
      <w:r>
        <w:rPr>
          <w:rFonts w:ascii="Calibri" w:cs="Calibri" w:eastAsia="Calibri" w:hAnsi="Calibri"/>
          <w:color w:val="000000"/>
          <w:sz w:val="21"/>
          <w:szCs w:val="21"/>
        </w:rPr>
        <w:t xml:space="preserve"> completo (§7 de esta versión) — parser de solicitudes Fracttal, motor de cálculo de mano de obra/traslado, y generación de propuestas en Word a partir de 4 plantillas corporativas; de v1.19: secuencias de seguimiento disparadas por etapa de pipeline (reemplaza el mecanismo anterior de "secuencia predeterminada post-cotización"), el Dashboard con actividad real del mes, el fix de rendimiento/normalización de RUT en los importadores masivos, el retiro temporal del canal WhatsApp del envío de cotizaciones, y la puesta en producción del sistema (01-08-2026); de v1.20: el </w:t>
      </w:r>
      <w:r>
        <w:rPr>
          <w:rFonts w:ascii="Calibri" w:cs="Calibri" w:eastAsia="Calibri" w:hAnsi="Calibri"/>
          <w:b/>
          <w:bCs/>
          <w:color w:val="000000"/>
          <w:sz w:val="21"/>
          <w:szCs w:val="21"/>
        </w:rPr>
        <w:t xml:space="preserve">informe diario por correo</w:t>
      </w:r>
      <w:r>
        <w:rPr>
          <w:rFonts w:ascii="Calibri" w:cs="Calibri" w:eastAsia="Calibri" w:hAnsi="Calibri"/>
          <w:color w:val="000000"/>
          <w:sz w:val="21"/>
          <w:szCs w:val="21"/>
        </w:rPr>
        <w:t xml:space="preserve"> de cotizaciones generadas y negocios ganados (§9 de esta versión); de v1.21 (05-08-2026): el </w:t>
      </w:r>
      <w:r>
        <w:rPr>
          <w:rFonts w:ascii="Calibri" w:cs="Calibri" w:eastAsia="Calibri" w:hAnsi="Calibri"/>
          <w:b/>
          <w:bCs/>
          <w:color w:val="000000"/>
          <w:sz w:val="21"/>
          <w:szCs w:val="21"/>
        </w:rPr>
        <w:t xml:space="preserve">importador de oportunidades</w:t>
      </w:r>
      <w:r>
        <w:rPr>
          <w:rFonts w:ascii="Calibri" w:cs="Calibri" w:eastAsia="Calibri" w:hAnsi="Calibri"/>
          <w:color w:val="000000"/>
          <w:sz w:val="21"/>
          <w:szCs w:val="21"/>
        </w:rPr>
        <w:t xml:space="preserve"> para el pipeline Operaciones (§3), el </w:t>
      </w:r>
      <w:r>
        <w:rPr>
          <w:rFonts w:ascii="Calibri" w:cs="Calibri" w:eastAsia="Calibri" w:hAnsi="Calibri"/>
          <w:b/>
          <w:bCs/>
          <w:color w:val="000000"/>
          <w:sz w:val="21"/>
          <w:szCs w:val="21"/>
        </w:rPr>
        <w:t xml:space="preserve">historial de adjuntos de Postventa</w:t>
      </w:r>
      <w:r>
        <w:rPr>
          <w:rFonts w:ascii="Calibri" w:cs="Calibri" w:eastAsia="Calibri" w:hAnsi="Calibri"/>
          <w:color w:val="000000"/>
          <w:sz w:val="21"/>
          <w:szCs w:val="21"/>
        </w:rPr>
        <w:t xml:space="preserve"> y la posibilidad de abrir un </w:t>
      </w:r>
      <w:r>
        <w:rPr>
          <w:rFonts w:ascii="Calibri" w:cs="Calibri" w:eastAsia="Calibri" w:hAnsi="Calibri"/>
          <w:b/>
          <w:bCs/>
          <w:color w:val="000000"/>
          <w:sz w:val="21"/>
          <w:szCs w:val="21"/>
        </w:rPr>
        <w:t xml:space="preserve">caso de Postventa sin negocio de origen</w:t>
      </w:r>
      <w:r>
        <w:rPr>
          <w:rFonts w:ascii="Calibri" w:cs="Calibri" w:eastAsia="Calibri" w:hAnsi="Calibri"/>
          <w:color w:val="000000"/>
          <w:sz w:val="21"/>
          <w:szCs w:val="21"/>
        </w:rPr>
        <w:t xml:space="preserve"> (ambos en §5); y de v1.22 (07-08-2026): mensaje de correo editable y </w:t>
      </w:r>
      <w:r>
        <w:rPr>
          <w:rFonts w:ascii="Calibri" w:cs="Calibri" w:eastAsia="Calibri" w:hAnsi="Calibri"/>
          <w:b/>
          <w:bCs/>
          <w:color w:val="000000"/>
          <w:sz w:val="21"/>
          <w:szCs w:val="21"/>
        </w:rPr>
        <w:t xml:space="preserve">forma de pago</w:t>
      </w:r>
      <w:r>
        <w:rPr>
          <w:rFonts w:ascii="Calibri" w:cs="Calibri" w:eastAsia="Calibri" w:hAnsi="Calibri"/>
          <w:color w:val="000000"/>
          <w:sz w:val="21"/>
          <w:szCs w:val="21"/>
        </w:rPr>
        <w:t xml:space="preserve"> (con datos bancarios condicionales) al enviar una cotización (§4), </w:t>
      </w:r>
      <w:r>
        <w:rPr>
          <w:rFonts w:ascii="Calibri" w:cs="Calibri" w:eastAsia="Calibri" w:hAnsi="Calibri"/>
          <w:b/>
          <w:bCs/>
          <w:color w:val="000000"/>
          <w:sz w:val="21"/>
          <w:szCs w:val="21"/>
        </w:rPr>
        <w:t xml:space="preserve">fecha de compromiso</w:t>
      </w:r>
      <w:r>
        <w:rPr>
          <w:rFonts w:ascii="Calibri" w:cs="Calibri" w:eastAsia="Calibri" w:hAnsi="Calibri"/>
          <w:color w:val="000000"/>
          <w:sz w:val="21"/>
          <w:szCs w:val="21"/>
        </w:rPr>
        <w:t xml:space="preserve"> en el Pipeline con alerta de SLA (§3), el módulo </w:t>
      </w:r>
      <w:r>
        <w:rPr>
          <w:rFonts w:ascii="Calibri" w:cs="Calibri" w:eastAsia="Calibri" w:hAnsi="Calibri"/>
          <w:b/>
          <w:bCs/>
          <w:color w:val="000000"/>
          <w:sz w:val="21"/>
          <w:szCs w:val="21"/>
        </w:rPr>
        <w:t xml:space="preserve">Servicio Técnico de bombas</w:t>
      </w:r>
      <w:r>
        <w:rPr>
          <w:rFonts w:ascii="Calibri" w:cs="Calibri" w:eastAsia="Calibri" w:hAnsi="Calibri"/>
          <w:color w:val="000000"/>
          <w:sz w:val="21"/>
          <w:szCs w:val="21"/>
        </w:rPr>
        <w:t xml:space="preserve"> y el rol dedicado </w:t>
      </w:r>
      <w:r>
        <w:rPr>
          <w:rFonts w:ascii="Courier New" w:cs="Courier New" w:eastAsia="Courier New" w:hAnsi="Courier New"/>
          <w:color w:val="112548"/>
          <w:sz w:val="19"/>
          <w:szCs w:val="19"/>
        </w:rPr>
        <w:t xml:space="preserve">tecnico</w:t>
      </w:r>
      <w:r>
        <w:rPr>
          <w:rFonts w:ascii="Calibri" w:cs="Calibri" w:eastAsia="Calibri" w:hAnsi="Calibri"/>
          <w:color w:val="000000"/>
          <w:sz w:val="21"/>
          <w:szCs w:val="21"/>
        </w:rPr>
        <w:t xml:space="preserve"> (§15, nueva), y la posibilidad de subir fotos directo al crear un caso de Postventa o de Servicio Técnico (§5/§15); y de v1.23 (07-08-2026): en Despacho, cada parada pasa de guardar </w:t>
      </w:r>
      <w:r>
        <w:rPr>
          <w:rFonts w:ascii="Calibri" w:cs="Calibri" w:eastAsia="Calibri" w:hAnsi="Calibri"/>
          <w:b/>
          <w:bCs/>
          <w:color w:val="000000"/>
          <w:sz w:val="21"/>
          <w:szCs w:val="21"/>
        </w:rPr>
        <w:t xml:space="preserve">una sola foto que se reemplazaba</w:t>
      </w:r>
      <w:r>
        <w:rPr>
          <w:rFonts w:ascii="Calibri" w:cs="Calibri" w:eastAsia="Calibri" w:hAnsi="Calibri"/>
          <w:color w:val="000000"/>
          <w:sz w:val="21"/>
          <w:szCs w:val="21"/>
        </w:rPr>
        <w:t xml:space="preserve"> a un </w:t>
      </w:r>
      <w:r>
        <w:rPr>
          <w:rFonts w:ascii="Calibri" w:cs="Calibri" w:eastAsia="Calibri" w:hAnsi="Calibri"/>
          <w:b/>
          <w:bCs/>
          <w:color w:val="000000"/>
          <w:sz w:val="21"/>
          <w:szCs w:val="21"/>
        </w:rPr>
        <w:t xml:space="preserve">historial de archivos</w:t>
      </w:r>
      <w:r>
        <w:rPr>
          <w:rFonts w:ascii="Calibri" w:cs="Calibri" w:eastAsia="Calibri" w:hAnsi="Calibri"/>
          <w:color w:val="000000"/>
          <w:sz w:val="21"/>
          <w:szCs w:val="21"/>
        </w:rPr>
        <w:t xml:space="preserve"> (§6), y en Postventa/Servicio Técnico el panel para agregar un adjunto a un caso ya creado admite </w:t>
      </w:r>
      <w:r>
        <w:rPr>
          <w:rFonts w:ascii="Calibri" w:cs="Calibri" w:eastAsia="Calibri" w:hAnsi="Calibri"/>
          <w:b/>
          <w:bCs/>
          <w:color w:val="000000"/>
          <w:sz w:val="21"/>
          <w:szCs w:val="21"/>
        </w:rPr>
        <w:t xml:space="preserve">selección múltiple</w:t>
      </w:r>
      <w:r>
        <w:rPr>
          <w:rFonts w:ascii="Calibri" w:cs="Calibri" w:eastAsia="Calibri" w:hAnsi="Calibri"/>
          <w:color w:val="000000"/>
          <w:sz w:val="21"/>
          <w:szCs w:val="21"/>
        </w:rPr>
        <w:t xml:space="preserve"> en una sola acción (§5/§15) — con esta versión,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(producción) quedan con el mismo código; y de v1.24 (07-08-2026): </w:t>
      </w:r>
      <w:r>
        <w:rPr>
          <w:rFonts w:ascii="Calibri" w:cs="Calibri" w:eastAsia="Calibri" w:hAnsi="Calibri"/>
          <w:b/>
          <w:bCs/>
          <w:color w:val="000000"/>
          <w:sz w:val="21"/>
          <w:szCs w:val="21"/>
        </w:rPr>
        <w:t xml:space="preserve">monto estimado editable</w:t>
      </w:r>
      <w:r>
        <w:rPr>
          <w:rFonts w:ascii="Calibri" w:cs="Calibri" w:eastAsia="Calibri" w:hAnsi="Calibri"/>
          <w:color w:val="000000"/>
          <w:sz w:val="21"/>
          <w:szCs w:val="21"/>
        </w:rPr>
        <w:t xml:space="preserve"> en la ficha del negocio y </w:t>
      </w:r>
      <w:r>
        <w:rPr>
          <w:rFonts w:ascii="Calibri" w:cs="Calibri" w:eastAsia="Calibri" w:hAnsi="Calibri"/>
          <w:b/>
          <w:bCs/>
          <w:color w:val="000000"/>
          <w:sz w:val="21"/>
          <w:szCs w:val="21"/>
        </w:rPr>
        <w:t xml:space="preserve">sincronizado automáticamente</w:t>
      </w:r>
      <w:r>
        <w:rPr>
          <w:rFonts w:ascii="Calibri" w:cs="Calibri" w:eastAsia="Calibri" w:hAnsi="Calibri"/>
          <w:color w:val="000000"/>
          <w:sz w:val="21"/>
          <w:szCs w:val="21"/>
        </w:rPr>
        <w:t xml:space="preserve"> al generar o editar una cotización (§3), y el </w:t>
      </w:r>
      <w:r>
        <w:rPr>
          <w:rFonts w:ascii="Calibri" w:cs="Calibri" w:eastAsia="Calibri" w:hAnsi="Calibri"/>
          <w:b/>
          <w:bCs/>
          <w:color w:val="000000"/>
          <w:sz w:val="21"/>
          <w:szCs w:val="21"/>
        </w:rPr>
        <w:t xml:space="preserve">aviso manual de novedades por correo</w:t>
      </w:r>
      <w:r>
        <w:rPr>
          <w:rFonts w:ascii="Calibri" w:cs="Calibri" w:eastAsia="Calibri" w:hAnsi="Calibri"/>
          <w:color w:val="000000"/>
          <w:sz w:val="21"/>
          <w:szCs w:val="21"/>
        </w:rPr>
        <w:t xml:space="preserve"> (§9), que queda establecido como estándar para toda futura promoción de cambios a producción; y de v1.25 (07-08-2026): </w:t>
      </w:r>
      <w:r>
        <w:rPr>
          <w:rFonts w:ascii="Calibri" w:cs="Calibri" w:eastAsia="Calibri" w:hAnsi="Calibri"/>
          <w:b/>
          <w:bCs/>
          <w:color w:val="000000"/>
          <w:sz w:val="21"/>
          <w:szCs w:val="21"/>
        </w:rPr>
        <w:t xml:space="preserve">autoguardado de borrador de cotización</w:t>
      </w:r>
      <w:r>
        <w:rPr>
          <w:rFonts w:ascii="Calibri" w:cs="Calibri" w:eastAsia="Calibri" w:hAnsi="Calibri"/>
          <w:color w:val="000000"/>
          <w:sz w:val="21"/>
          <w:szCs w:val="21"/>
        </w:rPr>
        <w:t xml:space="preserve"> y aviso honesto al expirar la sesión (§4), y el </w:t>
      </w:r>
      <w:r>
        <w:rPr>
          <w:rFonts w:ascii="Calibri" w:cs="Calibri" w:eastAsia="Calibri" w:hAnsi="Calibri"/>
          <w:b/>
          <w:bCs/>
          <w:color w:val="000000"/>
          <w:sz w:val="21"/>
          <w:szCs w:val="21"/>
        </w:rPr>
        <w:t xml:space="preserve">aviso diario de casos de Postventa vencidos</w:t>
      </w:r>
      <w:r>
        <w:rPr>
          <w:rFonts w:ascii="Calibri" w:cs="Calibri" w:eastAsia="Calibri" w:hAnsi="Calibri"/>
          <w:color w:val="000000"/>
          <w:sz w:val="21"/>
          <w:szCs w:val="21"/>
        </w:rPr>
        <w:t xml:space="preserve"> por correo a las 8:30am (§5); y de v1.26 (11-08-2026): el monto sincronizado en §3 pasa a ser el </w:t>
      </w:r>
      <w:r>
        <w:rPr>
          <w:rFonts w:ascii="Calibri" w:cs="Calibri" w:eastAsia="Calibri" w:hAnsi="Calibri"/>
          <w:b/>
          <w:bCs/>
          <w:color w:val="000000"/>
          <w:sz w:val="21"/>
          <w:szCs w:val="21"/>
        </w:rPr>
        <w:t xml:space="preserve">neto (sin IVA)</w:t>
      </w:r>
      <w:r>
        <w:rPr>
          <w:rFonts w:ascii="Calibri" w:cs="Calibri" w:eastAsia="Calibri" w:hAnsi="Calibri"/>
          <w:color w:val="000000"/>
          <w:sz w:val="21"/>
          <w:szCs w:val="21"/>
        </w:rPr>
        <w:t xml:space="preserve">, no el total, con backfill de los negocios existentes; de v1.27 (11-08-2026): </w:t>
      </w:r>
      <w:r>
        <w:rPr>
          <w:rFonts w:ascii="Calibri" w:cs="Calibri" w:eastAsia="Calibri" w:hAnsi="Calibri"/>
          <w:b/>
          <w:bCs/>
          <w:color w:val="000000"/>
          <w:sz w:val="21"/>
          <w:szCs w:val="21"/>
        </w:rPr>
        <w:t xml:space="preserve">cotización en UF</w:t>
      </w:r>
      <w:r>
        <w:rPr>
          <w:rFonts w:ascii="Calibri" w:cs="Calibri" w:eastAsia="Calibri" w:hAnsi="Calibri"/>
          <w:color w:val="000000"/>
          <w:sz w:val="21"/>
          <w:szCs w:val="21"/>
        </w:rPr>
        <w:t xml:space="preserve"> además de CLP (§4); y de v1.28 (11 y 12-08-2026, promovidas a producción el 18-08-2026 por instrucción explícita de Gerencia): reasignar vendedor por jefe comercial (§3), nombre del lugar frecuente en la parada de Despacho (§6), </w:t>
      </w:r>
      <w:r>
        <w:rPr>
          <w:rFonts w:ascii="Calibri" w:cs="Calibri" w:eastAsia="Calibri" w:hAnsi="Calibri"/>
          <w:b/>
          <w:bCs/>
          <w:color w:val="000000"/>
          <w:sz w:val="21"/>
          <w:szCs w:val="21"/>
        </w:rPr>
        <w:t xml:space="preserve">envío automático por correo</w:t>
      </w:r>
      <w:r>
        <w:rPr>
          <w:rFonts w:ascii="Calibri" w:cs="Calibri" w:eastAsia="Calibri" w:hAnsi="Calibri"/>
          <w:color w:val="000000"/>
          <w:sz w:val="21"/>
          <w:szCs w:val="21"/>
        </w:rPr>
        <w:t xml:space="preserve"> en el motor de seguimiento con personalización, teléfono del vendedor y copia (CC) (§8), fixes de PDF y de la lista de Cotizaciones (§4), filtro por cliente en Reportería (§9), y la primera versión de la </w:t>
      </w:r>
      <w:r>
        <w:rPr>
          <w:rFonts w:ascii="Calibri" w:cs="Calibri" w:eastAsia="Calibri" w:hAnsi="Calibri"/>
          <w:b/>
          <w:bCs/>
          <w:color w:val="000000"/>
          <w:sz w:val="21"/>
          <w:szCs w:val="21"/>
        </w:rPr>
        <w:t xml:space="preserve">API de integración para Cowork</w:t>
      </w:r>
      <w:r>
        <w:rPr>
          <w:rFonts w:ascii="Calibri" w:cs="Calibri" w:eastAsia="Calibri" w:hAnsi="Calibri"/>
          <w:color w:val="000000"/>
          <w:sz w:val="21"/>
          <w:szCs w:val="21"/>
        </w:rPr>
        <w:t xml:space="preserve"> (§18, nueva); de v1.29 (19-08-2026): </w:t>
      </w:r>
      <w:r>
        <w:rPr>
          <w:rFonts w:ascii="Courier New" w:cs="Courier New" w:eastAsia="Courier New" w:hAnsi="Courier New"/>
          <w:color w:val="112548"/>
          <w:sz w:val="19"/>
          <w:szCs w:val="19"/>
        </w:rPr>
        <w:t xml:space="preserve">GET /negocios</w:t>
      </w:r>
      <w:r>
        <w:rPr>
          <w:rFonts w:ascii="Calibri" w:cs="Calibri" w:eastAsia="Calibri" w:hAnsi="Calibri"/>
          <w:color w:val="000000"/>
          <w:sz w:val="21"/>
          <w:szCs w:val="21"/>
        </w:rPr>
        <w:t xml:space="preserve"> con filtros en la API de Cowork (§18); de v1.30 (20-08-2026): etapa del pipeline en vez de estado del documento en el listado de Cotizaciones (§4), secuencias editables con casos en curso, y el nuevo paso de secuencia "cambiar etapa" (§8); y de v1.31 (19 al 23-08-2026): la </w:t>
      </w:r>
      <w:r>
        <w:rPr>
          <w:rFonts w:ascii="Calibri" w:cs="Calibri" w:eastAsia="Calibri" w:hAnsi="Calibri"/>
          <w:b/>
          <w:bCs/>
          <w:color w:val="000000"/>
          <w:sz w:val="21"/>
          <w:szCs w:val="21"/>
        </w:rPr>
        <w:t xml:space="preserve">Reportería Comercial + Softland</w:t>
      </w:r>
      <w:r>
        <w:rPr>
          <w:rFonts w:ascii="Calibri" w:cs="Calibri" w:eastAsia="Calibri" w:hAnsi="Calibri"/>
          <w:color w:val="000000"/>
          <w:sz w:val="21"/>
          <w:szCs w:val="21"/>
        </w:rPr>
        <w:t xml:space="preserve"> completa —nunca antes documentada en este consolidado— con su listado documento por documento de Cotizaciones/NV/Facturas y su sincronización con backfill único + ventana viva (§9/§13/§14), la unificación de "Reportes" en una sola sección del menú, las tarjetas de Notas de Venta/Facturas del mes en el Dashboard (§9), y el estado de habilitación de WhatsApp Business Platform con Meta, incluido el bloqueo pendiente por cuenta desactivada (§11); y de v1.32 (07 al 08-09-2026): en la Bandeja WhatsApp, el filtro "No leídos" de un vendedor queda siempre acotado a lo propio, sin importar el toggle general de acceso (§11); y en Dashboard/Reportería, la tarjeta y columnas de </w:t>
      </w:r>
      <w:r>
        <w:rPr>
          <w:rFonts w:ascii="Calibri" w:cs="Calibri" w:eastAsia="Calibri" w:hAnsi="Calibri"/>
          <w:b/>
          <w:bCs/>
          <w:color w:val="000000"/>
          <w:sz w:val="21"/>
          <w:szCs w:val="21"/>
        </w:rPr>
        <w:t xml:space="preserve">Conversaciones de WhatsApp del mes</w:t>
      </w:r>
      <w:r>
        <w:rPr>
          <w:rFonts w:ascii="Calibri" w:cs="Calibri" w:eastAsia="Calibri" w:hAnsi="Calibri"/>
          <w:color w:val="000000"/>
          <w:sz w:val="21"/>
          <w:szCs w:val="21"/>
        </w:rPr>
        <w:t xml:space="preserve"> más el nuevo </w:t>
      </w:r>
      <w:r>
        <w:rPr>
          <w:rFonts w:ascii="Calibri" w:cs="Calibri" w:eastAsia="Calibri" w:hAnsi="Calibri"/>
          <w:b/>
          <w:bCs/>
          <w:color w:val="000000"/>
          <w:sz w:val="21"/>
          <w:szCs w:val="21"/>
        </w:rPr>
        <w:t xml:space="preserve">Embudo comercial</w:t>
      </w:r>
      <w:r>
        <w:rPr>
          <w:rFonts w:ascii="Calibri" w:cs="Calibri" w:eastAsia="Calibri" w:hAnsi="Calibri"/>
          <w:color w:val="000000"/>
          <w:sz w:val="21"/>
          <w:szCs w:val="21"/>
        </w:rPr>
        <w:t xml:space="preserve"> (Conversaciones → Cotizaciones → Notas de venta → Facturas, en cantidad y en monto, por vendedor/área) (§9); de v1.33 (08-09-2026): </w:t>
      </w:r>
      <w:r>
        <w:rPr>
          <w:rFonts w:ascii="Calibri" w:cs="Calibri" w:eastAsia="Calibri" w:hAnsi="Calibri"/>
          <w:b/>
          <w:bCs/>
          <w:color w:val="000000"/>
          <w:sz w:val="21"/>
          <w:szCs w:val="21"/>
        </w:rPr>
        <w:t xml:space="preserve">Sugerencias de facturación</w:t>
      </w:r>
      <w:r>
        <w:rPr>
          <w:rFonts w:ascii="Calibri" w:cs="Calibri" w:eastAsia="Calibri" w:hAnsi="Calibri"/>
          <w:color w:val="000000"/>
          <w:sz w:val="21"/>
          <w:szCs w:val="21"/>
        </w:rPr>
        <w:t xml:space="preserve"> — cruce automático de facturas de Softland contra negocios del pipeline por RUT de empresa + monto exacto, que solo sugiere (nunca mueve un negocio solo) desde el Pipeline y desde una pestaña propia de Reportería (§9); de v1.34 (11 al 12-09-2026): </w:t>
      </w:r>
      <w:r>
        <w:rPr>
          <w:rFonts w:ascii="Calibri" w:cs="Calibri" w:eastAsia="Calibri" w:hAnsi="Calibri"/>
          <w:b/>
          <w:bCs/>
          <w:color w:val="000000"/>
          <w:sz w:val="21"/>
          <w:szCs w:val="21"/>
        </w:rPr>
        <w:t xml:space="preserve">Arranque de Trabajos</w:t>
      </w:r>
      <w:r>
        <w:rPr>
          <w:rFonts w:ascii="Calibri" w:cs="Calibri" w:eastAsia="Calibri" w:hAnsi="Calibri"/>
          <w:color w:val="000000"/>
          <w:sz w:val="21"/>
          <w:szCs w:val="21"/>
        </w:rPr>
        <w:t xml:space="preserve"> — tipo de trabajo obligatorio y Orden de Trabajo automática al aceptar un negocio de Operaciones (§3); y de v1.35 (26-08 al 14-09-2026, relevamiento completo pedido por Luis Devoto para poner al día toda la documentación): varios cambios que habían quedado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sin nota propia — fixes de Arranque de Trabajos, "negocio = un hilo de cotización" (§4), sincronización de productos desde Softland (§2), corrección del motor de seguimiento (canal WhatsApp automático y canal "cambiar etapa", §8), variables </w:t>
      </w:r>
      <w:r>
        <w:rPr>
          <w:rFonts w:ascii="Courier New" w:cs="Courier New" w:eastAsia="Courier New" w:hAnsi="Courier New"/>
          <w:color w:val="112548"/>
          <w:sz w:val="19"/>
          <w:szCs w:val="19"/>
        </w:rPr>
        <w:t xml:space="preserve">{{...}}</w:t>
      </w:r>
      <w:r>
        <w:rPr>
          <w:rFonts w:ascii="Calibri" w:cs="Calibri" w:eastAsia="Calibri" w:hAnsi="Calibri"/>
          <w:color w:val="000000"/>
          <w:sz w:val="21"/>
          <w:szCs w:val="21"/>
        </w:rPr>
        <w:t xml:space="preserve"> en el correo de seguimiento sin contenido automático (§8), los 3 últimos fixes de permisos de </w:t>
      </w:r>
      <w:r>
        <w:rPr>
          <w:rFonts w:ascii="Courier New" w:cs="Courier New" w:eastAsia="Courier New" w:hAnsi="Courier New"/>
          <w:color w:val="112548"/>
          <w:sz w:val="19"/>
          <w:szCs w:val="19"/>
        </w:rPr>
        <w:t xml:space="preserve">callcenter</w:t>
      </w:r>
      <w:r>
        <w:rPr>
          <w:rFonts w:ascii="Calibri" w:cs="Calibri" w:eastAsia="Calibri" w:hAnsi="Calibri"/>
          <w:color w:val="000000"/>
          <w:sz w:val="21"/>
          <w:szCs w:val="21"/>
        </w:rPr>
        <w:t xml:space="preserve"> para cotizar, extensión de WhatsApp en la API Cowork (§18); además, en esta misma pasada se incorporaron por primera vez a este consolidado la </w:t>
      </w:r>
      <w:r>
        <w:rPr>
          <w:rFonts w:ascii="Calibri" w:cs="Calibri" w:eastAsia="Calibri" w:hAnsi="Calibri"/>
          <w:b/>
          <w:bCs/>
          <w:color w:val="000000"/>
          <w:sz w:val="21"/>
          <w:szCs w:val="21"/>
        </w:rPr>
        <w:t xml:space="preserve">migración del WhatsApp oficial y la Ley 21.719 de protección de datos</w:t>
      </w:r>
      <w:r>
        <w:rPr>
          <w:rFonts w:ascii="Calibri" w:cs="Calibri" w:eastAsia="Calibri" w:hAnsi="Calibri"/>
          <w:color w:val="000000"/>
          <w:sz w:val="21"/>
          <w:szCs w:val="21"/>
        </w:rPr>
        <w:t xml:space="preserve"> (§11, ya en producción desde el 06-09-2026 pero nunca documentadas acá) y el estado real del módulo </w:t>
      </w:r>
      <w:r>
        <w:rPr>
          <w:rFonts w:ascii="Calibri" w:cs="Calibri" w:eastAsia="Calibri" w:hAnsi="Calibri"/>
          <w:b/>
          <w:bCs/>
          <w:color w:val="000000"/>
          <w:sz w:val="21"/>
          <w:szCs w:val="21"/>
        </w:rPr>
        <w:t xml:space="preserve">Cobranza</w:t>
      </w:r>
      <w:r>
        <w:rPr>
          <w:rFonts w:ascii="Calibri" w:cs="Calibri" w:eastAsia="Calibri" w:hAnsi="Calibri"/>
          <w:color w:val="000000"/>
          <w:sz w:val="21"/>
          <w:szCs w:val="21"/>
        </w:rPr>
        <w:t xml:space="preserve"> (§19, en construcción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Este documento es el que debe subirse a SharePoint reemplazando la versión anterior del documento base.</w:t>
      </w:r>
    </w:p>
    <w:p>
      <w:pPr>
        <w:spacing w:after="120" w:line="264"/>
      </w:pPr>
      <w:r>
        <w:rPr>
          <w:rFonts w:ascii="Calibri" w:cs="Calibri" w:eastAsia="Calibri" w:hAnsi="Calibri"/>
          <w:b/>
          <w:bCs/>
          <w:color w:val="000000"/>
          <w:sz w:val="21"/>
          <w:szCs w:val="21"/>
        </w:rPr>
        <w:t xml:space="preserve">Actualización v1.36 a v1.40 (01-10-2026):</w:t>
      </w:r>
      <w:r>
        <w:rPr>
          <w:rFonts w:ascii="Calibri" w:cs="Calibri" w:eastAsia="Calibri" w:hAnsi="Calibri"/>
          <w:color w:val="000000"/>
          <w:sz w:val="21"/>
          <w:szCs w:val="21"/>
        </w:rPr>
        <w:t xml:space="preserve"> se incorpora lo que estaba en producción sin documentar acá. Postventa (folio, aviso, cierre con comentario, informe PDF; §5), Alertas de respuesta de WhatsApp y reporte de tiempo de respuesta por vendedor (§9, §11), plantilla desde la ficha del contacto y sincronización de vendedor entre contacto, lead y negocios (v1.37; §11), Despacho con vista de hoy y atrasados (§6), un lead por conversación (v1.39; §11), API v1 de solo lectura para análisis y conector MCP de Cowork (v1.38; §18), la auditoría de seguridad del 23-09-2026 (v1.36; subsección al final de §1) y Operaciones completo (v1.34 y v1.40: Arranque de Trabajos, programación y ejecución de la OT, "Ver OT", pestaña "OT's" y OT del técnico en Tareas; §1, §3, §9, §13), con el procedimiento de promoción parcial y el incidente del primer despliegue (§17). Los pendientes vigentes están en §16. Cobranza (§19) sigue solo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w:t>
      </w:r>
    </w:p>
    <w:p>
      <w:pPr>
        <w:pStyle w:val="Heading1"/>
        <w:keepNext/>
      </w:pPr>
      <w:r>
        <w:rPr>
          <w:rFonts w:ascii="Calibri" w:cs="Calibri" w:eastAsia="Calibri" w:hAnsi="Calibri"/>
        </w:rPr>
        <w:t xml:space="preserve">1. Alcance y roles</w:t>
      </w:r>
    </w:p>
    <w:p>
      <w:pPr>
        <w:spacing w:after="120" w:line="264"/>
      </w:pPr>
      <w:r>
        <w:rPr>
          <w:rFonts w:ascii="Calibri" w:cs="Calibri" w:eastAsia="Calibri" w:hAnsi="Calibri"/>
          <w:b/>
          <w:bCs/>
          <w:color w:val="000000"/>
          <w:sz w:val="21"/>
          <w:szCs w:val="21"/>
        </w:rPr>
        <w:t xml:space="preserve">Roles del sistema: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administrador</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jefe_comercial</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vendedor</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callcenter</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gerencia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tecnico</w:t>
      </w:r>
      <w:r>
        <w:rPr>
          <w:rFonts w:ascii="Calibri" w:cs="Calibri" w:eastAsia="Calibri" w:hAnsi="Calibri"/>
          <w:color w:val="000000"/>
          <w:sz w:val="21"/>
          <w:szCs w:val="21"/>
        </w:rPr>
        <w:t xml:space="preserve"> (v1.22), </w:t>
      </w:r>
      <w:r>
        <w:rPr>
          <w:rFonts w:ascii="Courier New" w:cs="Courier New" w:eastAsia="Courier New" w:hAnsi="Courier New"/>
          <w:color w:val="112548"/>
          <w:sz w:val="19"/>
          <w:szCs w:val="19"/>
        </w:rPr>
        <w:t xml:space="preserve">integrador</w:t>
      </w:r>
      <w:r>
        <w:rPr>
          <w:rFonts w:ascii="Calibri" w:cs="Calibri" w:eastAsia="Calibri" w:hAnsi="Calibri"/>
          <w:color w:val="000000"/>
          <w:sz w:val="21"/>
          <w:szCs w:val="21"/>
        </w:rPr>
        <w:t xml:space="preserve"> (v1.28 — ver nota abajo).</w:t>
      </w:r>
    </w:p>
    <w:p>
      <w:pPr>
        <w:spacing w:after="120" w:line="264"/>
      </w:pPr>
      <w:r>
        <w:rPr>
          <w:rFonts w:ascii="Calibri" w:cs="Calibri" w:eastAsia="Calibri" w:hAnsi="Calibri"/>
          <w:b/>
          <w:bCs/>
          <w:color w:val="000000"/>
          <w:sz w:val="21"/>
          <w:szCs w:val="21"/>
        </w:rPr>
        <w:t xml:space="preserve">Rol </w:t>
      </w:r>
      <w:r>
        <w:rPr>
          <w:rFonts w:ascii="Courier New" w:cs="Courier New" w:eastAsia="Courier New" w:hAnsi="Courier New"/>
          <w:b/>
          <w:bCs/>
          <w:color w:val="112548"/>
          <w:sz w:val="19"/>
          <w:szCs w:val="19"/>
        </w:rPr>
        <w:t xml:space="preserve">integrador</w:t>
      </w:r>
      <w:r>
        <w:rPr>
          <w:rFonts w:ascii="Calibri" w:cs="Calibri" w:eastAsia="Calibri" w:hAnsi="Calibri"/>
          <w:b/>
          <w:bCs/>
          <w:color w:val="000000"/>
          <w:sz w:val="21"/>
          <w:szCs w:val="21"/>
        </w:rPr>
        <w:t xml:space="preserve">:</w:t>
      </w:r>
      <w:r>
        <w:rPr>
          <w:rFonts w:ascii="Calibri" w:cs="Calibri" w:eastAsia="Calibri" w:hAnsi="Calibri"/>
          <w:color w:val="000000"/>
          <w:sz w:val="21"/>
          <w:szCs w:val="21"/>
        </w:rPr>
        <w:t xml:space="preserve"> no es un rol de persona — es el actor de sistema único que usa la API de integración Cowork (§18), sembrado con el usuario </w:t>
      </w:r>
      <w:r>
        <w:rPr>
          <w:rFonts w:ascii="Courier New" w:cs="Courier New" w:eastAsia="Courier New" w:hAnsi="Courier New"/>
          <w:color w:val="112548"/>
          <w:sz w:val="19"/>
          <w:szCs w:val="19"/>
        </w:rPr>
        <w:t xml:space="preserve">cowork@integracion.hidrotecnica.cl</w:t>
      </w:r>
      <w:r>
        <w:rPr>
          <w:rFonts w:ascii="Calibri" w:cs="Calibri" w:eastAsia="Calibri" w:hAnsi="Calibri"/>
          <w:color w:val="000000"/>
          <w:sz w:val="21"/>
          <w:szCs w:val="21"/>
        </w:rPr>
        <w:t xml:space="preserve">. Queda seleccionable en el desplegable de rol de la pantalla Usuarios junto a los roles de personas reales (decisión deliberada, confirmada 14-09-2026: no genera confusión real, no se oculta de la UI); toda escritura de esa API queda atribuida a ese actor en el timeline.</w:t>
      </w:r>
    </w:p>
    <w:p>
      <w:pPr>
        <w:spacing w:after="120" w:line="264"/>
      </w:pPr>
      <w:r>
        <w:rPr>
          <w:rFonts w:ascii="Calibri" w:cs="Calibri" w:eastAsia="Calibri" w:hAnsi="Calibri"/>
          <w:b/>
          <w:bCs/>
          <w:color w:val="000000"/>
          <w:sz w:val="21"/>
          <w:szCs w:val="21"/>
        </w:rPr>
        <w:t xml:space="preserve">Rol </w:t>
      </w:r>
      <w:r>
        <w:rPr>
          <w:rFonts w:ascii="Courier New" w:cs="Courier New" w:eastAsia="Courier New" w:hAnsi="Courier New"/>
          <w:b/>
          <w:bCs/>
          <w:color w:val="112548"/>
          <w:sz w:val="19"/>
          <w:szCs w:val="19"/>
        </w:rPr>
        <w:t xml:space="preserve">tecnico</w:t>
      </w:r>
      <w:r>
        <w:rPr>
          <w:rFonts w:ascii="Calibri" w:cs="Calibri" w:eastAsia="Calibri" w:hAnsi="Calibri"/>
          <w:b/>
          <w:bCs/>
          <w:color w:val="000000"/>
          <w:sz w:val="21"/>
          <w:szCs w:val="21"/>
        </w:rPr>
        <w:t xml:space="preserve"> (v1.22):</w:t>
      </w:r>
      <w:r>
        <w:rPr>
          <w:rFonts w:ascii="Calibri" w:cs="Calibri" w:eastAsia="Calibri" w:hAnsi="Calibri"/>
          <w:color w:val="000000"/>
          <w:sz w:val="21"/>
          <w:szCs w:val="21"/>
        </w:rPr>
        <w:t xml:space="preserve"> rol acotado a un solo módulo — quien lo tiene </w:t>
      </w:r>
      <w:r>
        <w:rPr>
          <w:rFonts w:ascii="Calibri" w:cs="Calibri" w:eastAsia="Calibri" w:hAnsi="Calibri"/>
          <w:b/>
          <w:bCs/>
          <w:color w:val="000000"/>
          <w:sz w:val="21"/>
          <w:szCs w:val="21"/>
        </w:rPr>
        <w:t xml:space="preserve">solo</w:t>
      </w:r>
      <w:r>
        <w:rPr>
          <w:rFonts w:ascii="Calibri" w:cs="Calibri" w:eastAsia="Calibri" w:hAnsi="Calibri"/>
          <w:color w:val="000000"/>
          <w:sz w:val="21"/>
          <w:szCs w:val="21"/>
        </w:rPr>
        <w:t xml:space="preserve"> ve y usa Servicio Técnico (§15), nada más del sistema (ni Dashboard, ni Pipeline, ni Contactos, etc., aunque no tuvieran antes una restricción de rol explícita). Los cinco roles preexistentes, en cambio, </w:t>
      </w:r>
      <w:r>
        <w:rPr>
          <w:rFonts w:ascii="Calibri" w:cs="Calibri" w:eastAsia="Calibri" w:hAnsi="Calibri"/>
          <w:b/>
          <w:bCs/>
          <w:color w:val="000000"/>
          <w:sz w:val="21"/>
          <w:szCs w:val="21"/>
        </w:rPr>
        <w:t xml:space="preserve">suman</w:t>
      </w:r>
      <w:r>
        <w:rPr>
          <w:rFonts w:ascii="Calibri" w:cs="Calibri" w:eastAsia="Calibri" w:hAnsi="Calibri"/>
          <w:color w:val="000000"/>
          <w:sz w:val="21"/>
          <w:szCs w:val="21"/>
        </w:rPr>
        <w:t xml:space="preserve"> Servicio Técnico a lo que ya veían — no se les quita nada. Pensado para personal de terreno que solo necesita gestionar casos técnicos, sin acceso al resto del CRM comercial.</w:t>
      </w:r>
    </w:p>
    <w:p>
      <w:pPr>
        <w:spacing w:after="120" w:line="264"/>
      </w:pPr>
      <w:r>
        <w:rPr>
          <w:rFonts w:ascii="Calibri" w:cs="Calibri" w:eastAsia="Calibri" w:hAnsi="Calibri"/>
          <w:b/>
          <w:bCs/>
          <w:color w:val="000000"/>
          <w:sz w:val="21"/>
          <w:szCs w:val="21"/>
        </w:rPr>
        <w:t xml:space="preserve">Rol </w:t>
      </w:r>
      <w:r>
        <w:rPr>
          <w:rFonts w:ascii="Courier New" w:cs="Courier New" w:eastAsia="Courier New" w:hAnsi="Courier New"/>
          <w:b/>
          <w:bCs/>
          <w:color w:val="112548"/>
          <w:sz w:val="19"/>
          <w:szCs w:val="19"/>
        </w:rPr>
        <w:t xml:space="preserve">tecnico</w:t>
      </w:r>
      <w:r>
        <w:rPr>
          <w:rFonts w:ascii="Calibri" w:cs="Calibri" w:eastAsia="Calibri" w:hAnsi="Calibri"/>
          <w:b/>
          <w:bCs/>
          <w:color w:val="000000"/>
          <w:sz w:val="21"/>
          <w:szCs w:val="21"/>
        </w:rPr>
        <w:t xml:space="preserve"> — actualización v1.40 (01-10-2026):</w:t>
      </w:r>
      <w:r>
        <w:rPr>
          <w:rFonts w:ascii="Calibri" w:cs="Calibri" w:eastAsia="Calibri" w:hAnsi="Calibri"/>
          <w:color w:val="000000"/>
          <w:sz w:val="21"/>
          <w:szCs w:val="21"/>
        </w:rPr>
        <w:t xml:space="preserve"> además de Servicio Técnico, el técnico ve </w:t>
      </w:r>
      <w:r>
        <w:rPr>
          <w:rFonts w:ascii="Calibri" w:cs="Calibri" w:eastAsia="Calibri" w:hAnsi="Calibri"/>
          <w:b/>
          <w:bCs/>
          <w:color w:val="000000"/>
          <w:sz w:val="21"/>
          <w:szCs w:val="21"/>
        </w:rPr>
        <w:t xml:space="preserve">Mis Tareas</w:t>
      </w:r>
      <w:r>
        <w:rPr>
          <w:rFonts w:ascii="Calibri" w:cs="Calibri" w:eastAsia="Calibri" w:hAnsi="Calibri"/>
          <w:color w:val="000000"/>
          <w:sz w:val="21"/>
          <w:szCs w:val="21"/>
        </w:rPr>
        <w:t xml:space="preserve"> y es su pantalla de inicio: ahí ve, en solo lectura, las Órdenes de Trabajo donde está asignado (programadas y el histórico de ejecutadas, con selector por mes/año). Puede abrir la ficha y el PDF de sus OT, siempre </w:t>
      </w:r>
      <w:r>
        <w:rPr>
          <w:rFonts w:ascii="Calibri" w:cs="Calibri" w:eastAsia="Calibri" w:hAnsi="Calibri"/>
          <w:b/>
          <w:bCs/>
          <w:color w:val="000000"/>
          <w:sz w:val="21"/>
          <w:szCs w:val="21"/>
        </w:rPr>
        <w:t xml:space="preserve">sin precios</w:t>
      </w:r>
      <w:r>
        <w:rPr>
          <w:rFonts w:ascii="Calibri" w:cs="Calibri" w:eastAsia="Calibri" w:hAnsi="Calibri"/>
          <w:color w:val="000000"/>
          <w:sz w:val="21"/>
          <w:szCs w:val="21"/>
        </w:rPr>
        <w:t xml:space="preserve"> ni valor de venta; las OT donde no está asignado dan 403. Administrador, jefe comercial y gerencia ven la misma sección con las OT de </w:t>
      </w:r>
      <w:r>
        <w:rPr>
          <w:rFonts w:ascii="Calibri" w:cs="Calibri" w:eastAsia="Calibri" w:hAnsi="Calibri"/>
          <w:b/>
          <w:bCs/>
          <w:color w:val="000000"/>
          <w:sz w:val="21"/>
          <w:szCs w:val="21"/>
        </w:rPr>
        <w:t xml:space="preserve">todos</w:t>
      </w:r>
      <w:r>
        <w:rPr>
          <w:rFonts w:ascii="Calibri" w:cs="Calibri" w:eastAsia="Calibri" w:hAnsi="Calibri"/>
          <w:color w:val="000000"/>
          <w:sz w:val="21"/>
          <w:szCs w:val="21"/>
        </w:rPr>
        <w:t xml:space="preserve"> los técnicos (o de uno puntual). No ve negocios, contactos ni empresas.</w:t>
      </w:r>
    </w:p>
    <w:p>
      <w:pPr>
        <w:spacing w:after="120" w:line="264"/>
      </w:pPr>
      <w:r>
        <w:rPr>
          <w:rFonts w:ascii="Calibri" w:cs="Calibri" w:eastAsia="Calibri" w:hAnsi="Calibri"/>
          <w:b/>
          <w:bCs/>
          <w:color w:val="000000"/>
          <w:sz w:val="21"/>
          <w:szCs w:val="21"/>
        </w:rPr>
        <w:t xml:space="preserve">Atribuciones adicionales (v1.13-v1.14, +v1.35):</w:t>
      </w:r>
      <w:r>
        <w:rPr>
          <w:rFonts w:ascii="Calibri" w:cs="Calibri" w:eastAsia="Calibri" w:hAnsi="Calibri"/>
          <w:color w:val="000000"/>
          <w:sz w:val="21"/>
          <w:szCs w:val="21"/>
        </w:rPr>
        <w:t xml:space="preserve"> además del rol, un usuario puede tener marcados uno o más de </w:t>
      </w:r>
      <w:r>
        <w:rPr>
          <w:rFonts w:ascii="Courier New" w:cs="Courier New" w:eastAsia="Courier New" w:hAnsi="Courier New"/>
          <w:color w:val="112548"/>
          <w:sz w:val="19"/>
          <w:szCs w:val="19"/>
        </w:rPr>
        <w:t xml:space="preserve">es_encargado_postventa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es_encargado_despacho</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es_encargado_cobranza</w:t>
      </w:r>
      <w:r>
        <w:rPr>
          <w:rFonts w:ascii="Calibri" w:cs="Calibri" w:eastAsia="Calibri" w:hAnsi="Calibri"/>
          <w:color w:val="000000"/>
          <w:sz w:val="21"/>
          <w:szCs w:val="21"/>
        </w:rPr>
        <w:t xml:space="preserve"> (v1.35, ver §19) — booleanos independientes del rol, no un perfil de usuario nuevo. Decisión explícita: permiten que alguien cubra esa función (por ejemplo, el jefe comercial durante una licencia del encargado titular) sin cambiarle el rol. Quien tiene el atributo marcado ve el módulo en su menú aunque su rol no lo traiga por defecto, y gestiona el tablero/las rutas completas de ese módulo.</w:t>
      </w:r>
    </w:p>
    <w:p>
      <w:pPr>
        <w:spacing w:after="120" w:line="264"/>
      </w:pPr>
      <w:r>
        <w:rPr>
          <w:rFonts w:ascii="Calibri" w:cs="Calibri" w:eastAsia="Calibri" w:hAnsi="Calibri"/>
          <w:b/>
          <w:bCs/>
          <w:color w:val="000000"/>
          <w:sz w:val="21"/>
          <w:szCs w:val="21"/>
        </w:rPr>
        <w:t xml:space="preserve">Matriz de permisos</w:t>
      </w:r>
      <w:r>
        <w:rPr>
          <w:rFonts w:ascii="Calibri" w:cs="Calibri" w:eastAsia="Calibri" w:hAnsi="Calibri"/>
          <w:color w:val="000000"/>
          <w:sz w:val="21"/>
          <w:szCs w:val="21"/>
        </w:rPr>
        <w:t xml:space="preserve"> (resumen; ver detalle por función en la nota v1.6 si se necesita el historial de por qué se definió así):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2"/>
        <w:gridCol w:w="864"/>
        <w:gridCol w:w="1548"/>
        <w:gridCol w:w="1310"/>
        <w:gridCol w:w="1129"/>
        <w:gridCol w:w="1223"/>
        <w:gridCol w:w="1102"/>
      </w:tblGrid>
      <w:tr>
        <w:trPr>
          <w:cantSplit/>
          <w:tblHeader/>
        </w:trPr>
        <w:tc>
          <w:tcPr>
            <w:tcW w:type="dxa" w:w="2462"/>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left"/>
            </w:pPr>
            <w:r>
              <w:rPr>
                <w:rFonts w:ascii="Calibri" w:cs="Calibri" w:eastAsia="Calibri" w:hAnsi="Calibri"/>
                <w:b/>
                <w:bCs/>
                <w:color w:val="FFFFFF"/>
                <w:sz w:val="18"/>
                <w:szCs w:val="18"/>
              </w:rPr>
              <w:t xml:space="preserve">Función</w:t>
            </w:r>
          </w:p>
        </w:tc>
        <w:tc>
          <w:tcPr>
            <w:tcW w:type="dxa" w:w="864"/>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Admin</w:t>
            </w:r>
          </w:p>
        </w:tc>
        <w:tc>
          <w:tcPr>
            <w:tcW w:type="dxa" w:w="1548"/>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Jefe Comercial</w:t>
            </w:r>
          </w:p>
        </w:tc>
        <w:tc>
          <w:tcPr>
            <w:tcW w:type="dxa" w:w="131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Vendedor</w:t>
            </w:r>
          </w:p>
        </w:tc>
        <w:tc>
          <w:tcPr>
            <w:tcW w:type="dxa" w:w="1129"/>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Call center</w:t>
            </w:r>
          </w:p>
        </w:tc>
        <w:tc>
          <w:tcPr>
            <w:tcW w:type="dxa" w:w="1223"/>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Gerencia</w:t>
            </w:r>
          </w:p>
        </w:tc>
        <w:tc>
          <w:tcPr>
            <w:tcW w:type="dxa" w:w="1102"/>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center"/>
            </w:pPr>
            <w:r>
              <w:rPr>
                <w:rFonts w:ascii="Calibri" w:cs="Calibri" w:eastAsia="Calibri" w:hAnsi="Calibri"/>
                <w:b/>
                <w:bCs/>
                <w:color w:val="FFFFFF"/>
                <w:sz w:val="18"/>
                <w:szCs w:val="18"/>
              </w:rPr>
              <w:t xml:space="preserve">Técnico</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Dashboard</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Pipeline / negocios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 (cualquiera)</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propios</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ver</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ver</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Cotizaciones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propias</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 (v1.32)</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ver</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Aprobar descuento sobre tope</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Postventa (gestión completa)</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encargado (*)</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Postventa (crear caso / ver propios)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Despacho (gestión completa)</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encargado (*)</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Despacho (crear ruta / ver propios)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Cobranza — operación diaria (§19, v1.35)</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encargado (*)</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Cobranza — cuentas contables (§19)</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b/>
                <w:bCs/>
                <w:color w:val="000000"/>
                <w:sz w:val="18"/>
                <w:szCs w:val="18"/>
              </w:rPr>
              <w:t xml:space="preserve">Servicio Técnico (§15, v1.22)</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 (‡)</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Cola de asignación (†)</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Bandeja WhatsApp (†)</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sus conv.</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ver</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Empresas / Contactos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ver</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Duplicados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Import/Export de maestros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Productos (consulta)</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Reportes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sus números</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sus números (§)</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Configurar secuencias/flujos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Gatillar/pausar una secuencia</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propios</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Config pipeline(s)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Config Postventa (etapas)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Config Servicio Técnico (etapas)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Config Cotizador Operaciones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Config Formas de pago</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Lugares frecuentes de despacho</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Reglas de asignación</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Datos de empresa</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Config WhatsApp/bot</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Usuarios</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w:t>
            </w:r>
          </w:p>
        </w:tc>
      </w:tr>
      <w:tr>
        <w:trPr>
          <w:cantSplit/>
        </w:trPr>
        <w:tc>
          <w:tcPr>
            <w:tcW w:type="dxa" w:w="24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 Cambiar contraseña</w:t>
            </w:r>
          </w:p>
        </w:tc>
        <w:tc>
          <w:tcPr>
            <w:tcW w:type="dxa" w:w="864"/>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54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31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2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22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c>
          <w:tcPr>
            <w:tcW w:type="dxa" w:w="110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center"/>
            </w:pPr>
            <w:r>
              <w:rPr>
                <w:rFonts w:ascii="Calibri" w:cs="Calibri" w:eastAsia="Calibri" w:hAnsi="Calibri"/>
                <w:color w:val="000000"/>
                <w:sz w:val="18"/>
                <w:szCs w:val="18"/>
              </w:rPr>
              <w:t xml:space="preserve">Sí</w:t>
            </w:r>
          </w:p>
        </w:tc>
      </w:tr>
    </w:tbl>
    <w:p>
      <w:pPr>
        <w:spacing w:after="160"/>
      </w:pPr>
    </w:p>
    <w:p>
      <w:pPr>
        <w:spacing w:after="120" w:line="264"/>
      </w:pPr>
      <w:r>
        <w:rPr>
          <w:rFonts w:ascii="Calibri" w:cs="Calibri" w:eastAsia="Calibri" w:hAnsi="Calibri"/>
          <w:color w:val="000000"/>
          <w:sz w:val="21"/>
          <w:szCs w:val="21"/>
        </w:rPr>
        <w:t xml:space="preserve">(</w:t>
      </w:r>
      <w:r>
        <w:rPr>
          <w:rFonts w:ascii="Calibri" w:cs="Calibri" w:eastAsia="Calibri" w:hAnsi="Calibri"/>
          <w:i/>
          <w:iCs/>
          <w:color w:val="000000"/>
          <w:sz w:val="21"/>
          <w:szCs w:val="21"/>
        </w:rPr>
        <w:t xml:space="preserve">) Cualquier usuario con </w:t>
      </w:r>
      <w:r>
        <w:rPr>
          <w:rFonts w:ascii="Courier New" w:cs="Courier New" w:eastAsia="Courier New" w:hAnsi="Courier New"/>
          <w:i/>
          <w:iCs/>
          <w:color w:val="112548"/>
          <w:sz w:val="19"/>
          <w:szCs w:val="19"/>
        </w:rPr>
        <w:t xml:space="preserve">es_encargado_postventa</w:t>
      </w:r>
      <w:r>
        <w:rPr>
          <w:rFonts w:ascii="Calibri" w:cs="Calibri" w:eastAsia="Calibri" w:hAnsi="Calibri"/>
          <w:i/>
          <w:iCs/>
          <w:color w:val="000000"/>
          <w:sz w:val="21"/>
          <w:szCs w:val="21"/>
        </w:rPr>
        <w:t xml:space="preserve">/</w:t>
      </w:r>
      <w:r>
        <w:rPr>
          <w:rFonts w:ascii="Courier New" w:cs="Courier New" w:eastAsia="Courier New" w:hAnsi="Courier New"/>
          <w:i/>
          <w:iCs/>
          <w:color w:val="112548"/>
          <w:sz w:val="19"/>
          <w:szCs w:val="19"/>
        </w:rPr>
        <w:t xml:space="preserve">es_encargado_despacho</w:t>
      </w:r>
      <w:r>
        <w:rPr>
          <w:rFonts w:ascii="Calibri" w:cs="Calibri" w:eastAsia="Calibri" w:hAnsi="Calibri"/>
          <w:i/>
          <w:iCs/>
          <w:color w:val="000000"/>
          <w:sz w:val="21"/>
          <w:szCs w:val="21"/>
        </w:rPr>
        <w:t xml:space="preserve">/ </w:t>
      </w:r>
      <w:r>
        <w:rPr>
          <w:rFonts w:ascii="Courier New" w:cs="Courier New" w:eastAsia="Courier New" w:hAnsi="Courier New"/>
          <w:i/>
          <w:iCs/>
          <w:color w:val="112548"/>
          <w:sz w:val="19"/>
          <w:szCs w:val="19"/>
        </w:rPr>
        <w:t xml:space="preserve">es_encargado_cobranza</w:t>
      </w:r>
      <w:r>
        <w:rPr>
          <w:rFonts w:ascii="Calibri" w:cs="Calibri" w:eastAsia="Calibri" w:hAnsi="Calibri"/>
          <w:i/>
          <w:iCs/>
          <w:color w:val="000000"/>
          <w:sz w:val="21"/>
          <w:szCs w:val="21"/>
        </w:rPr>
        <w:t xml:space="preserve"> marcado, sin importar su rol — no solo vendedor. Para Cobranza, a diferencia de Postventa/Despacho, </w:t>
      </w:r>
      <w:r>
        <w:rPr>
          <w:rFonts w:ascii="Courier New" w:cs="Courier New" w:eastAsia="Courier New" w:hAnsi="Courier New"/>
          <w:i/>
          <w:iCs/>
          <w:color w:val="112548"/>
          <w:sz w:val="19"/>
          <w:szCs w:val="19"/>
        </w:rPr>
        <w:t xml:space="preserve">jefe_comercial</w:t>
      </w:r>
      <w:r>
        <w:rPr>
          <w:rFonts w:ascii="Calibri" w:cs="Calibri" w:eastAsia="Calibri" w:hAnsi="Calibri"/>
          <w:i/>
          <w:iCs/>
          <w:color w:val="000000"/>
          <w:sz w:val="21"/>
          <w:szCs w:val="21"/>
        </w:rPr>
        <w:t xml:space="preserve"> </w:t>
      </w:r>
      <w:r>
        <w:rPr>
          <w:rFonts w:ascii="Calibri" w:cs="Calibri" w:eastAsia="Calibri" w:hAnsi="Calibri"/>
          <w:i/>
          <w:iCs/>
          <w:color w:val="000000"/>
          <w:sz w:val="21"/>
          <w:szCs w:val="21"/>
        </w:rPr>
        <w:t xml:space="preserve">no</w:t>
      </w:r>
      <w:r>
        <w:rPr>
          <w:rFonts w:ascii="Calibri" w:cs="Calibri" w:eastAsia="Calibri" w:hAnsi="Calibri"/>
          <w:color w:val="000000"/>
          <w:sz w:val="21"/>
          <w:szCs w:val="21"/>
        </w:rPr>
        <w:t xml:space="preserve">* tiene acceso a la operación diaria sin el atributo — asimetría deliberada, confirmada 14-09-2026: es información financiera sensible.</w:t>
      </w:r>
    </w:p>
    <w:p>
      <w:pPr>
        <w:spacing w:after="120" w:line="264"/>
      </w:pPr>
      <w:r>
        <w:rPr>
          <w:rFonts w:ascii="Calibri" w:cs="Calibri" w:eastAsia="Calibri" w:hAnsi="Calibri"/>
          <w:color w:val="000000"/>
          <w:sz w:val="21"/>
          <w:szCs w:val="21"/>
        </w:rPr>
        <w:t xml:space="preserve">(†) Desde v1.19 (01-08-2026), estas dos pantallas se ocultaron del </w:t>
      </w:r>
      <w:r>
        <w:rPr>
          <w:rFonts w:ascii="Calibri" w:cs="Calibri" w:eastAsia="Calibri" w:hAnsi="Calibri"/>
          <w:b/>
          <w:bCs/>
          <w:color w:val="000000"/>
          <w:sz w:val="21"/>
          <w:szCs w:val="21"/>
        </w:rPr>
        <w:t xml:space="preserve">menú</w:t>
      </w:r>
      <w:r>
        <w:rPr>
          <w:rFonts w:ascii="Calibri" w:cs="Calibri" w:eastAsia="Calibri" w:hAnsi="Calibri"/>
          <w:color w:val="000000"/>
          <w:sz w:val="21"/>
          <w:szCs w:val="21"/>
        </w:rPr>
        <w:t xml:space="preserve"> para todos los roles (el canal WhatsApp no está operativo, ver §11/§14) — los permisos de esta tabla siguen vigentes tal cual y las rutas (</w:t>
      </w:r>
      <w:r>
        <w:rPr>
          <w:rFonts w:ascii="Courier New" w:cs="Courier New" w:eastAsia="Courier New" w:hAnsi="Courier New"/>
          <w:color w:val="112548"/>
          <w:sz w:val="19"/>
          <w:szCs w:val="19"/>
        </w:rPr>
        <w:t xml:space="preserve">/bandeja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/cola</w:t>
      </w:r>
      <w:r>
        <w:rPr>
          <w:rFonts w:ascii="Calibri" w:cs="Calibri" w:eastAsia="Calibri" w:hAnsi="Calibri"/>
          <w:color w:val="000000"/>
          <w:sz w:val="21"/>
          <w:szCs w:val="21"/>
        </w:rPr>
        <w:t xml:space="preserve">) siguen funcionando por URL directa; solo se sacó el acceso visible.</w:t>
      </w:r>
    </w:p>
    <w:p>
      <w:pPr>
        <w:spacing w:after="120" w:line="264"/>
      </w:pPr>
      <w:r>
        <w:rPr>
          <w:rFonts w:ascii="Calibri" w:cs="Calibri" w:eastAsia="Calibri" w:hAnsi="Calibri"/>
          <w:color w:val="000000"/>
          <w:sz w:val="21"/>
          <w:szCs w:val="21"/>
        </w:rPr>
        <w:t xml:space="preserve">(§) Desde el 28-09-2026 (en producción), </w:t>
      </w:r>
      <w:r>
        <w:rPr>
          <w:rFonts w:ascii="Courier New" w:cs="Courier New" w:eastAsia="Courier New" w:hAnsi="Courier New"/>
          <w:color w:val="112548"/>
          <w:sz w:val="19"/>
          <w:szCs w:val="19"/>
        </w:rPr>
        <w:t xml:space="preserve">callcenter</w:t>
      </w:r>
      <w:r>
        <w:rPr>
          <w:rFonts w:ascii="Calibri" w:cs="Calibri" w:eastAsia="Calibri" w:hAnsi="Calibri"/>
          <w:color w:val="000000"/>
          <w:sz w:val="21"/>
          <w:szCs w:val="21"/>
        </w:rPr>
        <w:t xml:space="preserve"> ve Reportes (pestañas Comercial (Softland) y WhatsApp) con el mismo alcance que </w:t>
      </w:r>
      <w:r>
        <w:rPr>
          <w:rFonts w:ascii="Courier New" w:cs="Courier New" w:eastAsia="Courier New" w:hAnsi="Courier New"/>
          <w:color w:val="112548"/>
          <w:sz w:val="19"/>
          <w:szCs w:val="19"/>
        </w:rPr>
        <w:t xml:space="preserve">vendedor</w:t>
      </w:r>
      <w:r>
        <w:rPr>
          <w:rFonts w:ascii="Calibri" w:cs="Calibri" w:eastAsia="Calibri" w:hAnsi="Calibri"/>
          <w:color w:val="000000"/>
          <w:sz w:val="21"/>
          <w:szCs w:val="21"/>
        </w:rPr>
        <w:t xml:space="preserve">: solo sus propios números, sin el selector de todos los vendedores ni la exportación de detalle. En el mismo cambio se agregó la </w:t>
      </w:r>
      <w:r>
        <w:rPr>
          <w:rFonts w:ascii="Calibri" w:cs="Calibri" w:eastAsia="Calibri" w:hAnsi="Calibri"/>
          <w:b/>
          <w:bCs/>
          <w:color w:val="000000"/>
          <w:sz w:val="21"/>
          <w:szCs w:val="21"/>
        </w:rPr>
        <w:t xml:space="preserve">edición de tareas</w:t>
      </w:r>
      <w:r>
        <w:rPr>
          <w:rFonts w:ascii="Calibri" w:cs="Calibri" w:eastAsia="Calibri" w:hAnsi="Calibri"/>
          <w:color w:val="000000"/>
          <w:sz w:val="21"/>
          <w:szCs w:val="21"/>
        </w:rPr>
        <w:t xml:space="preserve"> (título y fecha de vencimiento) en Mis Tareas y en las fichas de negocio, contacto y empresa, para quien ya podía gestionar la tarea en el backend (dueño de la tarea, administrador o jefe comercial); antes esa función no existía en ninguna pantalla aunque el endpoint ya estaba. Origen: commit </w:t>
      </w:r>
      <w:r>
        <w:rPr>
          <w:rFonts w:ascii="Courier New" w:cs="Courier New" w:eastAsia="Courier New" w:hAnsi="Courier New"/>
          <w:color w:val="112548"/>
          <w:sz w:val="19"/>
          <w:szCs w:val="19"/>
        </w:rPr>
        <w:t xml:space="preserve">fc0b893</w:t>
      </w:r>
      <w:r>
        <w:rPr>
          <w:rFonts w:ascii="Calibri" w:cs="Calibri" w:eastAsia="Calibri" w:hAnsi="Calibri"/>
          <w:color w:val="000000"/>
          <w:sz w:val="21"/>
          <w:szCs w:val="21"/>
        </w:rPr>
        <w:t xml:space="preserve">, sin nota de cambio propia.</w:t>
      </w:r>
    </w:p>
    <w:p>
      <w:pPr>
        <w:spacing w:after="120" w:line="264"/>
      </w:pP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tecnico</w:t>
      </w:r>
      <w:r>
        <w:rPr>
          <w:rFonts w:ascii="Calibri" w:cs="Calibri" w:eastAsia="Calibri" w:hAnsi="Calibri"/>
          <w:color w:val="000000"/>
          <w:sz w:val="21"/>
          <w:szCs w:val="21"/>
        </w:rPr>
        <w:t xml:space="preserve"> es un rol nuevo, acotado exclusivamente a esta función (ver §1, arriba) — no es un rol preexistente que sumó el acceso, como pasó con los otros cinco. Para el resto de las filas de esta tabla </w:t>
      </w:r>
      <w:r>
        <w:rPr>
          <w:rFonts w:ascii="Courier New" w:cs="Courier New" w:eastAsia="Courier New" w:hAnsi="Courier New"/>
          <w:color w:val="112548"/>
          <w:sz w:val="19"/>
          <w:szCs w:val="19"/>
        </w:rPr>
        <w:t xml:space="preserve">tecnico</w:t>
      </w:r>
      <w:r>
        <w:rPr>
          <w:rFonts w:ascii="Calibri" w:cs="Calibri" w:eastAsia="Calibri" w:hAnsi="Calibri"/>
          <w:color w:val="000000"/>
          <w:sz w:val="21"/>
          <w:szCs w:val="21"/>
        </w:rPr>
        <w:t xml:space="preserve"> no tiene acceso (marcado "—"), incluidas pantallas como Dashboard o Pipeline que hoy no tenían restricción de rol explícita: se les agregó una lista explícita de roles (los cinco preexistentes) puntualmente por este motivo, sin cambiar el comportamiento para ninguno de ellos.</w:t>
      </w:r>
    </w:p>
    <w:p>
      <w:pPr>
        <w:spacing w:after="120" w:line="264"/>
      </w:pPr>
      <w:r>
        <w:rPr>
          <w:rFonts w:ascii="Calibri" w:cs="Calibri" w:eastAsia="Calibri" w:hAnsi="Calibri"/>
          <w:b/>
          <w:bCs/>
          <w:color w:val="000000"/>
          <w:sz w:val="21"/>
          <w:szCs w:val="21"/>
        </w:rPr>
        <w:t xml:space="preserve">Anti-alcance explícito (decisiones tomadas, no se construye):</w:t>
      </w:r>
    </w:p>
    <w:p>
      <w:pPr>
        <w:pStyle w:val="ListParagraph"/>
        <w:numPr>
          <w:ilvl w:val="0"/>
          <w:numId w:val="2"/>
        </w:numPr>
        <w:spacing w:after="60" w:line="264"/>
      </w:pPr>
      <w:r>
        <w:rPr>
          <w:rFonts w:ascii="Calibri" w:cs="Calibri" w:eastAsia="Calibri" w:hAnsi="Calibri"/>
          <w:color w:val="000000"/>
          <w:sz w:val="21"/>
          <w:szCs w:val="21"/>
        </w:rPr>
        <w:t xml:space="preserve">Nota de venta Softland: el ingreso se hace directamente y a mano en Softland; no hay importación automática desde el CRM.</w:t>
      </w:r>
    </w:p>
    <w:p>
      <w:pPr>
        <w:pStyle w:val="ListParagraph"/>
        <w:numPr>
          <w:ilvl w:val="0"/>
          <w:numId w:val="2"/>
        </w:numPr>
        <w:spacing w:after="60" w:line="264"/>
      </w:pPr>
      <w:r>
        <w:rPr>
          <w:rFonts w:ascii="Calibri" w:cs="Calibri" w:eastAsia="Calibri" w:hAnsi="Calibri"/>
          <w:color w:val="000000"/>
          <w:sz w:val="21"/>
          <w:szCs w:val="21"/>
        </w:rPr>
        <w:t xml:space="preserve">Scoring predictivo o proyecciones automáticas de cierre: el pipeline ponderado (§3) usa el % que fija la configuración o el vendedor, nunca un modelo.</w:t>
      </w:r>
    </w:p>
    <w:p>
      <w:pPr>
        <w:pStyle w:val="ListParagraph"/>
        <w:numPr>
          <w:ilvl w:val="0"/>
          <w:numId w:val="2"/>
        </w:numPr>
        <w:spacing w:after="60" w:line="264"/>
      </w:pPr>
      <w:r>
        <w:rPr>
          <w:rFonts w:ascii="Calibri" w:cs="Calibri" w:eastAsia="Calibri" w:hAnsi="Calibri"/>
          <w:color w:val="000000"/>
          <w:sz w:val="21"/>
          <w:szCs w:val="21"/>
        </w:rPr>
        <w:t xml:space="preserve">Réplica de base de datos para BI: en su lugar existe un rol de solo lectura sobre la misma base (§9).</w:t>
      </w:r>
    </w:p>
    <w:p>
      <w:pPr>
        <w:pStyle w:val="ListParagraph"/>
        <w:numPr>
          <w:ilvl w:val="0"/>
          <w:numId w:val="2"/>
        </w:numPr>
        <w:spacing w:after="60" w:line="264"/>
      </w:pPr>
      <w:r>
        <w:rPr>
          <w:rFonts w:ascii="Calibri" w:cs="Calibri" w:eastAsia="Calibri" w:hAnsi="Calibri"/>
          <w:color w:val="000000"/>
          <w:sz w:val="21"/>
          <w:szCs w:val="21"/>
        </w:rPr>
        <w:t xml:space="preserve">Mapa y optimización de ruta de Despacho (§6): diferido a una siguiente etapa, requiere antes una cuenta de proveedor de mapas.</w:t>
      </w:r>
    </w:p>
    <w:p>
      <w:pPr>
        <w:spacing w:after="40"/>
      </w:pPr>
    </w:p>
    <w:p>
      <w:pPr>
        <w:pStyle w:val="Heading2"/>
        <w:keepNext/>
      </w:pPr>
      <w:r>
        <w:rPr>
          <w:rFonts w:ascii="Calibri" w:cs="Calibri" w:eastAsia="Calibri" w:hAnsi="Calibri"/>
        </w:rPr>
        <w:t xml:space="preserve">Seguridad — auditoría del 23-09-2026 (v1.36)</w:t>
      </w:r>
    </w:p>
    <w:p>
      <w:pPr>
        <w:spacing w:after="120" w:line="264"/>
      </w:pPr>
      <w:r>
        <w:rPr>
          <w:rFonts w:ascii="Calibri" w:cs="Calibri" w:eastAsia="Calibri" w:hAnsi="Calibri"/>
          <w:color w:val="000000"/>
          <w:sz w:val="21"/>
          <w:szCs w:val="21"/>
        </w:rPr>
        <w:t xml:space="preserve">Auditoría de solo lectura sobre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seguida de la corrección de los hallazgos que Luis Devoto marcó como "corregir". Detalle completo en la nota de cambio v1.36. En producción desde la segunda promoción del 23-09-2026 (la primera falló y se revirtió, ver §17); las correcciones propias de Cobranza de esa nota </w:t>
      </w:r>
      <w:r>
        <w:rPr>
          <w:rFonts w:ascii="Calibri" w:cs="Calibri" w:eastAsia="Calibri" w:hAnsi="Calibri"/>
          <w:b/>
          <w:bCs/>
          <w:color w:val="000000"/>
          <w:sz w:val="21"/>
          <w:szCs w:val="21"/>
        </w:rPr>
        <w:t xml:space="preserve">no</w:t>
      </w:r>
      <w:r>
        <w:rPr>
          <w:rFonts w:ascii="Calibri" w:cs="Calibri" w:eastAsia="Calibri" w:hAnsi="Calibri"/>
          <w:color w:val="000000"/>
          <w:sz w:val="21"/>
          <w:szCs w:val="21"/>
        </w:rPr>
        <w:t xml:space="preserve"> están en producción (§19). Qué cambió:</w:t>
      </w:r>
    </w:p>
    <w:p>
      <w:pPr>
        <w:pStyle w:val="ListParagraph"/>
        <w:numPr>
          <w:ilvl w:val="0"/>
          <w:numId w:val="2"/>
        </w:numPr>
        <w:spacing w:after="60" w:line="264"/>
      </w:pPr>
      <w:r>
        <w:rPr>
          <w:rFonts w:ascii="Calibri" w:cs="Calibri" w:eastAsia="Calibri" w:hAnsi="Calibri"/>
          <w:b/>
          <w:bCs/>
          <w:color w:val="000000"/>
          <w:sz w:val="21"/>
          <w:szCs w:val="21"/>
        </w:rPr>
        <w:t xml:space="preserve">Caída del servidor por errores no capturados:</w:t>
      </w:r>
      <w:r>
        <w:rPr>
          <w:rFonts w:ascii="Calibri" w:cs="Calibri" w:eastAsia="Calibri" w:hAnsi="Calibri"/>
          <w:color w:val="000000"/>
          <w:sz w:val="21"/>
          <w:szCs w:val="21"/>
        </w:rPr>
        <w:t xml:space="preserve"> un error no capturado en </w:t>
      </w:r>
      <w:r>
        <w:rPr>
          <w:rFonts w:ascii="Courier New" w:cs="Courier New" w:eastAsia="Courier New" w:hAnsi="Courier New"/>
          <w:color w:val="112548"/>
          <w:sz w:val="19"/>
          <w:szCs w:val="19"/>
        </w:rPr>
        <w:t xml:space="preserve">PUT /cotizaciones/:id</w:t>
      </w:r>
      <w:r>
        <w:rPr>
          <w:rFonts w:ascii="Calibri" w:cs="Calibri" w:eastAsia="Calibri" w:hAnsi="Calibri"/>
          <w:color w:val="000000"/>
          <w:sz w:val="21"/>
          <w:szCs w:val="21"/>
        </w:rPr>
        <w:t xml:space="preserve"> y en </w:t>
      </w:r>
      <w:r>
        <w:rPr>
          <w:rFonts w:ascii="Courier New" w:cs="Courier New" w:eastAsia="Courier New" w:hAnsi="Courier New"/>
          <w:color w:val="112548"/>
          <w:sz w:val="19"/>
          <w:szCs w:val="19"/>
        </w:rPr>
        <w:t xml:space="preserve">PUT /ordenes-trabajo/:id/items</w:t>
      </w:r>
      <w:r>
        <w:rPr>
          <w:rFonts w:ascii="Calibri" w:cs="Calibri" w:eastAsia="Calibri" w:hAnsi="Calibri"/>
          <w:color w:val="000000"/>
          <w:sz w:val="21"/>
          <w:szCs w:val="21"/>
        </w:rPr>
        <w:t xml:space="preserve"> podía tumbar el proceso completo (Express 4 no captura promesas rechazadas fuera de un </w:t>
      </w:r>
      <w:r>
        <w:rPr>
          <w:rFonts w:ascii="Courier New" w:cs="Courier New" w:eastAsia="Courier New" w:hAnsi="Courier New"/>
          <w:color w:val="112548"/>
          <w:sz w:val="19"/>
          <w:szCs w:val="19"/>
        </w:rPr>
        <w:t xml:space="preserve">try/catch</w:t>
      </w:r>
      <w:r>
        <w:rPr>
          <w:rFonts w:ascii="Calibri" w:cs="Calibri" w:eastAsia="Calibri" w:hAnsi="Calibri"/>
          <w:color w:val="000000"/>
          <w:sz w:val="21"/>
          <w:szCs w:val="21"/>
        </w:rPr>
        <w:t xml:space="preserve">). Se corrigieron ambos puntos y se agregó un manejador global (</w:t>
      </w:r>
      <w:r>
        <w:rPr>
          <w:rFonts w:ascii="Courier New" w:cs="Courier New" w:eastAsia="Courier New" w:hAnsi="Courier New"/>
          <w:color w:val="112548"/>
          <w:sz w:val="19"/>
          <w:szCs w:val="19"/>
        </w:rPr>
        <w:t xml:space="preserve">unhandledRejection</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uncaughtException</w:t>
      </w:r>
      <w:r>
        <w:rPr>
          <w:rFonts w:ascii="Calibri" w:cs="Calibri" w:eastAsia="Calibri" w:hAnsi="Calibri"/>
          <w:color w:val="000000"/>
          <w:sz w:val="21"/>
          <w:szCs w:val="21"/>
        </w:rPr>
        <w:t xml:space="preserve">) como red de seguridad; no reemplaza el </w:t>
      </w:r>
      <w:r>
        <w:rPr>
          <w:rFonts w:ascii="Courier New" w:cs="Courier New" w:eastAsia="Courier New" w:hAnsi="Courier New"/>
          <w:color w:val="112548"/>
          <w:sz w:val="19"/>
          <w:szCs w:val="19"/>
        </w:rPr>
        <w:t xml:space="preserve">try/catch</w:t>
      </w:r>
      <w:r>
        <w:rPr>
          <w:rFonts w:ascii="Calibri" w:cs="Calibri" w:eastAsia="Calibri" w:hAnsi="Calibri"/>
          <w:color w:val="000000"/>
          <w:sz w:val="21"/>
          <w:szCs w:val="21"/>
        </w:rPr>
        <w:t xml:space="preserve"> de cada ruta.</w:t>
      </w:r>
    </w:p>
    <w:p>
      <w:pPr>
        <w:pStyle w:val="ListParagraph"/>
        <w:numPr>
          <w:ilvl w:val="0"/>
          <w:numId w:val="2"/>
        </w:numPr>
        <w:spacing w:after="60" w:line="264"/>
      </w:pPr>
      <w:r>
        <w:rPr>
          <w:rFonts w:ascii="Calibri" w:cs="Calibri" w:eastAsia="Calibri" w:hAnsi="Calibri"/>
          <w:b/>
          <w:bCs/>
          <w:color w:val="000000"/>
          <w:sz w:val="21"/>
          <w:szCs w:val="21"/>
        </w:rPr>
        <w:t xml:space="preserve">Adjuntos ejecutables:</w:t>
      </w:r>
      <w:r>
        <w:rPr>
          <w:rFonts w:ascii="Calibri" w:cs="Calibri" w:eastAsia="Calibri" w:hAnsi="Calibri"/>
          <w:color w:val="000000"/>
          <w:sz w:val="21"/>
          <w:szCs w:val="21"/>
        </w:rPr>
        <w:t xml:space="preserve"> un HTML o SVG subido a Postventa, Servicio Técnico o Despacho se servía con el tipo declarado por quien lo subía y permitía robar el token de sesión de quien lo abría. Ahora solo se aceptan imagen, video, audio y PDF, con tipo y extensión coherentes (</w:t>
      </w:r>
      <w:r>
        <w:rPr>
          <w:rFonts w:ascii="Courier New" w:cs="Courier New" w:eastAsia="Courier New" w:hAnsi="Courier New"/>
          <w:color w:val="112548"/>
          <w:sz w:val="19"/>
          <w:szCs w:val="19"/>
        </w:rPr>
        <w:t xml:space="preserve">utils/archivosSeguros.js</w:t>
      </w:r>
      <w:r>
        <w:rPr>
          <w:rFonts w:ascii="Calibri" w:cs="Calibri" w:eastAsia="Calibri" w:hAnsi="Calibri"/>
          <w:color w:val="000000"/>
          <w:sz w:val="21"/>
          <w:szCs w:val="21"/>
        </w:rPr>
        <w:t xml:space="preserve">), y al servir cualquier adjunto, incluidos los anteriores, se fuerza un tipo seguro (descarga si no es imagen, video, audio o PDF).</w:t>
      </w:r>
    </w:p>
    <w:p>
      <w:pPr>
        <w:pStyle w:val="ListParagraph"/>
        <w:numPr>
          <w:ilvl w:val="0"/>
          <w:numId w:val="2"/>
        </w:numPr>
        <w:spacing w:after="60" w:line="264"/>
      </w:pPr>
      <w:r>
        <w:rPr>
          <w:rFonts w:ascii="Calibri" w:cs="Calibri" w:eastAsia="Calibri" w:hAnsi="Calibri"/>
          <w:b/>
          <w:bCs/>
          <w:color w:val="000000"/>
          <w:sz w:val="21"/>
          <w:szCs w:val="21"/>
        </w:rPr>
        <w:t xml:space="preserve">Rol de BI (</w:t>
      </w:r>
      <w:r>
        <w:rPr>
          <w:rFonts w:ascii="Courier New" w:cs="Courier New" w:eastAsia="Courier New" w:hAnsi="Courier New"/>
          <w:b/>
          <w:bCs/>
          <w:color w:val="112548"/>
          <w:sz w:val="19"/>
          <w:szCs w:val="19"/>
        </w:rPr>
        <w:t xml:space="preserve">bi_readonly</w:t>
      </w:r>
      <w:r>
        <w:rPr>
          <w:rFonts w:ascii="Calibri" w:cs="Calibri" w:eastAsia="Calibri" w:hAnsi="Calibri"/>
          <w:b/>
          <w:bCs/>
          <w:color w:val="000000"/>
          <w:sz w:val="21"/>
          <w:szCs w:val="21"/>
        </w:rPr>
        <w:t xml:space="preserve">):</w:t>
      </w:r>
      <w:r>
        <w:rPr>
          <w:rFonts w:ascii="Calibri" w:cs="Calibri" w:eastAsia="Calibri" w:hAnsi="Calibri"/>
          <w:color w:val="000000"/>
          <w:sz w:val="21"/>
          <w:szCs w:val="21"/>
        </w:rPr>
        <w:t xml:space="preserve"> tenía acceso completo a </w:t>
      </w:r>
      <w:r>
        <w:rPr>
          <w:rFonts w:ascii="Courier New" w:cs="Courier New" w:eastAsia="Courier New" w:hAnsi="Courier New"/>
          <w:color w:val="112548"/>
          <w:sz w:val="19"/>
          <w:szCs w:val="19"/>
        </w:rPr>
        <w:t xml:space="preserve">users</w:t>
      </w:r>
      <w:r>
        <w:rPr>
          <w:rFonts w:ascii="Calibri" w:cs="Calibri" w:eastAsia="Calibri" w:hAnsi="Calibri"/>
          <w:color w:val="000000"/>
          <w:sz w:val="21"/>
          <w:szCs w:val="21"/>
        </w:rPr>
        <w:t xml:space="preserve">, incluido el token de restablecimiento de contraseña en texto plano. Ahora ese token se guarda con hash (SHA-256) y el rol solo ve columnas no sensibles de </w:t>
      </w:r>
      <w:r>
        <w:rPr>
          <w:rFonts w:ascii="Courier New" w:cs="Courier New" w:eastAsia="Courier New" w:hAnsi="Courier New"/>
          <w:color w:val="112548"/>
          <w:sz w:val="19"/>
          <w:szCs w:val="19"/>
        </w:rPr>
        <w:t xml:space="preserve">users</w:t>
      </w:r>
      <w:r>
        <w:rPr>
          <w:rFonts w:ascii="Calibri" w:cs="Calibri" w:eastAsia="Calibri" w:hAnsi="Calibri"/>
          <w:color w:val="000000"/>
          <w:sz w:val="21"/>
          <w:szCs w:val="21"/>
        </w:rPr>
        <w:t xml:space="preserve"> (sin </w:t>
      </w:r>
      <w:r>
        <w:rPr>
          <w:rFonts w:ascii="Courier New" w:cs="Courier New" w:eastAsia="Courier New" w:hAnsi="Courier New"/>
          <w:color w:val="112548"/>
          <w:sz w:val="19"/>
          <w:szCs w:val="19"/>
        </w:rPr>
        <w:t xml:space="preserve">password_hash</w:t>
      </w:r>
      <w:r>
        <w:rPr>
          <w:rFonts w:ascii="Calibri" w:cs="Calibri" w:eastAsia="Calibri" w:hAnsi="Calibri"/>
          <w:color w:val="000000"/>
          <w:sz w:val="21"/>
          <w:szCs w:val="21"/>
        </w:rPr>
        <w:t xml:space="preserve">, token de reset, RUT, teléfono ni datos del token de Microsoft Graph).</w:t>
      </w:r>
    </w:p>
    <w:p>
      <w:pPr>
        <w:pStyle w:val="ListParagraph"/>
        <w:numPr>
          <w:ilvl w:val="0"/>
          <w:numId w:val="2"/>
        </w:numPr>
        <w:spacing w:after="60" w:line="264"/>
      </w:pPr>
      <w:r>
        <w:rPr>
          <w:rFonts w:ascii="Calibri" w:cs="Calibri" w:eastAsia="Calibri" w:hAnsi="Calibri"/>
          <w:b/>
          <w:bCs/>
          <w:color w:val="000000"/>
          <w:sz w:val="21"/>
          <w:szCs w:val="21"/>
        </w:rPr>
        <w:t xml:space="preserve">Sesiones y permisos:</w:t>
      </w:r>
      <w:r>
        <w:rPr>
          <w:rFonts w:ascii="Calibri" w:cs="Calibri" w:eastAsia="Calibri" w:hAnsi="Calibri"/>
          <w:color w:val="000000"/>
          <w:sz w:val="21"/>
          <w:szCs w:val="21"/>
        </w:rPr>
        <w:t xml:space="preserve"> el estado real del usuario (activo, rol, atribuciones) se consulta en cada solicitud con un caché de 60 segundos, así que desactivar a alguien o cambiarle el rol surte efecto sin esperar a que expire el token (8 horas); la contraseña temporal (</w:t>
      </w:r>
      <w:r>
        <w:rPr>
          <w:rFonts w:ascii="Courier New" w:cs="Courier New" w:eastAsia="Courier New" w:hAnsi="Courier New"/>
          <w:color w:val="112548"/>
          <w:sz w:val="19"/>
          <w:szCs w:val="19"/>
        </w:rPr>
        <w:t xml:space="preserve">must_change_password</w:t>
      </w:r>
      <w:r>
        <w:rPr>
          <w:rFonts w:ascii="Calibri" w:cs="Calibri" w:eastAsia="Calibri" w:hAnsi="Calibri"/>
          <w:color w:val="000000"/>
          <w:sz w:val="21"/>
          <w:szCs w:val="21"/>
        </w:rPr>
        <w:t xml:space="preserve">) se exige también en el backend; un vendedor ya no puede quedarse con un lead de otro ni descartarlo; los roles </w:t>
      </w:r>
      <w:r>
        <w:rPr>
          <w:rFonts w:ascii="Courier New" w:cs="Courier New" w:eastAsia="Courier New" w:hAnsi="Courier New"/>
          <w:color w:val="112548"/>
          <w:sz w:val="19"/>
          <w:szCs w:val="19"/>
        </w:rPr>
        <w:t xml:space="preserve">tecnico</w:t>
      </w:r>
      <w:r>
        <w:rPr>
          <w:rFonts w:ascii="Calibri" w:cs="Calibri" w:eastAsia="Calibri" w:hAnsi="Calibri"/>
          <w:color w:val="000000"/>
          <w:sz w:val="21"/>
          <w:szCs w:val="21"/>
        </w:rPr>
        <w:t xml:space="preserve"> e </w:t>
      </w:r>
      <w:r>
        <w:rPr>
          <w:rFonts w:ascii="Courier New" w:cs="Courier New" w:eastAsia="Courier New" w:hAnsi="Courier New"/>
          <w:color w:val="112548"/>
          <w:sz w:val="19"/>
          <w:szCs w:val="19"/>
        </w:rPr>
        <w:t xml:space="preserve">integrador</w:t>
      </w:r>
      <w:r>
        <w:rPr>
          <w:rFonts w:ascii="Calibri" w:cs="Calibri" w:eastAsia="Calibri" w:hAnsi="Calibri"/>
          <w:color w:val="000000"/>
          <w:sz w:val="21"/>
          <w:szCs w:val="21"/>
        </w:rPr>
        <w:t xml:space="preserve"> ya no tienen acceso de más a la Bandeja de WhatsApp; se cerraron los huecos por los que un vendedor veía secuencias, encuestas, notas, tareas o negocios de otro vendedor; y </w:t>
      </w:r>
      <w:r>
        <w:rPr>
          <w:rFonts w:ascii="Courier New" w:cs="Courier New" w:eastAsia="Courier New" w:hAnsi="Courier New"/>
          <w:color w:val="112548"/>
          <w:sz w:val="19"/>
          <w:szCs w:val="19"/>
        </w:rPr>
        <w:t xml:space="preserve">GET /api/users</w:t>
      </w:r>
      <w:r>
        <w:rPr>
          <w:rFonts w:ascii="Calibri" w:cs="Calibri" w:eastAsia="Calibri" w:hAnsi="Calibri"/>
          <w:color w:val="000000"/>
          <w:sz w:val="21"/>
          <w:szCs w:val="21"/>
        </w:rPr>
        <w:t xml:space="preserve"> (RUT, email, teléfono) quedó solo para administrador y jefe comercial.</w:t>
      </w:r>
    </w:p>
    <w:p>
      <w:pPr>
        <w:pStyle w:val="ListParagraph"/>
        <w:numPr>
          <w:ilvl w:val="0"/>
          <w:numId w:val="2"/>
        </w:numPr>
        <w:spacing w:after="60" w:line="264"/>
      </w:pPr>
      <w:r>
        <w:rPr>
          <w:rFonts w:ascii="Calibri" w:cs="Calibri" w:eastAsia="Calibri" w:hAnsi="Calibri"/>
          <w:b/>
          <w:bCs/>
          <w:color w:val="000000"/>
          <w:sz w:val="21"/>
          <w:szCs w:val="21"/>
        </w:rPr>
        <w:t xml:space="preserve">Entradas externas:</w:t>
      </w:r>
      <w:r>
        <w:rPr>
          <w:rFonts w:ascii="Calibri" w:cs="Calibri" w:eastAsia="Calibri" w:hAnsi="Calibri"/>
          <w:color w:val="000000"/>
          <w:sz w:val="21"/>
          <w:szCs w:val="21"/>
        </w:rPr>
        <w:t xml:space="preserve"> los datos que llegan por WhatsApp se escapan antes de ir en correos internos; las exportaciones CSV neutralizan celdas que empiezan con </w:t>
      </w:r>
      <w:r>
        <w:rPr>
          <w:rFonts w:ascii="Courier New" w:cs="Courier New" w:eastAsia="Courier New" w:hAnsi="Courier New"/>
          <w:color w:val="112548"/>
          <w:sz w:val="19"/>
          <w:szCs w:val="19"/>
        </w:rPr>
        <w:t xml:space="preserv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w:t>
      </w:r>
      <w:r>
        <w:rPr>
          <w:rFonts w:ascii="Calibri" w:cs="Calibri" w:eastAsia="Calibri" w:hAnsi="Calibri"/>
          <w:color w:val="000000"/>
          <w:sz w:val="21"/>
          <w:szCs w:val="21"/>
        </w:rPr>
        <w:t xml:space="preserve"> o </w:t>
      </w:r>
      <w:r>
        <w:rPr>
          <w:rFonts w:ascii="Courier New" w:cs="Courier New" w:eastAsia="Courier New" w:hAnsi="Courier New"/>
          <w:color w:val="112548"/>
          <w:sz w:val="19"/>
          <w:szCs w:val="19"/>
        </w:rPr>
        <w:t xml:space="preserve">@</w:t>
      </w:r>
      <w:r>
        <w:rPr>
          <w:rFonts w:ascii="Calibri" w:cs="Calibri" w:eastAsia="Calibri" w:hAnsi="Calibri"/>
          <w:color w:val="000000"/>
          <w:sz w:val="21"/>
          <w:szCs w:val="21"/>
        </w:rPr>
        <w:t xml:space="preserve"> (inyección de fórmulas); la descarga de imágenes para PDF acota el destino (SSRF); los mensajes de WhatsApp reenviados por Meta se deduplican por su identificador, para no repetir la respuesta del bot ni la asignación.</w:t>
      </w:r>
    </w:p>
    <w:p>
      <w:pPr>
        <w:pStyle w:val="ListParagraph"/>
        <w:numPr>
          <w:ilvl w:val="0"/>
          <w:numId w:val="2"/>
        </w:numPr>
        <w:spacing w:after="60" w:line="264"/>
      </w:pPr>
      <w:r>
        <w:rPr>
          <w:rFonts w:ascii="Calibri" w:cs="Calibri" w:eastAsia="Calibri" w:hAnsi="Calibri"/>
          <w:b/>
          <w:bCs/>
          <w:color w:val="000000"/>
          <w:sz w:val="21"/>
          <w:szCs w:val="21"/>
        </w:rPr>
        <w:t xml:space="preserve">Webhook de WhatsApp:</w:t>
      </w:r>
      <w:r>
        <w:rPr>
          <w:rFonts w:ascii="Calibri" w:cs="Calibri" w:eastAsia="Calibri" w:hAnsi="Calibri"/>
          <w:color w:val="000000"/>
          <w:sz w:val="21"/>
          <w:szCs w:val="21"/>
        </w:rPr>
        <w:t xml:space="preserve"> si falta </w:t>
      </w:r>
      <w:r>
        <w:rPr>
          <w:rFonts w:ascii="Courier New" w:cs="Courier New" w:eastAsia="Courier New" w:hAnsi="Courier New"/>
          <w:color w:val="112548"/>
          <w:sz w:val="19"/>
          <w:szCs w:val="19"/>
        </w:rPr>
        <w:t xml:space="preserve">WHATSAPP_APP_SECRET</w:t>
      </w:r>
      <w:r>
        <w:rPr>
          <w:rFonts w:ascii="Calibri" w:cs="Calibri" w:eastAsia="Calibri" w:hAnsi="Calibri"/>
          <w:color w:val="000000"/>
          <w:sz w:val="21"/>
          <w:szCs w:val="21"/>
        </w:rPr>
        <w:t xml:space="preserve">, el CRM rechaza todo el webhook (antes aceptaba cualquier POST sin firma) y lo deja registrado en el log. El reenvío entre entornos (§11) solo lo acepta el entorno que tenga </w:t>
      </w:r>
      <w:r>
        <w:rPr>
          <w:rFonts w:ascii="Courier New" w:cs="Courier New" w:eastAsia="Courier New" w:hAnsi="Courier New"/>
          <w:color w:val="112548"/>
          <w:sz w:val="19"/>
          <w:szCs w:val="19"/>
        </w:rPr>
        <w:t xml:space="preserve">WHATSAPP_REENVIO_ACEPTAR=true</w:t>
      </w:r>
      <w:r>
        <w:rPr>
          <w:rFonts w:ascii="Calibri" w:cs="Calibri" w:eastAsia="Calibri" w:hAnsi="Calibri"/>
          <w:color w:val="000000"/>
          <w:sz w:val="21"/>
          <w:szCs w:val="21"/>
        </w:rPr>
        <w:t xml:space="preserve">; antes cualquier entorno con el mismo </w:t>
      </w:r>
      <w:r>
        <w:rPr>
          <w:rFonts w:ascii="Courier New" w:cs="Courier New" w:eastAsia="Courier New" w:hAnsi="Courier New"/>
          <w:color w:val="112548"/>
          <w:sz w:val="19"/>
          <w:szCs w:val="19"/>
        </w:rPr>
        <w:t xml:space="preserve">WHATSAPP_REENVIO_SECRETO</w:t>
      </w:r>
      <w:r>
        <w:rPr>
          <w:rFonts w:ascii="Calibri" w:cs="Calibri" w:eastAsia="Calibri" w:hAnsi="Calibri"/>
          <w:color w:val="000000"/>
          <w:sz w:val="21"/>
          <w:szCs w:val="21"/>
        </w:rPr>
        <w:t xml:space="preserve"> podía saltarse la firma de Meta.</w:t>
      </w:r>
    </w:p>
    <w:p>
      <w:pPr>
        <w:pStyle w:val="ListParagraph"/>
        <w:numPr>
          <w:ilvl w:val="0"/>
          <w:numId w:val="2"/>
        </w:numPr>
        <w:spacing w:after="60" w:line="264"/>
      </w:pPr>
      <w:r>
        <w:rPr>
          <w:rFonts w:ascii="Calibri" w:cs="Calibri" w:eastAsia="Calibri" w:hAnsi="Calibri"/>
          <w:b/>
          <w:bCs/>
          <w:color w:val="000000"/>
          <w:sz w:val="21"/>
          <w:szCs w:val="21"/>
        </w:rPr>
        <w:t xml:space="preserve">Claves y firmas:</w:t>
      </w:r>
      <w:r>
        <w:rPr>
          <w:rFonts w:ascii="Calibri" w:cs="Calibri" w:eastAsia="Calibri" w:hAnsi="Calibri"/>
          <w:color w:val="000000"/>
          <w:sz w:val="21"/>
          <w:szCs w:val="21"/>
        </w:rPr>
        <w:t xml:space="preserve"> comparación de tiempo constante para la clave de la API de Cowork (§18), del canal web de leads y de la firma del webhook.</w:t>
      </w:r>
    </w:p>
    <w:p>
      <w:pPr>
        <w:spacing w:after="40"/>
      </w:pPr>
    </w:p>
    <w:p>
      <w:pPr>
        <w:spacing w:after="120" w:line="264"/>
      </w:pPr>
      <w:r>
        <w:rPr>
          <w:rFonts w:ascii="Calibri" w:cs="Calibri" w:eastAsia="Calibri" w:hAnsi="Calibri"/>
          <w:color w:val="000000"/>
          <w:sz w:val="21"/>
          <w:szCs w:val="21"/>
        </w:rPr>
        <w:t xml:space="preserve">Pendientes de esta auditoría (también en §16): rotar </w:t>
      </w:r>
      <w:r>
        <w:rPr>
          <w:rFonts w:ascii="Courier New" w:cs="Courier New" w:eastAsia="Courier New" w:hAnsi="Courier New"/>
          <w:color w:val="112548"/>
          <w:sz w:val="19"/>
          <w:szCs w:val="19"/>
        </w:rPr>
        <w:t xml:space="preserve">BI_READONLY_PASSWORD</w:t>
      </w:r>
      <w:r>
        <w:rPr>
          <w:rFonts w:ascii="Calibri" w:cs="Calibri" w:eastAsia="Calibri" w:hAnsi="Calibri"/>
          <w:color w:val="000000"/>
          <w:sz w:val="21"/>
          <w:szCs w:val="21"/>
        </w:rPr>
        <w:t xml:space="preserve">, definir </w:t>
      </w:r>
      <w:r>
        <w:rPr>
          <w:rFonts w:ascii="Courier New" w:cs="Courier New" w:eastAsia="Courier New" w:hAnsi="Courier New"/>
          <w:color w:val="112548"/>
          <w:sz w:val="19"/>
          <w:szCs w:val="19"/>
        </w:rPr>
        <w:t xml:space="preserve">WHATSAPP_REENVIO_ACEPTAR=true</w:t>
      </w:r>
      <w:r>
        <w:rPr>
          <w:rFonts w:ascii="Calibri" w:cs="Calibri" w:eastAsia="Calibri" w:hAnsi="Calibri"/>
          <w:color w:val="000000"/>
          <w:sz w:val="21"/>
          <w:szCs w:val="21"/>
        </w:rPr>
        <w:t xml:space="preserve">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npm audit fix</w:t>
      </w:r>
      <w:r>
        <w:rPr>
          <w:rFonts w:ascii="Calibri" w:cs="Calibri" w:eastAsia="Calibri" w:hAnsi="Calibri"/>
          <w:color w:val="000000"/>
          <w:sz w:val="21"/>
          <w:szCs w:val="21"/>
        </w:rPr>
        <w:t xml:space="preserve"> de dependencias, separar la API key de Cowork en lectura y escritura, y la pregunta de Gerencia/DPO sobre el hilo de WhatsApp al anonimizar (Ley 21.719, §11).</w:t>
      </w:r>
    </w:p>
    <w:p>
      <w:pPr>
        <w:pStyle w:val="Heading1"/>
        <w:keepNext/>
      </w:pPr>
      <w:r>
        <w:rPr>
          <w:rFonts w:ascii="Calibri" w:cs="Calibri" w:eastAsia="Calibri" w:hAnsi="Calibri"/>
        </w:rPr>
        <w:t xml:space="preserve">2. Maestros — Empresas, Contactos, Productos</w:t>
      </w:r>
    </w:p>
    <w:p>
      <w:pPr>
        <w:spacing w:after="120" w:line="264"/>
      </w:pPr>
      <w:r>
        <w:rPr>
          <w:rFonts w:ascii="Calibri" w:cs="Calibri" w:eastAsia="Calibri" w:hAnsi="Calibri"/>
          <w:b/>
          <w:bCs/>
          <w:color w:val="000000"/>
          <w:sz w:val="21"/>
          <w:szCs w:val="21"/>
        </w:rPr>
        <w:t xml:space="preserve">Importadores CSV</w:t>
      </w:r>
      <w:r>
        <w:rPr>
          <w:rFonts w:ascii="Calibri" w:cs="Calibri" w:eastAsia="Calibri" w:hAnsi="Calibri"/>
          <w:color w:val="000000"/>
          <w:sz w:val="21"/>
          <w:szCs w:val="21"/>
        </w:rPr>
        <w:t xml:space="preserve"> (Empresas, Contactos, Productos): mismo patrón en los tres — subir archivo → previsualización (muestra + conteo) → validación fila a fila → confirmar → informe de rechazos con motivo. Restringido a administrador y jefe comercial.</w:t>
      </w:r>
    </w:p>
    <w:p>
      <w:pPr>
        <w:pStyle w:val="ListParagraph"/>
        <w:numPr>
          <w:ilvl w:val="0"/>
          <w:numId w:val="2"/>
        </w:numPr>
        <w:spacing w:after="60" w:line="264"/>
      </w:pPr>
      <w:r>
        <w:rPr>
          <w:rFonts w:ascii="Calibri" w:cs="Calibri" w:eastAsia="Calibri" w:hAnsi="Calibri"/>
          <w:b/>
          <w:bCs/>
          <w:color w:val="000000"/>
          <w:sz w:val="21"/>
          <w:szCs w:val="21"/>
        </w:rPr>
        <w:t xml:space="preserve">Contactos:</w:t>
      </w:r>
      <w:r>
        <w:rPr>
          <w:rFonts w:ascii="Calibri" w:cs="Calibri" w:eastAsia="Calibri" w:hAnsi="Calibri"/>
          <w:color w:val="000000"/>
          <w:sz w:val="21"/>
          <w:szCs w:val="21"/>
        </w:rPr>
        <w:t xml:space="preserve"> valida RUT chileno (dígito verificador), email, teléfono normalizable a E.164; detecta duplicados por teléfono o email.</w:t>
      </w:r>
    </w:p>
    <w:p>
      <w:pPr>
        <w:pStyle w:val="ListParagraph"/>
        <w:numPr>
          <w:ilvl w:val="0"/>
          <w:numId w:val="2"/>
        </w:numPr>
        <w:spacing w:after="60" w:line="264"/>
      </w:pPr>
      <w:r>
        <w:rPr>
          <w:rFonts w:ascii="Calibri" w:cs="Calibri" w:eastAsia="Calibri" w:hAnsi="Calibri"/>
          <w:b/>
          <w:bCs/>
          <w:color w:val="000000"/>
          <w:sz w:val="21"/>
          <w:szCs w:val="21"/>
        </w:rPr>
        <w:t xml:space="preserve">Empresas:</w:t>
      </w:r>
      <w:r>
        <w:rPr>
          <w:rFonts w:ascii="Calibri" w:cs="Calibri" w:eastAsia="Calibri" w:hAnsi="Calibri"/>
          <w:color w:val="000000"/>
          <w:sz w:val="21"/>
          <w:szCs w:val="21"/>
        </w:rPr>
        <w:t xml:space="preserve"> valida RUT; matchea por RUT si existe. El RUT se </w:t>
      </w:r>
      <w:r>
        <w:rPr>
          <w:rFonts w:ascii="Calibri" w:cs="Calibri" w:eastAsia="Calibri" w:hAnsi="Calibri"/>
          <w:b/>
          <w:bCs/>
          <w:color w:val="000000"/>
          <w:sz w:val="21"/>
          <w:szCs w:val="21"/>
        </w:rPr>
        <w:t xml:space="preserve">normaliza</w:t>
      </w:r>
      <w:r>
        <w:rPr>
          <w:rFonts w:ascii="Calibri" w:cs="Calibri" w:eastAsia="Calibri" w:hAnsi="Calibri"/>
          <w:color w:val="000000"/>
          <w:sz w:val="21"/>
          <w:szCs w:val="21"/>
        </w:rPr>
        <w:t xml:space="preserve"> a un único formato (</w:t>
      </w:r>
      <w:r>
        <w:rPr>
          <w:rFonts w:ascii="Courier New" w:cs="Courier New" w:eastAsia="Courier New" w:hAnsi="Courier New"/>
          <w:color w:val="112548"/>
          <w:sz w:val="19"/>
          <w:szCs w:val="19"/>
        </w:rPr>
        <w:t xml:space="preserve">XX.XXX.XXX-X</w:t>
      </w:r>
      <w:r>
        <w:rPr>
          <w:rFonts w:ascii="Calibri" w:cs="Calibri" w:eastAsia="Calibri" w:hAnsi="Calibri"/>
          <w:color w:val="000000"/>
          <w:sz w:val="21"/>
          <w:szCs w:val="21"/>
        </w:rPr>
        <w:t xml:space="preserve">, con puntos) antes de comparar o guardar (v1.19) — un mismo RUT escrito de dos formas distintas en el archivo (ej. </w:t>
      </w:r>
      <w:r>
        <w:rPr>
          <w:rFonts w:ascii="Courier New" w:cs="Courier New" w:eastAsia="Courier New" w:hAnsi="Courier New"/>
          <w:color w:val="112548"/>
          <w:sz w:val="19"/>
          <w:szCs w:val="19"/>
        </w:rPr>
        <w:t xml:space="preserve">77.131.014-1</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77131014-1</w:t>
      </w:r>
      <w:r>
        <w:rPr>
          <w:rFonts w:ascii="Calibri" w:cs="Calibri" w:eastAsia="Calibri" w:hAnsi="Calibri"/>
          <w:color w:val="000000"/>
          <w:sz w:val="21"/>
          <w:szCs w:val="21"/>
        </w:rPr>
        <w:t xml:space="preserve">) ya no se trata como dos RUTs distintos.</w:t>
      </w:r>
    </w:p>
    <w:p>
      <w:pPr>
        <w:pStyle w:val="ListParagraph"/>
        <w:numPr>
          <w:ilvl w:val="0"/>
          <w:numId w:val="2"/>
        </w:numPr>
        <w:spacing w:after="60" w:line="264"/>
      </w:pPr>
      <w:r>
        <w:rPr>
          <w:rFonts w:ascii="Calibri" w:cs="Calibri" w:eastAsia="Calibri" w:hAnsi="Calibri"/>
          <w:b/>
          <w:bCs/>
          <w:color w:val="000000"/>
          <w:sz w:val="21"/>
          <w:szCs w:val="21"/>
        </w:rPr>
        <w:t xml:space="preserve">Rendimiento con archivos grandes (v1.19):</w:t>
      </w:r>
      <w:r>
        <w:rPr>
          <w:rFonts w:ascii="Calibri" w:cs="Calibri" w:eastAsia="Calibri" w:hAnsi="Calibri"/>
          <w:color w:val="000000"/>
          <w:sz w:val="21"/>
          <w:szCs w:val="21"/>
        </w:rPr>
        <w:t xml:space="preserve"> la confirmación de Empresas y Contactos procesa las filas en </w:t>
      </w:r>
      <w:r>
        <w:rPr>
          <w:rFonts w:ascii="Calibri" w:cs="Calibri" w:eastAsia="Calibri" w:hAnsi="Calibri"/>
          <w:b/>
          <w:bCs/>
          <w:color w:val="000000"/>
          <w:sz w:val="21"/>
          <w:szCs w:val="21"/>
        </w:rPr>
        <w:t xml:space="preserve">lotes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INSERT ... ON CONFLICT</w:t>
      </w:r>
      <w:r>
        <w:rPr>
          <w:rFonts w:ascii="Calibri" w:cs="Calibri" w:eastAsia="Calibri" w:hAnsi="Calibri"/>
          <w:color w:val="000000"/>
          <w:sz w:val="21"/>
          <w:szCs w:val="21"/>
        </w:rPr>
        <w:t xml:space="preserve">) en vez de una consulta por fila — una carga de ~49.000 empresas o ~30.000 contactos, que antes no llegaba a terminar dentro del tiempo de espera del navegador, ahora toma un par de segundos. El informe de rechazos y el conteo nuevo/actualizado no cambian.</w:t>
      </w:r>
    </w:p>
    <w:p>
      <w:pPr>
        <w:pStyle w:val="ListParagraph"/>
        <w:numPr>
          <w:ilvl w:val="0"/>
          <w:numId w:val="2"/>
        </w:numPr>
        <w:spacing w:after="60" w:line="264"/>
      </w:pPr>
      <w:r>
        <w:rPr>
          <w:rFonts w:ascii="Calibri" w:cs="Calibri" w:eastAsia="Calibri" w:hAnsi="Calibri"/>
          <w:b/>
          <w:bCs/>
          <w:color w:val="000000"/>
          <w:sz w:val="21"/>
          <w:szCs w:val="21"/>
        </w:rPr>
        <w:t xml:space="preserve">Productos:</w:t>
      </w:r>
      <w:r>
        <w:rPr>
          <w:rFonts w:ascii="Calibri" w:cs="Calibri" w:eastAsia="Calibri" w:hAnsi="Calibri"/>
          <w:color w:val="000000"/>
          <w:sz w:val="21"/>
          <w:szCs w:val="21"/>
        </w:rPr>
        <w:t xml:space="preserve"> matchea por </w:t>
      </w:r>
      <w:r>
        <w:rPr>
          <w:rFonts w:ascii="Calibri" w:cs="Calibri" w:eastAsia="Calibri" w:hAnsi="Calibri"/>
          <w:b/>
          <w:bCs/>
          <w:color w:val="000000"/>
          <w:sz w:val="21"/>
          <w:szCs w:val="21"/>
        </w:rPr>
        <w:t xml:space="preserve">código/SKU</w:t>
      </w:r>
      <w:r>
        <w:rPr>
          <w:rFonts w:ascii="Calibri" w:cs="Calibri" w:eastAsia="Calibri" w:hAnsi="Calibri"/>
          <w:color w:val="000000"/>
          <w:sz w:val="21"/>
          <w:szCs w:val="21"/>
        </w:rPr>
        <w:t xml:space="preserve">; crea nuevos y actualiza existentes. Fuente de verdad: el </w:t>
      </w:r>
      <w:r>
        <w:rPr>
          <w:rFonts w:ascii="Calibri" w:cs="Calibri" w:eastAsia="Calibri" w:hAnsi="Calibri"/>
          <w:b/>
          <w:bCs/>
          <w:color w:val="000000"/>
          <w:sz w:val="21"/>
          <w:szCs w:val="21"/>
        </w:rPr>
        <w:t xml:space="preserve">Catálogo Técnico</w:t>
      </w:r>
      <w:r>
        <w:rPr>
          <w:rFonts w:ascii="Calibri" w:cs="Calibri" w:eastAsia="Calibri" w:hAnsi="Calibri"/>
          <w:color w:val="000000"/>
          <w:sz w:val="21"/>
          <w:szCs w:val="21"/>
        </w:rPr>
        <w:t xml:space="preserve"> (Excel de HidroTécnica), no HubSpot — reemplazo decidido por ser más completo.</w:t>
      </w:r>
    </w:p>
    <w:p>
      <w:pPr>
        <w:pStyle w:val="ListParagraph"/>
        <w:numPr>
          <w:ilvl w:val="1"/>
          <w:numId w:val="2"/>
        </w:numPr>
        <w:spacing w:after="60" w:line="264"/>
      </w:pPr>
      <w:r>
        <w:rPr>
          <w:rFonts w:ascii="Calibri" w:cs="Calibri" w:eastAsia="Calibri" w:hAnsi="Calibri"/>
          <w:color w:val="000000"/>
          <w:sz w:val="21"/>
          <w:szCs w:val="21"/>
        </w:rPr>
        <w:t xml:space="preserve">Esquema: columnas núcleo (código, nombre, marca, categoría, precio, URL imagen, URL ficha, </w:t>
      </w:r>
      <w:r>
        <w:rPr>
          <w:rFonts w:ascii="Calibri" w:cs="Calibri" w:eastAsia="Calibri" w:hAnsi="Calibri"/>
          <w:b/>
          <w:bCs/>
          <w:color w:val="000000"/>
          <w:sz w:val="21"/>
          <w:szCs w:val="21"/>
        </w:rPr>
        <w:t xml:space="preserve">descripcion_completa</w:t>
      </w:r>
      <w:r>
        <w:rPr>
          <w:rFonts w:ascii="Calibri" w:cs="Calibri" w:eastAsia="Calibri" w:hAnsi="Calibri"/>
          <w:color w:val="000000"/>
          <w:sz w:val="21"/>
          <w:szCs w:val="21"/>
        </w:rPr>
        <w:t xml:space="preserve">) + un campo </w:t>
      </w:r>
      <w:r>
        <w:rPr>
          <w:rFonts w:ascii="Courier New" w:cs="Courier New" w:eastAsia="Courier New" w:hAnsi="Courier New"/>
          <w:color w:val="112548"/>
          <w:sz w:val="19"/>
          <w:szCs w:val="19"/>
        </w:rPr>
        <w:t xml:space="preserve">atributos</w:t>
      </w:r>
      <w:r>
        <w:rPr>
          <w:rFonts w:ascii="Calibri" w:cs="Calibri" w:eastAsia="Calibri" w:hAnsi="Calibri"/>
          <w:color w:val="000000"/>
          <w:sz w:val="21"/>
          <w:szCs w:val="21"/>
        </w:rPr>
        <w:t xml:space="preserve"> (JSONB) con todo el detalle técnico (HP, voltaje, caudal, altura, conexión, curva Q/H hasta 6 puntos, sustitutos, notas, etc.). Permite guardar todo el catálogo sin migrar el esquema cada vez que se decide mostrar un campo nuevo en la cotización.</w:t>
      </w:r>
    </w:p>
    <w:p>
      <w:pPr>
        <w:pStyle w:val="ListParagraph"/>
        <w:numPr>
          <w:ilvl w:val="1"/>
          <w:numId w:val="2"/>
        </w:numPr>
        <w:spacing w:after="60" w:line="264"/>
      </w:pPr>
      <w:r>
        <w:rPr>
          <w:rFonts w:ascii="Calibri" w:cs="Calibri" w:eastAsia="Calibri" w:hAnsi="Calibri"/>
          <w:color w:val="000000"/>
          <w:sz w:val="21"/>
          <w:szCs w:val="21"/>
        </w:rPr>
        <w:t xml:space="preserve">El importador detecta automáticamente las 3 hojas del Excel (Catálogo, Hidroneumáticos, Filtros Piscina) por sus columnas propias, y asigna la categoría correspondiente a las dos últimas (no traen columna "Tipo").</w:t>
      </w:r>
    </w:p>
    <w:p>
      <w:pPr>
        <w:pStyle w:val="ListParagraph"/>
        <w:numPr>
          <w:ilvl w:val="1"/>
          <w:numId w:val="2"/>
        </w:numPr>
        <w:spacing w:after="60" w:line="264"/>
      </w:pPr>
      <w:r>
        <w:rPr>
          <w:rFonts w:ascii="Calibri" w:cs="Calibri" w:eastAsia="Calibri" w:hAnsi="Calibri"/>
          <w:b/>
          <w:bCs/>
          <w:color w:val="000000"/>
          <w:sz w:val="21"/>
          <w:szCs w:val="21"/>
        </w:rPr>
        <w:t xml:space="preserve">Modo "catálogo completo"</w:t>
      </w:r>
      <w:r>
        <w:rPr>
          <w:rFonts w:ascii="Calibri" w:cs="Calibri" w:eastAsia="Calibri" w:hAnsi="Calibri"/>
          <w:color w:val="000000"/>
          <w:sz w:val="21"/>
          <w:szCs w:val="21"/>
        </w:rPr>
        <w:t xml:space="preserve"> (checkbox opcional): desactiva productos activos no incluidos en el archivo, acotado por categoría (subir solo bombas no desactiva hidroneumáticos ni filtros). Por defecto destildado.</w:t>
      </w:r>
    </w:p>
    <w:p>
      <w:pPr>
        <w:pStyle w:val="ListParagraph"/>
        <w:numPr>
          <w:ilvl w:val="1"/>
          <w:numId w:val="2"/>
        </w:numPr>
        <w:spacing w:after="60" w:line="264"/>
      </w:pPr>
      <w:r>
        <w:rPr>
          <w:rFonts w:ascii="Calibri" w:cs="Calibri" w:eastAsia="Calibri" w:hAnsi="Calibri"/>
          <w:color w:val="000000"/>
          <w:sz w:val="21"/>
          <w:szCs w:val="21"/>
        </w:rPr>
        <w:t xml:space="preserve">Stock del proveedor: si el Excel trae esa columna, se registra en </w:t>
      </w:r>
      <w:r>
        <w:rPr>
          <w:rFonts w:ascii="Courier New" w:cs="Courier New" w:eastAsia="Courier New" w:hAnsi="Courier New"/>
          <w:color w:val="112548"/>
          <w:sz w:val="19"/>
          <w:szCs w:val="19"/>
        </w:rPr>
        <w:t xml:space="preserve">stock_proveedor</w:t>
      </w:r>
      <w:r>
        <w:rPr>
          <w:rFonts w:ascii="Calibri" w:cs="Calibri" w:eastAsia="Calibri" w:hAnsi="Calibri"/>
          <w:color w:val="000000"/>
          <w:sz w:val="21"/>
          <w:szCs w:val="21"/>
        </w:rPr>
        <w:t xml:space="preserve"> (histórico; la carga más reciente es la vigente).</w:t>
      </w:r>
    </w:p>
    <w:p>
      <w:pPr>
        <w:pStyle w:val="ListParagraph"/>
        <w:numPr>
          <w:ilvl w:val="1"/>
          <w:numId w:val="2"/>
        </w:numPr>
        <w:spacing w:after="60" w:line="264"/>
      </w:pPr>
      <w:r>
        <w:rPr>
          <w:rFonts w:ascii="Calibri" w:cs="Calibri" w:eastAsia="Calibri" w:hAnsi="Calibri"/>
          <w:b/>
          <w:bCs/>
          <w:color w:val="000000"/>
          <w:sz w:val="21"/>
          <w:szCs w:val="21"/>
        </w:rPr>
        <w:t xml:space="preserve">Descripción completa:</w:t>
      </w:r>
      <w:r>
        <w:rPr>
          <w:rFonts w:ascii="Calibri" w:cs="Calibri" w:eastAsia="Calibri" w:hAnsi="Calibri"/>
          <w:color w:val="000000"/>
          <w:sz w:val="21"/>
          <w:szCs w:val="21"/>
        </w:rPr>
        <w:t xml:space="preserve"> columna nueva del Excel ("Descripción", texto largo para mostrar al cliente), mapeada a </w:t>
      </w:r>
      <w:r>
        <w:rPr>
          <w:rFonts w:ascii="Courier New" w:cs="Courier New" w:eastAsia="Courier New" w:hAnsi="Courier New"/>
          <w:color w:val="112548"/>
          <w:sz w:val="19"/>
          <w:szCs w:val="19"/>
        </w:rPr>
        <w:t xml:space="preserve">productos.descripcion_completa</w:t>
      </w:r>
      <w:r>
        <w:rPr>
          <w:rFonts w:ascii="Calibri" w:cs="Calibri" w:eastAsia="Calibri" w:hAnsi="Calibri"/>
          <w:color w:val="000000"/>
          <w:sz w:val="21"/>
          <w:szCs w:val="21"/>
        </w:rPr>
        <w:t xml:space="preserve"> — campo distinto del </w:t>
      </w:r>
      <w:r>
        <w:rPr>
          <w:rFonts w:ascii="Courier New" w:cs="Courier New" w:eastAsia="Courier New" w:hAnsi="Courier New"/>
          <w:color w:val="112548"/>
          <w:sz w:val="19"/>
          <w:szCs w:val="19"/>
        </w:rPr>
        <w:t xml:space="preserve">descripcion</w:t>
      </w:r>
      <w:r>
        <w:rPr>
          <w:rFonts w:ascii="Calibri" w:cs="Calibri" w:eastAsia="Calibri" w:hAnsi="Calibri"/>
          <w:color w:val="000000"/>
          <w:sz w:val="21"/>
          <w:szCs w:val="21"/>
        </w:rPr>
        <w:t xml:space="preserve"> interno preexistente (que no se usa en ninguna pantalla). Ya soportada en las 3 plantillas descargables (Bombas, Hidroneumáticos, Filtros Piscina).</w:t>
      </w:r>
    </w:p>
    <w:p>
      <w:pPr>
        <w:spacing w:after="40"/>
      </w:pPr>
    </w:p>
    <w:p>
      <w:pPr>
        <w:spacing w:after="120" w:line="264"/>
      </w:pPr>
      <w:r>
        <w:rPr>
          <w:rFonts w:ascii="Calibri" w:cs="Calibri" w:eastAsia="Calibri" w:hAnsi="Calibri"/>
          <w:b/>
          <w:bCs/>
          <w:color w:val="000000"/>
          <w:sz w:val="21"/>
          <w:szCs w:val="21"/>
        </w:rPr>
        <w:t xml:space="preserve">Decisiones de alcance de la migración desde HubSpot</w:t>
      </w:r>
      <w:r>
        <w:rPr>
          <w:rFonts w:ascii="Calibri" w:cs="Calibri" w:eastAsia="Calibri" w:hAnsi="Calibri"/>
          <w:color w:val="000000"/>
          <w:sz w:val="21"/>
          <w:szCs w:val="21"/>
        </w:rPr>
        <w:t xml:space="preserve"> (no se repite la migración, quedan registradas para no perder 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1"/>
        <w:gridCol w:w="1815"/>
        <w:gridCol w:w="5452"/>
      </w:tblGrid>
      <w:tr>
        <w:trPr>
          <w:cantSplit/>
          <w:tblHeader/>
        </w:trPr>
        <w:tc>
          <w:tcPr>
            <w:tcW w:type="dxa" w:w="2371"/>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left"/>
            </w:pPr>
            <w:r>
              <w:rPr>
                <w:rFonts w:ascii="Calibri" w:cs="Calibri" w:eastAsia="Calibri" w:hAnsi="Calibri"/>
                <w:b/>
                <w:bCs/>
                <w:color w:val="FFFFFF"/>
                <w:sz w:val="18"/>
                <w:szCs w:val="18"/>
              </w:rPr>
              <w:t xml:space="preserve">Objeto</w:t>
            </w:r>
          </w:p>
        </w:tc>
        <w:tc>
          <w:tcPr>
            <w:tcW w:type="dxa" w:w="1815"/>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left"/>
            </w:pPr>
            <w:r>
              <w:rPr>
                <w:rFonts w:ascii="Calibri" w:cs="Calibri" w:eastAsia="Calibri" w:hAnsi="Calibri"/>
                <w:b/>
                <w:bCs/>
                <w:color w:val="FFFFFF"/>
                <w:sz w:val="18"/>
                <w:szCs w:val="18"/>
              </w:rPr>
              <w:t xml:space="preserve">En HubSpot</w:t>
            </w:r>
          </w:p>
        </w:tc>
        <w:tc>
          <w:tcPr>
            <w:tcW w:type="dxa" w:w="5452"/>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left"/>
            </w:pPr>
            <w:r>
              <w:rPr>
                <w:rFonts w:ascii="Calibri" w:cs="Calibri" w:eastAsia="Calibri" w:hAnsi="Calibri"/>
                <w:b/>
                <w:bCs/>
                <w:color w:val="FFFFFF"/>
                <w:sz w:val="18"/>
                <w:szCs w:val="18"/>
              </w:rPr>
              <w:t xml:space="preserve">Se migró</w:t>
            </w:r>
          </w:p>
        </w:tc>
      </w:tr>
      <w:tr>
        <w:trPr>
          <w:cantSplit/>
        </w:trPr>
        <w:tc>
          <w:tcPr>
            <w:tcW w:type="dxa" w:w="2371"/>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Productos</w:t>
            </w:r>
          </w:p>
        </w:tc>
        <w:tc>
          <w:tcPr>
            <w:tcW w:type="dxa" w:w="18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1.836</w:t>
            </w:r>
          </w:p>
        </w:tc>
        <w:tc>
          <w:tcPr>
            <w:tcW w:type="dxa" w:w="54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Todos → luego reemplazado por el Catálogo Técnico Excel (2.481 productos)</w:t>
            </w:r>
          </w:p>
        </w:tc>
      </w:tr>
      <w:tr>
        <w:trPr>
          <w:cantSplit/>
        </w:trPr>
        <w:tc>
          <w:tcPr>
            <w:tcW w:type="dxa" w:w="2371"/>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Empresas</w:t>
            </w:r>
          </w:p>
        </w:tc>
        <w:tc>
          <w:tcPr>
            <w:tcW w:type="dxa" w:w="18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1.570</w:t>
            </w:r>
          </w:p>
        </w:tc>
        <w:tc>
          <w:tcPr>
            <w:tcW w:type="dxa" w:w="54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Todas, con validación dry-run</w:t>
            </w:r>
          </w:p>
        </w:tc>
      </w:tr>
      <w:tr>
        <w:trPr>
          <w:cantSplit/>
        </w:trPr>
        <w:tc>
          <w:tcPr>
            <w:tcW w:type="dxa" w:w="2371"/>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Contactos</w:t>
            </w:r>
          </w:p>
        </w:tc>
        <w:tc>
          <w:tcPr>
            <w:tcW w:type="dxa" w:w="18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46.509</w:t>
            </w:r>
          </w:p>
        </w:tc>
        <w:tc>
          <w:tcPr>
            <w:tcW w:type="dxa" w:w="54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Solo los que tenían teléfono o empresa asociada (~3.500–4.000); el resto (bases de difusión Constant Contact/Saaspro) no se migró</w:t>
            </w:r>
          </w:p>
        </w:tc>
      </w:tr>
      <w:tr>
        <w:trPr>
          <w:cantSplit/>
        </w:trPr>
        <w:tc>
          <w:tcPr>
            <w:tcW w:type="dxa" w:w="2371"/>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Negocios (deals)</w:t>
            </w:r>
          </w:p>
        </w:tc>
        <w:tc>
          <w:tcPr>
            <w:tcW w:type="dxa" w:w="1815"/>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7 (demo)</w:t>
            </w:r>
          </w:p>
        </w:tc>
        <w:tc>
          <w:tcPr>
            <w:tcW w:type="dxa" w:w="545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Ninguno — el pipeline arrancó limpio</w:t>
            </w:r>
          </w:p>
        </w:tc>
      </w:tr>
    </w:tbl>
    <w:p>
      <w:pPr>
        <w:spacing w:after="160"/>
      </w:pPr>
    </w:p>
    <w:p>
      <w:pPr>
        <w:spacing w:after="120" w:line="264"/>
      </w:pPr>
      <w:r>
        <w:rPr>
          <w:rFonts w:ascii="Calibri" w:cs="Calibri" w:eastAsia="Calibri" w:hAnsi="Calibri"/>
          <w:b/>
          <w:bCs/>
          <w:color w:val="000000"/>
          <w:sz w:val="21"/>
          <w:szCs w:val="21"/>
        </w:rPr>
        <w:t xml:space="preserve">Imágenes y fichas técnicas de productos (Cloudflare R2):</w:t>
      </w:r>
    </w:p>
    <w:p>
      <w:pPr>
        <w:pStyle w:val="ListParagraph"/>
        <w:numPr>
          <w:ilvl w:val="0"/>
          <w:numId w:val="2"/>
        </w:numPr>
        <w:spacing w:after="60" w:line="264"/>
      </w:pPr>
      <w:r>
        <w:rPr>
          <w:rFonts w:ascii="Calibri" w:cs="Calibri" w:eastAsia="Calibri" w:hAnsi="Calibri"/>
          <w:color w:val="000000"/>
          <w:sz w:val="21"/>
          <w:szCs w:val="21"/>
        </w:rPr>
        <w:t xml:space="preserve">Bucket público </w:t>
      </w:r>
      <w:r>
        <w:rPr>
          <w:rFonts w:ascii="Courier New" w:cs="Courier New" w:eastAsia="Courier New" w:hAnsi="Courier New"/>
          <w:color w:val="112548"/>
          <w:sz w:val="19"/>
          <w:szCs w:val="19"/>
        </w:rPr>
        <w:t xml:space="preserve">crm-ht-productos</w:t>
      </w:r>
      <w:r>
        <w:rPr>
          <w:rFonts w:ascii="Calibri" w:cs="Calibri" w:eastAsia="Calibri" w:hAnsi="Calibri"/>
          <w:color w:val="000000"/>
          <w:sz w:val="21"/>
          <w:szCs w:val="21"/>
        </w:rPr>
        <w:t xml:space="preserve"> (Public Development URL habilitada), distinto del bucket privado de adjuntos de WhatsApp (§11) y del de documentos de despacho (§6).</w:t>
      </w:r>
    </w:p>
    <w:p>
      <w:pPr>
        <w:pStyle w:val="ListParagraph"/>
        <w:numPr>
          <w:ilvl w:val="0"/>
          <w:numId w:val="2"/>
        </w:numPr>
        <w:spacing w:after="60" w:line="264"/>
      </w:pPr>
      <w:r>
        <w:rPr>
          <w:rFonts w:ascii="Calibri" w:cs="Calibri" w:eastAsia="Calibri" w:hAnsi="Calibri"/>
          <w:color w:val="000000"/>
          <w:sz w:val="21"/>
          <w:szCs w:val="21"/>
        </w:rPr>
        <w:t xml:space="preserve">El CRM </w:t>
      </w:r>
      <w:r>
        <w:rPr>
          <w:rFonts w:ascii="Calibri" w:cs="Calibri" w:eastAsia="Calibri" w:hAnsi="Calibri"/>
          <w:b/>
          <w:bCs/>
          <w:color w:val="000000"/>
          <w:sz w:val="21"/>
          <w:szCs w:val="21"/>
        </w:rPr>
        <w:t xml:space="preserve">no sube archivos</w:t>
      </w:r>
      <w:r>
        <w:rPr>
          <w:rFonts w:ascii="Calibri" w:cs="Calibri" w:eastAsia="Calibri" w:hAnsi="Calibri"/>
          <w:color w:val="000000"/>
          <w:sz w:val="21"/>
          <w:szCs w:val="21"/>
        </w:rPr>
        <w:t xml:space="preserve">: la carga masiva (~3 GB) se hizo directo a R2 por </w:t>
      </w:r>
      <w:r>
        <w:rPr>
          <w:rFonts w:ascii="Courier New" w:cs="Courier New" w:eastAsia="Courier New" w:hAnsi="Courier New"/>
          <w:color w:val="112548"/>
          <w:sz w:val="19"/>
          <w:szCs w:val="19"/>
        </w:rPr>
        <w:t xml:space="preserve">rclone</w:t>
      </w:r>
      <w:r>
        <w:rPr>
          <w:rFonts w:ascii="Calibri" w:cs="Calibri" w:eastAsia="Calibri" w:hAnsi="Calibri"/>
          <w:color w:val="000000"/>
          <w:sz w:val="21"/>
          <w:szCs w:val="21"/>
        </w:rPr>
        <w:t xml:space="preserve">, fuera de la aplicación (subir de a uno por navegador es inviable con más de 1.000 productos).</w:t>
      </w:r>
    </w:p>
    <w:p>
      <w:pPr>
        <w:pStyle w:val="ListParagraph"/>
        <w:numPr>
          <w:ilvl w:val="0"/>
          <w:numId w:val="2"/>
        </w:numPr>
        <w:spacing w:after="60" w:line="264"/>
      </w:pPr>
      <w:r>
        <w:rPr>
          <w:rFonts w:ascii="Calibri" w:cs="Calibri" w:eastAsia="Calibri" w:hAnsi="Calibri"/>
          <w:color w:val="000000"/>
          <w:sz w:val="21"/>
          <w:szCs w:val="21"/>
        </w:rPr>
        <w:t xml:space="preserve">El CRM solo </w:t>
      </w:r>
      <w:r>
        <w:rPr>
          <w:rFonts w:ascii="Calibri" w:cs="Calibri" w:eastAsia="Calibri" w:hAnsi="Calibri"/>
          <w:b/>
          <w:bCs/>
          <w:color w:val="000000"/>
          <w:sz w:val="21"/>
          <w:szCs w:val="21"/>
        </w:rPr>
        <w:t xml:space="preserve">calcula la URL esperada</w:t>
      </w:r>
      <w:r>
        <w:rPr>
          <w:rFonts w:ascii="Calibri" w:cs="Calibri" w:eastAsia="Calibri" w:hAnsi="Calibri"/>
          <w:color w:val="000000"/>
          <w:sz w:val="21"/>
          <w:szCs w:val="21"/>
        </w:rPr>
        <w:t xml:space="preserve"> de cada producto según su código y la convención real de nombre de archivo, mediante la acción "Aplicar URLs de Cloudflare por código" (Productos → Importar catálogo):</w:t>
      </w:r>
    </w:p>
    <w:p>
      <w:pPr>
        <w:pStyle w:val="ListParagraph"/>
        <w:numPr>
          <w:ilvl w:val="1"/>
          <w:numId w:val="2"/>
        </w:numPr>
        <w:spacing w:after="60" w:line="264"/>
      </w:pPr>
      <w:r>
        <w:rPr>
          <w:rFonts w:ascii="Calibri" w:cs="Calibri" w:eastAsia="Calibri" w:hAnsi="Calibri"/>
          <w:color w:val="000000"/>
          <w:sz w:val="21"/>
          <w:szCs w:val="21"/>
        </w:rPr>
        <w:t xml:space="preserve">Imágenes: </w:t>
      </w:r>
      <w:r>
        <w:rPr>
          <w:rFonts w:ascii="Courier New" w:cs="Courier New" w:eastAsia="Courier New" w:hAnsi="Courier New"/>
          <w:color w:val="112548"/>
          <w:sz w:val="19"/>
          <w:szCs w:val="19"/>
        </w:rPr>
        <w:t xml:space="preserve">img/imagen1_{código}.jpg</w:t>
      </w:r>
      <w:r>
        <w:rPr>
          <w:rFonts w:ascii="Calibri" w:cs="Calibri" w:eastAsia="Calibri" w:hAnsi="Calibri"/>
          <w:color w:val="000000"/>
          <w:sz w:val="21"/>
          <w:szCs w:val="21"/>
        </w:rPr>
        <w:t xml:space="preserve"> (prefijo fijo </w:t>
      </w:r>
      <w:r>
        <w:rPr>
          <w:rFonts w:ascii="Courier New" w:cs="Courier New" w:eastAsia="Courier New" w:hAnsi="Courier New"/>
          <w:color w:val="112548"/>
          <w:sz w:val="19"/>
          <w:szCs w:val="19"/>
        </w:rPr>
        <w:t xml:space="preserve">imagen1_</w:t>
      </w:r>
      <w:r>
        <w:rPr>
          <w:rFonts w:ascii="Calibri" w:cs="Calibri" w:eastAsia="Calibri" w:hAnsi="Calibri"/>
          <w:color w:val="000000"/>
          <w:sz w:val="21"/>
          <w:szCs w:val="21"/>
        </w:rPr>
        <w:t xml:space="preserve">).</w:t>
      </w:r>
    </w:p>
    <w:p>
      <w:pPr>
        <w:pStyle w:val="ListParagraph"/>
        <w:numPr>
          <w:ilvl w:val="1"/>
          <w:numId w:val="2"/>
        </w:numPr>
        <w:spacing w:after="60" w:line="264"/>
      </w:pPr>
      <w:r>
        <w:rPr>
          <w:rFonts w:ascii="Calibri" w:cs="Calibri" w:eastAsia="Calibri" w:hAnsi="Calibri"/>
          <w:color w:val="000000"/>
          <w:sz w:val="21"/>
          <w:szCs w:val="21"/>
        </w:rPr>
        <w:t xml:space="preserve">Fichas técnicas: </w:t>
      </w:r>
      <w:r>
        <w:rPr>
          <w:rFonts w:ascii="Courier New" w:cs="Courier New" w:eastAsia="Courier New" w:hAnsi="Courier New"/>
          <w:color w:val="112548"/>
          <w:sz w:val="19"/>
          <w:szCs w:val="19"/>
        </w:rPr>
        <w:t xml:space="preserve">pdf/{código}FT.pdf</w:t>
      </w:r>
      <w:r>
        <w:rPr>
          <w:rFonts w:ascii="Calibri" w:cs="Calibri" w:eastAsia="Calibri" w:hAnsi="Calibri"/>
          <w:color w:val="000000"/>
          <w:sz w:val="21"/>
          <w:szCs w:val="21"/>
        </w:rPr>
        <w:t xml:space="preserve"> (sufijo </w:t>
      </w:r>
      <w:r>
        <w:rPr>
          <w:rFonts w:ascii="Courier New" w:cs="Courier New" w:eastAsia="Courier New" w:hAnsi="Courier New"/>
          <w:color w:val="112548"/>
          <w:sz w:val="19"/>
          <w:szCs w:val="19"/>
        </w:rPr>
        <w:t xml:space="preserve">FT</w:t>
      </w:r>
      <w:r>
        <w:rPr>
          <w:rFonts w:ascii="Calibri" w:cs="Calibri" w:eastAsia="Calibri" w:hAnsi="Calibri"/>
          <w:color w:val="000000"/>
          <w:sz w:val="21"/>
          <w:szCs w:val="21"/>
        </w:rPr>
        <w:t xml:space="preserve"> antes de la extensión).</w:t>
      </w:r>
    </w:p>
    <w:p>
      <w:pPr>
        <w:pStyle w:val="ListParagraph"/>
        <w:numPr>
          <w:ilvl w:val="1"/>
          <w:numId w:val="2"/>
        </w:numPr>
        <w:spacing w:after="60" w:line="264"/>
      </w:pPr>
      <w:r>
        <w:rPr>
          <w:rFonts w:ascii="Calibri" w:cs="Calibri" w:eastAsia="Calibri" w:hAnsi="Calibri"/>
          <w:color w:val="000000"/>
          <w:sz w:val="21"/>
          <w:szCs w:val="21"/>
        </w:rPr>
        <w:t xml:space="preserve">Por defecto solo completa productos sin URL previa; una casilla permite sobrescribir todos.</w:t>
      </w:r>
    </w:p>
    <w:p>
      <w:pPr>
        <w:pStyle w:val="ListParagraph"/>
        <w:numPr>
          <w:ilvl w:val="0"/>
          <w:numId w:val="2"/>
        </w:numPr>
        <w:spacing w:after="60" w:line="264"/>
      </w:pPr>
      <w:r>
        <w:rPr>
          <w:rFonts w:ascii="Calibri" w:cs="Calibri" w:eastAsia="Calibri" w:hAnsi="Calibri"/>
          <w:b/>
          <w:bCs/>
          <w:color w:val="000000"/>
          <w:sz w:val="21"/>
          <w:szCs w:val="21"/>
        </w:rPr>
        <w:t xml:space="preserve">Protección en el importador:</w:t>
      </w:r>
      <w:r>
        <w:rPr>
          <w:rFonts w:ascii="Calibri" w:cs="Calibri" w:eastAsia="Calibri" w:hAnsi="Calibri"/>
          <w:color w:val="000000"/>
          <w:sz w:val="21"/>
          <w:szCs w:val="21"/>
        </w:rPr>
        <w:t xml:space="preserve"> el catálogo Excel todavía trae para muchos productos enlaces de SharePoint (no públicos) en las columnas de imagen/ficha. Al actualizar un producto existente, si la URL nueva es de SharePoint y la ya cargada es pública (R2), </w:t>
      </w:r>
      <w:r>
        <w:rPr>
          <w:rFonts w:ascii="Calibri" w:cs="Calibri" w:eastAsia="Calibri" w:hAnsi="Calibri"/>
          <w:b/>
          <w:bCs/>
          <w:color w:val="000000"/>
          <w:sz w:val="21"/>
          <w:szCs w:val="21"/>
        </w:rPr>
        <w:t xml:space="preserve">no se sobrescribe</w:t>
      </w:r>
      <w:r>
        <w:rPr>
          <w:rFonts w:ascii="Calibri" w:cs="Calibri" w:eastAsia="Calibri" w:hAnsi="Calibri"/>
          <w:color w:val="000000"/>
          <w:sz w:val="21"/>
          <w:szCs w:val="21"/>
        </w:rPr>
        <w:t xml:space="preserve"> — evita que reimportar el catálogo destruya URLs ya corregidas.</w:t>
      </w:r>
    </w:p>
    <w:p>
      <w:pPr>
        <w:spacing w:after="40"/>
      </w:pPr>
    </w:p>
    <w:p>
      <w:pPr>
        <w:spacing w:after="120" w:line="264"/>
      </w:pPr>
      <w:r>
        <w:rPr>
          <w:rFonts w:ascii="Calibri" w:cs="Calibri" w:eastAsia="Calibri" w:hAnsi="Calibri"/>
          <w:b/>
          <w:bCs/>
          <w:color w:val="000000"/>
          <w:sz w:val="21"/>
          <w:szCs w:val="21"/>
        </w:rPr>
        <w:t xml:space="preserve">Búsqueda en listados (v1.19):</w:t>
      </w:r>
      <w:r>
        <w:rPr>
          <w:rFonts w:ascii="Calibri" w:cs="Calibri" w:eastAsia="Calibri" w:hAnsi="Calibri"/>
          <w:color w:val="000000"/>
          <w:sz w:val="21"/>
          <w:szCs w:val="21"/>
        </w:rPr>
        <w:t xml:space="preserve"> Empresas, Contactos y Productos filtran </w:t>
      </w:r>
      <w:r>
        <w:rPr>
          <w:rFonts w:ascii="Calibri" w:cs="Calibri" w:eastAsia="Calibri" w:hAnsi="Calibri"/>
          <w:b/>
          <w:bCs/>
          <w:color w:val="000000"/>
          <w:sz w:val="21"/>
          <w:szCs w:val="21"/>
        </w:rPr>
        <w:t xml:space="preserve">en vivo</w:t>
      </w:r>
      <w:r>
        <w:rPr>
          <w:rFonts w:ascii="Calibri" w:cs="Calibri" w:eastAsia="Calibri" w:hAnsi="Calibri"/>
          <w:color w:val="000000"/>
          <w:sz w:val="21"/>
          <w:szCs w:val="21"/>
        </w:rPr>
        <w:t xml:space="preserve"> mientras se escribe (debounce de 300 ms), igual que Cotizaciones — ya no requieren apretar Enter o un botón "Buscar". Sin cambios de backend, mismo filtro </w:t>
      </w:r>
      <w:r>
        <w:rPr>
          <w:rFonts w:ascii="Courier New" w:cs="Courier New" w:eastAsia="Courier New" w:hAnsi="Courier New"/>
          <w:color w:val="112548"/>
          <w:sz w:val="19"/>
          <w:szCs w:val="19"/>
        </w:rPr>
        <w:t xml:space="preserve">ILIKE</w:t>
      </w:r>
      <w:r>
        <w:rPr>
          <w:rFonts w:ascii="Calibri" w:cs="Calibri" w:eastAsia="Calibri" w:hAnsi="Calibri"/>
          <w:color w:val="000000"/>
          <w:sz w:val="21"/>
          <w:szCs w:val="21"/>
        </w:rPr>
        <w:t xml:space="preserve"> de siempre. De paso, buscar un contacto por el nombre de la empresa asociada (no solo por datos del propio contacto) ahora sí encuentra resultados — antes el filtro comparaba solo los campos del contacto, aunque el listado ya mostraba la empresa en pantalla.</w:t>
      </w:r>
    </w:p>
    <w:p>
      <w:pPr>
        <w:spacing w:after="120" w:line="264"/>
      </w:pPr>
      <w:r>
        <w:rPr>
          <w:rFonts w:ascii="Calibri" w:cs="Calibri" w:eastAsia="Calibri" w:hAnsi="Calibri"/>
          <w:b/>
          <w:bCs/>
          <w:color w:val="000000"/>
          <w:sz w:val="21"/>
          <w:szCs w:val="21"/>
        </w:rPr>
        <w:t xml:space="preserve">Sincronización de productos desde Softland (v1.35):</w:t>
      </w:r>
      <w:r>
        <w:rPr>
          <w:rFonts w:ascii="Calibri" w:cs="Calibri" w:eastAsia="Calibri" w:hAnsi="Calibri"/>
          <w:color w:val="000000"/>
          <w:sz w:val="21"/>
          <w:szCs w:val="21"/>
        </w:rPr>
        <w:t xml:space="preserve"> botón "Actualizar productos desde Softland" (administrador/jefe comercial), separado del importador Excel de arriba. La tabla origen en Softland (</w:t>
      </w:r>
      <w:r>
        <w:rPr>
          <w:rFonts w:ascii="Courier New" w:cs="Courier New" w:eastAsia="Courier New" w:hAnsi="Courier New"/>
          <w:color w:val="112548"/>
          <w:sz w:val="19"/>
          <w:szCs w:val="19"/>
        </w:rPr>
        <w:t xml:space="preserve">iw_tprod</w:t>
      </w:r>
      <w:r>
        <w:rPr>
          <w:rFonts w:ascii="Calibri" w:cs="Calibri" w:eastAsia="Calibri" w:hAnsi="Calibri"/>
          <w:color w:val="000000"/>
          <w:sz w:val="21"/>
          <w:szCs w:val="21"/>
        </w:rPr>
        <w:t xml:space="preserve">) solo trae código y nombre — por eso este sincronizador </w:t>
      </w:r>
      <w:r>
        <w:rPr>
          <w:rFonts w:ascii="Calibri" w:cs="Calibri" w:eastAsia="Calibri" w:hAnsi="Calibri"/>
          <w:b/>
          <w:bCs/>
          <w:color w:val="000000"/>
          <w:sz w:val="21"/>
          <w:szCs w:val="21"/>
        </w:rPr>
        <w:t xml:space="preserve">solo actualiza </w:t>
      </w:r>
      <w:r>
        <w:rPr>
          <w:rFonts w:ascii="Courier New" w:cs="Courier New" w:eastAsia="Courier New" w:hAnsi="Courier New"/>
          <w:b/>
          <w:bCs/>
          <w:color w:val="112548"/>
          <w:sz w:val="19"/>
          <w:szCs w:val="19"/>
        </w:rPr>
        <w:t xml:space="preserve">nombre</w:t>
      </w:r>
      <w:r>
        <w:rPr>
          <w:rFonts w:ascii="Calibri" w:cs="Calibri" w:eastAsia="Calibri" w:hAnsi="Calibri"/>
          <w:b/>
          <w:bCs/>
          <w:color w:val="000000"/>
          <w:sz w:val="21"/>
          <w:szCs w:val="21"/>
        </w:rPr>
        <w:t xml:space="preserve"> y </w:t>
      </w:r>
      <w:r>
        <w:rPr>
          <w:rFonts w:ascii="Courier New" w:cs="Courier New" w:eastAsia="Courier New" w:hAnsi="Courier New"/>
          <w:b/>
          <w:bCs/>
          <w:color w:val="112548"/>
          <w:sz w:val="19"/>
          <w:szCs w:val="19"/>
        </w:rPr>
        <w:t xml:space="preserve">marca</w:t>
      </w:r>
      <w:r>
        <w:rPr>
          <w:rFonts w:ascii="Calibri" w:cs="Calibri" w:eastAsia="Calibri" w:hAnsi="Calibri"/>
          <w:color w:val="000000"/>
          <w:sz w:val="21"/>
          <w:szCs w:val="21"/>
        </w:rPr>
        <w:t xml:space="preserve">, nunca precio, categoría, imagen, ficha técnica ni </w:t>
      </w:r>
      <w:r>
        <w:rPr>
          <w:rFonts w:ascii="Courier New" w:cs="Courier New" w:eastAsia="Courier New" w:hAnsi="Courier New"/>
          <w:color w:val="112548"/>
          <w:sz w:val="19"/>
          <w:szCs w:val="19"/>
        </w:rPr>
        <w:t xml:space="preserve">atributos</w:t>
      </w:r>
      <w:r>
        <w:rPr>
          <w:rFonts w:ascii="Calibri" w:cs="Calibri" w:eastAsia="Calibri" w:hAnsi="Calibri"/>
          <w:color w:val="000000"/>
          <w:sz w:val="21"/>
          <w:szCs w:val="21"/>
        </w:rPr>
        <w:t xml:space="preserve"> (esos siguen curándose a mano o vía el Excel). Un producto </w:t>
      </w:r>
      <w:r>
        <w:rPr>
          <w:rFonts w:ascii="Calibri" w:cs="Calibri" w:eastAsia="Calibri" w:hAnsi="Calibri"/>
          <w:b/>
          <w:bCs/>
          <w:color w:val="000000"/>
          <w:sz w:val="21"/>
          <w:szCs w:val="21"/>
        </w:rPr>
        <w:t xml:space="preserve">nuevo</w:t>
      </w:r>
      <w:r>
        <w:rPr>
          <w:rFonts w:ascii="Calibri" w:cs="Calibri" w:eastAsia="Calibri" w:hAnsi="Calibri"/>
          <w:color w:val="000000"/>
          <w:sz w:val="21"/>
          <w:szCs w:val="21"/>
        </w:rPr>
        <w:t xml:space="preserve"> creado por esta vía queda sin precio ni categoría hasta completarse por una de esas dos vías. Es manual (un botón, no una rutina automática como la de ventas/facturas del §9) — el catálogo no cambia todos los días. Reutiliza la conexión a la réplica de Softland ya configurada, sin variables nuevas. </w:t>
      </w:r>
      <w:r>
        <w:rPr>
          <w:rFonts w:ascii="Calibri" w:cs="Calibri" w:eastAsia="Calibri" w:hAnsi="Calibri"/>
          <w:b/>
          <w:bCs/>
          <w:color w:val="000000"/>
          <w:sz w:val="21"/>
          <w:szCs w:val="21"/>
        </w:rPr>
        <w:t xml:space="preserve">Sin validar todavía contra la réplica real de producción</w:t>
      </w:r>
      <w:r>
        <w:rPr>
          <w:rFonts w:ascii="Calibri" w:cs="Calibri" w:eastAsia="Calibri" w:hAnsi="Calibri"/>
          <w:color w:val="000000"/>
          <w:sz w:val="21"/>
          <w:szCs w:val="21"/>
        </w:rPr>
        <w:t xml:space="preserve"> — pendiente de confirmar al desplegarse.</w:t>
      </w:r>
    </w:p>
    <w:p>
      <w:pPr>
        <w:spacing w:after="120" w:line="264"/>
      </w:pPr>
      <w:r>
        <w:rPr>
          <w:rFonts w:ascii="Calibri" w:cs="Calibri" w:eastAsia="Calibri" w:hAnsi="Calibri"/>
          <w:b/>
          <w:bCs/>
          <w:color w:val="000000"/>
          <w:sz w:val="21"/>
          <w:szCs w:val="21"/>
        </w:rPr>
        <w:t xml:space="preserve">Buscador de equivalencias técnicas</w:t>
      </w:r>
      <w:r>
        <w:rPr>
          <w:rFonts w:ascii="Calibri" w:cs="Calibri" w:eastAsia="Calibri" w:hAnsi="Calibri"/>
          <w:color w:val="000000"/>
          <w:sz w:val="21"/>
          <w:szCs w:val="21"/>
        </w:rPr>
        <w:t xml:space="preserve"> (pestaña dentro de Productos, reemplaza la herramienta HTML independiente que existía antes):</w:t>
      </w:r>
    </w:p>
    <w:p>
      <w:pPr>
        <w:pStyle w:val="ListParagraph"/>
        <w:numPr>
          <w:ilvl w:val="0"/>
          <w:numId w:val="2"/>
        </w:numPr>
        <w:spacing w:after="60" w:line="264"/>
      </w:pPr>
      <w:r>
        <w:rPr>
          <w:rFonts w:ascii="Calibri" w:cs="Calibri" w:eastAsia="Calibri" w:hAnsi="Calibri"/>
          <w:color w:val="000000"/>
          <w:sz w:val="21"/>
          <w:szCs w:val="21"/>
        </w:rPr>
        <w:t xml:space="preserve">Bombas: filtro por tipo/voltaje/marca/precio máximo; búsqueda por caudal, altura manométrica y potencia con tolerancia ajustable (±5/10/20/30%); interpolación de la curva Q/H real cuando existe; sustitutos declarados por código (siempre primero).</w:t>
      </w:r>
    </w:p>
    <w:p>
      <w:pPr>
        <w:pStyle w:val="ListParagraph"/>
        <w:numPr>
          <w:ilvl w:val="0"/>
          <w:numId w:val="2"/>
        </w:numPr>
        <w:spacing w:after="60" w:line="264"/>
      </w:pPr>
      <w:r>
        <w:rPr>
          <w:rFonts w:ascii="Calibri" w:cs="Calibri" w:eastAsia="Calibri" w:hAnsi="Calibri"/>
          <w:color w:val="000000"/>
          <w:sz w:val="21"/>
          <w:szCs w:val="21"/>
        </w:rPr>
        <w:t xml:space="preserve">Hidroneumáticos: búsqueda por litros, presión mínima, orientación y marca.</w:t>
      </w:r>
    </w:p>
    <w:p>
      <w:pPr>
        <w:pStyle w:val="ListParagraph"/>
        <w:numPr>
          <w:ilvl w:val="0"/>
          <w:numId w:val="2"/>
        </w:numPr>
        <w:spacing w:after="60" w:line="264"/>
      </w:pPr>
      <w:r>
        <w:rPr>
          <w:rFonts w:ascii="Calibri" w:cs="Calibri" w:eastAsia="Calibri" w:hAnsi="Calibri"/>
          <w:color w:val="000000"/>
          <w:sz w:val="21"/>
          <w:szCs w:val="21"/>
        </w:rPr>
        <w:t xml:space="preserve">Filtros de piscina: por código/modelo o por volumen de piscina.</w:t>
      </w:r>
    </w:p>
    <w:p>
      <w:pPr>
        <w:pStyle w:val="ListParagraph"/>
        <w:numPr>
          <w:ilvl w:val="0"/>
          <w:numId w:val="2"/>
        </w:numPr>
        <w:spacing w:after="60" w:line="264"/>
      </w:pPr>
      <w:r>
        <w:rPr>
          <w:rFonts w:ascii="Calibri" w:cs="Calibri" w:eastAsia="Calibri" w:hAnsi="Calibri"/>
          <w:color w:val="000000"/>
          <w:sz w:val="21"/>
          <w:szCs w:val="21"/>
        </w:rPr>
        <w:t xml:space="preserve">Selección múltiple → "Generar cotización", que precarga esos productos como líneas en Nueva cotización.</w:t>
      </w:r>
    </w:p>
    <w:p>
      <w:pPr>
        <w:spacing w:after="40"/>
      </w:pPr>
    </w:p>
    <w:p>
      <w:pPr>
        <w:pStyle w:val="Heading1"/>
        <w:keepNext/>
      </w:pPr>
      <w:r>
        <w:rPr>
          <w:rFonts w:ascii="Calibri" w:cs="Calibri" w:eastAsia="Calibri" w:hAnsi="Calibri"/>
        </w:rPr>
        <w:t xml:space="preserve">3. Pipeline / Negocios</w:t>
      </w:r>
    </w:p>
    <w:p>
      <w:pPr>
        <w:pStyle w:val="ListParagraph"/>
        <w:numPr>
          <w:ilvl w:val="0"/>
          <w:numId w:val="2"/>
        </w:numPr>
        <w:spacing w:after="60" w:line="264"/>
      </w:pPr>
      <w:r>
        <w:rPr>
          <w:rFonts w:ascii="Calibri" w:cs="Calibri" w:eastAsia="Calibri" w:hAnsi="Calibri"/>
          <w:b/>
          <w:bCs/>
          <w:color w:val="000000"/>
          <w:sz w:val="21"/>
          <w:szCs w:val="21"/>
        </w:rPr>
        <w:t xml:space="preserve">Múltiples pipelines (v1.12):</w:t>
      </w:r>
      <w:r>
        <w:rPr>
          <w:rFonts w:ascii="Calibri" w:cs="Calibri" w:eastAsia="Calibri" w:hAnsi="Calibri"/>
          <w:color w:val="000000"/>
          <w:sz w:val="21"/>
          <w:szCs w:val="21"/>
        </w:rPr>
        <w:t xml:space="preserve"> cada área comercial puede tener su propio tablero con sus propias etapas. Al desplegar este cambio se crearon dos: </w:t>
      </w:r>
      <w:r>
        <w:rPr>
          <w:rFonts w:ascii="Calibri" w:cs="Calibri" w:eastAsia="Calibri" w:hAnsi="Calibri"/>
          <w:b/>
          <w:bCs/>
          <w:color w:val="000000"/>
          <w:sz w:val="21"/>
          <w:szCs w:val="21"/>
        </w:rPr>
        <w:t xml:space="preserve">Ventas Directas</w:t>
      </w:r>
      <w:r>
        <w:rPr>
          <w:rFonts w:ascii="Calibri" w:cs="Calibri" w:eastAsia="Calibri" w:hAnsi="Calibri"/>
          <w:color w:val="000000"/>
          <w:sz w:val="21"/>
          <w:szCs w:val="21"/>
        </w:rPr>
        <w:t xml:space="preserve"> (las 6 etapas históricas) y </w:t>
      </w:r>
      <w:r>
        <w:rPr>
          <w:rFonts w:ascii="Calibri" w:cs="Calibri" w:eastAsia="Calibri" w:hAnsi="Calibri"/>
          <w:b/>
          <w:bCs/>
          <w:color w:val="000000"/>
          <w:sz w:val="21"/>
          <w:szCs w:val="21"/>
        </w:rPr>
        <w:t xml:space="preserve">Operaciones</w:t>
      </w:r>
      <w:r>
        <w:rPr>
          <w:rFonts w:ascii="Calibri" w:cs="Calibri" w:eastAsia="Calibri" w:hAnsi="Calibri"/>
          <w:color w:val="000000"/>
          <w:sz w:val="21"/>
          <w:szCs w:val="21"/>
        </w:rPr>
        <w:t xml:space="preserve"> (arranca solo con las terminales Ganado/Perdido; las intermedias las define el administrador, porque su flujo es distinto — cotizador propio que considera horas de trabajo, desplazamiento y otros gastos, en evaluación de integrarse a futuro con el de Ventas Directas).</w:t>
      </w:r>
    </w:p>
    <w:p>
      <w:pPr>
        <w:pStyle w:val="ListParagraph"/>
        <w:numPr>
          <w:ilvl w:val="1"/>
          <w:numId w:val="2"/>
        </w:numPr>
        <w:spacing w:after="60" w:line="264"/>
      </w:pPr>
      <w:r>
        <w:rPr>
          <w:rFonts w:ascii="Calibri" w:cs="Calibri" w:eastAsia="Calibri" w:hAnsi="Calibri"/>
          <w:color w:val="000000"/>
          <w:sz w:val="21"/>
          <w:szCs w:val="21"/>
        </w:rPr>
        <w:t xml:space="preserve">Cada usuario tiene un </w:t>
      </w:r>
      <w:r>
        <w:rPr>
          <w:rFonts w:ascii="Calibri" w:cs="Calibri" w:eastAsia="Calibri" w:hAnsi="Calibri"/>
          <w:b/>
          <w:bCs/>
          <w:color w:val="000000"/>
          <w:sz w:val="21"/>
          <w:szCs w:val="21"/>
        </w:rPr>
        <w:t xml:space="preserve">pipeline por defecto</w:t>
      </w:r>
      <w:r>
        <w:rPr>
          <w:rFonts w:ascii="Calibri" w:cs="Calibri" w:eastAsia="Calibri" w:hAnsi="Calibri"/>
          <w:color w:val="000000"/>
          <w:sz w:val="21"/>
          <w:szCs w:val="21"/>
        </w:rPr>
        <w:t xml:space="preserve">; los negocios nuevos quedan en el pipeline del </w:t>
      </w:r>
      <w:r>
        <w:rPr>
          <w:rFonts w:ascii="Calibri" w:cs="Calibri" w:eastAsia="Calibri" w:hAnsi="Calibri"/>
          <w:b/>
          <w:bCs/>
          <w:color w:val="000000"/>
          <w:sz w:val="21"/>
          <w:szCs w:val="21"/>
        </w:rPr>
        <w:t xml:space="preserve">dueño del negocio</w:t>
      </w:r>
      <w:r>
        <w:rPr>
          <w:rFonts w:ascii="Calibri" w:cs="Calibri" w:eastAsia="Calibri" w:hAnsi="Calibri"/>
          <w:color w:val="000000"/>
          <w:sz w:val="21"/>
          <w:szCs w:val="21"/>
        </w:rPr>
        <w:t xml:space="preserve"> salvo que se elija otro al crearlo (v1.22 — el formulario "Nuevo negocio" trae un selector de pipeline, preseleccionado en el default del vendedor pero editable; el backend valida que el pipeline elegido exista y esté activo).</w:t>
      </w:r>
    </w:p>
    <w:p>
      <w:pPr>
        <w:pStyle w:val="ListParagraph"/>
        <w:numPr>
          <w:ilvl w:val="1"/>
          <w:numId w:val="2"/>
        </w:numPr>
        <w:spacing w:after="60" w:line="264"/>
      </w:pPr>
      <w:r>
        <w:rPr>
          <w:rFonts w:ascii="Calibri" w:cs="Calibri" w:eastAsia="Calibri" w:hAnsi="Calibri"/>
          <w:color w:val="000000"/>
          <w:sz w:val="21"/>
          <w:szCs w:val="21"/>
        </w:rPr>
        <w:t xml:space="preserve">Mover un negocio </w:t>
      </w:r>
      <w:r>
        <w:rPr>
          <w:rFonts w:ascii="Calibri" w:cs="Calibri" w:eastAsia="Calibri" w:hAnsi="Calibri"/>
          <w:b/>
          <w:bCs/>
          <w:color w:val="000000"/>
          <w:sz w:val="21"/>
          <w:szCs w:val="21"/>
        </w:rPr>
        <w:t xml:space="preserve">a otro pipeline</w:t>
      </w:r>
      <w:r>
        <w:rPr>
          <w:rFonts w:ascii="Calibri" w:cs="Calibri" w:eastAsia="Calibri" w:hAnsi="Calibri"/>
          <w:color w:val="000000"/>
          <w:sz w:val="21"/>
          <w:szCs w:val="21"/>
        </w:rPr>
        <w:t xml:space="preserve"> es una acción separada de mover de etapa (las etapas disponibles cambian según el pipeline), restringida a administrador/jefe comercial.</w:t>
      </w:r>
    </w:p>
    <w:p>
      <w:pPr>
        <w:pStyle w:val="ListParagraph"/>
        <w:numPr>
          <w:ilvl w:val="1"/>
          <w:numId w:val="2"/>
        </w:numPr>
        <w:spacing w:after="60" w:line="264"/>
      </w:pPr>
      <w:r>
        <w:rPr>
          <w:rFonts w:ascii="Calibri" w:cs="Calibri" w:eastAsia="Calibri" w:hAnsi="Calibri"/>
          <w:color w:val="000000"/>
          <w:sz w:val="21"/>
          <w:szCs w:val="21"/>
        </w:rPr>
        <w:t xml:space="preserve">Pipeline y Reportería suman un </w:t>
      </w:r>
      <w:r>
        <w:rPr>
          <w:rFonts w:ascii="Calibri" w:cs="Calibri" w:eastAsia="Calibri" w:hAnsi="Calibri"/>
          <w:b/>
          <w:bCs/>
          <w:color w:val="000000"/>
          <w:sz w:val="21"/>
          <w:szCs w:val="21"/>
        </w:rPr>
        <w:t xml:space="preserve">selector de pipeline</w:t>
      </w:r>
      <w:r>
        <w:rPr>
          <w:rFonts w:ascii="Calibri" w:cs="Calibri" w:eastAsia="Calibri" w:hAnsi="Calibri"/>
          <w:color w:val="000000"/>
          <w:sz w:val="21"/>
          <w:szCs w:val="21"/>
        </w:rPr>
        <w:t xml:space="preserve">; Pipeline suma además filtro por vendedor y por rango de fecha estimada de cierre.</w:t>
      </w:r>
    </w:p>
    <w:p>
      <w:pPr>
        <w:pStyle w:val="ListParagraph"/>
        <w:numPr>
          <w:ilvl w:val="0"/>
          <w:numId w:val="2"/>
        </w:numPr>
        <w:spacing w:after="60" w:line="264"/>
      </w:pPr>
      <w:r>
        <w:rPr>
          <w:rFonts w:ascii="Calibri" w:cs="Calibri" w:eastAsia="Calibri" w:hAnsi="Calibri"/>
          <w:b/>
          <w:bCs/>
          <w:color w:val="000000"/>
          <w:sz w:val="21"/>
          <w:szCs w:val="21"/>
        </w:rPr>
        <w:t xml:space="preserve">Etapas configurables</w:t>
      </w:r>
      <w:r>
        <w:rPr>
          <w:rFonts w:ascii="Calibri" w:cs="Calibri" w:eastAsia="Calibri" w:hAnsi="Calibri"/>
          <w:color w:val="000000"/>
          <w:sz w:val="21"/>
          <w:szCs w:val="21"/>
        </w:rPr>
        <w:t xml:space="preserve"> por administrador/jefe comercial, por pipeline: nombre, orden (con botones subir/bajar), % de cierre por defecto, activar/desactivar. Las etapas terminales ("Ganado", "Perdido") están protegidas — no se eliminan ni desactivan, porque disparan la causa de no cierre obligatoria y la encuesta post-cierre.</w:t>
      </w:r>
    </w:p>
    <w:p>
      <w:pPr>
        <w:pStyle w:val="ListParagraph"/>
        <w:numPr>
          <w:ilvl w:val="0"/>
          <w:numId w:val="2"/>
        </w:numPr>
        <w:spacing w:after="60" w:line="264"/>
      </w:pPr>
      <w:r>
        <w:rPr>
          <w:rFonts w:ascii="Calibri" w:cs="Calibri" w:eastAsia="Calibri" w:hAnsi="Calibri"/>
          <w:b/>
          <w:bCs/>
          <w:color w:val="000000"/>
          <w:sz w:val="21"/>
          <w:szCs w:val="21"/>
        </w:rPr>
        <w:t xml:space="preserve">Pipeline ponderado:</w:t>
      </w:r>
      <w:r>
        <w:rPr>
          <w:rFonts w:ascii="Calibri" w:cs="Calibri" w:eastAsia="Calibri" w:hAnsi="Calibri"/>
          <w:color w:val="000000"/>
          <w:sz w:val="21"/>
          <w:szCs w:val="21"/>
        </w:rPr>
        <w:t xml:space="preserve"> cada negocio hereda el % de cierre de su etapa y puede ajustarlo individualmente; el pipeline muestra monto total y monto ponderado (Σ monto × probabilidad) por columna. No es forecasting predictivo — el % lo fija la configuración o el vendedor.</w:t>
      </w:r>
    </w:p>
    <w:p>
      <w:pPr>
        <w:pStyle w:val="ListParagraph"/>
        <w:numPr>
          <w:ilvl w:val="0"/>
          <w:numId w:val="2"/>
        </w:numPr>
        <w:spacing w:after="60" w:line="264"/>
      </w:pPr>
      <w:r>
        <w:rPr>
          <w:rFonts w:ascii="Calibri" w:cs="Calibri" w:eastAsia="Calibri" w:hAnsi="Calibri"/>
          <w:b/>
          <w:bCs/>
          <w:color w:val="000000"/>
          <w:sz w:val="21"/>
          <w:szCs w:val="21"/>
        </w:rPr>
        <w:t xml:space="preserve">Kanban:</w:t>
      </w:r>
      <w:r>
        <w:rPr>
          <w:rFonts w:ascii="Calibri" w:cs="Calibri" w:eastAsia="Calibri" w:hAnsi="Calibri"/>
          <w:color w:val="000000"/>
          <w:sz w:val="21"/>
          <w:szCs w:val="21"/>
        </w:rPr>
        <w:t xml:space="preserve"> tarjetas con drag-and-drop entre columnas (desktop). En mobile, donde arrastrar con el dedo entre columnas angostas no es viable, cada tarjeta suma un selector </w:t>
      </w:r>
      <w:r>
        <w:rPr>
          <w:rFonts w:ascii="Calibri" w:cs="Calibri" w:eastAsia="Calibri" w:hAnsi="Calibri"/>
          <w:b/>
          <w:bCs/>
          <w:color w:val="000000"/>
          <w:sz w:val="21"/>
          <w:szCs w:val="21"/>
        </w:rPr>
        <w:t xml:space="preserve">"Mover a etapa"</w:t>
      </w:r>
      <w:r>
        <w:rPr>
          <w:rFonts w:ascii="Calibri" w:cs="Calibri" w:eastAsia="Calibri" w:hAnsi="Calibri"/>
          <w:color w:val="000000"/>
          <w:sz w:val="21"/>
          <w:szCs w:val="21"/>
        </w:rPr>
        <w:t xml:space="preserve"> como alternativa (y, si corresponde, "Mover a otro pipeline…") — el drag-and-drop de escritorio no cambió.</w:t>
      </w:r>
    </w:p>
    <w:p>
      <w:pPr>
        <w:pStyle w:val="ListParagraph"/>
        <w:numPr>
          <w:ilvl w:val="0"/>
          <w:numId w:val="2"/>
        </w:numPr>
        <w:spacing w:after="60" w:line="264"/>
      </w:pPr>
      <w:r>
        <w:rPr>
          <w:rFonts w:ascii="Calibri" w:cs="Calibri" w:eastAsia="Calibri" w:hAnsi="Calibri"/>
          <w:b/>
          <w:bCs/>
          <w:color w:val="000000"/>
          <w:sz w:val="21"/>
          <w:szCs w:val="21"/>
        </w:rPr>
        <w:t xml:space="preserve">Automatismos:</w:t>
      </w:r>
    </w:p>
    <w:p>
      <w:pPr>
        <w:pStyle w:val="ListParagraph"/>
        <w:numPr>
          <w:ilvl w:val="1"/>
          <w:numId w:val="2"/>
        </w:numPr>
        <w:spacing w:after="60" w:line="264"/>
      </w:pPr>
      <w:r>
        <w:rPr>
          <w:rFonts w:ascii="Calibri" w:cs="Calibri" w:eastAsia="Calibri" w:hAnsi="Calibri"/>
          <w:color w:val="000000"/>
          <w:sz w:val="21"/>
          <w:szCs w:val="21"/>
        </w:rPr>
        <w:t xml:space="preserve">Al generar una cotización (nueva o nueva versión), el negocio avanza automáticamente a la etapa "Cotizado" de su pipeline — solo hacia adelante (si ya está en una etapa posterior o cerrado, no se toca).</w:t>
      </w:r>
    </w:p>
    <w:p>
      <w:pPr>
        <w:pStyle w:val="ListParagraph"/>
        <w:numPr>
          <w:ilvl w:val="1"/>
          <w:numId w:val="2"/>
        </w:numPr>
        <w:spacing w:after="60" w:line="264"/>
      </w:pPr>
      <w:r>
        <w:rPr>
          <w:rFonts w:ascii="Calibri" w:cs="Calibri" w:eastAsia="Calibri" w:hAnsi="Calibri"/>
          <w:color w:val="000000"/>
          <w:sz w:val="21"/>
          <w:szCs w:val="21"/>
        </w:rPr>
        <w:t xml:space="preserve">Un lead que ya tenía vendedor asignado (vía Cola de asignación), al convertirse a negocio nace directo en "Calificado" en vez de "Lead".</w:t>
      </w:r>
    </w:p>
    <w:p>
      <w:pPr>
        <w:pStyle w:val="ListParagraph"/>
        <w:numPr>
          <w:ilvl w:val="0"/>
          <w:numId w:val="2"/>
        </w:numPr>
        <w:spacing w:after="60" w:line="264"/>
      </w:pPr>
      <w:r>
        <w:rPr>
          <w:rFonts w:ascii="Calibri" w:cs="Calibri" w:eastAsia="Calibri" w:hAnsi="Calibri"/>
          <w:color w:val="000000"/>
          <w:sz w:val="21"/>
          <w:szCs w:val="21"/>
        </w:rPr>
        <w:t xml:space="preserve">Exportación a CSV (Contactos y Pipeline), respetando los filtros en pantalla, sin el límite de filas del listado.</w:t>
      </w:r>
    </w:p>
    <w:p>
      <w:pPr>
        <w:pStyle w:val="ListParagraph"/>
        <w:numPr>
          <w:ilvl w:val="0"/>
          <w:numId w:val="2"/>
        </w:numPr>
        <w:spacing w:after="60" w:line="264"/>
      </w:pPr>
      <w:r>
        <w:rPr>
          <w:rFonts w:ascii="Calibri" w:cs="Calibri" w:eastAsia="Calibri" w:hAnsi="Calibri"/>
          <w:b/>
          <w:bCs/>
          <w:color w:val="000000"/>
          <w:sz w:val="21"/>
          <w:szCs w:val="21"/>
        </w:rPr>
        <w:t xml:space="preserve">Importador CSV de oportunidades (v1.21):</w:t>
      </w:r>
      <w:r>
        <w:rPr>
          <w:rFonts w:ascii="Calibri" w:cs="Calibri" w:eastAsia="Calibri" w:hAnsi="Calibri"/>
          <w:color w:val="000000"/>
          <w:sz w:val="21"/>
          <w:szCs w:val="21"/>
        </w:rPr>
        <w:t xml:space="preserve"> para negocios que nacen de una orden de compra contra un contrato ya firmado (Cencosud, Sodimac, etc.), sin pasar por una cotización. Cada fila crea el negocio directo en una etapa del pipeline </w:t>
      </w:r>
      <w:r>
        <w:rPr>
          <w:rFonts w:ascii="Calibri" w:cs="Calibri" w:eastAsia="Calibri" w:hAnsi="Calibri"/>
          <w:b/>
          <w:bCs/>
          <w:color w:val="000000"/>
          <w:sz w:val="21"/>
          <w:szCs w:val="21"/>
        </w:rPr>
        <w:t xml:space="preserve">Operaciones</w:t>
      </w:r>
      <w:r>
        <w:rPr>
          <w:rFonts w:ascii="Calibri" w:cs="Calibri" w:eastAsia="Calibri" w:hAnsi="Calibri"/>
          <w:color w:val="000000"/>
          <w:sz w:val="21"/>
          <w:szCs w:val="21"/>
        </w:rPr>
        <w:t xml:space="preserve">, por defecto </w:t>
      </w:r>
      <w:r>
        <w:rPr>
          <w:rFonts w:ascii="Calibri" w:cs="Calibri" w:eastAsia="Calibri" w:hAnsi="Calibri"/>
          <w:b/>
          <w:bCs/>
          <w:color w:val="000000"/>
          <w:sz w:val="21"/>
          <w:szCs w:val="21"/>
        </w:rPr>
        <w:t xml:space="preserve">"Aceptado"</w:t>
      </w:r>
      <w:r>
        <w:rPr>
          <w:rFonts w:ascii="Calibri" w:cs="Calibri" w:eastAsia="Calibri" w:hAnsi="Calibri"/>
          <w:color w:val="000000"/>
          <w:sz w:val="21"/>
          <w:szCs w:val="21"/>
        </w:rPr>
        <w:t xml:space="preserve"> si la columna "estado" viene vacía — mismo patrón de subir → previsualizar → confirmar → informe de rechazos que Empresas/Contactos, botón "Importar oportunidades" en Pipeline (administrador/jefe comercial). La empresa y el contacto se buscan o se crean automáticamente; el vendedor debe existir ya en el sistema (se resuelve por email o nombre). Campo nuevo </w:t>
      </w:r>
      <w:r>
        <w:rPr>
          <w:rFonts w:ascii="Courier New" w:cs="Courier New" w:eastAsia="Courier New" w:hAnsi="Courier New"/>
          <w:color w:val="112548"/>
          <w:sz w:val="19"/>
          <w:szCs w:val="19"/>
        </w:rPr>
        <w:t xml:space="preserve">negocios.n_oc</w:t>
      </w:r>
      <w:r>
        <w:rPr>
          <w:rFonts w:ascii="Calibri" w:cs="Calibri" w:eastAsia="Calibri" w:hAnsi="Calibri"/>
          <w:color w:val="000000"/>
          <w:sz w:val="21"/>
          <w:szCs w:val="21"/>
        </w:rPr>
        <w:t xml:space="preserve"> para el N° de orden de compra. (Fix v1.34: antes una fila sin "estado" caía por error en "Ganado" en vez de "Aceptado".)</w:t>
      </w:r>
    </w:p>
    <w:p>
      <w:pPr>
        <w:pStyle w:val="ListParagraph"/>
        <w:numPr>
          <w:ilvl w:val="0"/>
          <w:numId w:val="2"/>
        </w:numPr>
        <w:spacing w:after="60" w:line="264"/>
      </w:pPr>
      <w:r>
        <w:rPr>
          <w:rFonts w:ascii="Calibri" w:cs="Calibri" w:eastAsia="Calibri" w:hAnsi="Calibri"/>
          <w:b/>
          <w:bCs/>
          <w:color w:val="000000"/>
          <w:sz w:val="21"/>
          <w:szCs w:val="21"/>
        </w:rPr>
        <w:t xml:space="preserve">Arranque de Trabajos — tipo de trabajo y Orden de Trabajo automática (v1.34):</w:t>
      </w:r>
      <w:r>
        <w:rPr>
          <w:rFonts w:ascii="Calibri" w:cs="Calibri" w:eastAsia="Calibri" w:hAnsi="Calibri"/>
          <w:color w:val="000000"/>
          <w:sz w:val="21"/>
          <w:szCs w:val="21"/>
        </w:rPr>
        <w:t xml:space="preserve"> al mover un negocio a </w:t>
      </w:r>
      <w:r>
        <w:rPr>
          <w:rFonts w:ascii="Calibri" w:cs="Calibri" w:eastAsia="Calibri" w:hAnsi="Calibri"/>
          <w:b/>
          <w:bCs/>
          <w:color w:val="000000"/>
          <w:sz w:val="21"/>
          <w:szCs w:val="21"/>
        </w:rPr>
        <w:t xml:space="preserve">"Aceptado"</w:t>
      </w:r>
      <w:r>
        <w:rPr>
          <w:rFonts w:ascii="Calibri" w:cs="Calibri" w:eastAsia="Calibri" w:hAnsi="Calibri"/>
          <w:color w:val="000000"/>
          <w:sz w:val="21"/>
          <w:szCs w:val="21"/>
        </w:rPr>
        <w:t xml:space="preserve"> en el pipeline Operaciones (por cualquier vía: kanban, creación directa o el importador CSV de arriba) se exige </w:t>
      </w:r>
      <w:r>
        <w:rPr>
          <w:rFonts w:ascii="Calibri" w:cs="Calibri" w:eastAsia="Calibri" w:hAnsi="Calibri"/>
          <w:b/>
          <w:bCs/>
          <w:color w:val="000000"/>
          <w:sz w:val="21"/>
          <w:szCs w:val="21"/>
        </w:rPr>
        <w:t xml:space="preserve">tipo de trabajo</w:t>
      </w:r>
      <w:r>
        <w:rPr>
          <w:rFonts w:ascii="Calibri" w:cs="Calibri" w:eastAsia="Calibri" w:hAnsi="Calibri"/>
          <w:color w:val="000000"/>
          <w:sz w:val="21"/>
          <w:szCs w:val="21"/>
        </w:rPr>
        <w:t xml:space="preserve"> (mantenimiento preventivo, lavado, impermeabilizado, mantenimiento correctivo u otro) y se genera sola una </w:t>
      </w:r>
      <w:r>
        <w:rPr>
          <w:rFonts w:ascii="Calibri" w:cs="Calibri" w:eastAsia="Calibri" w:hAnsi="Calibri"/>
          <w:b/>
          <w:bCs/>
          <w:color w:val="000000"/>
          <w:sz w:val="21"/>
          <w:szCs w:val="21"/>
        </w:rPr>
        <w:t xml:space="preserve">Orden de Trabajo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OT-{negocio_id}</w:t>
      </w:r>
      <w:r>
        <w:rPr>
          <w:rFonts w:ascii="Calibri" w:cs="Calibri" w:eastAsia="Calibri" w:hAnsi="Calibri"/>
          <w:color w:val="000000"/>
          <w:sz w:val="21"/>
          <w:szCs w:val="21"/>
        </w:rPr>
        <w:t xml:space="preserve">, tablas </w:t>
      </w:r>
      <w:r>
        <w:rPr>
          <w:rFonts w:ascii="Courier New" w:cs="Courier New" w:eastAsia="Courier New" w:hAnsi="Courier New"/>
          <w:color w:val="112548"/>
          <w:sz w:val="19"/>
          <w:szCs w:val="19"/>
        </w:rPr>
        <w:t xml:space="preserve">ordenes_trabajo</w:t>
      </w:r>
      <w:r>
        <w:rPr>
          <w:rFonts w:ascii="Calibri" w:cs="Calibri" w:eastAsia="Calibri" w:hAnsi="Calibri"/>
          <w:color w:val="000000"/>
          <w:sz w:val="21"/>
          <w:szCs w:val="21"/>
        </w:rPr>
        <w:t xml:space="preserve"> + </w:t>
      </w:r>
      <w:r>
        <w:rPr>
          <w:rFonts w:ascii="Courier New" w:cs="Courier New" w:eastAsia="Courier New" w:hAnsi="Courier New"/>
          <w:color w:val="112548"/>
          <w:sz w:val="19"/>
          <w:szCs w:val="19"/>
        </w:rPr>
        <w:t xml:space="preserve">ot_items</w:t>
      </w:r>
      <w:r>
        <w:rPr>
          <w:rFonts w:ascii="Calibri" w:cs="Calibri" w:eastAsia="Calibri" w:hAnsi="Calibri"/>
          <w:color w:val="000000"/>
          <w:sz w:val="21"/>
          <w:szCs w:val="21"/>
        </w:rPr>
        <w:t xml:space="preserve">), editable e imprimible/exportable a PDF igual que una cotización. Los materiales/herramientas se prellenan según el tipo: mantenimiento preventivo y lavado desde una plantilla configurable una sola vez (</w:t>
      </w:r>
      <w:r>
        <w:rPr>
          <w:rFonts w:ascii="Courier New" w:cs="Courier New" w:eastAsia="Courier New" w:hAnsi="Courier New"/>
          <w:color w:val="112548"/>
          <w:sz w:val="19"/>
          <w:szCs w:val="19"/>
        </w:rPr>
        <w:t xml:space="preserve">Config → Plantillas de Orden de Trabajo</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ot_plantilla_items</w:t>
      </w:r>
      <w:r>
        <w:rPr>
          <w:rFonts w:ascii="Calibri" w:cs="Calibri" w:eastAsia="Calibri" w:hAnsi="Calibri"/>
          <w:color w:val="000000"/>
          <w:sz w:val="21"/>
          <w:szCs w:val="21"/>
        </w:rPr>
        <w:t xml:space="preserve">); impermeabilizado, correctivo y otro caso a caso, copiando los ítems de la cotización vigente </w:t>
      </w:r>
      <w:r>
        <w:rPr>
          <w:rFonts w:ascii="Calibri" w:cs="Calibri" w:eastAsia="Calibri" w:hAnsi="Calibri"/>
          <w:b/>
          <w:bCs/>
          <w:color w:val="000000"/>
          <w:sz w:val="21"/>
          <w:szCs w:val="21"/>
        </w:rPr>
        <w:t xml:space="preserve">sin precios</w:t>
      </w:r>
      <w:r>
        <w:rPr>
          <w:rFonts w:ascii="Calibri" w:cs="Calibri" w:eastAsia="Calibri" w:hAnsi="Calibri"/>
          <w:color w:val="000000"/>
          <w:sz w:val="21"/>
          <w:szCs w:val="21"/>
        </w:rPr>
        <w:t xml:space="preserve">. El aviso a cliente al pasar a "Programado" se configura como una secuencia de seguimiento más (§8), asignada a esa etapa desde Config → Pipeline — no necesitó mecanismo nuevo. Detalle completo: </w:t>
      </w:r>
      <w:r>
        <w:rPr>
          <w:rFonts w:ascii="Courier New" w:cs="Courier New" w:eastAsia="Courier New" w:hAnsi="Courier New"/>
          <w:color w:val="112548"/>
          <w:sz w:val="19"/>
          <w:szCs w:val="19"/>
        </w:rPr>
        <w:t xml:space="preserve">docs/HT-AP-03-nota-cambio-v1.34.md</w:t>
      </w:r>
      <w:r>
        <w:rPr>
          <w:rFonts w:ascii="Calibri" w:cs="Calibri" w:eastAsia="Calibri" w:hAnsi="Calibri"/>
          <w:color w:val="000000"/>
          <w:sz w:val="21"/>
          <w:szCs w:val="21"/>
        </w:rPr>
        <w:t xml:space="preserve">.</w:t>
      </w:r>
    </w:p>
    <w:p>
      <w:pPr>
        <w:pStyle w:val="ListParagraph"/>
        <w:numPr>
          <w:ilvl w:val="1"/>
          <w:numId w:val="2"/>
        </w:numPr>
        <w:spacing w:after="60" w:line="264"/>
      </w:pPr>
      <w:r>
        <w:rPr>
          <w:rFonts w:ascii="Calibri" w:cs="Calibri" w:eastAsia="Calibri" w:hAnsi="Calibri"/>
          <w:b/>
          <w:bCs/>
          <w:color w:val="000000"/>
          <w:sz w:val="21"/>
          <w:szCs w:val="21"/>
        </w:rPr>
        <w:t xml:space="preserve">Fixes posteriores (v1.35):</w:t>
      </w:r>
      <w:r>
        <w:rPr>
          <w:rFonts w:ascii="Calibri" w:cs="Calibri" w:eastAsia="Calibri" w:hAnsi="Calibri"/>
          <w:color w:val="000000"/>
          <w:sz w:val="21"/>
          <w:szCs w:val="21"/>
        </w:rPr>
        <w:t xml:space="preserve"> el gate de tipo de trabajo no se podía completar desde el Pipeline (kanban) — solo existía en la ficha del negocio; se agregó el mismo modal al arrastrar la tarjeta o usar "Mover a etapa" en mobile. Columna </w:t>
      </w:r>
      <w:r>
        <w:rPr>
          <w:rFonts w:ascii="Calibri" w:cs="Calibri" w:eastAsia="Calibri" w:hAnsi="Calibri"/>
          <w:b/>
          <w:bCs/>
          <w:color w:val="000000"/>
          <w:sz w:val="21"/>
          <w:szCs w:val="21"/>
        </w:rPr>
        <w:t xml:space="preserve">Código</w:t>
      </w:r>
      <w:r>
        <w:rPr>
          <w:rFonts w:ascii="Calibri" w:cs="Calibri" w:eastAsia="Calibri" w:hAnsi="Calibri"/>
          <w:color w:val="000000"/>
          <w:sz w:val="21"/>
          <w:szCs w:val="21"/>
        </w:rPr>
        <w:t xml:space="preserve"> en los ítems de la OT y su plantilla (solo aplica a ítems sin producto del catálogo asociado — con producto, el código mostrado es el SKU real). Buscador doble código → Tab (autocompleta la descripción si el código calza con un SKU). Fix del desplegable de búsqueda de producto, que se cortaba dentro de la tabla de ítems con scroll horizontal.</w:t>
      </w:r>
    </w:p>
    <w:p>
      <w:pPr>
        <w:pStyle w:val="ListParagraph"/>
        <w:numPr>
          <w:ilvl w:val="0"/>
          <w:numId w:val="2"/>
        </w:numPr>
        <w:spacing w:after="60" w:line="264"/>
      </w:pPr>
      <w:r>
        <w:rPr>
          <w:rFonts w:ascii="Calibri" w:cs="Calibri" w:eastAsia="Calibri" w:hAnsi="Calibri"/>
          <w:b/>
          <w:bCs/>
          <w:color w:val="000000"/>
          <w:sz w:val="21"/>
          <w:szCs w:val="21"/>
        </w:rPr>
        <w:t xml:space="preserve">Programación y ejecución de la OT (v1.40, en producción desde el 01-10-2026):</w:t>
      </w:r>
      <w:r>
        <w:rPr>
          <w:rFonts w:ascii="Calibri" w:cs="Calibri" w:eastAsia="Calibri" w:hAnsi="Calibri"/>
          <w:color w:val="000000"/>
          <w:sz w:val="21"/>
          <w:szCs w:val="21"/>
        </w:rPr>
        <w:t xml:space="preserve"> al pasar un negocio del pipeline Operaciones a </w:t>
      </w:r>
      <w:r>
        <w:rPr>
          <w:rFonts w:ascii="Calibri" w:cs="Calibri" w:eastAsia="Calibri" w:hAnsi="Calibri"/>
          <w:b/>
          <w:bCs/>
          <w:color w:val="000000"/>
          <w:sz w:val="21"/>
          <w:szCs w:val="21"/>
        </w:rPr>
        <w:t xml:space="preserve">"Programado"</w:t>
      </w:r>
      <w:r>
        <w:rPr>
          <w:rFonts w:ascii="Calibri" w:cs="Calibri" w:eastAsia="Calibri" w:hAnsi="Calibri"/>
          <w:color w:val="000000"/>
          <w:sz w:val="21"/>
          <w:szCs w:val="21"/>
        </w:rPr>
        <w:t xml:space="preserve"> se exigen </w:t>
      </w:r>
      <w:r>
        <w:rPr>
          <w:rFonts w:ascii="Calibri" w:cs="Calibri" w:eastAsia="Calibri" w:hAnsi="Calibri"/>
          <w:b/>
          <w:bCs/>
          <w:color w:val="000000"/>
          <w:sz w:val="21"/>
          <w:szCs w:val="21"/>
        </w:rPr>
        <w:t xml:space="preserve">fecha programada para ejecutar</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horas de trabajo programadas</w:t>
      </w:r>
      <w:r>
        <w:rPr>
          <w:rFonts w:ascii="Calibri" w:cs="Calibri" w:eastAsia="Calibri" w:hAnsi="Calibri"/>
          <w:color w:val="000000"/>
          <w:sz w:val="21"/>
          <w:szCs w:val="21"/>
        </w:rPr>
        <w:t xml:space="preserve"> (por técnico) y </w:t>
      </w:r>
      <w:r>
        <w:rPr>
          <w:rFonts w:ascii="Calibri" w:cs="Calibri" w:eastAsia="Calibri" w:hAnsi="Calibri"/>
          <w:b/>
          <w:bCs/>
          <w:color w:val="000000"/>
          <w:sz w:val="21"/>
          <w:szCs w:val="21"/>
        </w:rPr>
        <w:t xml:space="preserve">al menos un técnico</w:t>
      </w:r>
      <w:r>
        <w:rPr>
          <w:rFonts w:ascii="Calibri" w:cs="Calibri" w:eastAsia="Calibri" w:hAnsi="Calibri"/>
          <w:color w:val="000000"/>
          <w:sz w:val="21"/>
          <w:szCs w:val="21"/>
        </w:rPr>
        <w:t xml:space="preserve"> (usuarios activos con rol </w:t>
      </w:r>
      <w:r>
        <w:rPr>
          <w:rFonts w:ascii="Courier New" w:cs="Courier New" w:eastAsia="Courier New" w:hAnsi="Courier New"/>
          <w:color w:val="112548"/>
          <w:sz w:val="19"/>
          <w:szCs w:val="19"/>
        </w:rPr>
        <w:t xml:space="preserve">tecnico</w:t>
      </w:r>
      <w:r>
        <w:rPr>
          <w:rFonts w:ascii="Calibri" w:cs="Calibri" w:eastAsia="Calibri" w:hAnsi="Calibri"/>
          <w:color w:val="000000"/>
          <w:sz w:val="21"/>
          <w:szCs w:val="21"/>
        </w:rPr>
        <w:t xml:space="preserve">, editables después); al pasar a </w:t>
      </w:r>
      <w:r>
        <w:rPr>
          <w:rFonts w:ascii="Calibri" w:cs="Calibri" w:eastAsia="Calibri" w:hAnsi="Calibri"/>
          <w:b/>
          <w:bCs/>
          <w:color w:val="000000"/>
          <w:sz w:val="21"/>
          <w:szCs w:val="21"/>
        </w:rPr>
        <w:t xml:space="preserve">"Ejecutado"</w:t>
      </w:r>
      <w:r>
        <w:rPr>
          <w:rFonts w:ascii="Calibri" w:cs="Calibri" w:eastAsia="Calibri" w:hAnsi="Calibri"/>
          <w:color w:val="000000"/>
          <w:sz w:val="21"/>
          <w:szCs w:val="21"/>
        </w:rPr>
        <w:t xml:space="preserve">, además la </w:t>
      </w:r>
      <w:r>
        <w:rPr>
          <w:rFonts w:ascii="Calibri" w:cs="Calibri" w:eastAsia="Calibri" w:hAnsi="Calibri"/>
          <w:b/>
          <w:bCs/>
          <w:color w:val="000000"/>
          <w:sz w:val="21"/>
          <w:szCs w:val="21"/>
        </w:rPr>
        <w:t xml:space="preserve">fecha de ejecución</w:t>
      </w:r>
      <w:r>
        <w:rPr>
          <w:rFonts w:ascii="Calibri" w:cs="Calibri" w:eastAsia="Calibri" w:hAnsi="Calibri"/>
          <w:color w:val="000000"/>
          <w:sz w:val="21"/>
          <w:szCs w:val="21"/>
        </w:rPr>
        <w:t xml:space="preserve"> (la real) y las </w:t>
      </w:r>
      <w:r>
        <w:rPr>
          <w:rFonts w:ascii="Calibri" w:cs="Calibri" w:eastAsia="Calibri" w:hAnsi="Calibri"/>
          <w:b/>
          <w:bCs/>
          <w:color w:val="000000"/>
          <w:sz w:val="21"/>
          <w:szCs w:val="21"/>
        </w:rPr>
        <w:t xml:space="preserve">horas ejecutadas</w:t>
      </w:r>
      <w:r>
        <w:rPr>
          <w:rFonts w:ascii="Calibri" w:cs="Calibri" w:eastAsia="Calibri" w:hAnsi="Calibri"/>
          <w:color w:val="000000"/>
          <w:sz w:val="21"/>
          <w:szCs w:val="21"/>
        </w:rPr>
        <w:t xml:space="preserve"> (por técnico, en blanco por defecto, no se prellenan). </w:t>
      </w:r>
      <w:r>
        <w:rPr>
          <w:rFonts w:ascii="Calibri" w:cs="Calibri" w:eastAsia="Calibri" w:hAnsi="Calibri"/>
          <w:b/>
          <w:bCs/>
          <w:color w:val="000000"/>
          <w:sz w:val="21"/>
          <w:szCs w:val="21"/>
        </w:rPr>
        <w:t xml:space="preserve">ID Fracttal</w:t>
      </w:r>
      <w:r>
        <w:rPr>
          <w:rFonts w:ascii="Calibri" w:cs="Calibri" w:eastAsia="Calibri" w:hAnsi="Calibri"/>
          <w:color w:val="000000"/>
          <w:sz w:val="21"/>
          <w:szCs w:val="21"/>
        </w:rPr>
        <w:t xml:space="preserve"> es opcional. Las horas-hombre son horas × cantidad de técnicos (3 técnicos × 6 h = 18). Las reglas rigen en todas las vías que mueven la etapa: Pipeline, ficha del negocio, secuencias automáticas, sugerencias de facturación y los dos importadores CSV (el de actualización masiva no puede saltarse la regla y rechaza la fila si a la OT le faltan datos). Solo aplican a OT nuevas (</w:t>
      </w:r>
      <w:r>
        <w:rPr>
          <w:rFonts w:ascii="Courier New" w:cs="Courier New" w:eastAsia="Courier New" w:hAnsi="Courier New"/>
          <w:color w:val="112548"/>
          <w:sz w:val="19"/>
          <w:szCs w:val="19"/>
        </w:rPr>
        <w:t xml:space="preserve">ordenes_trabajo.exige_programacion</w:t>
      </w:r>
      <w:r>
        <w:rPr>
          <w:rFonts w:ascii="Calibri" w:cs="Calibri" w:eastAsia="Calibri" w:hAnsi="Calibri"/>
          <w:color w:val="000000"/>
          <w:sz w:val="21"/>
          <w:szCs w:val="21"/>
        </w:rPr>
        <w:t xml:space="preserve">; las que existían al migrar quedan exentas). Un negocio que llega a Programado/Ejecutado sin OT exige también el tipo de trabajo. El Pipeline muestra el botón </w:t>
      </w:r>
      <w:r>
        <w:rPr>
          <w:rFonts w:ascii="Calibri" w:cs="Calibri" w:eastAsia="Calibri" w:hAnsi="Calibri"/>
          <w:b/>
          <w:bCs/>
          <w:color w:val="000000"/>
          <w:sz w:val="21"/>
          <w:szCs w:val="21"/>
        </w:rPr>
        <w:t xml:space="preserve">"Ver OT"</w:t>
      </w:r>
      <w:r>
        <w:rPr>
          <w:rFonts w:ascii="Calibri" w:cs="Calibri" w:eastAsia="Calibri" w:hAnsi="Calibri"/>
          <w:color w:val="000000"/>
          <w:sz w:val="21"/>
          <w:szCs w:val="21"/>
        </w:rPr>
        <w:t xml:space="preserve"> en las tarjetas con OT, y el cuadro de "Programado"/"Ejecutado" pide los datos al mover. El código reconoce las etapas </w:t>
      </w:r>
      <w:r>
        <w:rPr>
          <w:rFonts w:ascii="Calibri" w:cs="Calibri" w:eastAsia="Calibri" w:hAnsi="Calibri"/>
          <w:b/>
          <w:bCs/>
          <w:color w:val="000000"/>
          <w:sz w:val="21"/>
          <w:szCs w:val="21"/>
        </w:rPr>
        <w:t xml:space="preserve">Aceptado, Programado y Ejecutado</w:t>
      </w:r>
      <w:r>
        <w:rPr>
          <w:rFonts w:ascii="Calibri" w:cs="Calibri" w:eastAsia="Calibri" w:hAnsi="Calibri"/>
          <w:color w:val="000000"/>
          <w:sz w:val="21"/>
          <w:szCs w:val="21"/>
        </w:rPr>
        <w:t xml:space="preserve"> del pipeline "Operaciones" por su nombre: Config → Pipeline avisa si alguna falta o está inactiva y pide confirmación antes de renombrarla, desactivarla o eliminarla. Detalle: </w:t>
      </w:r>
      <w:r>
        <w:rPr>
          <w:rFonts w:ascii="Courier New" w:cs="Courier New" w:eastAsia="Courier New" w:hAnsi="Courier New"/>
          <w:color w:val="112548"/>
          <w:sz w:val="19"/>
          <w:szCs w:val="19"/>
        </w:rPr>
        <w:t xml:space="preserve">docs/HT-AP-03-nota-cambio-v1.40.md</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Fecha de compromiso (v1.22):</w:t>
      </w:r>
      <w:r>
        <w:rPr>
          <w:rFonts w:ascii="Calibri" w:cs="Calibri" w:eastAsia="Calibri" w:hAnsi="Calibri"/>
          <w:color w:val="000000"/>
          <w:sz w:val="21"/>
          <w:szCs w:val="21"/>
        </w:rPr>
        <w:t xml:space="preserve"> campo opcional </w:t>
      </w:r>
      <w:r>
        <w:rPr>
          <w:rFonts w:ascii="Courier New" w:cs="Courier New" w:eastAsia="Courier New" w:hAnsi="Courier New"/>
          <w:color w:val="112548"/>
          <w:sz w:val="19"/>
          <w:szCs w:val="19"/>
        </w:rPr>
        <w:t xml:space="preserve">negocios.fecha_compromiso</w:t>
      </w:r>
      <w:r>
        <w:rPr>
          <w:rFonts w:ascii="Calibri" w:cs="Calibri" w:eastAsia="Calibri" w:hAnsi="Calibri"/>
          <w:color w:val="000000"/>
          <w:sz w:val="21"/>
          <w:szCs w:val="21"/>
        </w:rPr>
        <w:t xml:space="preserve"> (ej. fecha de entrega pactada con el cliente) — distinto de "fecha estimada de cierre" (forecast de venta). Se edita en la ficha del negocio y, opcionalmente, al crearlo. Se muestra en la tarjeta del Pipeline y en la ficha con la misma </w:t>
      </w:r>
      <w:r>
        <w:rPr>
          <w:rFonts w:ascii="Calibri" w:cs="Calibri" w:eastAsia="Calibri" w:hAnsi="Calibri"/>
          <w:b/>
          <w:bCs/>
          <w:color w:val="000000"/>
          <w:sz w:val="21"/>
          <w:szCs w:val="21"/>
        </w:rPr>
        <w:t xml:space="preserve">alerta de SLA</w:t>
      </w:r>
      <w:r>
        <w:rPr>
          <w:rFonts w:ascii="Calibri" w:cs="Calibri" w:eastAsia="Calibri" w:hAnsi="Calibri"/>
          <w:color w:val="000000"/>
          <w:sz w:val="21"/>
          <w:szCs w:val="21"/>
        </w:rPr>
        <w:t xml:space="preserve"> que Postventa (§5): borde/texto ámbar si quedan 3 días o menos, rojo si ya venció, sin alerta si está lejos o no está definida. El cálculo (</w:t>
      </w:r>
      <w:r>
        <w:rPr>
          <w:rFonts w:ascii="Courier New" w:cs="Courier New" w:eastAsia="Courier New" w:hAnsi="Courier New"/>
          <w:color w:val="112548"/>
          <w:sz w:val="19"/>
          <w:szCs w:val="19"/>
        </w:rPr>
        <w:t xml:space="preserve">slaEstado</w:t>
      </w:r>
      <w:r>
        <w:rPr>
          <w:rFonts w:ascii="Calibri" w:cs="Calibri" w:eastAsia="Calibri" w:hAnsi="Calibri"/>
          <w:color w:val="000000"/>
          <w:sz w:val="21"/>
          <w:szCs w:val="21"/>
        </w:rPr>
        <w:t xml:space="preserve">) se extrajo a un helper compartido (</w:t>
      </w:r>
      <w:r>
        <w:rPr>
          <w:rFonts w:ascii="Courier New" w:cs="Courier New" w:eastAsia="Courier New" w:hAnsi="Courier New"/>
          <w:color w:val="112548"/>
          <w:sz w:val="19"/>
          <w:szCs w:val="19"/>
        </w:rPr>
        <w:t xml:space="preserve">frontend/src/utils/sla.js</w:t>
      </w:r>
      <w:r>
        <w:rPr>
          <w:rFonts w:ascii="Calibri" w:cs="Calibri" w:eastAsia="Calibri" w:hAnsi="Calibri"/>
          <w:color w:val="000000"/>
          <w:sz w:val="21"/>
          <w:szCs w:val="21"/>
        </w:rPr>
        <w:t xml:space="preserve">) para no duplicarlo entre Pipeline y Postventa — Servicio Técnico (§15) también lo reutiliza.</w:t>
      </w:r>
    </w:p>
    <w:p>
      <w:pPr>
        <w:pStyle w:val="ListParagraph"/>
        <w:numPr>
          <w:ilvl w:val="0"/>
          <w:numId w:val="2"/>
        </w:numPr>
        <w:spacing w:after="60" w:line="264"/>
      </w:pPr>
      <w:r>
        <w:rPr>
          <w:rFonts w:ascii="Calibri" w:cs="Calibri" w:eastAsia="Calibri" w:hAnsi="Calibri"/>
          <w:b/>
          <w:bCs/>
          <w:color w:val="000000"/>
          <w:sz w:val="21"/>
          <w:szCs w:val="21"/>
        </w:rPr>
        <w:t xml:space="preserve">Monto estimado editable + sincronizado (v1.24):</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negocios.monto_estimado</w:t>
      </w:r>
      <w:r>
        <w:rPr>
          <w:rFonts w:ascii="Calibri" w:cs="Calibri" w:eastAsia="Calibri" w:hAnsi="Calibri"/>
          <w:color w:val="000000"/>
          <w:sz w:val="21"/>
          <w:szCs w:val="21"/>
        </w:rPr>
        <w:t xml:space="preserve"> se edita a mano en la ficha del negocio (mismo patrón que Probabilidad de cierre), y además se actualiza </w:t>
      </w:r>
      <w:r>
        <w:rPr>
          <w:rFonts w:ascii="Calibri" w:cs="Calibri" w:eastAsia="Calibri" w:hAnsi="Calibri"/>
          <w:b/>
          <w:bCs/>
          <w:color w:val="000000"/>
          <w:sz w:val="21"/>
          <w:szCs w:val="21"/>
        </w:rPr>
        <w:t xml:space="preserve">automáticamente</w:t>
      </w:r>
      <w:r>
        <w:rPr>
          <w:rFonts w:ascii="Calibri" w:cs="Calibri" w:eastAsia="Calibri" w:hAnsi="Calibri"/>
          <w:color w:val="000000"/>
          <w:sz w:val="21"/>
          <w:szCs w:val="21"/>
        </w:rPr>
        <w:t xml:space="preserve"> cada vez que se genera una cotización nueva, se edita en borrador, o se genera una nueva versión (sobrescribe cualquier valor cargado a mano). Antes, un negocio sin monto cargado a mano al crearlo quedaba en $0 para siempre en Reportería y Pipeline, aunque después se cotizara y se ganara. </w:t>
      </w:r>
      <w:r>
        <w:rPr>
          <w:rFonts w:ascii="Calibri" w:cs="Calibri" w:eastAsia="Calibri" w:hAnsi="Calibri"/>
          <w:b/>
          <w:bCs/>
          <w:color w:val="000000"/>
          <w:sz w:val="21"/>
          <w:szCs w:val="21"/>
        </w:rPr>
        <w:t xml:space="preserve">Desde v1.26, sincroniza el monto neto (sin IVA), no el total</w:t>
      </w:r>
      <w:r>
        <w:rPr>
          <w:rFonts w:ascii="Calibri" w:cs="Calibri" w:eastAsia="Calibri" w:hAnsi="Calibri"/>
          <w:color w:val="000000"/>
          <w:sz w:val="21"/>
          <w:szCs w:val="21"/>
        </w:rPr>
        <w:t xml:space="preserve"> — antes sobreestimaba ~19%; se hizo además un backfill único sobre los negocios ya existentes.</w:t>
      </w:r>
    </w:p>
    <w:p>
      <w:pPr>
        <w:pStyle w:val="ListParagraph"/>
        <w:numPr>
          <w:ilvl w:val="0"/>
          <w:numId w:val="2"/>
        </w:numPr>
        <w:spacing w:after="60" w:line="264"/>
      </w:pPr>
      <w:r>
        <w:rPr>
          <w:rFonts w:ascii="Calibri" w:cs="Calibri" w:eastAsia="Calibri" w:hAnsi="Calibri"/>
          <w:b/>
          <w:bCs/>
          <w:color w:val="000000"/>
          <w:sz w:val="21"/>
          <w:szCs w:val="21"/>
        </w:rPr>
        <w:t xml:space="preserve">Reasignar vendedor dueño (v1.28):</w:t>
      </w:r>
      <w:r>
        <w:rPr>
          <w:rFonts w:ascii="Calibri" w:cs="Calibri" w:eastAsia="Calibri" w:hAnsi="Calibri"/>
          <w:color w:val="000000"/>
          <w:sz w:val="21"/>
          <w:szCs w:val="21"/>
        </w:rPr>
        <w:t xml:space="preserve"> antes solo administrador podía cambiarlo desde la ficha del negocio; ahora jefe comercial también puede.</w:t>
      </w:r>
    </w:p>
    <w:p>
      <w:pPr>
        <w:pStyle w:val="ListParagraph"/>
        <w:numPr>
          <w:ilvl w:val="0"/>
          <w:numId w:val="2"/>
        </w:numPr>
        <w:spacing w:after="60" w:line="264"/>
      </w:pPr>
      <w:r>
        <w:rPr>
          <w:rFonts w:ascii="Calibri" w:cs="Calibri" w:eastAsia="Calibri" w:hAnsi="Calibri"/>
          <w:b/>
          <w:bCs/>
          <w:color w:val="000000"/>
          <w:sz w:val="21"/>
          <w:szCs w:val="21"/>
        </w:rPr>
        <w:t xml:space="preserve">Campos de origen externo (v1.28):</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origen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'crm' | 'fracttal' | 'correo' | 'whatsapp' | 'otro'</w:t>
      </w:r>
      <w:r>
        <w:rPr>
          <w:rFonts w:ascii="Calibri" w:cs="Calibri" w:eastAsia="Calibri" w:hAnsi="Calibri"/>
          <w:color w:val="000000"/>
          <w:sz w:val="21"/>
          <w:szCs w:val="21"/>
        </w:rPr>
        <w:t xml:space="preserve">, default </w:t>
      </w:r>
      <w:r>
        <w:rPr>
          <w:rFonts w:ascii="Courier New" w:cs="Courier New" w:eastAsia="Courier New" w:hAnsi="Courier New"/>
          <w:color w:val="112548"/>
          <w:sz w:val="19"/>
          <w:szCs w:val="19"/>
        </w:rPr>
        <w:t xml:space="preserve">'crm'</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referencia_externa</w:t>
      </w:r>
      <w:r>
        <w:rPr>
          <w:rFonts w:ascii="Calibri" w:cs="Calibri" w:eastAsia="Calibri" w:hAnsi="Calibri"/>
          <w:color w:val="000000"/>
          <w:sz w:val="21"/>
          <w:szCs w:val="21"/>
        </w:rPr>
        <w:t xml:space="preserve"> (clave de idempotencia) y </w:t>
      </w:r>
      <w:r>
        <w:rPr>
          <w:rFonts w:ascii="Courier New" w:cs="Courier New" w:eastAsia="Courier New" w:hAnsi="Courier New"/>
          <w:color w:val="112548"/>
          <w:sz w:val="19"/>
          <w:szCs w:val="19"/>
        </w:rPr>
        <w:t xml:space="preserve">urgencia</w:t>
      </w:r>
      <w:r>
        <w:rPr>
          <w:rFonts w:ascii="Calibri" w:cs="Calibri" w:eastAsia="Calibri" w:hAnsi="Calibri"/>
          <w:color w:val="000000"/>
          <w:sz w:val="21"/>
          <w:szCs w:val="21"/>
        </w:rPr>
        <w:t xml:space="preserve"> (boolean) — agregados para que la API de integración (§18) pueda crear negocios sin duplicarlos ante un reintento. Los negocios creados desde la app quedan con origen </w:t>
      </w:r>
      <w:r>
        <w:rPr>
          <w:rFonts w:ascii="Courier New" w:cs="Courier New" w:eastAsia="Courier New" w:hAnsi="Courier New"/>
          <w:color w:val="112548"/>
          <w:sz w:val="19"/>
          <w:szCs w:val="19"/>
        </w:rPr>
        <w:t xml:space="preserve">'crm'</w:t>
      </w:r>
      <w:r>
        <w:rPr>
          <w:rFonts w:ascii="Calibri" w:cs="Calibri" w:eastAsia="Calibri" w:hAnsi="Calibri"/>
          <w:color w:val="000000"/>
          <w:sz w:val="21"/>
          <w:szCs w:val="21"/>
        </w:rPr>
        <w:t xml:space="preserve"> y sin referencia externa.</w:t>
      </w:r>
    </w:p>
    <w:p>
      <w:pPr>
        <w:spacing w:after="40"/>
      </w:pPr>
    </w:p>
    <w:p>
      <w:pPr>
        <w:pStyle w:val="Heading1"/>
        <w:keepNext/>
      </w:pPr>
      <w:r>
        <w:rPr>
          <w:rFonts w:ascii="Calibri" w:cs="Calibri" w:eastAsia="Calibri" w:hAnsi="Calibri"/>
        </w:rPr>
        <w:t xml:space="preserve">4. Cotizaciones</w:t>
      </w:r>
    </w:p>
    <w:p>
      <w:pPr>
        <w:spacing w:after="120" w:line="264"/>
      </w:pPr>
      <w:r>
        <w:rPr>
          <w:rFonts w:ascii="Calibri" w:cs="Calibri" w:eastAsia="Calibri" w:hAnsi="Calibri"/>
          <w:b/>
          <w:bCs/>
          <w:color w:val="000000"/>
          <w:sz w:val="21"/>
          <w:szCs w:val="21"/>
        </w:rPr>
        <w:t xml:space="preserve">Negocio = un hilo de cotización (v1.35):</w:t>
      </w:r>
      <w:r>
        <w:rPr>
          <w:rFonts w:ascii="Calibri" w:cs="Calibri" w:eastAsia="Calibri" w:hAnsi="Calibri"/>
          <w:color w:val="000000"/>
          <w:sz w:val="21"/>
          <w:szCs w:val="21"/>
        </w:rPr>
        <w:t xml:space="preserve"> cambio de regla de negocio de fondo. Antes existía, al crear una cotización desde un negocio ya existente, un selector "Negocio existente / Negocio nuevo" (nota v1.9). Ese selector </w:t>
      </w:r>
      <w:r>
        <w:rPr>
          <w:rFonts w:ascii="Calibri" w:cs="Calibri" w:eastAsia="Calibri" w:hAnsi="Calibri"/>
          <w:b/>
          <w:bCs/>
          <w:color w:val="000000"/>
          <w:sz w:val="21"/>
          <w:szCs w:val="21"/>
        </w:rPr>
        <w:t xml:space="preserve">ya no existe</w:t>
      </w:r>
      <w:r>
        <w:rPr>
          <w:rFonts w:ascii="Calibri" w:cs="Calibri" w:eastAsia="Calibri" w:hAnsi="Calibri"/>
          <w:color w:val="000000"/>
          <w:sz w:val="21"/>
          <w:szCs w:val="21"/>
        </w:rPr>
        <w:t xml:space="preserve">: el botón "+ Cotizar" de la ficha de un negocio solo aparece si ese negocio </w:t>
      </w:r>
      <w:r>
        <w:rPr>
          <w:rFonts w:ascii="Calibri" w:cs="Calibri" w:eastAsia="Calibri" w:hAnsi="Calibri"/>
          <w:b/>
          <w:bCs/>
          <w:color w:val="000000"/>
          <w:sz w:val="21"/>
          <w:szCs w:val="21"/>
        </w:rPr>
        <w:t xml:space="preserve">todavía no tiene ninguna cotización</w:t>
      </w:r>
      <w:r>
        <w:rPr>
          <w:rFonts w:ascii="Calibri" w:cs="Calibri" w:eastAsia="Calibri" w:hAnsi="Calibri"/>
          <w:color w:val="000000"/>
          <w:sz w:val="21"/>
          <w:szCs w:val="21"/>
        </w:rPr>
        <w:t xml:space="preserve"> — con una ya creada, una versión nueva se agrega desde la cotización misma ("Nueva versión"), nunca desde el negocio. Un negocio pasa a ser estrictamente 1:1 con un hilo de cotización — misma premisa de diseño que sostiene que la Orden de Trabajo (§3) también sea 1:1 con el negocio. Sin cambios de esquema ni de la API Cowork (§18). Fix posterior (01-09-2026): si el negocio de origen todavía no tiene cotización, la nueva se cuelga de ese mismo negocio; solo crea uno nuevo si ya tenía una — la primera versión de este cambio creaba un negocio nuevo siempre, dejando huérfano el original.</w:t>
      </w:r>
    </w:p>
    <w:p>
      <w:pPr>
        <w:spacing w:after="120" w:line="264"/>
      </w:pPr>
      <w:r>
        <w:rPr>
          <w:rFonts w:ascii="Calibri" w:cs="Calibri" w:eastAsia="Calibri" w:hAnsi="Calibri"/>
          <w:b/>
          <w:bCs/>
          <w:color w:val="000000"/>
          <w:sz w:val="21"/>
          <w:szCs w:val="21"/>
        </w:rPr>
        <w:t xml:space="preserve">Numeración:</w:t>
      </w:r>
      <w:r>
        <w:rPr>
          <w:rFonts w:ascii="Calibri" w:cs="Calibri" w:eastAsia="Calibri" w:hAnsi="Calibri"/>
          <w:color w:val="000000"/>
          <w:sz w:val="21"/>
          <w:szCs w:val="21"/>
        </w:rPr>
        <w:t xml:space="preserve"> formato </w:t>
      </w:r>
      <w:r>
        <w:rPr>
          <w:rFonts w:ascii="Courier New" w:cs="Courier New" w:eastAsia="Courier New" w:hAnsi="Courier New"/>
          <w:b/>
          <w:bCs/>
          <w:color w:val="112548"/>
          <w:sz w:val="19"/>
          <w:szCs w:val="19"/>
        </w:rPr>
        <w:t xml:space="preserve">NNNNNN-VV</w:t>
      </w:r>
      <w:r>
        <w:rPr>
          <w:rFonts w:ascii="Calibri" w:cs="Calibri" w:eastAsia="Calibri" w:hAnsi="Calibri"/>
          <w:color w:val="000000"/>
          <w:sz w:val="21"/>
          <w:szCs w:val="21"/>
        </w:rPr>
        <w:t xml:space="preserve"> — correlativo global de 6 dígitos (sin año, sin prefijo de texto) seguido de la versión (2 dígitos), ej. </w:t>
      </w:r>
      <w:r>
        <w:rPr>
          <w:rFonts w:ascii="Courier New" w:cs="Courier New" w:eastAsia="Courier New" w:hAnsi="Courier New"/>
          <w:color w:val="112548"/>
          <w:sz w:val="19"/>
          <w:szCs w:val="19"/>
        </w:rPr>
        <w:t xml:space="preserve">000501-02</w:t>
      </w:r>
      <w:r>
        <w:rPr>
          <w:rFonts w:ascii="Calibri" w:cs="Calibri" w:eastAsia="Calibri" w:hAnsi="Calibri"/>
          <w:color w:val="000000"/>
          <w:sz w:val="21"/>
          <w:szCs w:val="21"/>
        </w:rPr>
        <w:t xml:space="preserve">. Reemplaza el formato anterior </w:t>
      </w:r>
      <w:r>
        <w:rPr>
          <w:rFonts w:ascii="Courier New" w:cs="Courier New" w:eastAsia="Courier New" w:hAnsi="Courier New"/>
          <w:color w:val="112548"/>
          <w:sz w:val="19"/>
          <w:szCs w:val="19"/>
        </w:rPr>
        <w:t xml:space="preserve">COT-AAAA-NNNNN</w:t>
      </w:r>
      <w:r>
        <w:rPr>
          <w:rFonts w:ascii="Calibri" w:cs="Calibri" w:eastAsia="Calibri" w:hAnsi="Calibri"/>
          <w:color w:val="000000"/>
          <w:sz w:val="21"/>
          <w:szCs w:val="21"/>
        </w:rPr>
        <w:t xml:space="preserve"> (correlativo por año). El correlativo es global y no se resetea. Al salir a producción (01-08-2026, v1.19) se fijó manualmente en la base de datos de producción en </w:t>
      </w:r>
      <w:r>
        <w:rPr>
          <w:rFonts w:ascii="Calibri" w:cs="Calibri" w:eastAsia="Calibri" w:hAnsi="Calibri"/>
          <w:b/>
          <w:bCs/>
          <w:color w:val="000000"/>
          <w:sz w:val="21"/>
          <w:szCs w:val="21"/>
        </w:rPr>
        <w:t xml:space="preserve">714838</w:t>
      </w:r>
      <w:r>
        <w:rPr>
          <w:rFonts w:ascii="Calibri" w:cs="Calibri" w:eastAsia="Calibri" w:hAnsi="Calibri"/>
          <w:color w:val="000000"/>
          <w:sz w:val="21"/>
          <w:szCs w:val="21"/>
        </w:rPr>
        <w:t xml:space="preserve">, para que la numeración nueva continúe desde </w:t>
      </w:r>
      <w:r>
        <w:rPr>
          <w:rFonts w:ascii="Calibri" w:cs="Calibri" w:eastAsia="Calibri" w:hAnsi="Calibri"/>
          <w:b/>
          <w:bCs/>
          <w:color w:val="000000"/>
          <w:sz w:val="21"/>
          <w:szCs w:val="21"/>
        </w:rPr>
        <w:t xml:space="preserve">714839</w:t>
      </w:r>
      <w:r>
        <w:rPr>
          <w:rFonts w:ascii="Calibri" w:cs="Calibri" w:eastAsia="Calibri" w:hAnsi="Calibri"/>
          <w:color w:val="000000"/>
          <w:sz w:val="21"/>
          <w:szCs w:val="21"/>
        </w:rPr>
        <w:t xml:space="preserve"> en adelante (el correlativo que la empresa llevaba fuera del CRM), en vez de reiniciar en 1. Las cotizaciones ya emitidas antes de este cambio conservan su formato viejo; no se reescriben.</w:t>
      </w:r>
    </w:p>
    <w:p>
      <w:pPr>
        <w:spacing w:after="120" w:line="264"/>
      </w:pPr>
      <w:r>
        <w:rPr>
          <w:rFonts w:ascii="Calibri" w:cs="Calibri" w:eastAsia="Calibri" w:hAnsi="Calibri"/>
          <w:b/>
          <w:bCs/>
          <w:color w:val="000000"/>
          <w:sz w:val="21"/>
          <w:szCs w:val="21"/>
        </w:rPr>
        <w:t xml:space="preserve">Versión:</w:t>
      </w:r>
      <w:r>
        <w:rPr>
          <w:rFonts w:ascii="Calibri" w:cs="Calibri" w:eastAsia="Calibri" w:hAnsi="Calibri"/>
          <w:color w:val="000000"/>
          <w:sz w:val="21"/>
          <w:szCs w:val="21"/>
        </w:rPr>
        <w:t xml:space="preserve"> al generar una "nueva versión" se mantiene el mismo número y se incrementa la versión; la anterior queda en estado "reemplazada" (salvo que ya estuviera aceptada/rechazada). </w:t>
      </w:r>
      <w:r>
        <w:rPr>
          <w:rFonts w:ascii="Calibri" w:cs="Calibri" w:eastAsia="Calibri" w:hAnsi="Calibri"/>
          <w:b/>
          <w:bCs/>
          <w:color w:val="000000"/>
          <w:sz w:val="21"/>
          <w:szCs w:val="21"/>
        </w:rPr>
        <w:t xml:space="preserve">En listados y reportes solo cuenta la última versión de cada cotización</w:t>
      </w:r>
      <w:r>
        <w:rPr>
          <w:rFonts w:ascii="Calibri" w:cs="Calibri" w:eastAsia="Calibri" w:hAnsi="Calibri"/>
          <w:color w:val="000000"/>
          <w:sz w:val="21"/>
          <w:szCs w:val="21"/>
        </w:rPr>
        <w:t xml:space="preserve"> — las versiones anteriores no se listan ni se cuentan (no se borran, solo dejan de mostrarse), para no duplicar o triplicar lo que en los números es en realidad una sola oportunidad.</w:t>
      </w:r>
    </w:p>
    <w:p>
      <w:pPr>
        <w:spacing w:after="120" w:line="264"/>
      </w:pPr>
      <w:r>
        <w:rPr>
          <w:rFonts w:ascii="Calibri" w:cs="Calibri" w:eastAsia="Calibri" w:hAnsi="Calibri"/>
          <w:b/>
          <w:bCs/>
          <w:color w:val="000000"/>
          <w:sz w:val="21"/>
          <w:szCs w:val="21"/>
        </w:rPr>
        <w:t xml:space="preserve">Formato del documento</w:t>
      </w:r>
      <w:r>
        <w:rPr>
          <w:rFonts w:ascii="Calibri" w:cs="Calibri" w:eastAsia="Calibri" w:hAnsi="Calibri"/>
          <w:color w:val="000000"/>
          <w:sz w:val="21"/>
          <w:szCs w:val="21"/>
        </w:rPr>
        <w:t xml:space="preserve"> (PDF y vista pública </w:t>
      </w:r>
      <w:r>
        <w:rPr>
          <w:rFonts w:ascii="Courier New" w:cs="Courier New" w:eastAsia="Courier New" w:hAnsi="Courier New"/>
          <w:color w:val="112548"/>
          <w:sz w:val="19"/>
          <w:szCs w:val="19"/>
        </w:rPr>
        <w:t xml:space="preserve">/c/:token</w:t>
      </w:r>
      <w:r>
        <w:rPr>
          <w:rFonts w:ascii="Calibri" w:cs="Calibri" w:eastAsia="Calibri" w:hAnsi="Calibri"/>
          <w:color w:val="000000"/>
          <w:sz w:val="21"/>
          <w:szCs w:val="21"/>
        </w:rPr>
        <w:t xml:space="preserve">): encabezado con datos del emisor y WhatsApp, cliente + vendedor + información, detalle de productos, totales con IVA (</w:t>
      </w:r>
      <w:r>
        <w:rPr>
          <w:rFonts w:ascii="Courier New" w:cs="Courier New" w:eastAsia="Courier New" w:hAnsi="Courier New"/>
          <w:color w:val="112548"/>
          <w:sz w:val="19"/>
          <w:szCs w:val="19"/>
        </w:rPr>
        <w:t xml:space="preserve">iva_pct</w:t>
      </w:r>
      <w:r>
        <w:rPr>
          <w:rFonts w:ascii="Calibri" w:cs="Calibri" w:eastAsia="Calibri" w:hAnsi="Calibri"/>
          <w:color w:val="000000"/>
          <w:sz w:val="21"/>
          <w:szCs w:val="21"/>
        </w:rPr>
        <w:t xml:space="preserve"> configurable por cotización, default 19%, 0 = exento), condiciones comerciales y datos bancarios (</w:t>
      </w:r>
      <w:r>
        <w:rPr>
          <w:rFonts w:ascii="Courier New" w:cs="Courier New" w:eastAsia="Courier New" w:hAnsi="Courier New"/>
          <w:color w:val="112548"/>
          <w:sz w:val="19"/>
          <w:szCs w:val="19"/>
        </w:rPr>
        <w:t xml:space="preserve">config_empresa</w:t>
      </w:r>
      <w:r>
        <w:rPr>
          <w:rFonts w:ascii="Calibri" w:cs="Calibri" w:eastAsia="Calibri" w:hAnsi="Calibri"/>
          <w:color w:val="000000"/>
          <w:sz w:val="21"/>
          <w:szCs w:val="21"/>
        </w:rPr>
        <w:t xml:space="preserve">, fila única editable por administrador).</w:t>
      </w:r>
    </w:p>
    <w:p>
      <w:pPr>
        <w:spacing w:after="120" w:line="264"/>
      </w:pPr>
      <w:r>
        <w:rPr>
          <w:rFonts w:ascii="Calibri" w:cs="Calibri" w:eastAsia="Calibri" w:hAnsi="Calibri"/>
          <w:b/>
          <w:bCs/>
          <w:color w:val="000000"/>
          <w:sz w:val="21"/>
          <w:szCs w:val="21"/>
        </w:rPr>
        <w:t xml:space="preserve">Checks por línea de ítem</w:t>
      </w:r>
      <w:r>
        <w:rPr>
          <w:rFonts w:ascii="Calibri" w:cs="Calibri" w:eastAsia="Calibri" w:hAnsi="Calibri"/>
          <w:color w:val="000000"/>
          <w:sz w:val="21"/>
          <w:szCs w:val="21"/>
        </w:rPr>
        <w:t xml:space="preserve"> (tildados por defecto; antes esto era automático y ahora requiere que el vendedor lo pida explícitamente):</w:t>
      </w:r>
    </w:p>
    <w:p>
      <w:pPr>
        <w:pStyle w:val="ListParagraph"/>
        <w:numPr>
          <w:ilvl w:val="0"/>
          <w:numId w:val="2"/>
        </w:numPr>
        <w:spacing w:after="60" w:line="264"/>
      </w:pPr>
      <w:r>
        <w:rPr>
          <w:rFonts w:ascii="Calibri" w:cs="Calibri" w:eastAsia="Calibri" w:hAnsi="Calibri"/>
          <w:b/>
          <w:bCs/>
          <w:color w:val="000000"/>
          <w:sz w:val="21"/>
          <w:szCs w:val="21"/>
        </w:rPr>
        <w:t xml:space="preserve">Imagen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mostrar_imagen</w:t>
      </w:r>
      <w:r>
        <w:rPr>
          <w:rFonts w:ascii="Calibri" w:cs="Calibri" w:eastAsia="Calibri" w:hAnsi="Calibri"/>
          <w:color w:val="000000"/>
          <w:sz w:val="21"/>
          <w:szCs w:val="21"/>
        </w:rPr>
        <w:t xml:space="preserve">): muestra la imagen del producto en el PDF y la vista pública.</w:t>
      </w:r>
    </w:p>
    <w:p>
      <w:pPr>
        <w:pStyle w:val="ListParagraph"/>
        <w:numPr>
          <w:ilvl w:val="0"/>
          <w:numId w:val="2"/>
        </w:numPr>
        <w:spacing w:after="60" w:line="264"/>
      </w:pPr>
      <w:r>
        <w:rPr>
          <w:rFonts w:ascii="Calibri" w:cs="Calibri" w:eastAsia="Calibri" w:hAnsi="Calibri"/>
          <w:b/>
          <w:bCs/>
          <w:color w:val="000000"/>
          <w:sz w:val="21"/>
          <w:szCs w:val="21"/>
        </w:rPr>
        <w:t xml:space="preserve">Descripción completa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mostrar_descripcion</w:t>
      </w:r>
      <w:r>
        <w:rPr>
          <w:rFonts w:ascii="Calibri" w:cs="Calibri" w:eastAsia="Calibri" w:hAnsi="Calibri"/>
          <w:color w:val="000000"/>
          <w:sz w:val="21"/>
          <w:szCs w:val="21"/>
        </w:rPr>
        <w:t xml:space="preserve">): muestra el párrafo largo del catálogo (</w:t>
      </w:r>
      <w:r>
        <w:rPr>
          <w:rFonts w:ascii="Courier New" w:cs="Courier New" w:eastAsia="Courier New" w:hAnsi="Courier New"/>
          <w:color w:val="112548"/>
          <w:sz w:val="19"/>
          <w:szCs w:val="19"/>
        </w:rPr>
        <w:t xml:space="preserve">productos.descripcion_completa</w:t>
      </w:r>
      <w:r>
        <w:rPr>
          <w:rFonts w:ascii="Calibri" w:cs="Calibri" w:eastAsia="Calibri" w:hAnsi="Calibri"/>
          <w:color w:val="000000"/>
          <w:sz w:val="21"/>
          <w:szCs w:val="21"/>
        </w:rPr>
        <w:t xml:space="preserve">, ver §2).</w:t>
      </w:r>
    </w:p>
    <w:p>
      <w:pPr>
        <w:pStyle w:val="ListParagraph"/>
        <w:numPr>
          <w:ilvl w:val="0"/>
          <w:numId w:val="2"/>
        </w:numPr>
        <w:spacing w:after="60" w:line="264"/>
      </w:pPr>
      <w:r>
        <w:rPr>
          <w:rFonts w:ascii="Calibri" w:cs="Calibri" w:eastAsia="Calibri" w:hAnsi="Calibri"/>
          <w:b/>
          <w:bCs/>
          <w:color w:val="000000"/>
          <w:sz w:val="21"/>
          <w:szCs w:val="21"/>
        </w:rPr>
        <w:t xml:space="preserve">Ficha técnica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mostrar_ficha</w:t>
      </w:r>
      <w:r>
        <w:rPr>
          <w:rFonts w:ascii="Calibri" w:cs="Calibri" w:eastAsia="Calibri" w:hAnsi="Calibri"/>
          <w:color w:val="000000"/>
          <w:sz w:val="21"/>
          <w:szCs w:val="21"/>
        </w:rPr>
        <w:t xml:space="preserve">): muestra el link "Ficha técnica (PDF)".</w:t>
      </w:r>
    </w:p>
    <w:p>
      <w:pPr>
        <w:spacing w:after="40"/>
      </w:pPr>
    </w:p>
    <w:p>
      <w:pPr>
        <w:spacing w:after="120" w:line="264"/>
      </w:pPr>
      <w:r>
        <w:rPr>
          <w:rFonts w:ascii="Calibri" w:cs="Calibri" w:eastAsia="Calibri" w:hAnsi="Calibri"/>
          <w:color w:val="000000"/>
          <w:sz w:val="21"/>
          <w:szCs w:val="21"/>
        </w:rPr>
        <w:t xml:space="preserve">En los tres casos, si la línea no tiene producto asociado (texto libre) o el producto no tiene ese dato cargado, el check no tiene ningún efecto. El envío por correo/WhatsApp sigue mandando solo el PDF de la cotización — la ficha técnica no se adjunta aparte, el cliente accede por el link (decisión explícita: no justifica la complejidad de manejar varias fichas por cotización, algunas aún en SharePoint).</w:t>
      </w:r>
    </w:p>
    <w:p>
      <w:pPr>
        <w:spacing w:after="120" w:line="264"/>
      </w:pPr>
      <w:r>
        <w:rPr>
          <w:rFonts w:ascii="Calibri" w:cs="Calibri" w:eastAsia="Calibri" w:hAnsi="Calibri"/>
          <w:b/>
          <w:bCs/>
          <w:color w:val="000000"/>
          <w:sz w:val="21"/>
          <w:szCs w:val="21"/>
        </w:rPr>
        <w:t xml:space="preserve">Envío desde el CRM:</w:t>
      </w:r>
      <w:r>
        <w:rPr>
          <w:rFonts w:ascii="Calibri" w:cs="Calibri" w:eastAsia="Calibri" w:hAnsi="Calibri"/>
          <w:color w:val="000000"/>
          <w:sz w:val="21"/>
          <w:szCs w:val="21"/>
        </w:rPr>
        <w:t xml:space="preserve"> botón único </w:t>
      </w:r>
      <w:r>
        <w:rPr>
          <w:rFonts w:ascii="Calibri" w:cs="Calibri" w:eastAsia="Calibri" w:hAnsi="Calibri"/>
          <w:b/>
          <w:bCs/>
          <w:color w:val="000000"/>
          <w:sz w:val="21"/>
          <w:szCs w:val="21"/>
        </w:rPr>
        <w:t xml:space="preserve">"Enviar cotización"</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color w:val="000000"/>
          <w:sz w:val="21"/>
          <w:szCs w:val="21"/>
        </w:rPr>
        <w:t xml:space="preserve">Correo: SMTP existente (cuenta Brevo), con el vendedor como "Responder a". </w:t>
      </w:r>
      <w:r>
        <w:rPr>
          <w:rFonts w:ascii="Calibri" w:cs="Calibri" w:eastAsia="Calibri" w:hAnsi="Calibri"/>
          <w:b/>
          <w:bCs/>
          <w:color w:val="000000"/>
          <w:sz w:val="21"/>
          <w:szCs w:val="21"/>
        </w:rPr>
        <w:t xml:space="preserve">Pendiente de IT</w:t>
      </w:r>
      <w:r>
        <w:rPr>
          <w:rFonts w:ascii="Calibri" w:cs="Calibri" w:eastAsia="Calibri" w:hAnsi="Calibri"/>
          <w:color w:val="000000"/>
          <w:sz w:val="21"/>
          <w:szCs w:val="21"/>
        </w:rPr>
        <w:t xml:space="preserve"> que salga literalmente desde el correo del vendedor (ver §14 y §16).</w:t>
      </w:r>
    </w:p>
    <w:p>
      <w:pPr>
        <w:pStyle w:val="ListParagraph"/>
        <w:numPr>
          <w:ilvl w:val="0"/>
          <w:numId w:val="2"/>
        </w:numPr>
        <w:spacing w:after="60" w:line="264"/>
      </w:pPr>
      <w:r>
        <w:rPr>
          <w:rFonts w:ascii="Calibri" w:cs="Calibri" w:eastAsia="Calibri" w:hAnsi="Calibri"/>
          <w:b/>
          <w:bCs/>
          <w:color w:val="000000"/>
          <w:sz w:val="21"/>
          <w:szCs w:val="21"/>
        </w:rPr>
        <w:t xml:space="preserve">Mensaje del correo editable (v1.22):</w:t>
      </w:r>
      <w:r>
        <w:rPr>
          <w:rFonts w:ascii="Calibri" w:cs="Calibri" w:eastAsia="Calibri" w:hAnsi="Calibri"/>
          <w:color w:val="000000"/>
          <w:sz w:val="21"/>
          <w:szCs w:val="21"/>
        </w:rPr>
        <w:t xml:space="preserve"> el texto que acompaña el link a la cotización trae por defecto el mensaje configurado en Datos de empresa (</w:t>
      </w:r>
      <w:r>
        <w:rPr>
          <w:rFonts w:ascii="Courier New" w:cs="Courier New" w:eastAsia="Courier New" w:hAnsi="Courier New"/>
          <w:color w:val="112548"/>
          <w:sz w:val="19"/>
          <w:szCs w:val="19"/>
        </w:rPr>
        <w:t xml:space="preserve">config_empresa.mensaje_cotizacion_email</w:t>
      </w:r>
      <w:r>
        <w:rPr>
          <w:rFonts w:ascii="Calibri" w:cs="Calibri" w:eastAsia="Calibri" w:hAnsi="Calibri"/>
          <w:color w:val="000000"/>
          <w:sz w:val="21"/>
          <w:szCs w:val="21"/>
        </w:rPr>
        <w:t xml:space="preserve">), pero se puede editar en la pantalla de la cotización </w:t>
      </w:r>
      <w:r>
        <w:rPr>
          <w:rFonts w:ascii="Calibri" w:cs="Calibri" w:eastAsia="Calibri" w:hAnsi="Calibri"/>
          <w:b/>
          <w:bCs/>
          <w:color w:val="000000"/>
          <w:sz w:val="21"/>
          <w:szCs w:val="21"/>
        </w:rPr>
        <w:t xml:space="preserve">solo para ese envío</w:t>
      </w:r>
      <w:r>
        <w:rPr>
          <w:rFonts w:ascii="Calibri" w:cs="Calibri" w:eastAsia="Calibri" w:hAnsi="Calibri"/>
          <w:color w:val="000000"/>
          <w:sz w:val="21"/>
          <w:szCs w:val="21"/>
        </w:rPr>
        <w:t xml:space="preserve"> — no cambia el default de la empresa. Mismo patrón que ya existía para el envío por WhatsApp.</w:t>
      </w:r>
    </w:p>
    <w:p>
      <w:pPr>
        <w:pStyle w:val="ListParagraph"/>
        <w:numPr>
          <w:ilvl w:val="0"/>
          <w:numId w:val="2"/>
        </w:numPr>
        <w:spacing w:after="60" w:line="264"/>
      </w:pPr>
      <w:r>
        <w:rPr>
          <w:rFonts w:ascii="Calibri" w:cs="Calibri" w:eastAsia="Calibri" w:hAnsi="Calibri"/>
          <w:b/>
          <w:bCs/>
          <w:color w:val="000000"/>
          <w:sz w:val="21"/>
          <w:szCs w:val="21"/>
        </w:rPr>
        <w:t xml:space="preserve">Forma de pago (v1.22):</w:t>
      </w:r>
      <w:r>
        <w:rPr>
          <w:rFonts w:ascii="Calibri" w:cs="Calibri" w:eastAsia="Calibri" w:hAnsi="Calibri"/>
          <w:color w:val="000000"/>
          <w:sz w:val="21"/>
          <w:szCs w:val="21"/>
        </w:rPr>
        <w:t xml:space="preserve"> selector opcional al crear/editar la cotización (</w:t>
      </w:r>
      <w:r>
        <w:rPr>
          <w:rFonts w:ascii="Courier New" w:cs="Courier New" w:eastAsia="Courier New" w:hAnsi="Courier New"/>
          <w:color w:val="112548"/>
          <w:sz w:val="19"/>
          <w:szCs w:val="19"/>
        </w:rPr>
        <w:t xml:space="preserve">cotizaciones.forma_pago_id</w:t>
      </w:r>
      <w:r>
        <w:rPr>
          <w:rFonts w:ascii="Calibri" w:cs="Calibri" w:eastAsia="Calibri" w:hAnsi="Calibri"/>
          <w:color w:val="000000"/>
          <w:sz w:val="21"/>
          <w:szCs w:val="21"/>
        </w:rPr>
        <w:t xml:space="preserve">), con las opciones editables en Configuración → Formas de pago (catálogo simple: nombre + flag "incluir datos bancarios"). Si la forma de pago elegida tiene ese flag activo, el </w:t>
      </w:r>
      <w:r>
        <w:rPr>
          <w:rFonts w:ascii="Calibri" w:cs="Calibri" w:eastAsia="Calibri" w:hAnsi="Calibri"/>
          <w:b/>
          <w:bCs/>
          <w:color w:val="000000"/>
          <w:sz w:val="21"/>
          <w:szCs w:val="21"/>
        </w:rPr>
        <w:t xml:space="preserve">correo</w:t>
      </w:r>
      <w:r>
        <w:rPr>
          <w:rFonts w:ascii="Calibri" w:cs="Calibri" w:eastAsia="Calibri" w:hAnsi="Calibri"/>
          <w:color w:val="000000"/>
          <w:sz w:val="21"/>
          <w:szCs w:val="21"/>
        </w:rPr>
        <w:t xml:space="preserve"> de envío agrega un bloque con los datos bancarios de la empresa; si no, no lo incluye. El </w:t>
      </w:r>
      <w:r>
        <w:rPr>
          <w:rFonts w:ascii="Calibri" w:cs="Calibri" w:eastAsia="Calibri" w:hAnsi="Calibri"/>
          <w:b/>
          <w:bCs/>
          <w:color w:val="000000"/>
          <w:sz w:val="21"/>
          <w:szCs w:val="21"/>
        </w:rPr>
        <w:t xml:space="preserve">PDF adjunto sigue mostrando los datos bancarios siempre</w:t>
      </w:r>
      <w:r>
        <w:rPr>
          <w:rFonts w:ascii="Calibri" w:cs="Calibri" w:eastAsia="Calibri" w:hAnsi="Calibri"/>
          <w:color w:val="000000"/>
          <w:sz w:val="21"/>
          <w:szCs w:val="21"/>
        </w:rPr>
        <w:t xml:space="preserve">, sin condicionarlos a esto — es una decisión distinta, específica del cuerpo del correo. Catálogo sembrado con "Transferencia bancaria" (incluye datos bancarios), "Efectivo" y "Cheque" (no los incluyen).</w:t>
      </w:r>
    </w:p>
    <w:p>
      <w:pPr>
        <w:pStyle w:val="ListParagraph"/>
        <w:numPr>
          <w:ilvl w:val="0"/>
          <w:numId w:val="2"/>
        </w:numPr>
        <w:spacing w:after="60" w:line="264"/>
      </w:pPr>
      <w:r>
        <w:rPr>
          <w:rFonts w:ascii="Calibri" w:cs="Calibri" w:eastAsia="Calibri" w:hAnsi="Calibri"/>
          <w:b/>
          <w:bCs/>
          <w:color w:val="000000"/>
          <w:sz w:val="21"/>
          <w:szCs w:val="21"/>
        </w:rPr>
        <w:t xml:space="preserve">Canal WhatsApp (corrección 14-09-2026):</w:t>
      </w:r>
      <w:r>
        <w:rPr>
          <w:rFonts w:ascii="Calibri" w:cs="Calibri" w:eastAsia="Calibri" w:hAnsi="Calibri"/>
          <w:color w:val="000000"/>
          <w:sz w:val="21"/>
          <w:szCs w:val="21"/>
        </w:rPr>
        <w:t xml:space="preserve"> la nota de v1.19 decía que este canal se había retirado del botón por no estar operativo — eso ya no es así, quedó desactualizado y no se corrigió cuando WhatsApp entró en producción (§11). Hoy la pantalla trae </w:t>
      </w:r>
      <w:r>
        <w:rPr>
          <w:rFonts w:ascii="Calibri" w:cs="Calibri" w:eastAsia="Calibri" w:hAnsi="Calibri"/>
          <w:b/>
          <w:bCs/>
          <w:color w:val="000000"/>
          <w:sz w:val="21"/>
          <w:szCs w:val="21"/>
        </w:rPr>
        <w:t xml:space="preserve">dos casillas independientes, Correo y WhatsApp</w:t>
      </w:r>
      <w:r>
        <w:rPr>
          <w:rFonts w:ascii="Calibri" w:cs="Calibri" w:eastAsia="Calibri" w:hAnsi="Calibri"/>
          <w:color w:val="000000"/>
          <w:sz w:val="21"/>
          <w:szCs w:val="21"/>
        </w:rPr>
        <w:t xml:space="preserve">, tildadas por defecto según si el contacto tiene email/teléfono registrado (cada una se deshabilita si falta el dato correspondiente); se puede enviar por uno, otro o ambos a la vez. El envío por WhatsApp usa la plantilla aprobada </w:t>
      </w:r>
      <w:r>
        <w:rPr>
          <w:rFonts w:ascii="Courier New" w:cs="Courier New" w:eastAsia="Courier New" w:hAnsi="Courier New"/>
          <w:color w:val="112548"/>
          <w:sz w:val="19"/>
          <w:szCs w:val="19"/>
        </w:rPr>
        <w:t xml:space="preserve">envio_cotizacion_v2</w:t>
      </w:r>
      <w:r>
        <w:rPr>
          <w:rFonts w:ascii="Calibri" w:cs="Calibri" w:eastAsia="Calibri" w:hAnsi="Calibri"/>
          <w:color w:val="000000"/>
          <w:sz w:val="21"/>
          <w:szCs w:val="21"/>
        </w:rPr>
        <w:t xml:space="preserve"> con el link público (funciona aunque la conversación esté cerrada, a diferencia de un mensaje libre) — no adjunta el PDF en el mensaje mismo, el cliente accede por el link.</w:t>
      </w:r>
    </w:p>
    <w:p>
      <w:pPr>
        <w:pStyle w:val="ListParagraph"/>
        <w:numPr>
          <w:ilvl w:val="0"/>
          <w:numId w:val="2"/>
        </w:numPr>
        <w:spacing w:after="60" w:line="264"/>
      </w:pPr>
      <w:r>
        <w:rPr>
          <w:rFonts w:ascii="Calibri" w:cs="Calibri" w:eastAsia="Calibri" w:hAnsi="Calibri"/>
          <w:color w:val="000000"/>
          <w:sz w:val="21"/>
          <w:szCs w:val="21"/>
        </w:rPr>
        <w:t xml:space="preserve">Si el contacto no tiene email </w:t>
      </w:r>
      <w:r>
        <w:rPr>
          <w:rFonts w:ascii="Calibri" w:cs="Calibri" w:eastAsia="Calibri" w:hAnsi="Calibri"/>
          <w:b/>
          <w:bCs/>
          <w:color w:val="000000"/>
          <w:sz w:val="21"/>
          <w:szCs w:val="21"/>
        </w:rPr>
        <w:t xml:space="preserve">ni</w:t>
      </w:r>
      <w:r>
        <w:rPr>
          <w:rFonts w:ascii="Calibri" w:cs="Calibri" w:eastAsia="Calibri" w:hAnsi="Calibri"/>
          <w:color w:val="000000"/>
          <w:sz w:val="21"/>
          <w:szCs w:val="21"/>
        </w:rPr>
        <w:t xml:space="preserve"> teléfono registrado, no queda ningún canal para enviar desde el sistema — se muestra una advertencia visible que permite cargar el email al vuelo sin salir de la pantalla.</w:t>
      </w:r>
    </w:p>
    <w:p>
      <w:pPr>
        <w:pStyle w:val="ListParagraph"/>
        <w:numPr>
          <w:ilvl w:val="0"/>
          <w:numId w:val="2"/>
        </w:numPr>
        <w:spacing w:after="60" w:line="264"/>
      </w:pPr>
      <w:r>
        <w:rPr>
          <w:rFonts w:ascii="Calibri" w:cs="Calibri" w:eastAsia="Calibri" w:hAnsi="Calibri"/>
          <w:color w:val="000000"/>
          <w:sz w:val="21"/>
          <w:szCs w:val="21"/>
        </w:rPr>
        <w:t xml:space="preserve">Si el envío falla, no se marca la cotización como enviada ni se dispara seguimiento; el error se traduce a un mensaje entendible.</w:t>
      </w:r>
    </w:p>
    <w:p>
      <w:pPr>
        <w:spacing w:after="40"/>
      </w:pPr>
    </w:p>
    <w:p>
      <w:pPr>
        <w:spacing w:after="120" w:line="264"/>
      </w:pPr>
      <w:r>
        <w:rPr>
          <w:rFonts w:ascii="Calibri" w:cs="Calibri" w:eastAsia="Calibri" w:hAnsi="Calibri"/>
          <w:b/>
          <w:bCs/>
          <w:color w:val="000000"/>
          <w:sz w:val="21"/>
          <w:szCs w:val="21"/>
        </w:rPr>
        <w:t xml:space="preserve">Secuencia de seguimiento automática:</w:t>
      </w:r>
      <w:r>
        <w:rPr>
          <w:rFonts w:ascii="Calibri" w:cs="Calibri" w:eastAsia="Calibri" w:hAnsi="Calibri"/>
          <w:color w:val="000000"/>
          <w:sz w:val="21"/>
          <w:szCs w:val="21"/>
        </w:rPr>
        <w:t xml:space="preserve"> desde v1.19, el disparo ya no depende de "enviar cotización" sino de la </w:t>
      </w:r>
      <w:r>
        <w:rPr>
          <w:rFonts w:ascii="Calibri" w:cs="Calibri" w:eastAsia="Calibri" w:hAnsi="Calibri"/>
          <w:b/>
          <w:bCs/>
          <w:color w:val="000000"/>
          <w:sz w:val="21"/>
          <w:szCs w:val="21"/>
        </w:rPr>
        <w:t xml:space="preserve">etapa del pipeline</w:t>
      </w:r>
      <w:r>
        <w:rPr>
          <w:rFonts w:ascii="Calibri" w:cs="Calibri" w:eastAsia="Calibri" w:hAnsi="Calibri"/>
          <w:color w:val="000000"/>
          <w:sz w:val="21"/>
          <w:szCs w:val="21"/>
        </w:rPr>
        <w:t xml:space="preserve"> en la que queda el negocio — ver §8 (Motor de seguimiento) para el mecanismo completo.</w:t>
      </w:r>
    </w:p>
    <w:p>
      <w:pPr>
        <w:spacing w:after="120" w:line="264"/>
      </w:pPr>
      <w:r>
        <w:rPr>
          <w:rFonts w:ascii="Calibri" w:cs="Calibri" w:eastAsia="Calibri" w:hAnsi="Calibri"/>
          <w:b/>
          <w:bCs/>
          <w:color w:val="000000"/>
          <w:sz w:val="21"/>
          <w:szCs w:val="21"/>
        </w:rPr>
        <w:t xml:space="preserve">Estandarización de texto:</w:t>
      </w:r>
      <w:r>
        <w:rPr>
          <w:rFonts w:ascii="Calibri" w:cs="Calibri" w:eastAsia="Calibri" w:hAnsi="Calibri"/>
          <w:color w:val="000000"/>
          <w:sz w:val="21"/>
          <w:szCs w:val="21"/>
        </w:rPr>
        <w:t xml:space="preserve"> el título de la cotización y el nombre del contacto/razón social de empresa se normalizan a </w:t>
      </w:r>
      <w:r>
        <w:rPr>
          <w:rFonts w:ascii="Calibri" w:cs="Calibri" w:eastAsia="Calibri" w:hAnsi="Calibri"/>
          <w:b/>
          <w:bCs/>
          <w:color w:val="000000"/>
          <w:sz w:val="21"/>
          <w:szCs w:val="21"/>
        </w:rPr>
        <w:t xml:space="preserve">mayúsculas</w:t>
      </w:r>
      <w:r>
        <w:rPr>
          <w:rFonts w:ascii="Calibri" w:cs="Calibri" w:eastAsia="Calibri" w:hAnsi="Calibri"/>
          <w:color w:val="000000"/>
          <w:sz w:val="21"/>
          <w:szCs w:val="21"/>
        </w:rPr>
        <w:t xml:space="preserve"> al guardar (los vendedores suelen tipearlos en minúscula o mezclado). La descripción de cada línea de ítem no se toca — ya viene en mayúsculas desde el catálogo. Los contactos que ya existían en minúscula se corrigieron una sola vez al desplegar este cambio (backfill); razón social y título de cotización solo aplican hacia adelante.</w:t>
      </w:r>
    </w:p>
    <w:p>
      <w:pPr>
        <w:spacing w:after="120" w:line="264"/>
      </w:pPr>
      <w:r>
        <w:rPr>
          <w:rFonts w:ascii="Calibri" w:cs="Calibri" w:eastAsia="Calibri" w:hAnsi="Calibri"/>
          <w:b/>
          <w:bCs/>
          <w:color w:val="000000"/>
          <w:sz w:val="21"/>
          <w:szCs w:val="21"/>
        </w:rPr>
        <w:t xml:space="preserve">Factor por línea (v1.18):</w:t>
      </w:r>
      <w:r>
        <w:rPr>
          <w:rFonts w:ascii="Calibri" w:cs="Calibri" w:eastAsia="Calibri" w:hAnsi="Calibri"/>
          <w:color w:val="000000"/>
          <w:sz w:val="21"/>
          <w:szCs w:val="21"/>
        </w:rPr>
        <w:t xml:space="preserve"> columna </w:t>
      </w:r>
      <w:r>
        <w:rPr>
          <w:rFonts w:ascii="Courier New" w:cs="Courier New" w:eastAsia="Courier New" w:hAnsi="Courier New"/>
          <w:color w:val="112548"/>
          <w:sz w:val="19"/>
          <w:szCs w:val="19"/>
        </w:rPr>
        <w:t xml:space="preserve">cotizacion_items.factor</w:t>
      </w:r>
      <w:r>
        <w:rPr>
          <w:rFonts w:ascii="Calibri" w:cs="Calibri" w:eastAsia="Calibri" w:hAnsi="Calibri"/>
          <w:color w:val="000000"/>
          <w:sz w:val="21"/>
          <w:szCs w:val="21"/>
        </w:rPr>
        <w:t xml:space="preserve"> (multiplicador numérico, ej. 0.5 para media unidad). Existe para toda cotización, pero solo se edita y se muestra en el flujo de </w:t>
      </w:r>
      <w:r>
        <w:rPr>
          <w:rFonts w:ascii="Calibri" w:cs="Calibri" w:eastAsia="Calibri" w:hAnsi="Calibri"/>
          <w:b/>
          <w:bCs/>
          <w:color w:val="000000"/>
          <w:sz w:val="21"/>
          <w:szCs w:val="21"/>
        </w:rPr>
        <w:t xml:space="preserve">Cotizador Operaciones</w:t>
      </w:r>
      <w:r>
        <w:rPr>
          <w:rFonts w:ascii="Calibri" w:cs="Calibri" w:eastAsia="Calibri" w:hAnsi="Calibri"/>
          <w:color w:val="000000"/>
          <w:sz w:val="21"/>
          <w:szCs w:val="21"/>
        </w:rPr>
        <w:t xml:space="preserve"> (§7) — en Ventas Directas no aparece y no cambia nada.</w:t>
      </w:r>
    </w:p>
    <w:p>
      <w:pPr>
        <w:spacing w:after="120" w:line="264"/>
      </w:pPr>
      <w:r>
        <w:rPr>
          <w:rFonts w:ascii="Calibri" w:cs="Calibri" w:eastAsia="Calibri" w:hAnsi="Calibri"/>
          <w:b/>
          <w:bCs/>
          <w:color w:val="000000"/>
          <w:sz w:val="21"/>
          <w:szCs w:val="21"/>
        </w:rPr>
        <w:t xml:space="preserve">Propuesta en Word (v1.18):</w:t>
      </w:r>
      <w:r>
        <w:rPr>
          <w:rFonts w:ascii="Calibri" w:cs="Calibri" w:eastAsia="Calibri" w:hAnsi="Calibri"/>
          <w:color w:val="000000"/>
          <w:sz w:val="21"/>
          <w:szCs w:val="21"/>
        </w:rPr>
        <w:t xml:space="preserve"> cualquier cotización, sea de Ventas Directas u Operaciones, puede generar un documento de propuesta a partir de 4 plantillas Word corporativas, en vez de (o adicional a) el PDF plano de este documento. Ver el detalle completo en §7 (Cotizador Operaciones), donde se construyó junto con el resto de ese módulo.</w:t>
      </w:r>
    </w:p>
    <w:p>
      <w:pPr>
        <w:spacing w:after="120" w:line="264"/>
      </w:pPr>
      <w:r>
        <w:rPr>
          <w:rFonts w:ascii="Calibri" w:cs="Calibri" w:eastAsia="Calibri" w:hAnsi="Calibri"/>
          <w:b/>
          <w:bCs/>
          <w:color w:val="000000"/>
          <w:sz w:val="21"/>
          <w:szCs w:val="21"/>
        </w:rPr>
        <w:t xml:space="preserve">Autoguardado de borrador (v1.25):</w:t>
      </w:r>
      <w:r>
        <w:rPr>
          <w:rFonts w:ascii="Calibri" w:cs="Calibri" w:eastAsia="Calibri" w:hAnsi="Calibri"/>
          <w:color w:val="000000"/>
          <w:sz w:val="21"/>
          <w:szCs w:val="21"/>
        </w:rPr>
        <w:t xml:space="preserve"> el formulario de Nueva Cotización se guarda solo en </w:t>
      </w:r>
      <w:r>
        <w:rPr>
          <w:rFonts w:ascii="Courier New" w:cs="Courier New" w:eastAsia="Courier New" w:hAnsi="Courier New"/>
          <w:color w:val="112548"/>
          <w:sz w:val="19"/>
          <w:szCs w:val="19"/>
        </w:rPr>
        <w:t xml:space="preserve">localStorage</w:t>
      </w:r>
      <w:r>
        <w:rPr>
          <w:rFonts w:ascii="Calibri" w:cs="Calibri" w:eastAsia="Calibri" w:hAnsi="Calibri"/>
          <w:color w:val="000000"/>
          <w:sz w:val="21"/>
          <w:szCs w:val="21"/>
        </w:rPr>
        <w:t xml:space="preserve"> del navegador mientras se edita (antes no tenía ninguna persistencia local — cualquier interrupción antes de guardar, como una sesión expirada, perdía todo lo tecleado). Al volver a entrar a esa misma cotización o a cotizar para el mismo negocio, si hay un borrador guardado ofrece recuperarlo; se limpia al guardar con éxito. Surge de un reporte de un vendedor que perdió una cotización extensa por un corte de sesión — junto con esto, el aviso de sesión expirada (interceptor de la API en el frontend) dejó de ser un corte silencioso: ahora avisa explícitamente y aclara que el borrador se recuperará al volver a entrar.</w:t>
      </w:r>
    </w:p>
    <w:p>
      <w:pPr>
        <w:spacing w:after="120" w:line="264"/>
      </w:pPr>
      <w:r>
        <w:rPr>
          <w:rFonts w:ascii="Calibri" w:cs="Calibri" w:eastAsia="Calibri" w:hAnsi="Calibri"/>
          <w:b/>
          <w:bCs/>
          <w:color w:val="000000"/>
          <w:sz w:val="21"/>
          <w:szCs w:val="21"/>
        </w:rPr>
        <w:t xml:space="preserve">Cotización en UF (v1.27):</w:t>
      </w:r>
      <w:r>
        <w:rPr>
          <w:rFonts w:ascii="Calibri" w:cs="Calibri" w:eastAsia="Calibri" w:hAnsi="Calibri"/>
          <w:color w:val="000000"/>
          <w:sz w:val="21"/>
          <w:szCs w:val="21"/>
        </w:rPr>
        <w:t xml:space="preserve"> además de CLP, se puede cotizar en </w:t>
      </w:r>
      <w:r>
        <w:rPr>
          <w:rFonts w:ascii="Calibri" w:cs="Calibri" w:eastAsia="Calibri" w:hAnsi="Calibri"/>
          <w:b/>
          <w:bCs/>
          <w:color w:val="000000"/>
          <w:sz w:val="21"/>
          <w:szCs w:val="21"/>
        </w:rPr>
        <w:t xml:space="preserve">UF</w:t>
      </w:r>
      <w:r>
        <w:rPr>
          <w:rFonts w:ascii="Calibri" w:cs="Calibri" w:eastAsia="Calibri" w:hAnsi="Calibri"/>
          <w:color w:val="000000"/>
          <w:sz w:val="21"/>
          <w:szCs w:val="21"/>
        </w:rPr>
        <w:t xml:space="preserve"> (Ventas Directas y Operaciones). En modo UF los ítems son de descripción libre (sin buscador de catálogo, que solo tiene precios en CLP); el cliente ve todo en UF de punta a punta (PDF, link público, WhatsApp, correo), sin equivalencia en pesos. Pipeline/Reportes/Dashboard/</w:t>
      </w:r>
      <w:r>
        <w:rPr>
          <w:rFonts w:ascii="Courier New" w:cs="Courier New" w:eastAsia="Courier New" w:hAnsi="Courier New"/>
          <w:color w:val="112548"/>
          <w:sz w:val="19"/>
          <w:szCs w:val="19"/>
        </w:rPr>
        <w:t xml:space="preserve">monto_estimado</w:t>
      </w:r>
      <w:r>
        <w:rPr>
          <w:rFonts w:ascii="Calibri" w:cs="Calibri" w:eastAsia="Calibri" w:hAnsi="Calibri"/>
          <w:color w:val="000000"/>
          <w:sz w:val="21"/>
          <w:szCs w:val="21"/>
        </w:rPr>
        <w:t xml:space="preserve"> siguen viendo siempre el equivalente en CLP, convertido con la UF del día en que se guardó (</w:t>
      </w:r>
      <w:r>
        <w:rPr>
          <w:rFonts w:ascii="Courier New" w:cs="Courier New" w:eastAsia="Courier New" w:hAnsi="Courier New"/>
          <w:color w:val="112548"/>
          <w:sz w:val="19"/>
          <w:szCs w:val="19"/>
        </w:rPr>
        <w:t xml:space="preserve">uf_valor</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uf_fecha</w:t>
      </w:r>
      <w:r>
        <w:rPr>
          <w:rFonts w:ascii="Calibri" w:cs="Calibri" w:eastAsia="Calibri" w:hAnsi="Calibri"/>
          <w:color w:val="000000"/>
          <w:sz w:val="21"/>
          <w:szCs w:val="21"/>
        </w:rPr>
        <w:t xml:space="preserve"> — mismo snapshot que ya usaba el Cotizador de Operaciones para mano de obra). De paso se corrigió que "nueva versión" no copiaba </w:t>
      </w:r>
      <w:r>
        <w:rPr>
          <w:rFonts w:ascii="Courier New" w:cs="Courier New" w:eastAsia="Courier New" w:hAnsi="Courier New"/>
          <w:color w:val="112548"/>
          <w:sz w:val="19"/>
          <w:szCs w:val="19"/>
        </w:rPr>
        <w:t xml:space="preserve">origen</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comuna</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horas</w:t>
      </w:r>
      <w:r>
        <w:rPr>
          <w:rFonts w:ascii="Calibri" w:cs="Calibri" w:eastAsia="Calibri" w:hAnsi="Calibri"/>
          <w:color w:val="000000"/>
          <w:sz w:val="21"/>
          <w:szCs w:val="21"/>
        </w:rPr>
        <w:t xml:space="preserve">/UF de la cotización base.</w:t>
      </w:r>
    </w:p>
    <w:p>
      <w:pPr>
        <w:spacing w:after="120" w:line="264"/>
      </w:pPr>
      <w:r>
        <w:rPr>
          <w:rFonts w:ascii="Calibri" w:cs="Calibri" w:eastAsia="Calibri" w:hAnsi="Calibri"/>
          <w:b/>
          <w:bCs/>
          <w:color w:val="000000"/>
          <w:sz w:val="21"/>
          <w:szCs w:val="21"/>
        </w:rPr>
        <w:t xml:space="preserve">Fix — título largo pisado en el PDF (v1.28):</w:t>
      </w:r>
      <w:r>
        <w:rPr>
          <w:rFonts w:ascii="Calibri" w:cs="Calibri" w:eastAsia="Calibri" w:hAnsi="Calibri"/>
          <w:color w:val="000000"/>
          <w:sz w:val="21"/>
          <w:szCs w:val="21"/>
        </w:rPr>
        <w:t xml:space="preserve"> un título de 2+ líneas quedaba tapado por el bloque "CLIENTE/INFORMACIÓN" de abajo, que arrancaba a una distancia fija pensada para una sola línea (mismo bug ya corregido antes para el nombre del cliente, no replicado en su momento para el título).</w:t>
      </w:r>
    </w:p>
    <w:p>
      <w:pPr>
        <w:spacing w:after="120" w:line="264"/>
      </w:pPr>
      <w:r>
        <w:rPr>
          <w:rFonts w:ascii="Calibri" w:cs="Calibri" w:eastAsia="Calibri" w:hAnsi="Calibri"/>
          <w:b/>
          <w:bCs/>
          <w:color w:val="000000"/>
          <w:sz w:val="21"/>
          <w:szCs w:val="21"/>
        </w:rPr>
        <w:t xml:space="preserve">Fix — columna "Negocio" muy ancha en la lista (v1.28):</w:t>
      </w:r>
      <w:r>
        <w:rPr>
          <w:rFonts w:ascii="Calibri" w:cs="Calibri" w:eastAsia="Calibri" w:hAnsi="Calibri"/>
          <w:color w:val="000000"/>
          <w:sz w:val="21"/>
          <w:szCs w:val="21"/>
        </w:rPr>
        <w:t xml:space="preserve"> sin límite de ancho, un título largo empujaba la columna "Vendedor" fuera de pantalla. Ahora tiene ancho máximo y texto truncado (con el texto completo al pasar el mouse), mismo patrón que Contactos.</w:t>
      </w:r>
    </w:p>
    <w:p>
      <w:pPr>
        <w:pStyle w:val="Heading1"/>
        <w:keepNext/>
      </w:pPr>
      <w:r>
        <w:rPr>
          <w:rFonts w:ascii="Calibri" w:cs="Calibri" w:eastAsia="Calibri" w:hAnsi="Calibri"/>
        </w:rPr>
        <w:t xml:space="preserve">5. Postventa (v1.13)</w:t>
      </w:r>
    </w:p>
    <w:p>
      <w:pPr>
        <w:pStyle w:val="ListParagraph"/>
        <w:numPr>
          <w:ilvl w:val="0"/>
          <w:numId w:val="2"/>
        </w:numPr>
        <w:spacing w:after="60" w:line="264"/>
      </w:pPr>
      <w:r>
        <w:rPr>
          <w:rFonts w:ascii="Calibri" w:cs="Calibri" w:eastAsia="Calibri" w:hAnsi="Calibri"/>
          <w:color w:val="000000"/>
          <w:sz w:val="21"/>
          <w:szCs w:val="21"/>
        </w:rPr>
        <w:t xml:space="preserve">Un caso de postventa (garantía o reclamo técnico) se vincula normalmente a un </w:t>
      </w:r>
      <w:r>
        <w:rPr>
          <w:rFonts w:ascii="Calibri" w:cs="Calibri" w:eastAsia="Calibri" w:hAnsi="Calibri"/>
          <w:b/>
          <w:bCs/>
          <w:color w:val="000000"/>
          <w:sz w:val="21"/>
          <w:szCs w:val="21"/>
        </w:rPr>
        <w:t xml:space="preserve">negocio de origen</w:t>
      </w:r>
      <w:r>
        <w:rPr>
          <w:rFonts w:ascii="Calibri" w:cs="Calibri" w:eastAsia="Calibri" w:hAnsi="Calibri"/>
          <w:color w:val="000000"/>
          <w:sz w:val="21"/>
          <w:szCs w:val="21"/>
        </w:rPr>
        <w:t xml:space="preserve">, para trazar la venta que lo generó. Desde </w:t>
      </w:r>
      <w:r>
        <w:rPr>
          <w:rFonts w:ascii="Calibri" w:cs="Calibri" w:eastAsia="Calibri" w:hAnsi="Calibri"/>
          <w:b/>
          <w:bCs/>
          <w:color w:val="000000"/>
          <w:sz w:val="21"/>
          <w:szCs w:val="21"/>
        </w:rPr>
        <w:t xml:space="preserve">v1.21</w:t>
      </w:r>
      <w:r>
        <w:rPr>
          <w:rFonts w:ascii="Calibri" w:cs="Calibri" w:eastAsia="Calibri" w:hAnsi="Calibri"/>
          <w:color w:val="000000"/>
          <w:sz w:val="21"/>
          <w:szCs w:val="21"/>
        </w:rPr>
        <w:t xml:space="preserve">, el negocio de origen es </w:t>
      </w:r>
      <w:r>
        <w:rPr>
          <w:rFonts w:ascii="Calibri" w:cs="Calibri" w:eastAsia="Calibri" w:hAnsi="Calibri"/>
          <w:b/>
          <w:bCs/>
          <w:color w:val="000000"/>
          <w:sz w:val="21"/>
          <w:szCs w:val="21"/>
        </w:rPr>
        <w:t xml:space="preserve">opcional</w:t>
      </w:r>
      <w:r>
        <w:rPr>
          <w:rFonts w:ascii="Calibri" w:cs="Calibri" w:eastAsia="Calibri" w:hAnsi="Calibri"/>
          <w:color w:val="000000"/>
          <w:sz w:val="21"/>
          <w:szCs w:val="21"/>
        </w:rPr>
        <w:t xml:space="preserve">: al crear un caso, el link "¿Sin venta asociada?" cambia el buscador de negocio por uno de </w:t>
      </w:r>
      <w:r>
        <w:rPr>
          <w:rFonts w:ascii="Calibri" w:cs="Calibri" w:eastAsia="Calibri" w:hAnsi="Calibri"/>
          <w:b/>
          <w:bCs/>
          <w:color w:val="000000"/>
          <w:sz w:val="21"/>
          <w:szCs w:val="21"/>
        </w:rPr>
        <w:t xml:space="preserve">contacto</w:t>
      </w:r>
      <w:r>
        <w:rPr>
          <w:rFonts w:ascii="Calibri" w:cs="Calibri" w:eastAsia="Calibri" w:hAnsi="Calibri"/>
          <w:color w:val="000000"/>
          <w:sz w:val="21"/>
          <w:szCs w:val="21"/>
        </w:rPr>
        <w:t xml:space="preserve"> directo — pensado para reclamos de clientes sin venta registrada en el CRM (equipo de otro canal, garantía de un producto antiguo). La empresa del caso se toma automáticamente de la ficha del contacto elegido, sin pedirla aparte. Con negocio de origen, el comportamiento no cambia.</w:t>
      </w:r>
    </w:p>
    <w:p>
      <w:pPr>
        <w:pStyle w:val="ListParagraph"/>
        <w:numPr>
          <w:ilvl w:val="0"/>
          <w:numId w:val="2"/>
        </w:numPr>
        <w:spacing w:after="60" w:line="264"/>
      </w:pPr>
      <w:r>
        <w:rPr>
          <w:rFonts w:ascii="Calibri" w:cs="Calibri" w:eastAsia="Calibri" w:hAnsi="Calibri"/>
          <w:color w:val="000000"/>
          <w:sz w:val="21"/>
          <w:szCs w:val="21"/>
        </w:rPr>
        <w:t xml:space="preserve">Tablero Kanban propio (</w:t>
      </w:r>
      <w:r>
        <w:rPr>
          <w:rFonts w:ascii="Courier New" w:cs="Courier New" w:eastAsia="Courier New" w:hAnsi="Courier New"/>
          <w:color w:val="112548"/>
          <w:sz w:val="19"/>
          <w:szCs w:val="19"/>
        </w:rPr>
        <w:t xml:space="preserve">/postventa</w:t>
      </w:r>
      <w:r>
        <w:rPr>
          <w:rFonts w:ascii="Calibri" w:cs="Calibri" w:eastAsia="Calibri" w:hAnsi="Calibri"/>
          <w:color w:val="000000"/>
          <w:sz w:val="21"/>
          <w:szCs w:val="21"/>
        </w:rPr>
        <w:t xml:space="preserve">), separado del Pipeline de ventas — usa su propia tabla de etapas (</w:t>
      </w:r>
      <w:r>
        <w:rPr>
          <w:rFonts w:ascii="Courier New" w:cs="Courier New" w:eastAsia="Courier New" w:hAnsi="Courier New"/>
          <w:color w:val="112548"/>
          <w:sz w:val="19"/>
          <w:szCs w:val="19"/>
        </w:rPr>
        <w:t xml:space="preserve">postventa_etapas</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no</w:t>
      </w:r>
      <w:r>
        <w:rPr>
          <w:rFonts w:ascii="Calibri" w:cs="Calibri" w:eastAsia="Calibri" w:hAnsi="Calibri"/>
          <w:color w:val="000000"/>
          <w:sz w:val="21"/>
          <w:szCs w:val="21"/>
        </w:rPr>
        <w:t xml:space="preserve"> el mecanismo de pipelines múltiples del §3: Postventa es un solo flujo transversal, no un área comercial con pipeline propio; reutilizar esa tabla habría mezclado sus etapas en el selector de pipelines de Ventas/Operaciones.</w:t>
      </w:r>
    </w:p>
    <w:p>
      <w:pPr>
        <w:pStyle w:val="ListParagraph"/>
        <w:numPr>
          <w:ilvl w:val="0"/>
          <w:numId w:val="2"/>
        </w:numPr>
        <w:spacing w:after="60" w:line="264"/>
      </w:pPr>
      <w:r>
        <w:rPr>
          <w:rFonts w:ascii="Calibri" w:cs="Calibri" w:eastAsia="Calibri" w:hAnsi="Calibri"/>
          <w:color w:val="000000"/>
          <w:sz w:val="21"/>
          <w:szCs w:val="21"/>
        </w:rPr>
        <w:t xml:space="preserve">Etapas: dos terminales protegidas (</w:t>
      </w:r>
      <w:r>
        <w:rPr>
          <w:rFonts w:ascii="Calibri" w:cs="Calibri" w:eastAsia="Calibri" w:hAnsi="Calibri"/>
          <w:b/>
          <w:bCs/>
          <w:color w:val="000000"/>
          <w:sz w:val="21"/>
          <w:szCs w:val="21"/>
        </w:rPr>
        <w:t xml:space="preserve">Resuelto</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Rechazado</w:t>
      </w:r>
      <w:r>
        <w:rPr>
          <w:rFonts w:ascii="Calibri" w:cs="Calibri" w:eastAsia="Calibri" w:hAnsi="Calibri"/>
          <w:color w:val="000000"/>
          <w:sz w:val="21"/>
          <w:szCs w:val="21"/>
        </w:rPr>
        <w:t xml:space="preserve">, no se pueden eliminar) y las intermedias abiertas que defina el encargado (Configuración → Config Postventa, con reordenamiento subir/bajar).</w:t>
      </w:r>
    </w:p>
    <w:p>
      <w:pPr>
        <w:pStyle w:val="ListParagraph"/>
        <w:numPr>
          <w:ilvl w:val="0"/>
          <w:numId w:val="2"/>
        </w:numPr>
        <w:spacing w:after="60" w:line="264"/>
      </w:pPr>
      <w:r>
        <w:rPr>
          <w:rFonts w:ascii="Calibri" w:cs="Calibri" w:eastAsia="Calibri" w:hAnsi="Calibri"/>
          <w:color w:val="000000"/>
          <w:sz w:val="21"/>
          <w:szCs w:val="21"/>
        </w:rPr>
        <w:t xml:space="preserve">Campos del caso: título, descripción, producto/equipo reclamado (opcional, buscable en el catálogo), detalle del equipo, prioridad (baja/media/alta/urgente), </w:t>
      </w:r>
      <w:r>
        <w:rPr>
          <w:rFonts w:ascii="Calibri" w:cs="Calibri" w:eastAsia="Calibri" w:hAnsi="Calibri"/>
          <w:b/>
          <w:bCs/>
          <w:color w:val="000000"/>
          <w:sz w:val="21"/>
          <w:szCs w:val="21"/>
        </w:rPr>
        <w:t xml:space="preserve">fecha límite de respuesta</w:t>
      </w:r>
      <w:r>
        <w:rPr>
          <w:rFonts w:ascii="Calibri" w:cs="Calibri" w:eastAsia="Calibri" w:hAnsi="Calibri"/>
          <w:color w:val="000000"/>
          <w:sz w:val="21"/>
          <w:szCs w:val="21"/>
        </w:rPr>
        <w:t xml:space="preserve"> (obligatoria) y técnico asignado.</w:t>
      </w:r>
    </w:p>
    <w:p>
      <w:pPr>
        <w:pStyle w:val="ListParagraph"/>
        <w:numPr>
          <w:ilvl w:val="0"/>
          <w:numId w:val="2"/>
        </w:numPr>
        <w:spacing w:after="60" w:line="264"/>
      </w:pPr>
      <w:r>
        <w:rPr>
          <w:rFonts w:ascii="Calibri" w:cs="Calibri" w:eastAsia="Calibri" w:hAnsi="Calibri"/>
          <w:b/>
          <w:bCs/>
          <w:color w:val="000000"/>
          <w:sz w:val="21"/>
          <w:szCs w:val="21"/>
        </w:rPr>
        <w:t xml:space="preserve">Alertas de SLA</w:t>
      </w:r>
      <w:r>
        <w:rPr>
          <w:rFonts w:ascii="Calibri" w:cs="Calibri" w:eastAsia="Calibri" w:hAnsi="Calibri"/>
          <w:color w:val="000000"/>
          <w:sz w:val="21"/>
          <w:szCs w:val="21"/>
        </w:rPr>
        <w:t xml:space="preserve"> por tarjeta según la fecha límite de respuesta: amarillo si quedan 3 días o menos, rojo si ya venció. Filtro en el tablero: Todos / Vencidos / Por vencer.</w:t>
      </w:r>
    </w:p>
    <w:p>
      <w:pPr>
        <w:pStyle w:val="ListParagraph"/>
        <w:numPr>
          <w:ilvl w:val="0"/>
          <w:numId w:val="2"/>
        </w:numPr>
        <w:spacing w:after="60" w:line="264"/>
      </w:pPr>
      <w:r>
        <w:rPr>
          <w:rFonts w:ascii="Calibri" w:cs="Calibri" w:eastAsia="Calibri" w:hAnsi="Calibri"/>
          <w:b/>
          <w:bCs/>
          <w:color w:val="000000"/>
          <w:sz w:val="21"/>
          <w:szCs w:val="21"/>
        </w:rPr>
        <w:t xml:space="preserve">Aviso diario de casos vencidos por correo (v1.25):</w:t>
      </w:r>
      <w:r>
        <w:rPr>
          <w:rFonts w:ascii="Calibri" w:cs="Calibri" w:eastAsia="Calibri" w:hAnsi="Calibri"/>
          <w:color w:val="000000"/>
          <w:sz w:val="21"/>
          <w:szCs w:val="21"/>
        </w:rPr>
        <w:t xml:space="preserve"> todos los días, entre las 8:30 y las 8:44 hora de Chile, si hay al menos un caso </w:t>
      </w:r>
      <w:r>
        <w:rPr>
          <w:rFonts w:ascii="Calibri" w:cs="Calibri" w:eastAsia="Calibri" w:hAnsi="Calibri"/>
          <w:b/>
          <w:bCs/>
          <w:color w:val="000000"/>
          <w:sz w:val="21"/>
          <w:szCs w:val="21"/>
        </w:rPr>
        <w:t xml:space="preserve">abierto</w:t>
      </w:r>
      <w:r>
        <w:rPr>
          <w:rFonts w:ascii="Calibri" w:cs="Calibri" w:eastAsia="Calibri" w:hAnsi="Calibri"/>
          <w:color w:val="000000"/>
          <w:sz w:val="21"/>
          <w:szCs w:val="21"/>
        </w:rPr>
        <w:t xml:space="preserve"> con la fecha límite de respuesta ya vencida, se envía un correo (asunto "CASO DE POSTVENTA VENCIDO") con el detalle de cada caso a quienes tengan el atributo </w:t>
      </w:r>
      <w:r>
        <w:rPr>
          <w:rFonts w:ascii="Courier New" w:cs="Courier New" w:eastAsia="Courier New" w:hAnsi="Courier New"/>
          <w:color w:val="112548"/>
          <w:sz w:val="19"/>
          <w:szCs w:val="19"/>
        </w:rPr>
        <w:t xml:space="preserve">es_encargado_postventa</w:t>
      </w:r>
      <w:r>
        <w:rPr>
          <w:rFonts w:ascii="Calibri" w:cs="Calibri" w:eastAsia="Calibri" w:hAnsi="Calibri"/>
          <w:color w:val="000000"/>
          <w:sz w:val="21"/>
          <w:szCs w:val="21"/>
        </w:rPr>
        <w:t xml:space="preserve">, o rol administrador/jefe comercial/gerencia. Si no hay ningún caso vencido ese día, no se envía nada. Tabla </w:t>
      </w:r>
      <w:r>
        <w:rPr>
          <w:rFonts w:ascii="Courier New" w:cs="Courier New" w:eastAsia="Courier New" w:hAnsi="Courier New"/>
          <w:color w:val="112548"/>
          <w:sz w:val="19"/>
          <w:szCs w:val="19"/>
        </w:rPr>
        <w:t xml:space="preserve">postventa_vencidos_envios</w:t>
      </w:r>
      <w:r>
        <w:rPr>
          <w:rFonts w:ascii="Calibri" w:cs="Calibri" w:eastAsia="Calibri" w:hAnsi="Calibri"/>
          <w:color w:val="000000"/>
          <w:sz w:val="21"/>
          <w:szCs w:val="21"/>
        </w:rPr>
        <w:t xml:space="preserve"> evita reenviarlo dos veces el mismo día — mismo patrón que el informe diario (§9). Endpoint manual </w:t>
      </w:r>
      <w:r>
        <w:rPr>
          <w:rFonts w:ascii="Courier New" w:cs="Courier New" w:eastAsia="Courier New" w:hAnsi="Courier New"/>
          <w:color w:val="112548"/>
          <w:sz w:val="19"/>
          <w:szCs w:val="19"/>
        </w:rPr>
        <w:t xml:space="preserve">POST /api/postventa/vencidos/enviar-ahora</w:t>
      </w:r>
      <w:r>
        <w:rPr>
          <w:rFonts w:ascii="Calibri" w:cs="Calibri" w:eastAsia="Calibri" w:hAnsi="Calibri"/>
          <w:color w:val="000000"/>
          <w:sz w:val="21"/>
          <w:szCs w:val="21"/>
        </w:rPr>
        <w:t xml:space="preserve"> para pruebas o reenvíos.</w:t>
      </w:r>
    </w:p>
    <w:p>
      <w:pPr>
        <w:pStyle w:val="ListParagraph"/>
        <w:numPr>
          <w:ilvl w:val="0"/>
          <w:numId w:val="2"/>
        </w:numPr>
        <w:spacing w:after="60" w:line="264"/>
      </w:pPr>
      <w:r>
        <w:rPr>
          <w:rFonts w:ascii="Calibri" w:cs="Calibri" w:eastAsia="Calibri" w:hAnsi="Calibri"/>
          <w:color w:val="000000"/>
          <w:sz w:val="21"/>
          <w:szCs w:val="21"/>
        </w:rPr>
        <w:t xml:space="preserve">Casos sin etapa asignada (creados antes de existir alguna etapa abierta, o cuya etapa fue desactivada) se muestran en una columna aparte </w:t>
      </w:r>
      <w:r>
        <w:rPr>
          <w:rFonts w:ascii="Calibri" w:cs="Calibri" w:eastAsia="Calibri" w:hAnsi="Calibri"/>
          <w:b/>
          <w:bCs/>
          <w:color w:val="000000"/>
          <w:sz w:val="21"/>
          <w:szCs w:val="21"/>
        </w:rPr>
        <w:t xml:space="preserve">"Sin etapa asignada"</w:t>
      </w:r>
      <w:r>
        <w:rPr>
          <w:rFonts w:ascii="Calibri" w:cs="Calibri" w:eastAsia="Calibri" w:hAnsi="Calibri"/>
          <w:color w:val="000000"/>
          <w:sz w:val="21"/>
          <w:szCs w:val="21"/>
        </w:rPr>
        <w:t xml:space="preserve">, para no quedar nunca invisibles.</w:t>
      </w:r>
    </w:p>
    <w:p>
      <w:pPr>
        <w:pStyle w:val="ListParagraph"/>
        <w:numPr>
          <w:ilvl w:val="0"/>
          <w:numId w:val="2"/>
        </w:numPr>
        <w:spacing w:after="60" w:line="264"/>
      </w:pPr>
      <w:r>
        <w:rPr>
          <w:rFonts w:ascii="Calibri" w:cs="Calibri" w:eastAsia="Calibri" w:hAnsi="Calibri"/>
          <w:b/>
          <w:bCs/>
          <w:color w:val="000000"/>
          <w:sz w:val="21"/>
          <w:szCs w:val="21"/>
        </w:rPr>
        <w:t xml:space="preserve">Adjuntos (v1.21):</w:t>
      </w:r>
      <w:r>
        <w:rPr>
          <w:rFonts w:ascii="Calibri" w:cs="Calibri" w:eastAsia="Calibri" w:hAnsi="Calibri"/>
          <w:color w:val="000000"/>
          <w:sz w:val="21"/>
          <w:szCs w:val="21"/>
        </w:rPr>
        <w:t xml:space="preserve"> cada caso puede acumular varios archivos — foto cliente, video cliente, informe técnico, u otro — con descripción opcional, quién lo subió y cuándo. Reutiliza el bucket privado de Cloudflare R2 de Despacho (§6/§14), no uno nuevo. Puede subir/ver quien gestiona Postventa o el vendedor que creó el caso (mismo criterio que ver el detalle); puede eliminar quien lo subió o quien gestiona Postventa. Descarga autenticada desde el backend, sin URL pública. </w:t>
      </w:r>
      <w:r>
        <w:rPr>
          <w:rFonts w:ascii="Calibri" w:cs="Calibri" w:eastAsia="Calibri" w:hAnsi="Calibri"/>
          <w:b/>
          <w:bCs/>
          <w:color w:val="000000"/>
          <w:sz w:val="21"/>
          <w:szCs w:val="21"/>
        </w:rPr>
        <w:t xml:space="preserve">Selección múltiple (v1.23):</w:t>
      </w:r>
      <w:r>
        <w:rPr>
          <w:rFonts w:ascii="Calibri" w:cs="Calibri" w:eastAsia="Calibri" w:hAnsi="Calibri"/>
          <w:color w:val="000000"/>
          <w:sz w:val="21"/>
          <w:szCs w:val="21"/>
        </w:rPr>
        <w:t xml:space="preserve"> el panel para agregar un adjunto a un caso ya creado admite elegir varios archivos de una vez, en vez de repetir la acción uno por uno — mismo cambio en Servicio Técnico (§15).</w:t>
      </w:r>
    </w:p>
    <w:p>
      <w:pPr>
        <w:pStyle w:val="ListParagraph"/>
        <w:numPr>
          <w:ilvl w:val="0"/>
          <w:numId w:val="2"/>
        </w:numPr>
        <w:spacing w:after="60" w:line="264"/>
      </w:pPr>
      <w:r>
        <w:rPr>
          <w:rFonts w:ascii="Calibri" w:cs="Calibri" w:eastAsia="Calibri" w:hAnsi="Calibri"/>
          <w:b/>
          <w:bCs/>
          <w:color w:val="000000"/>
          <w:sz w:val="21"/>
          <w:szCs w:val="21"/>
        </w:rPr>
        <w:t xml:space="preserve">Fotos al crear el caso (v1.22):</w:t>
      </w:r>
      <w:r>
        <w:rPr>
          <w:rFonts w:ascii="Calibri" w:cs="Calibri" w:eastAsia="Calibri" w:hAnsi="Calibri"/>
          <w:color w:val="000000"/>
          <w:sz w:val="21"/>
          <w:szCs w:val="21"/>
        </w:rPr>
        <w:t xml:space="preserve"> antes había que crear el caso primero y recién después abrirlo para adjuntar fotos. El formulario "Nuevo caso" ahora acepta seleccionar fotos ahí mismo — a ojos del usuario es un solo paso; internamente el frontend crea el caso y sube cada foto justo después (el adjunto necesita el id del caso, que no existe hasta que se crea). Mismo cambio en Servicio Técnico (§15).</w:t>
      </w:r>
    </w:p>
    <w:p>
      <w:pPr>
        <w:pStyle w:val="ListParagraph"/>
        <w:numPr>
          <w:ilvl w:val="0"/>
          <w:numId w:val="2"/>
        </w:numPr>
        <w:spacing w:after="60" w:line="264"/>
      </w:pPr>
      <w:r>
        <w:rPr>
          <w:rFonts w:ascii="Calibri" w:cs="Calibri" w:eastAsia="Calibri" w:hAnsi="Calibri"/>
          <w:b/>
          <w:bCs/>
          <w:color w:val="000000"/>
          <w:sz w:val="21"/>
          <w:szCs w:val="21"/>
        </w:rPr>
        <w:t xml:space="preserve">Permisos:</w:t>
      </w:r>
      <w:r>
        <w:rPr>
          <w:rFonts w:ascii="Calibri" w:cs="Calibri" w:eastAsia="Calibri" w:hAnsi="Calibri"/>
          <w:color w:val="000000"/>
          <w:sz w:val="21"/>
          <w:szCs w:val="21"/>
        </w:rPr>
        <w:t xml:space="preserve"> atribución adicional </w:t>
      </w:r>
      <w:r>
        <w:rPr>
          <w:rFonts w:ascii="Courier New" w:cs="Courier New" w:eastAsia="Courier New" w:hAnsi="Courier New"/>
          <w:color w:val="112548"/>
          <w:sz w:val="19"/>
          <w:szCs w:val="19"/>
        </w:rPr>
        <w:t xml:space="preserve">users.es_encargado_postventa</w:t>
      </w:r>
      <w:r>
        <w:rPr>
          <w:rFonts w:ascii="Calibri" w:cs="Calibri" w:eastAsia="Calibri" w:hAnsi="Calibri"/>
          <w:color w:val="000000"/>
          <w:sz w:val="21"/>
          <w:szCs w:val="21"/>
        </w:rPr>
        <w:t xml:space="preserve"> (ver §1) — quien la tiene (o es administrador/jefe comercial) gestiona el tablero completo; un vendedor sin el atributo crea casos y ve los que él creó, sin gestionar el resto.</w:t>
      </w:r>
    </w:p>
    <w:p>
      <w:pPr>
        <w:pStyle w:val="ListParagraph"/>
        <w:numPr>
          <w:ilvl w:val="0"/>
          <w:numId w:val="2"/>
        </w:numPr>
        <w:spacing w:after="60" w:line="264"/>
      </w:pPr>
      <w:r>
        <w:rPr>
          <w:rFonts w:ascii="Calibri" w:cs="Calibri" w:eastAsia="Calibri" w:hAnsi="Calibri"/>
          <w:b/>
          <w:bCs/>
          <w:color w:val="000000"/>
          <w:sz w:val="21"/>
          <w:szCs w:val="21"/>
        </w:rPr>
        <w:t xml:space="preserve">Folio de cara al cliente (15 al 16-09-2026):</w:t>
      </w:r>
      <w:r>
        <w:rPr>
          <w:rFonts w:ascii="Calibri" w:cs="Calibri" w:eastAsia="Calibri" w:hAnsi="Calibri"/>
          <w:color w:val="000000"/>
          <w:sz w:val="21"/>
          <w:szCs w:val="21"/>
        </w:rPr>
        <w:t xml:space="preserve"> cada caso nuevo recibe un folio </w:t>
      </w:r>
      <w:r>
        <w:rPr>
          <w:rFonts w:ascii="Courier New" w:cs="Courier New" w:eastAsia="Courier New" w:hAnsi="Courier New"/>
          <w:color w:val="112548"/>
          <w:sz w:val="19"/>
          <w:szCs w:val="19"/>
        </w:rPr>
        <w:t xml:space="preserve">PV-000001</w:t>
      </w:r>
      <w:r>
        <w:rPr>
          <w:rFonts w:ascii="Calibri" w:cs="Calibri" w:eastAsia="Calibri" w:hAnsi="Calibri"/>
          <w:color w:val="000000"/>
          <w:sz w:val="21"/>
          <w:szCs w:val="21"/>
        </w:rPr>
        <w:t xml:space="preserve"> (correlativo atómico, tabla </w:t>
      </w:r>
      <w:r>
        <w:rPr>
          <w:rFonts w:ascii="Courier New" w:cs="Courier New" w:eastAsia="Courier New" w:hAnsi="Courier New"/>
          <w:color w:val="112548"/>
          <w:sz w:val="19"/>
          <w:szCs w:val="19"/>
        </w:rPr>
        <w:t xml:space="preserve">postventa_correlativo_global</w:t>
      </w:r>
      <w:r>
        <w:rPr>
          <w:rFonts w:ascii="Calibri" w:cs="Calibri" w:eastAsia="Calibri" w:hAnsi="Calibri"/>
          <w:color w:val="000000"/>
          <w:sz w:val="21"/>
          <w:szCs w:val="21"/>
        </w:rPr>
        <w:t xml:space="preserve">, columna </w:t>
      </w:r>
      <w:r>
        <w:rPr>
          <w:rFonts w:ascii="Courier New" w:cs="Courier New" w:eastAsia="Courier New" w:hAnsi="Courier New"/>
          <w:color w:val="112548"/>
          <w:sz w:val="19"/>
          <w:szCs w:val="19"/>
        </w:rPr>
        <w:t xml:space="preserve">casos_postventa.folio</w:t>
      </w:r>
      <w:r>
        <w:rPr>
          <w:rFonts w:ascii="Calibri" w:cs="Calibri" w:eastAsia="Calibri" w:hAnsi="Calibri"/>
          <w:color w:val="000000"/>
          <w:sz w:val="21"/>
          <w:szCs w:val="21"/>
        </w:rPr>
        <w:t xml:space="preserve">, mismo patrón que el correlativo de Cotizaciones). Se muestra en la tarjeta y en el detalle del caso.</w:t>
      </w:r>
    </w:p>
    <w:p>
      <w:pPr>
        <w:pStyle w:val="ListParagraph"/>
        <w:numPr>
          <w:ilvl w:val="0"/>
          <w:numId w:val="2"/>
        </w:numPr>
        <w:spacing w:after="60" w:line="264"/>
      </w:pPr>
      <w:r>
        <w:rPr>
          <w:rFonts w:ascii="Calibri" w:cs="Calibri" w:eastAsia="Calibri" w:hAnsi="Calibri"/>
          <w:b/>
          <w:bCs/>
          <w:color w:val="000000"/>
          <w:sz w:val="21"/>
          <w:szCs w:val="21"/>
        </w:rPr>
        <w:t xml:space="preserve">Aviso por correo al crear un caso (16-09-2026):</w:t>
      </w:r>
      <w:r>
        <w:rPr>
          <w:rFonts w:ascii="Calibri" w:cs="Calibri" w:eastAsia="Calibri" w:hAnsi="Calibri"/>
          <w:color w:val="000000"/>
          <w:sz w:val="21"/>
          <w:szCs w:val="21"/>
        </w:rPr>
        <w:t xml:space="preserve"> al crearlo se envía un correo con folio, título, prioridad y cliente. Destinatarios: usuarios activos con correo, con </w:t>
      </w:r>
      <w:r>
        <w:rPr>
          <w:rFonts w:ascii="Courier New" w:cs="Courier New" w:eastAsia="Courier New" w:hAnsi="Courier New"/>
          <w:color w:val="112548"/>
          <w:sz w:val="19"/>
          <w:szCs w:val="19"/>
        </w:rPr>
        <w:t xml:space="preserve">es_encargado_postventa</w:t>
      </w:r>
      <w:r>
        <w:rPr>
          <w:rFonts w:ascii="Calibri" w:cs="Calibri" w:eastAsia="Calibri" w:hAnsi="Calibri"/>
          <w:color w:val="000000"/>
          <w:sz w:val="21"/>
          <w:szCs w:val="21"/>
        </w:rPr>
        <w:t xml:space="preserve"> o rol administrador, jefe comercial o gerencia (mismos del aviso de casos vencidos; se excluyen el rol </w:t>
      </w:r>
      <w:r>
        <w:rPr>
          <w:rFonts w:ascii="Courier New" w:cs="Courier New" w:eastAsia="Courier New" w:hAnsi="Courier New"/>
          <w:color w:val="112548"/>
          <w:sz w:val="19"/>
          <w:szCs w:val="19"/>
        </w:rPr>
        <w:t xml:space="preserve">integrador</w:t>
      </w:r>
      <w:r>
        <w:rPr>
          <w:rFonts w:ascii="Calibri" w:cs="Calibri" w:eastAsia="Calibri" w:hAnsi="Calibri"/>
          <w:color w:val="000000"/>
          <w:sz w:val="21"/>
          <w:szCs w:val="21"/>
        </w:rPr>
        <w:t xml:space="preserve"> y la cuenta </w:t>
      </w:r>
      <w:r>
        <w:rPr>
          <w:rFonts w:ascii="Courier New" w:cs="Courier New" w:eastAsia="Courier New" w:hAnsi="Courier New"/>
          <w:color w:val="112548"/>
          <w:sz w:val="19"/>
          <w:szCs w:val="19"/>
        </w:rPr>
        <w:t xml:space="preserve">admin@hidrotecnica.cl</w:t>
      </w:r>
      <w:r>
        <w:rPr>
          <w:rFonts w:ascii="Calibri" w:cs="Calibri" w:eastAsia="Calibri" w:hAnsi="Calibri"/>
          <w:color w:val="000000"/>
          <w:sz w:val="21"/>
          <w:szCs w:val="21"/>
        </w:rPr>
        <w:t xml:space="preserve">). El envío no bloquea la creación del caso: si el correo falla, el caso igual queda creado.</w:t>
      </w:r>
    </w:p>
    <w:p>
      <w:pPr>
        <w:pStyle w:val="ListParagraph"/>
        <w:numPr>
          <w:ilvl w:val="0"/>
          <w:numId w:val="2"/>
        </w:numPr>
        <w:spacing w:after="60" w:line="264"/>
      </w:pPr>
      <w:r>
        <w:rPr>
          <w:rFonts w:ascii="Calibri" w:cs="Calibri" w:eastAsia="Calibri" w:hAnsi="Calibri"/>
          <w:b/>
          <w:bCs/>
          <w:color w:val="000000"/>
          <w:sz w:val="21"/>
          <w:szCs w:val="21"/>
        </w:rPr>
        <w:t xml:space="preserve">Cliente con link a su ficha:</w:t>
      </w:r>
      <w:r>
        <w:rPr>
          <w:rFonts w:ascii="Calibri" w:cs="Calibri" w:eastAsia="Calibri" w:hAnsi="Calibri"/>
          <w:color w:val="000000"/>
          <w:sz w:val="21"/>
          <w:szCs w:val="21"/>
        </w:rPr>
        <w:t xml:space="preserve"> en el detalle del caso, el nombre del contacto lleva a su ficha (</w:t>
      </w:r>
      <w:r>
        <w:rPr>
          <w:rFonts w:ascii="Courier New" w:cs="Courier New" w:eastAsia="Courier New" w:hAnsi="Courier New"/>
          <w:color w:val="112548"/>
          <w:sz w:val="19"/>
          <w:szCs w:val="19"/>
        </w:rPr>
        <w:t xml:space="preserve">/contactos/{id}</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Cierre con comentario obligatorio:</w:t>
      </w:r>
      <w:r>
        <w:rPr>
          <w:rFonts w:ascii="Calibri" w:cs="Calibri" w:eastAsia="Calibri" w:hAnsi="Calibri"/>
          <w:color w:val="000000"/>
          <w:sz w:val="21"/>
          <w:szCs w:val="21"/>
        </w:rPr>
        <w:t xml:space="preserve"> mover un caso a una etapa terminal (</w:t>
      </w:r>
      <w:r>
        <w:rPr>
          <w:rFonts w:ascii="Calibri" w:cs="Calibri" w:eastAsia="Calibri" w:hAnsi="Calibri"/>
          <w:b/>
          <w:bCs/>
          <w:color w:val="000000"/>
          <w:sz w:val="21"/>
          <w:szCs w:val="21"/>
        </w:rPr>
        <w:t xml:space="preserve">Resuelto</w:t>
      </w:r>
      <w:r>
        <w:rPr>
          <w:rFonts w:ascii="Calibri" w:cs="Calibri" w:eastAsia="Calibri" w:hAnsi="Calibri"/>
          <w:color w:val="000000"/>
          <w:sz w:val="21"/>
          <w:szCs w:val="21"/>
        </w:rPr>
        <w:t xml:space="preserve"> o </w:t>
      </w:r>
      <w:r>
        <w:rPr>
          <w:rFonts w:ascii="Calibri" w:cs="Calibri" w:eastAsia="Calibri" w:hAnsi="Calibri"/>
          <w:b/>
          <w:bCs/>
          <w:color w:val="000000"/>
          <w:sz w:val="21"/>
          <w:szCs w:val="21"/>
        </w:rPr>
        <w:t xml:space="preserve">Rechazado</w:t>
      </w:r>
      <w:r>
        <w:rPr>
          <w:rFonts w:ascii="Calibri" w:cs="Calibri" w:eastAsia="Calibri" w:hAnsi="Calibri"/>
          <w:color w:val="000000"/>
          <w:sz w:val="21"/>
          <w:szCs w:val="21"/>
        </w:rPr>
        <w:t xml:space="preserve">) exige un comentario (qué se hizo o por qué se rechaza); sin comentario el backend responde 400. Se guarda en </w:t>
      </w:r>
      <w:r>
        <w:rPr>
          <w:rFonts w:ascii="Courier New" w:cs="Courier New" w:eastAsia="Courier New" w:hAnsi="Courier New"/>
          <w:color w:val="112548"/>
          <w:sz w:val="19"/>
          <w:szCs w:val="19"/>
        </w:rPr>
        <w:t xml:space="preserve">casos_postventa.comentario_cierre</w:t>
      </w:r>
      <w:r>
        <w:rPr>
          <w:rFonts w:ascii="Calibri" w:cs="Calibri" w:eastAsia="Calibri" w:hAnsi="Calibri"/>
          <w:color w:val="000000"/>
          <w:sz w:val="21"/>
          <w:szCs w:val="21"/>
        </w:rPr>
        <w:t xml:space="preserve">, se muestra en el detalle y se limpia si el caso se reabre.</w:t>
      </w:r>
    </w:p>
    <w:p>
      <w:pPr>
        <w:pStyle w:val="ListParagraph"/>
        <w:numPr>
          <w:ilvl w:val="0"/>
          <w:numId w:val="2"/>
        </w:numPr>
        <w:spacing w:after="60" w:line="264"/>
      </w:pPr>
      <w:r>
        <w:rPr>
          <w:rFonts w:ascii="Calibri" w:cs="Calibri" w:eastAsia="Calibri" w:hAnsi="Calibri"/>
          <w:b/>
          <w:bCs/>
          <w:color w:val="000000"/>
          <w:sz w:val="21"/>
          <w:szCs w:val="21"/>
        </w:rPr>
        <w:t xml:space="preserve">Edición ampliada del caso:</w:t>
      </w:r>
      <w:r>
        <w:rPr>
          <w:rFonts w:ascii="Calibri" w:cs="Calibri" w:eastAsia="Calibri" w:hAnsi="Calibri"/>
          <w:color w:val="000000"/>
          <w:sz w:val="21"/>
          <w:szCs w:val="21"/>
        </w:rPr>
        <w:t xml:space="preserve"> quien gestiona Postventa puede editar título, descripción, producto, detalle del equipo, prioridad, fecha límite, técnico, el </w:t>
      </w:r>
      <w:r>
        <w:rPr>
          <w:rFonts w:ascii="Calibri" w:cs="Calibri" w:eastAsia="Calibri" w:hAnsi="Calibri"/>
          <w:b/>
          <w:bCs/>
          <w:color w:val="000000"/>
          <w:sz w:val="21"/>
          <w:szCs w:val="21"/>
        </w:rPr>
        <w:t xml:space="preserve">negocio de origen</w:t>
      </w:r>
      <w:r>
        <w:rPr>
          <w:rFonts w:ascii="Calibri" w:cs="Calibri" w:eastAsia="Calibri" w:hAnsi="Calibri"/>
          <w:color w:val="000000"/>
          <w:sz w:val="21"/>
          <w:szCs w:val="21"/>
        </w:rPr>
        <w:t xml:space="preserve"> (al cambiarlo, el contacto y la empresa del caso se recalculan desde el negocio nuevo) y una </w:t>
      </w:r>
      <w:r>
        <w:rPr>
          <w:rFonts w:ascii="Calibri" w:cs="Calibri" w:eastAsia="Calibri" w:hAnsi="Calibri"/>
          <w:b/>
          <w:bCs/>
          <w:color w:val="000000"/>
          <w:sz w:val="21"/>
          <w:szCs w:val="21"/>
        </w:rPr>
        <w:t xml:space="preserve">referencia libre a una cotización o venta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referencia_cotizacion_venta</w:t>
      </w:r>
      <w:r>
        <w:rPr>
          <w:rFonts w:ascii="Calibri" w:cs="Calibri" w:eastAsia="Calibri" w:hAnsi="Calibri"/>
          <w:color w:val="000000"/>
          <w:sz w:val="21"/>
          <w:szCs w:val="21"/>
        </w:rPr>
        <w:t xml:space="preserve">), pensada para ventas antiguas no registradas en el CRM; no reemplaza al vínculo real de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Botón "Generar informe" (</w:t>
      </w:r>
      <w:r>
        <w:rPr>
          <w:rFonts w:ascii="Courier New" w:cs="Courier New" w:eastAsia="Courier New" w:hAnsi="Courier New"/>
          <w:b/>
          <w:bCs/>
          <w:color w:val="112548"/>
          <w:sz w:val="19"/>
          <w:szCs w:val="19"/>
        </w:rPr>
        <w:t xml:space="preserve">GET /api/postventa/{id}/informe-pdf</w:t>
      </w:r>
      <w:r>
        <w:rPr>
          <w:rFonts w:ascii="Calibri" w:cs="Calibri" w:eastAsia="Calibri" w:hAnsi="Calibri"/>
          <w:b/>
          <w:bCs/>
          <w:color w:val="000000"/>
          <w:sz w:val="21"/>
          <w:szCs w:val="21"/>
        </w:rPr>
        <w:t xml:space="preserve">):</w:t>
      </w:r>
      <w:r>
        <w:rPr>
          <w:rFonts w:ascii="Calibri" w:cs="Calibri" w:eastAsia="Calibri" w:hAnsi="Calibri"/>
          <w:color w:val="000000"/>
          <w:sz w:val="21"/>
          <w:szCs w:val="21"/>
        </w:rPr>
        <w:t xml:space="preserve"> genera un PDF único con la portada y datos del caso, las fotos incrustadas, una tabla con los demás adjuntos (un video no se puede incrustar en un PDF), la cotización vigente del negocio de origen (la versión más alta) y, desde la promoción de Operaciones del 01-10-2026, la </w:t>
      </w:r>
      <w:r>
        <w:rPr>
          <w:rFonts w:ascii="Calibri" w:cs="Calibri" w:eastAsia="Calibri" w:hAnsi="Calibri"/>
          <w:b/>
          <w:bCs/>
          <w:color w:val="000000"/>
          <w:sz w:val="21"/>
          <w:szCs w:val="21"/>
        </w:rPr>
        <w:t xml:space="preserve">Orden de Trabajo</w:t>
      </w:r>
      <w:r>
        <w:rPr>
          <w:rFonts w:ascii="Calibri" w:cs="Calibri" w:eastAsia="Calibri" w:hAnsi="Calibri"/>
          <w:color w:val="000000"/>
          <w:sz w:val="21"/>
          <w:szCs w:val="21"/>
        </w:rPr>
        <w:t xml:space="preserve"> del negocio si existe (§3); los adjuntos que ya son PDF se anexan al final. Las páginas se fusionan con </w:t>
      </w:r>
      <w:r>
        <w:rPr>
          <w:rFonts w:ascii="Courier New" w:cs="Courier New" w:eastAsia="Courier New" w:hAnsi="Courier New"/>
          <w:color w:val="112548"/>
          <w:sz w:val="19"/>
          <w:szCs w:val="19"/>
        </w:rPr>
        <w:t xml:space="preserve">pdf-lib</w:t>
      </w:r>
      <w:r>
        <w:rPr>
          <w:rFonts w:ascii="Calibri" w:cs="Calibri" w:eastAsia="Calibri" w:hAnsi="Calibri"/>
          <w:color w:val="000000"/>
          <w:sz w:val="21"/>
          <w:szCs w:val="21"/>
        </w:rPr>
        <w:t xml:space="preserve">. Lo puede generar quien puede abrir el caso.</w:t>
      </w:r>
    </w:p>
    <w:p>
      <w:pPr>
        <w:spacing w:after="40"/>
      </w:pPr>
    </w:p>
    <w:p>
      <w:pPr>
        <w:pStyle w:val="Heading1"/>
        <w:keepNext/>
      </w:pPr>
      <w:r>
        <w:rPr>
          <w:rFonts w:ascii="Calibri" w:cs="Calibri" w:eastAsia="Calibri" w:hAnsi="Calibri"/>
        </w:rPr>
        <w:t xml:space="preserve">6. Despacho (v1.14-v1.16, v1.23)</w:t>
      </w:r>
    </w:p>
    <w:p>
      <w:pPr>
        <w:pStyle w:val="ListParagraph"/>
        <w:numPr>
          <w:ilvl w:val="0"/>
          <w:numId w:val="2"/>
        </w:numPr>
        <w:spacing w:after="60" w:line="264"/>
      </w:pPr>
      <w:r>
        <w:rPr>
          <w:rFonts w:ascii="Calibri" w:cs="Calibri" w:eastAsia="Calibri" w:hAnsi="Calibri"/>
          <w:color w:val="000000"/>
          <w:sz w:val="21"/>
          <w:szCs w:val="21"/>
        </w:rPr>
        <w:t xml:space="preserve">Un </w:t>
      </w:r>
      <w:r>
        <w:rPr>
          <w:rFonts w:ascii="Calibri" w:cs="Calibri" w:eastAsia="Calibri" w:hAnsi="Calibri"/>
          <w:b/>
          <w:bCs/>
          <w:color w:val="000000"/>
          <w:sz w:val="21"/>
          <w:szCs w:val="21"/>
        </w:rPr>
        <w:t xml:space="preserve">despacho</w:t>
      </w:r>
      <w:r>
        <w:rPr>
          <w:rFonts w:ascii="Calibri" w:cs="Calibri" w:eastAsia="Calibri" w:hAnsi="Calibri"/>
          <w:color w:val="000000"/>
          <w:sz w:val="21"/>
          <w:szCs w:val="21"/>
        </w:rPr>
        <w:t xml:space="preserve"> es una ruta con una o más </w:t>
      </w:r>
      <w:r>
        <w:rPr>
          <w:rFonts w:ascii="Calibri" w:cs="Calibri" w:eastAsia="Calibri" w:hAnsi="Calibri"/>
          <w:b/>
          <w:bCs/>
          <w:color w:val="000000"/>
          <w:sz w:val="21"/>
          <w:szCs w:val="21"/>
        </w:rPr>
        <w:t xml:space="preserve">paradas</w:t>
      </w:r>
      <w:r>
        <w:rPr>
          <w:rFonts w:ascii="Calibri" w:cs="Calibri" w:eastAsia="Calibri" w:hAnsi="Calibri"/>
          <w:color w:val="000000"/>
          <w:sz w:val="21"/>
          <w:szCs w:val="21"/>
        </w:rPr>
        <w:t xml:space="preserve">, cada una con: dirección, comuna, fecha, tipo (retiro o entrega), datos de contacto y el documento de respaldo (factura/guía de despacho para una entrega, O/C para un retiro, "otro" para casos internos).</w:t>
      </w:r>
    </w:p>
    <w:p>
      <w:pPr>
        <w:pStyle w:val="ListParagraph"/>
        <w:numPr>
          <w:ilvl w:val="0"/>
          <w:numId w:val="2"/>
        </w:numPr>
        <w:spacing w:after="60" w:line="264"/>
      </w:pPr>
      <w:r>
        <w:rPr>
          <w:rFonts w:ascii="Calibri" w:cs="Calibri" w:eastAsia="Calibri" w:hAnsi="Calibri"/>
          <w:color w:val="000000"/>
          <w:sz w:val="21"/>
          <w:szCs w:val="21"/>
        </w:rPr>
        <w:t xml:space="preserve">El vínculo a un negocio o a un caso de postventa es </w:t>
      </w:r>
      <w:r>
        <w:rPr>
          <w:rFonts w:ascii="Calibri" w:cs="Calibri" w:eastAsia="Calibri" w:hAnsi="Calibri"/>
          <w:b/>
          <w:bCs/>
          <w:color w:val="000000"/>
          <w:sz w:val="21"/>
          <w:szCs w:val="21"/>
        </w:rPr>
        <w:t xml:space="preserve">opcional</w:t>
      </w:r>
      <w:r>
        <w:rPr>
          <w:rFonts w:ascii="Calibri" w:cs="Calibri" w:eastAsia="Calibri" w:hAnsi="Calibri"/>
          <w:color w:val="000000"/>
          <w:sz w:val="21"/>
          <w:szCs w:val="21"/>
        </w:rPr>
        <w:t xml:space="preserve"> — puede originarse en una venta cerrada, en una garantía, o registrarse suelto (logística interna sin relación comercial).</w:t>
      </w:r>
    </w:p>
    <w:p>
      <w:pPr>
        <w:pStyle w:val="ListParagraph"/>
        <w:numPr>
          <w:ilvl w:val="0"/>
          <w:numId w:val="2"/>
        </w:numPr>
        <w:spacing w:after="60" w:line="264"/>
      </w:pPr>
      <w:r>
        <w:rPr>
          <w:rFonts w:ascii="Calibri" w:cs="Calibri" w:eastAsia="Calibri" w:hAnsi="Calibri"/>
          <w:color w:val="000000"/>
          <w:sz w:val="21"/>
          <w:szCs w:val="21"/>
        </w:rPr>
        <w:t xml:space="preserve">Vista de </w:t>
      </w:r>
      <w:r>
        <w:rPr>
          <w:rFonts w:ascii="Calibri" w:cs="Calibri" w:eastAsia="Calibri" w:hAnsi="Calibri"/>
          <w:b/>
          <w:bCs/>
          <w:color w:val="000000"/>
          <w:sz w:val="21"/>
          <w:szCs w:val="21"/>
        </w:rPr>
        <w:t xml:space="preserve">lista/calendario por fecha</w:t>
      </w:r>
      <w:r>
        <w:rPr>
          <w:rFonts w:ascii="Calibri" w:cs="Calibri" w:eastAsia="Calibri" w:hAnsi="Calibri"/>
          <w:color w:val="000000"/>
          <w:sz w:val="21"/>
          <w:szCs w:val="21"/>
        </w:rPr>
        <w:t xml:space="preserve">, no Kanban: el estado del despacho es un flujo lineal fijo (programado → en ruta → completado/cancelado), no etapas configurables como Ventas o Postventa. Filtros: rango de fecha y estado.</w:t>
      </w:r>
    </w:p>
    <w:p>
      <w:pPr>
        <w:pStyle w:val="ListParagraph"/>
        <w:numPr>
          <w:ilvl w:val="0"/>
          <w:numId w:val="2"/>
        </w:numPr>
        <w:spacing w:after="60" w:line="264"/>
      </w:pPr>
      <w:r>
        <w:rPr>
          <w:rFonts w:ascii="Calibri" w:cs="Calibri" w:eastAsia="Calibri" w:hAnsi="Calibri"/>
          <w:color w:val="000000"/>
          <w:sz w:val="21"/>
          <w:szCs w:val="21"/>
        </w:rPr>
        <w:t xml:space="preserve">Cada parada se marca </w:t>
      </w:r>
      <w:r>
        <w:rPr>
          <w:rFonts w:ascii="Calibri" w:cs="Calibri" w:eastAsia="Calibri" w:hAnsi="Calibri"/>
          <w:b/>
          <w:bCs/>
          <w:color w:val="000000"/>
          <w:sz w:val="21"/>
          <w:szCs w:val="21"/>
        </w:rPr>
        <w:t xml:space="preserve">completada</w:t>
      </w:r>
      <w:r>
        <w:rPr>
          <w:rFonts w:ascii="Calibri" w:cs="Calibri" w:eastAsia="Calibri" w:hAnsi="Calibri"/>
          <w:color w:val="000000"/>
          <w:sz w:val="21"/>
          <w:szCs w:val="21"/>
        </w:rPr>
        <w:t xml:space="preserve"> por separado y se puede </w:t>
      </w:r>
      <w:r>
        <w:rPr>
          <w:rFonts w:ascii="Calibri" w:cs="Calibri" w:eastAsia="Calibri" w:hAnsi="Calibri"/>
          <w:b/>
          <w:bCs/>
          <w:color w:val="000000"/>
          <w:sz w:val="21"/>
          <w:szCs w:val="21"/>
        </w:rPr>
        <w:t xml:space="preserve">editar</w:t>
      </w:r>
      <w:r>
        <w:rPr>
          <w:rFonts w:ascii="Calibri" w:cs="Calibri" w:eastAsia="Calibri" w:hAnsi="Calibri"/>
          <w:color w:val="000000"/>
          <w:sz w:val="21"/>
          <w:szCs w:val="21"/>
        </w:rPr>
        <w:t xml:space="preserve"> después de creada (corregir dirección, fecha, contacto, etc.).</w:t>
      </w:r>
    </w:p>
    <w:p>
      <w:pPr>
        <w:pStyle w:val="ListParagraph"/>
        <w:numPr>
          <w:ilvl w:val="0"/>
          <w:numId w:val="2"/>
        </w:numPr>
        <w:spacing w:after="60" w:line="264"/>
      </w:pPr>
      <w:r>
        <w:rPr>
          <w:rFonts w:ascii="Calibri" w:cs="Calibri" w:eastAsia="Calibri" w:hAnsi="Calibri"/>
          <w:b/>
          <w:bCs/>
          <w:color w:val="000000"/>
          <w:sz w:val="21"/>
          <w:szCs w:val="21"/>
        </w:rPr>
        <w:t xml:space="preserve">Lugares frecuentes de retiro/entrega:</w:t>
      </w:r>
      <w:r>
        <w:rPr>
          <w:rFonts w:ascii="Calibri" w:cs="Calibri" w:eastAsia="Calibri" w:hAnsi="Calibri"/>
          <w:color w:val="000000"/>
          <w:sz w:val="21"/>
          <w:szCs w:val="21"/>
        </w:rPr>
        <w:t xml:space="preserve"> configurador (Configuración → Lugares frecuentes de despacho) con dirección, comuna y contacto de direcciones habituales (ej. proveedores). Un selector opcional al crear una parada autocompleta esos tres campos; tipo y documento se siguen eligiendo en cada caso, porque un mismo lugar puede usarse para ambos. </w:t>
      </w:r>
      <w:r>
        <w:rPr>
          <w:rFonts w:ascii="Calibri" w:cs="Calibri" w:eastAsia="Calibri" w:hAnsi="Calibri"/>
          <w:b/>
          <w:bCs/>
          <w:color w:val="000000"/>
          <w:sz w:val="21"/>
          <w:szCs w:val="21"/>
        </w:rPr>
        <w:t xml:space="preserve">Desde v1.28</w:t>
      </w:r>
      <w:r>
        <w:rPr>
          <w:rFonts w:ascii="Calibri" w:cs="Calibri" w:eastAsia="Calibri" w:hAnsi="Calibri"/>
          <w:color w:val="000000"/>
          <w:sz w:val="21"/>
          <w:szCs w:val="21"/>
        </w:rPr>
        <w:t xml:space="preserve">, si la dirección de una parada coincide con un lugar frecuente registrado, la ficha de la parada muestra su nombre junto a la dirección (antes solo mostraba la dirección, sin forma de saber a qué lugar correspondía sin buscarlo a mano).</w:t>
      </w:r>
    </w:p>
    <w:p>
      <w:pPr>
        <w:pStyle w:val="ListParagraph"/>
        <w:numPr>
          <w:ilvl w:val="0"/>
          <w:numId w:val="2"/>
        </w:numPr>
        <w:spacing w:after="60" w:line="264"/>
      </w:pPr>
      <w:r>
        <w:rPr>
          <w:rFonts w:ascii="Calibri" w:cs="Calibri" w:eastAsia="Calibri" w:hAnsi="Calibri"/>
          <w:b/>
          <w:bCs/>
          <w:color w:val="000000"/>
          <w:sz w:val="21"/>
          <w:szCs w:val="21"/>
        </w:rPr>
        <w:t xml:space="preserve">Historial de archivos de respaldo por parada (v1.23):</w:t>
      </w:r>
      <w:r>
        <w:rPr>
          <w:rFonts w:ascii="Calibri" w:cs="Calibri" w:eastAsia="Calibri" w:hAnsi="Calibri"/>
          <w:color w:val="000000"/>
          <w:sz w:val="21"/>
          <w:szCs w:val="21"/>
        </w:rPr>
        <w:t xml:space="preserve"> el encargado puede subir, en cualquier momento, uno o varios archivos del documento firmado de una parada — ninguno reemplaza al anterior, quedan todos disponibles con quién los subió y cuándo (mismo patrón que los adjuntos de Postventa/Servicio Técnico, §5/§15). Antes de v1.23 solo se guardaba </w:t>
      </w:r>
      <w:r>
        <w:rPr>
          <w:rFonts w:ascii="Calibri" w:cs="Calibri" w:eastAsia="Calibri" w:hAnsi="Calibri"/>
          <w:b/>
          <w:bCs/>
          <w:color w:val="000000"/>
          <w:sz w:val="21"/>
          <w:szCs w:val="21"/>
        </w:rPr>
        <w:t xml:space="preserve">una</w:t>
      </w:r>
      <w:r>
        <w:rPr>
          <w:rFonts w:ascii="Calibri" w:cs="Calibri" w:eastAsia="Calibri" w:hAnsi="Calibri"/>
          <w:color w:val="000000"/>
          <w:sz w:val="21"/>
          <w:szCs w:val="21"/>
        </w:rPr>
        <w:t xml:space="preserve"> foto por parada, que se perdía al subir una nueva ("Reemplazar foto") — la que ya existiera se migró automáticamente al nuevo historial. El selector de archivo permite tanto tomar una foto nueva como elegir una o varias ya existentes en el teléfono. Marcar una parada como completada exige al menos un archivo en su historial (antes exigía la foto única). Almacenamiento en un bucket </w:t>
      </w:r>
      <w:r>
        <w:rPr>
          <w:rFonts w:ascii="Calibri" w:cs="Calibri" w:eastAsia="Calibri" w:hAnsi="Calibri"/>
          <w:b/>
          <w:bCs/>
          <w:color w:val="000000"/>
          <w:sz w:val="21"/>
          <w:szCs w:val="21"/>
        </w:rPr>
        <w:t xml:space="preserve">privado y separado</w:t>
      </w:r>
      <w:r>
        <w:rPr>
          <w:rFonts w:ascii="Calibri" w:cs="Calibri" w:eastAsia="Calibri" w:hAnsi="Calibri"/>
          <w:color w:val="000000"/>
          <w:sz w:val="21"/>
          <w:szCs w:val="21"/>
        </w:rPr>
        <w:t xml:space="preserve"> de Cloudflare R2 (distinto del de imágenes de producto y del de adjuntos de WhatsApp, por tratarse de documentos con firmas y datos de clientes); visualización y descarga autenticadas desde el CRM, sin URL pública directa. </w:t>
      </w:r>
      <w:r>
        <w:rPr>
          <w:rFonts w:ascii="Calibri" w:cs="Calibri" w:eastAsia="Calibri" w:hAnsi="Calibri"/>
          <w:b/>
          <w:bCs/>
          <w:color w:val="000000"/>
          <w:sz w:val="21"/>
          <w:szCs w:val="21"/>
        </w:rPr>
        <w:t xml:space="preserve">Configurado en ambos ambientes desde v1.21</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R2_DESPACHO_*</w:t>
      </w:r>
      <w:r>
        <w:rPr>
          <w:rFonts w:ascii="Calibri" w:cs="Calibri" w:eastAsia="Calibri" w:hAnsi="Calibri"/>
          <w:color w:val="000000"/>
          <w:sz w:val="21"/>
          <w:szCs w:val="21"/>
        </w:rPr>
        <w:t xml:space="preserve"> cargado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y producción) — mismo bucket que reutilizan los adjuntos de Postventa (§5) y Servicio Técnico (§15).</w:t>
      </w:r>
    </w:p>
    <w:p>
      <w:pPr>
        <w:pStyle w:val="ListParagraph"/>
        <w:numPr>
          <w:ilvl w:val="0"/>
          <w:numId w:val="2"/>
        </w:numPr>
        <w:spacing w:after="60" w:line="264"/>
      </w:pPr>
      <w:r>
        <w:rPr>
          <w:rFonts w:ascii="Calibri" w:cs="Calibri" w:eastAsia="Calibri" w:hAnsi="Calibri"/>
          <w:b/>
          <w:bCs/>
          <w:color w:val="000000"/>
          <w:sz w:val="21"/>
          <w:szCs w:val="21"/>
        </w:rPr>
        <w:t xml:space="preserve">Optimización de ruta (v1.16):</w:t>
      </w:r>
      <w:r>
        <w:rPr>
          <w:rFonts w:ascii="Calibri" w:cs="Calibri" w:eastAsia="Calibri" w:hAnsi="Calibri"/>
          <w:color w:val="000000"/>
          <w:sz w:val="21"/>
          <w:szCs w:val="21"/>
        </w:rPr>
        <w:t xml:space="preserve"> botón "Optimizar ruta" que sugiere el orden más eficiente para visitar las paradas pendientes de un mismo día, ida y vuelta desde la dirección de la empresa, usando Google Directions API (con Geocoding API para convertir cada dirección a coordenadas, que se cachean en </w:t>
      </w:r>
      <w:r>
        <w:rPr>
          <w:rFonts w:ascii="Courier New" w:cs="Courier New" w:eastAsia="Courier New" w:hAnsi="Courier New"/>
          <w:color w:val="112548"/>
          <w:sz w:val="19"/>
          <w:szCs w:val="19"/>
        </w:rPr>
        <w:t xml:space="preserve">despacho_puntos.lat/lng</w:t>
      </w:r>
      <w:r>
        <w:rPr>
          <w:rFonts w:ascii="Calibri" w:cs="Calibri" w:eastAsia="Calibri" w:hAnsi="Calibri"/>
          <w:color w:val="000000"/>
          <w:sz w:val="21"/>
          <w:szCs w:val="21"/>
        </w:rPr>
        <w:t xml:space="preserve">). Solo sugiere — el encargado decide si aplica el orden. Rechaza con un error claro si las paradas pendientes tienen fechas distintas, o si Google no puede ubicar alguna dirección. Pendiente cargar </w:t>
      </w:r>
      <w:r>
        <w:rPr>
          <w:rFonts w:ascii="Courier New" w:cs="Courier New" w:eastAsia="Courier New" w:hAnsi="Courier New"/>
          <w:color w:val="112548"/>
          <w:sz w:val="19"/>
          <w:szCs w:val="19"/>
        </w:rPr>
        <w:t xml:space="preserve">GOOGLE_MAPS_API_KEY</w:t>
      </w:r>
      <w:r>
        <w:rPr>
          <w:rFonts w:ascii="Calibri" w:cs="Calibri" w:eastAsia="Calibri" w:hAnsi="Calibri"/>
          <w:color w:val="000000"/>
          <w:sz w:val="21"/>
          <w:szCs w:val="21"/>
        </w:rPr>
        <w:t xml:space="preserve"> en Railway (ver §16).</w:t>
      </w:r>
    </w:p>
    <w:p>
      <w:pPr>
        <w:pStyle w:val="ListParagraph"/>
        <w:numPr>
          <w:ilvl w:val="0"/>
          <w:numId w:val="2"/>
        </w:numPr>
        <w:spacing w:after="60" w:line="264"/>
      </w:pPr>
      <w:r>
        <w:rPr>
          <w:rFonts w:ascii="Calibri" w:cs="Calibri" w:eastAsia="Calibri" w:hAnsi="Calibri"/>
          <w:b/>
          <w:bCs/>
          <w:color w:val="000000"/>
          <w:sz w:val="21"/>
          <w:szCs w:val="21"/>
        </w:rPr>
        <w:t xml:space="preserve">Hora de llegada estimada (v1.16):</w:t>
      </w:r>
      <w:r>
        <w:rPr>
          <w:rFonts w:ascii="Calibri" w:cs="Calibri" w:eastAsia="Calibri" w:hAnsi="Calibri"/>
          <w:color w:val="000000"/>
          <w:sz w:val="21"/>
          <w:szCs w:val="21"/>
        </w:rPr>
        <w:t xml:space="preserve"> indicando una hora de salida (por defecto, la de apertura configurada en horario de atención), la sugerencia muestra la hora estimada de llegada a cada parada y de vuelta a la empresa. Solo informativo — no valida nada automáticamente todavía.</w:t>
      </w:r>
    </w:p>
    <w:p>
      <w:pPr>
        <w:pStyle w:val="ListParagraph"/>
        <w:numPr>
          <w:ilvl w:val="0"/>
          <w:numId w:val="2"/>
        </w:numPr>
        <w:spacing w:after="60" w:line="264"/>
      </w:pPr>
      <w:r>
        <w:rPr>
          <w:rFonts w:ascii="Calibri" w:cs="Calibri" w:eastAsia="Calibri" w:hAnsi="Calibri"/>
          <w:b/>
          <w:bCs/>
          <w:color w:val="000000"/>
          <w:sz w:val="21"/>
          <w:szCs w:val="21"/>
        </w:rPr>
        <w:t xml:space="preserve">Casos reales de ruteo — en construcción:</w:t>
      </w:r>
      <w:r>
        <w:rPr>
          <w:rFonts w:ascii="Calibri" w:cs="Calibri" w:eastAsia="Calibri" w:hAnsi="Calibri"/>
          <w:color w:val="000000"/>
          <w:sz w:val="21"/>
          <w:szCs w:val="21"/>
        </w:rPr>
        <w:t xml:space="preserve"> se identificaron con Gerencia tres variables que la optimización no resuelve aún: uno o dos vehículos, restricciones horarias por parada, y orden fijo obligatorio para algunas paradas. Enfoque acordado: el sistema sugiere, el encargado ajusta a mano (no un solver de ruteo con restricciones duras, que requeriría otra API de Google — Route Optimization/fleet routing — bastante más compleja y cara). Falta construir: vehículo por parada, ventana horaria por parada (marcar en rojo si no calza), candado de orden fijo, y reordenar paradas a mano.</w:t>
      </w:r>
    </w:p>
    <w:p>
      <w:pPr>
        <w:pStyle w:val="ListParagraph"/>
        <w:numPr>
          <w:ilvl w:val="0"/>
          <w:numId w:val="2"/>
        </w:numPr>
        <w:spacing w:after="60" w:line="264"/>
      </w:pPr>
      <w:r>
        <w:rPr>
          <w:rFonts w:ascii="Calibri" w:cs="Calibri" w:eastAsia="Calibri" w:hAnsi="Calibri"/>
          <w:b/>
          <w:bCs/>
          <w:color w:val="000000"/>
          <w:sz w:val="21"/>
          <w:szCs w:val="21"/>
        </w:rPr>
        <w:t xml:space="preserve">Diferido a una siguiente etapa</w:t>
      </w:r>
      <w:r>
        <w:rPr>
          <w:rFonts w:ascii="Calibri" w:cs="Calibri" w:eastAsia="Calibri" w:hAnsi="Calibri"/>
          <w:color w:val="000000"/>
          <w:sz w:val="21"/>
          <w:szCs w:val="21"/>
        </w:rPr>
        <w:t xml:space="preserve"> (decisión explícita): mapa visual con los puntos del día embebido en el CRM — hoy la ruta sugerida se muestra como lista, no en un mapa.</w:t>
      </w:r>
    </w:p>
    <w:p>
      <w:pPr>
        <w:pStyle w:val="ListParagraph"/>
        <w:numPr>
          <w:ilvl w:val="0"/>
          <w:numId w:val="2"/>
        </w:numPr>
        <w:spacing w:after="60" w:line="264"/>
      </w:pPr>
      <w:r>
        <w:rPr>
          <w:rFonts w:ascii="Calibri" w:cs="Calibri" w:eastAsia="Calibri" w:hAnsi="Calibri"/>
          <w:b/>
          <w:bCs/>
          <w:color w:val="000000"/>
          <w:sz w:val="21"/>
          <w:szCs w:val="21"/>
        </w:rPr>
        <w:t xml:space="preserve">Permisos:</w:t>
      </w:r>
      <w:r>
        <w:rPr>
          <w:rFonts w:ascii="Calibri" w:cs="Calibri" w:eastAsia="Calibri" w:hAnsi="Calibri"/>
          <w:color w:val="000000"/>
          <w:sz w:val="21"/>
          <w:szCs w:val="21"/>
        </w:rPr>
        <w:t xml:space="preserve"> mismo patrón que Postventa — atribución adicional </w:t>
      </w:r>
      <w:r>
        <w:rPr>
          <w:rFonts w:ascii="Courier New" w:cs="Courier New" w:eastAsia="Courier New" w:hAnsi="Courier New"/>
          <w:color w:val="112548"/>
          <w:sz w:val="19"/>
          <w:szCs w:val="19"/>
        </w:rPr>
        <w:t xml:space="preserve">users.es_encargado_despacho</w:t>
      </w:r>
      <w:r>
        <w:rPr>
          <w:rFonts w:ascii="Calibri" w:cs="Calibri" w:eastAsia="Calibri" w:hAnsi="Calibri"/>
          <w:color w:val="000000"/>
          <w:sz w:val="21"/>
          <w:szCs w:val="21"/>
        </w:rPr>
        <w:t xml:space="preserve"> (ver §1).</w:t>
      </w:r>
    </w:p>
    <w:p>
      <w:pPr>
        <w:pStyle w:val="ListParagraph"/>
        <w:numPr>
          <w:ilvl w:val="0"/>
          <w:numId w:val="2"/>
        </w:numPr>
        <w:spacing w:after="60" w:line="264"/>
      </w:pPr>
      <w:r>
        <w:rPr>
          <w:rFonts w:ascii="Calibri" w:cs="Calibri" w:eastAsia="Calibri" w:hAnsi="Calibri"/>
          <w:b/>
          <w:bCs/>
          <w:color w:val="000000"/>
          <w:sz w:val="21"/>
          <w:szCs w:val="21"/>
        </w:rPr>
        <w:t xml:space="preserve">Vista por defecto "hoy y atrasados" (30-09-2026):</w:t>
      </w:r>
      <w:r>
        <w:rPr>
          <w:rFonts w:ascii="Calibri" w:cs="Calibri" w:eastAsia="Calibri" w:hAnsi="Calibri"/>
          <w:color w:val="000000"/>
          <w:sz w:val="21"/>
          <w:szCs w:val="21"/>
        </w:rPr>
        <w:t xml:space="preserve"> la lista abre en </w:t>
      </w:r>
      <w:r>
        <w:rPr>
          <w:rFonts w:ascii="Calibri" w:cs="Calibri" w:eastAsia="Calibri" w:hAnsi="Calibri"/>
          <w:b/>
          <w:bCs/>
          <w:color w:val="000000"/>
          <w:sz w:val="21"/>
          <w:szCs w:val="21"/>
        </w:rPr>
        <w:t xml:space="preserve">Activos (hoy y atrasados)</w:t>
      </w:r>
      <w:r>
        <w:rPr>
          <w:rFonts w:ascii="Calibri" w:cs="Calibri" w:eastAsia="Calibri" w:hAnsi="Calibri"/>
          <w:color w:val="000000"/>
          <w:sz w:val="21"/>
          <w:szCs w:val="21"/>
        </w:rPr>
        <w:t xml:space="preserve">: los despachos con alguna parada de hoy (en cualquier estado) más los programados o en ruta con alguna parada de una fecha anterior. Los programados a futuro no aparecen hasta su día. "Hoy" se calcula en hora de Chile, no en la del servidor. Las otras vistas son </w:t>
      </w:r>
      <w:r>
        <w:rPr>
          <w:rFonts w:ascii="Calibri" w:cs="Calibri" w:eastAsia="Calibri" w:hAnsi="Calibri"/>
          <w:b/>
          <w:bCs/>
          <w:color w:val="000000"/>
          <w:sz w:val="21"/>
          <w:szCs w:val="21"/>
        </w:rPr>
        <w:t xml:space="preserve">Todos</w:t>
      </w:r>
      <w:r>
        <w:rPr>
          <w:rFonts w:ascii="Calibri" w:cs="Calibri" w:eastAsia="Calibri" w:hAnsi="Calibri"/>
          <w:color w:val="000000"/>
          <w:sz w:val="21"/>
          <w:szCs w:val="21"/>
        </w:rPr>
        <w:t xml:space="preserve"> e </w:t>
      </w:r>
      <w:r>
        <w:rPr>
          <w:rFonts w:ascii="Calibri" w:cs="Calibri" w:eastAsia="Calibri" w:hAnsi="Calibri"/>
          <w:b/>
          <w:bCs/>
          <w:color w:val="000000"/>
          <w:sz w:val="21"/>
          <w:szCs w:val="21"/>
        </w:rPr>
        <w:t xml:space="preserve">Historial (completados/cancelados)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GET /api/despachos?vista=</w:t>
      </w:r>
      <w:r>
        <w:rPr>
          <w:rFonts w:ascii="Calibri" w:cs="Calibri" w:eastAsia="Calibri" w:hAnsi="Calibri"/>
          <w:color w:val="000000"/>
          <w:sz w:val="21"/>
          <w:szCs w:val="21"/>
        </w:rPr>
        <w:t xml:space="preserve">). Al usar los filtros de fecha o estado, la lista pasa sola a </w:t>
      </w:r>
      <w:r>
        <w:rPr>
          <w:rFonts w:ascii="Calibri" w:cs="Calibri" w:eastAsia="Calibri" w:hAnsi="Calibri"/>
          <w:b/>
          <w:bCs/>
          <w:color w:val="000000"/>
          <w:sz w:val="21"/>
          <w:szCs w:val="21"/>
        </w:rPr>
        <w:t xml:space="preserve">Todos</w:t>
      </w:r>
      <w:r>
        <w:rPr>
          <w:rFonts w:ascii="Calibri" w:cs="Calibri" w:eastAsia="Calibri" w:hAnsi="Calibri"/>
          <w:color w:val="000000"/>
          <w:sz w:val="21"/>
          <w:szCs w:val="21"/>
        </w:rPr>
        <w:t xml:space="preserve"> para que el filtro no quede restringido por la vista por defecto. El listado devuelve hasta 300 despachos.</w:t>
      </w:r>
    </w:p>
    <w:p>
      <w:pPr>
        <w:pStyle w:val="ListParagraph"/>
        <w:numPr>
          <w:ilvl w:val="0"/>
          <w:numId w:val="2"/>
        </w:numPr>
        <w:spacing w:after="60" w:line="264"/>
      </w:pPr>
      <w:r>
        <w:rPr>
          <w:rFonts w:ascii="Calibri" w:cs="Calibri" w:eastAsia="Calibri" w:hAnsi="Calibri"/>
          <w:b/>
          <w:bCs/>
          <w:color w:val="000000"/>
          <w:sz w:val="21"/>
          <w:szCs w:val="21"/>
        </w:rPr>
        <w:t xml:space="preserve">Orden por columna (30-09-2026):</w:t>
      </w:r>
      <w:r>
        <w:rPr>
          <w:rFonts w:ascii="Calibri" w:cs="Calibri" w:eastAsia="Calibri" w:hAnsi="Calibri"/>
          <w:color w:val="000000"/>
          <w:sz w:val="21"/>
          <w:szCs w:val="21"/>
        </w:rPr>
        <w:t xml:space="preserve"> se puede ordenar la tabla por Título, Fecha, Paradas, Origen, Estado y Creado por, ascendente o descendente.</w:t>
      </w:r>
    </w:p>
    <w:p>
      <w:pPr>
        <w:pStyle w:val="ListParagraph"/>
        <w:numPr>
          <w:ilvl w:val="0"/>
          <w:numId w:val="2"/>
        </w:numPr>
        <w:spacing w:after="60" w:line="264"/>
      </w:pPr>
      <w:r>
        <w:rPr>
          <w:rFonts w:ascii="Calibri" w:cs="Calibri" w:eastAsia="Calibri" w:hAnsi="Calibri"/>
          <w:b/>
          <w:bCs/>
          <w:color w:val="000000"/>
          <w:sz w:val="21"/>
          <w:szCs w:val="21"/>
        </w:rPr>
        <w:t xml:space="preserve">Agrupar por dirección (30-09-2026):</w:t>
      </w:r>
      <w:r>
        <w:rPr>
          <w:rFonts w:ascii="Calibri" w:cs="Calibri" w:eastAsia="Calibri" w:hAnsi="Calibri"/>
          <w:color w:val="000000"/>
          <w:sz w:val="21"/>
          <w:szCs w:val="21"/>
        </w:rPr>
        <w:t xml:space="preserve"> un interruptor (activo por defecto) junta en un solo bloque los despachos cuya primera parada coincide en lugar y fecha (mismo lugar frecuente, o misma dirección y comuna normalizadas), con el título "dirección, comuna · fecha — N despachos". Cada grupo queda en el lugar de su primera fila según el orden elegido. Cambio solo de pantalla y consulta: sin migración de schema.</w:t>
      </w:r>
    </w:p>
    <w:p>
      <w:pPr>
        <w:pStyle w:val="ListParagraph"/>
        <w:numPr>
          <w:ilvl w:val="0"/>
          <w:numId w:val="2"/>
        </w:numPr>
        <w:spacing w:after="60" w:line="264"/>
      </w:pPr>
      <w:r>
        <w:rPr>
          <w:rFonts w:ascii="Calibri" w:cs="Calibri" w:eastAsia="Calibri" w:hAnsi="Calibri"/>
          <w:b/>
          <w:bCs/>
          <w:color w:val="000000"/>
          <w:sz w:val="21"/>
          <w:szCs w:val="21"/>
        </w:rPr>
        <w:t xml:space="preserve">Mapa embebido (corrección 01-10-2026):</w:t>
      </w:r>
      <w:r>
        <w:rPr>
          <w:rFonts w:ascii="Calibri" w:cs="Calibri" w:eastAsia="Calibri" w:hAnsi="Calibri"/>
          <w:color w:val="000000"/>
          <w:sz w:val="21"/>
          <w:szCs w:val="21"/>
        </w:rPr>
        <w:t xml:space="preserve"> el código incluye un mapa de Google Maps embebido con las paradas del despacho (sin ruta optimizada), que solo se muestra si está definida la variable </w:t>
      </w:r>
      <w:r>
        <w:rPr>
          <w:rFonts w:ascii="Courier New" w:cs="Courier New" w:eastAsia="Courier New" w:hAnsi="Courier New"/>
          <w:color w:val="112548"/>
          <w:sz w:val="19"/>
          <w:szCs w:val="19"/>
        </w:rPr>
        <w:t xml:space="preserve">VITE_GOOGLE_MAPS_EMBED_KEY</w:t>
      </w:r>
      <w:r>
        <w:rPr>
          <w:rFonts w:ascii="Calibri" w:cs="Calibri" w:eastAsia="Calibri" w:hAnsi="Calibri"/>
          <w:color w:val="000000"/>
          <w:sz w:val="21"/>
          <w:szCs w:val="21"/>
        </w:rPr>
        <w:t xml:space="preserve"> del frontend (una key distinta de </w:t>
      </w:r>
      <w:r>
        <w:rPr>
          <w:rFonts w:ascii="Courier New" w:cs="Courier New" w:eastAsia="Courier New" w:hAnsi="Courier New"/>
          <w:color w:val="112548"/>
          <w:sz w:val="19"/>
          <w:szCs w:val="19"/>
        </w:rPr>
        <w:t xml:space="preserve">GOOGLE_MAPS_API_KEY</w:t>
      </w:r>
      <w:r>
        <w:rPr>
          <w:rFonts w:ascii="Calibri" w:cs="Calibri" w:eastAsia="Calibri" w:hAnsi="Calibri"/>
          <w:color w:val="000000"/>
          <w:sz w:val="21"/>
          <w:szCs w:val="21"/>
        </w:rPr>
        <w:t xml:space="preserve">, restringida por dominio). Las notas de cambio no lo documentan, no consta si esa variable está cargada en producción y el punto "diferido a una siguiente etapa" de más arriba quedó desactualizado respecto del código: por confirmar con Gerencia.</w:t>
      </w:r>
    </w:p>
    <w:p>
      <w:pPr>
        <w:spacing w:after="40"/>
      </w:pPr>
    </w:p>
    <w:p>
      <w:pPr>
        <w:pStyle w:val="Heading1"/>
        <w:keepNext/>
      </w:pPr>
      <w:r>
        <w:rPr>
          <w:rFonts w:ascii="Calibri" w:cs="Calibri" w:eastAsia="Calibri" w:hAnsi="Calibri"/>
        </w:rPr>
        <w:t xml:space="preserve">7. Cotizador Operaciones (v1.17-v1.18)</w:t>
      </w:r>
    </w:p>
    <w:p>
      <w:pPr>
        <w:spacing w:after="120" w:line="264"/>
      </w:pPr>
      <w:r>
        <w:rPr>
          <w:rFonts w:ascii="Calibri" w:cs="Calibri" w:eastAsia="Calibri" w:hAnsi="Calibri"/>
          <w:color w:val="000000"/>
          <w:sz w:val="21"/>
          <w:szCs w:val="21"/>
        </w:rPr>
        <w:t xml:space="preserve">Cotizador propio para el pipeline </w:t>
      </w:r>
      <w:r>
        <w:rPr>
          <w:rFonts w:ascii="Calibri" w:cs="Calibri" w:eastAsia="Calibri" w:hAnsi="Calibri"/>
          <w:b/>
          <w:bCs/>
          <w:color w:val="000000"/>
          <w:sz w:val="21"/>
          <w:szCs w:val="21"/>
        </w:rPr>
        <w:t xml:space="preserve">Operaciones</w:t>
      </w:r>
      <w:r>
        <w:rPr>
          <w:rFonts w:ascii="Calibri" w:cs="Calibri" w:eastAsia="Calibri" w:hAnsi="Calibri"/>
          <w:color w:val="000000"/>
          <w:sz w:val="21"/>
          <w:szCs w:val="21"/>
        </w:rPr>
        <w:t xml:space="preserve"> (§3), usado para cotizar trabajos que se originan en solicitudes del sistema </w:t>
      </w:r>
      <w:r>
        <w:rPr>
          <w:rFonts w:ascii="Calibri" w:cs="Calibri" w:eastAsia="Calibri" w:hAnsi="Calibri"/>
          <w:b/>
          <w:bCs/>
          <w:color w:val="000000"/>
          <w:sz w:val="21"/>
          <w:szCs w:val="21"/>
        </w:rPr>
        <w:t xml:space="preserve">Fracttal</w:t>
      </w:r>
      <w:r>
        <w:rPr>
          <w:rFonts w:ascii="Calibri" w:cs="Calibri" w:eastAsia="Calibri" w:hAnsi="Calibri"/>
          <w:color w:val="000000"/>
          <w:sz w:val="21"/>
          <w:szCs w:val="21"/>
        </w:rPr>
        <w:t xml:space="preserve"> (mantención/reparación), no en negociación directa de venta de equipos. Reemplaza la herramienta HTML standalone </w:t>
      </w:r>
      <w:r>
        <w:rPr>
          <w:rFonts w:ascii="Courier New" w:cs="Courier New" w:eastAsia="Courier New" w:hAnsi="Courier New"/>
          <w:color w:val="112548"/>
          <w:sz w:val="19"/>
          <w:szCs w:val="19"/>
        </w:rPr>
        <w:t xml:space="preserve">cotizador_hidrotecnica.html</w:t>
      </w:r>
      <w:r>
        <w:rPr>
          <w:rFonts w:ascii="Calibri" w:cs="Calibri" w:eastAsia="Calibri" w:hAnsi="Calibri"/>
          <w:color w:val="000000"/>
          <w:sz w:val="21"/>
          <w:szCs w:val="21"/>
        </w:rPr>
        <w:t xml:space="preserve"> que el equipo de Operaciones/Mantención usaba hasta ahora (catálogo propio de 411 productos embebido en el archivo, sin fuente de verdad única).</w:t>
      </w:r>
    </w:p>
    <w:p>
      <w:pPr>
        <w:spacing w:after="120" w:line="264"/>
      </w:pPr>
      <w:r>
        <w:rPr>
          <w:rFonts w:ascii="Calibri" w:cs="Calibri" w:eastAsia="Calibri" w:hAnsi="Calibri"/>
          <w:b/>
          <w:bCs/>
          <w:color w:val="000000"/>
          <w:sz w:val="21"/>
          <w:szCs w:val="21"/>
        </w:rPr>
        <w:t xml:space="preserve">Decisión explícita:</w:t>
      </w:r>
      <w:r>
        <w:rPr>
          <w:rFonts w:ascii="Calibri" w:cs="Calibri" w:eastAsia="Calibri" w:hAnsi="Calibri"/>
          <w:color w:val="000000"/>
          <w:sz w:val="21"/>
          <w:szCs w:val="21"/>
        </w:rPr>
        <w:t xml:space="preserve"> no existe catálogo de productos propio para Operaciones — todo material/equipo resuelve su precio contra el maestro </w:t>
      </w:r>
      <w:r>
        <w:rPr>
          <w:rFonts w:ascii="Courier New" w:cs="Courier New" w:eastAsia="Courier New" w:hAnsi="Courier New"/>
          <w:color w:val="112548"/>
          <w:sz w:val="19"/>
          <w:szCs w:val="19"/>
        </w:rPr>
        <w:t xml:space="preserve">productos</w:t>
      </w:r>
      <w:r>
        <w:rPr>
          <w:rFonts w:ascii="Calibri" w:cs="Calibri" w:eastAsia="Calibri" w:hAnsi="Calibri"/>
          <w:color w:val="000000"/>
          <w:sz w:val="21"/>
          <w:szCs w:val="21"/>
        </w:rPr>
        <w:t xml:space="preserve"> único del CRM (§2). Si un producto cotizado no existe ahí, se agrega por el importador de Productos existente, no por otra vía.</w:t>
      </w:r>
    </w:p>
    <w:p>
      <w:pPr>
        <w:spacing w:after="120" w:line="264"/>
      </w:pPr>
      <w:r>
        <w:rPr>
          <w:rFonts w:ascii="Calibri" w:cs="Calibri" w:eastAsia="Calibri" w:hAnsi="Calibri"/>
          <w:b/>
          <w:bCs/>
          <w:color w:val="000000"/>
          <w:sz w:val="21"/>
          <w:szCs w:val="21"/>
        </w:rPr>
        <w:t xml:space="preserve">Importador/parser de solicitudes Fracttal:</w:t>
      </w:r>
      <w:r>
        <w:rPr>
          <w:rFonts w:ascii="Calibri" w:cs="Calibri" w:eastAsia="Calibri" w:hAnsi="Calibri"/>
          <w:color w:val="000000"/>
          <w:sz w:val="21"/>
          <w:szCs w:val="21"/>
        </w:rPr>
        <w:t xml:space="preserve"> el texto del correo Fracttal ("Nueva solicitud creada") se pega manualmente — no hay integración API con Fracttal. El parser extrae N° de solicitud, fecha, solicitante, urgente, activo/ubicación → cliente y descripción; detecta el </w:t>
      </w:r>
      <w:r>
        <w:rPr>
          <w:rFonts w:ascii="Calibri" w:cs="Calibri" w:eastAsia="Calibri" w:hAnsi="Calibri"/>
          <w:b/>
          <w:bCs/>
          <w:color w:val="000000"/>
          <w:sz w:val="21"/>
          <w:szCs w:val="21"/>
        </w:rPr>
        <w:t xml:space="preserve">hallazgo</w:t>
      </w:r>
      <w:r>
        <w:rPr>
          <w:rFonts w:ascii="Calibri" w:cs="Calibri" w:eastAsia="Calibri" w:hAnsi="Calibri"/>
          <w:color w:val="000000"/>
          <w:sz w:val="21"/>
          <w:szCs w:val="21"/>
        </w:rPr>
        <w:t xml:space="preserve"> por heurística de verbos de falla (falla, avería, bloqueado, quemado, dañado, roto, no funciona, desgaste, colapso — o la primera oración útil si no detecta ninguno); </w:t>
      </w:r>
      <w:r>
        <w:rPr>
          <w:rFonts w:ascii="Calibri" w:cs="Calibri" w:eastAsia="Calibri" w:hAnsi="Calibri"/>
          <w:b/>
          <w:bCs/>
          <w:color w:val="000000"/>
          <w:sz w:val="21"/>
          <w:szCs w:val="21"/>
        </w:rPr>
        <w:t xml:space="preserve">ítems de materiales</w:t>
      </w:r>
      <w:r>
        <w:rPr>
          <w:rFonts w:ascii="Calibri" w:cs="Calibri" w:eastAsia="Calibri" w:hAnsi="Calibri"/>
          <w:color w:val="000000"/>
          <w:sz w:val="21"/>
          <w:szCs w:val="21"/>
        </w:rPr>
        <w:t xml:space="preserve"> (patrones "N + descripción" o "se requiere de N…", normalizando fracciones unicode ½ ¾ ⅜ a texto antes de matchear); </w:t>
      </w:r>
      <w:r>
        <w:rPr>
          <w:rFonts w:ascii="Calibri" w:cs="Calibri" w:eastAsia="Calibri" w:hAnsi="Calibri"/>
          <w:b/>
          <w:bCs/>
          <w:color w:val="000000"/>
          <w:sz w:val="21"/>
          <w:szCs w:val="21"/>
        </w:rPr>
        <w:t xml:space="preserve">horas de mano de obra</w:t>
      </w:r>
      <w:r>
        <w:rPr>
          <w:rFonts w:ascii="Calibri" w:cs="Calibri" w:eastAsia="Calibri" w:hAnsi="Calibri"/>
          <w:color w:val="000000"/>
          <w:sz w:val="21"/>
          <w:szCs w:val="21"/>
        </w:rPr>
        <w:t xml:space="preserve"> (patrón "N personas/técnicos … M horas"); </w:t>
      </w:r>
      <w:r>
        <w:rPr>
          <w:rFonts w:ascii="Calibri" w:cs="Calibri" w:eastAsia="Calibri" w:hAnsi="Calibri"/>
          <w:b/>
          <w:bCs/>
          <w:color w:val="000000"/>
          <w:sz w:val="21"/>
          <w:szCs w:val="21"/>
        </w:rPr>
        <w:t xml:space="preserve">notas de ejecución</w:t>
      </w:r>
      <w:r>
        <w:rPr>
          <w:rFonts w:ascii="Calibri" w:cs="Calibri" w:eastAsia="Calibri" w:hAnsi="Calibri"/>
          <w:color w:val="000000"/>
          <w:sz w:val="21"/>
          <w:szCs w:val="21"/>
        </w:rPr>
        <w:t xml:space="preserve"> (líneas con llevar/conseguir/coordinar/ escalera/camión); y comuna fuera de la Región Metropolitana (lista de 20 ciudades conocidas).</w:t>
      </w:r>
    </w:p>
    <w:p>
      <w:pPr>
        <w:spacing w:after="120" w:line="264"/>
      </w:pPr>
      <w:r>
        <w:rPr>
          <w:rFonts w:ascii="Calibri" w:cs="Calibri" w:eastAsia="Calibri" w:hAnsi="Calibri"/>
          <w:b/>
          <w:bCs/>
          <w:color w:val="000000"/>
          <w:sz w:val="21"/>
          <w:szCs w:val="21"/>
        </w:rPr>
        <w:t xml:space="preserve">Motor de matching de productos</w:t>
      </w:r>
      <w:r>
        <w:rPr>
          <w:rFonts w:ascii="Calibri" w:cs="Calibri" w:eastAsia="Calibri" w:hAnsi="Calibri"/>
          <w:color w:val="000000"/>
          <w:sz w:val="21"/>
          <w:szCs w:val="21"/>
        </w:rPr>
        <w:t xml:space="preserve"> — determinístico y auditable, sin IA/LLM eligiendo el producto (la empresa no adivina, ver Anti-alcance §1): normaliza el texto (minúsculas, sin tildes, fracciones a texto) → aplica la tabla de sinónimos (</w:t>
      </w:r>
      <w:r>
        <w:rPr>
          <w:rFonts w:ascii="Courier New" w:cs="Courier New" w:eastAsia="Courier New" w:hAnsi="Courier New"/>
          <w:color w:val="112548"/>
          <w:sz w:val="19"/>
          <w:szCs w:val="19"/>
        </w:rPr>
        <w:t xml:space="preserve">cotizacion_sinonimos_operaciones</w:t>
      </w:r>
      <w:r>
        <w:rPr>
          <w:rFonts w:ascii="Calibri" w:cs="Calibri" w:eastAsia="Calibri" w:hAnsi="Calibri"/>
          <w:color w:val="000000"/>
          <w:sz w:val="21"/>
          <w:szCs w:val="21"/>
        </w:rPr>
        <w:t xml:space="preserve">, ej. </w:t>
      </w:r>
      <w:r>
        <w:rPr>
          <w:rFonts w:ascii="Courier New" w:cs="Courier New" w:eastAsia="Courier New" w:hAnsi="Courier New"/>
          <w:color w:val="112548"/>
          <w:sz w:val="19"/>
          <w:szCs w:val="19"/>
        </w:rPr>
        <w:t xml:space="preserve">tripolar → automatico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chapaleta → valvula chapaleta</w:t>
      </w:r>
      <w:r>
        <w:rPr>
          <w:rFonts w:ascii="Calibri" w:cs="Calibri" w:eastAsia="Calibri" w:hAnsi="Calibri"/>
          <w:color w:val="000000"/>
          <w:sz w:val="21"/>
          <w:szCs w:val="21"/>
        </w:rPr>
        <w:t xml:space="preserve">) → separa "tokens de modelo" (con dígito o ≤4 letras, peso ×3) de "palabras descriptivas" (sin dígito, &gt;2 letras, peso ×1) → puntúa cada producto por coincidencia contra </w:t>
      </w:r>
      <w:r>
        <w:rPr>
          <w:rFonts w:ascii="Courier New" w:cs="Courier New" w:eastAsia="Courier New" w:hAnsi="Courier New"/>
          <w:color w:val="112548"/>
          <w:sz w:val="19"/>
          <w:szCs w:val="19"/>
        </w:rPr>
        <w:t xml:space="preserve">nombre</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descripcion</w:t>
      </w:r>
      <w:r>
        <w:rPr>
          <w:rFonts w:ascii="Calibri" w:cs="Calibri" w:eastAsia="Calibri" w:hAnsi="Calibri"/>
          <w:color w:val="000000"/>
          <w:sz w:val="21"/>
          <w:szCs w:val="21"/>
        </w:rPr>
        <w:t xml:space="preserve"> de </w:t>
      </w:r>
      <w:r>
        <w:rPr>
          <w:rFonts w:ascii="Courier New" w:cs="Courier New" w:eastAsia="Courier New" w:hAnsi="Courier New"/>
          <w:color w:val="112548"/>
          <w:sz w:val="19"/>
          <w:szCs w:val="19"/>
        </w:rPr>
        <w:t xml:space="preserve">productos</w:t>
      </w:r>
      <w:r>
        <w:rPr>
          <w:rFonts w:ascii="Calibri" w:cs="Calibri" w:eastAsia="Calibri" w:hAnsi="Calibri"/>
          <w:color w:val="000000"/>
          <w:sz w:val="21"/>
          <w:szCs w:val="21"/>
        </w:rPr>
        <w:t xml:space="preserve"> → exige un score ≥ 30% del largo de la búsqueda </w:t>
      </w:r>
      <w:r>
        <w:rPr>
          <w:rFonts w:ascii="Calibri" w:cs="Calibri" w:eastAsia="Calibri" w:hAnsi="Calibri"/>
          <w:b/>
          <w:bCs/>
          <w:color w:val="000000"/>
          <w:sz w:val="21"/>
          <w:szCs w:val="21"/>
        </w:rPr>
        <w:t xml:space="preserve">y</w:t>
      </w:r>
      <w:r>
        <w:rPr>
          <w:rFonts w:ascii="Calibri" w:cs="Calibri" w:eastAsia="Calibri" w:hAnsi="Calibri"/>
          <w:color w:val="000000"/>
          <w:sz w:val="21"/>
          <w:szCs w:val="21"/>
        </w:rPr>
        <w:t xml:space="preserve"> rechaza matches que solo coincidan por tokens cortos o genéricos (</w:t>
      </w:r>
      <w:r>
        <w:rPr>
          <w:rFonts w:ascii="Courier New" w:cs="Courier New" w:eastAsia="Courier New" w:hAnsi="Courier New"/>
          <w:color w:val="112548"/>
          <w:sz w:val="19"/>
          <w:szCs w:val="19"/>
        </w:rPr>
        <w:t xml:space="preserve">220v</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2</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inox</w:t>
      </w:r>
      <w:r>
        <w:rPr>
          <w:rFonts w:ascii="Calibri" w:cs="Calibri" w:eastAsia="Calibri" w:hAnsi="Calibri"/>
          <w:color w:val="000000"/>
          <w:sz w:val="21"/>
          <w:szCs w:val="21"/>
        </w:rPr>
        <w:t xml:space="preserve">) sin ninguna palabra descriptiva real compartida — filtro que evitó falsos positivos reales detectados en pruebas (ej. "amarra inox" matcheando con "bomba … inox"). Sin match, la línea queda con precio 0, editable a mano; no da de alta el producto en el maestro.</w:t>
      </w:r>
    </w:p>
    <w:p>
      <w:pPr>
        <w:spacing w:after="120" w:line="264"/>
      </w:pPr>
      <w:r>
        <w:rPr>
          <w:rFonts w:ascii="Calibri" w:cs="Calibri" w:eastAsia="Calibri" w:hAnsi="Calibri"/>
          <w:b/>
          <w:bCs/>
          <w:color w:val="000000"/>
          <w:sz w:val="21"/>
          <w:szCs w:val="21"/>
        </w:rPr>
        <w:t xml:space="preserve">Cálculo de mano de obra y totales</w:t>
      </w:r>
      <w:r>
        <w:rPr>
          <w:rFonts w:ascii="Calibri" w:cs="Calibri" w:eastAsia="Calibri" w:hAnsi="Calibri"/>
          <w:color w:val="000000"/>
          <w:sz w:val="21"/>
          <w:szCs w:val="21"/>
        </w:rPr>
        <w:t xml:space="preserve"> — constantes reales portadas de la herramienta en uso (</w:t>
      </w:r>
      <w:r>
        <w:rPr>
          <w:rFonts w:ascii="Courier New" w:cs="Courier New" w:eastAsia="Courier New" w:hAnsi="Courier New"/>
          <w:color w:val="112548"/>
          <w:sz w:val="19"/>
          <w:szCs w:val="19"/>
        </w:rPr>
        <w:t xml:space="preserve">config_operaciones_mo</w:t>
      </w:r>
      <w:r>
        <w:rPr>
          <w:rFonts w:ascii="Calibri" w:cs="Calibri" w:eastAsia="Calibri" w:hAnsi="Calibri"/>
          <w:color w:val="000000"/>
          <w:sz w:val="21"/>
          <w:szCs w:val="21"/>
        </w:rPr>
        <w:t xml:space="preserve">, fila única editable por administrador/jefe comercial): </w:t>
      </w:r>
      <w:r>
        <w:rPr>
          <w:rFonts w:ascii="Courier New" w:cs="Courier New" w:eastAsia="Courier New" w:hAnsi="Courier New"/>
          <w:color w:val="112548"/>
          <w:sz w:val="19"/>
          <w:szCs w:val="19"/>
        </w:rPr>
        <w:t xml:space="preserve">HH_UF = 0.456426</w:t>
      </w:r>
      <w:r>
        <w:rPr>
          <w:rFonts w:ascii="Calibri" w:cs="Calibri" w:eastAsia="Calibri" w:hAnsi="Calibri"/>
          <w:color w:val="000000"/>
          <w:sz w:val="21"/>
          <w:szCs w:val="21"/>
        </w:rPr>
        <w:t xml:space="preserve"> UF, </w:t>
      </w:r>
      <w:r>
        <w:rPr>
          <w:rFonts w:ascii="Courier New" w:cs="Courier New" w:eastAsia="Courier New" w:hAnsi="Courier New"/>
          <w:color w:val="112548"/>
          <w:sz w:val="19"/>
          <w:szCs w:val="19"/>
        </w:rPr>
        <w:t xml:space="preserve">HM_UF = 0.069477</w:t>
      </w:r>
      <w:r>
        <w:rPr>
          <w:rFonts w:ascii="Calibri" w:cs="Calibri" w:eastAsia="Calibri" w:hAnsi="Calibri"/>
          <w:color w:val="000000"/>
          <w:sz w:val="21"/>
          <w:szCs w:val="21"/>
        </w:rPr>
        <w:t xml:space="preserve"> UF, </w:t>
      </w:r>
      <w:r>
        <w:rPr>
          <w:rFonts w:ascii="Courier New" w:cs="Courier New" w:eastAsia="Courier New" w:hAnsi="Courier New"/>
          <w:color w:val="112548"/>
          <w:sz w:val="19"/>
          <w:szCs w:val="19"/>
        </w:rPr>
        <w:t xml:space="preserve">MARKUP = 1.47</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ELEM_MAT_PCT = 0.07</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ELEM_FURG_UF = 0.358</w:t>
      </w:r>
      <w:r>
        <w:rPr>
          <w:rFonts w:ascii="Calibri" w:cs="Calibri" w:eastAsia="Calibri" w:hAnsi="Calibri"/>
          <w:color w:val="000000"/>
          <w:sz w:val="21"/>
          <w:szCs w:val="21"/>
        </w:rPr>
        <w:t xml:space="preserve"> UF.</w:t>
      </w:r>
    </w:p>
    <w:p>
      <w:pPr>
        <w:pBdr>
          <w:left w:val="single" w:color="34B3DE" w:sz="12" w:space="8"/>
        </w:pBdr>
        <w:spacing w:after="0"/>
        <w:ind w:left="200"/>
      </w:pPr>
      <w:r>
        <w:rPr>
          <w:rFonts w:ascii="Courier New" w:cs="Courier New" w:eastAsia="Courier New" w:hAnsi="Courier New"/>
          <w:color w:val="112548"/>
          <w:sz w:val="17"/>
          <w:szCs w:val="17"/>
        </w:rPr>
        <w:t xml:space="preserve">HH normales      = HH_UF × horas_normales × 2 técnicos</w:t>
      </w:r>
    </w:p>
    <w:p>
      <w:pPr>
        <w:pBdr>
          <w:left w:val="single" w:color="34B3DE" w:sz="12" w:space="8"/>
        </w:pBdr>
        <w:spacing w:after="0"/>
        <w:ind w:left="200"/>
      </w:pPr>
      <w:r>
        <w:rPr>
          <w:rFonts w:ascii="Courier New" w:cs="Courier New" w:eastAsia="Courier New" w:hAnsi="Courier New"/>
          <w:color w:val="112548"/>
          <w:sz w:val="17"/>
          <w:szCs w:val="17"/>
        </w:rPr>
        <w:t xml:space="preserve">HH fuera horario = HH_UF × 1.5 × horas_extra × 2 técnicos</w:t>
      </w:r>
    </w:p>
    <w:p>
      <w:pPr>
        <w:pBdr>
          <w:left w:val="single" w:color="34B3DE" w:sz="12" w:space="8"/>
        </w:pBdr>
        <w:spacing w:after="0"/>
        <w:ind w:left="200"/>
      </w:pPr>
      <w:r>
        <w:rPr>
          <w:rFonts w:ascii="Courier New" w:cs="Courier New" w:eastAsia="Courier New" w:hAnsi="Courier New"/>
          <w:color w:val="112548"/>
          <w:sz w:val="17"/>
          <w:szCs w:val="17"/>
        </w:rPr>
        <w:t xml:space="preserve">HM en trabajo    = HM_UF × (horas_normales + horas_extra)</w:t>
      </w:r>
    </w:p>
    <w:p>
      <w:pPr>
        <w:pBdr>
          <w:left w:val="single" w:color="34B3DE" w:sz="12" w:space="8"/>
        </w:pBdr>
        <w:spacing w:after="0"/>
        <w:ind w:left="200"/>
      </w:pPr>
      <w:r>
        <w:rPr>
          <w:rFonts w:ascii="Courier New" w:cs="Courier New" w:eastAsia="Courier New" w:hAnsi="Courier New"/>
          <w:color w:val="112548"/>
          <w:sz w:val="17"/>
          <w:szCs w:val="17"/>
        </w:rPr>
        <w:t xml:space="preserve">HM en tránsito   = HM_UF × horas_transito_comuna × 2</w:t>
      </w:r>
    </w:p>
    <w:p>
      <w:pPr>
        <w:pBdr>
          <w:left w:val="single" w:color="34B3DE" w:sz="12" w:space="8"/>
        </w:pBdr>
        <w:spacing w:after="0"/>
        <w:ind w:left="200"/>
      </w:pPr>
      <w:r>
        <w:rPr>
          <w:rFonts w:ascii="Courier New" w:cs="Courier New" w:eastAsia="Courier New" w:hAnsi="Courier New"/>
          <w:color w:val="112548"/>
          <w:sz w:val="17"/>
          <w:szCs w:val="17"/>
        </w:rPr>
        <w:t xml:space="preserve">Traslado         = costo_traslado_uf_comuna × 2</w:t>
      </w:r>
    </w:p>
    <w:p>
      <w:pPr>
        <w:pBdr>
          <w:left w:val="single" w:color="34B3DE" w:sz="12" w:space="8"/>
        </w:pBdr>
        <w:spacing w:after="0"/>
        <w:ind w:left="200"/>
      </w:pPr>
      <w:r>
        <w:rPr>
          <w:rFonts w:ascii="Courier New" w:cs="Courier New" w:eastAsia="Courier New" w:hAnsi="Courier New"/>
          <w:color w:val="112548"/>
          <w:sz w:val="17"/>
          <w:szCs w:val="17"/>
        </w:rPr>
        <w:t xml:space="preserve">Elem. furgón     = ELEM_FURG_UF (fijo)</w:t>
      </w:r>
    </w:p>
    <w:p>
      <w:pPr>
        <w:pBdr>
          <w:left w:val="single" w:color="34B3DE" w:sz="12" w:space="8"/>
        </w:pBdr>
        <w:spacing w:after="0"/>
        <w:ind w:left="200"/>
      </w:pPr>
      <w:r>
        <w:rPr>
          <w:rFonts w:ascii="Courier New" w:cs="Courier New" w:eastAsia="Courier New" w:hAnsi="Courier New"/>
          <w:color w:val="112548"/>
          <w:sz w:val="17"/>
          <w:szCs w:val="17"/>
        </w:rPr>
        <w:t xml:space="preserve">MO total (UF)    = suma de lo anterior</w:t>
      </w:r>
    </w:p>
    <w:p>
      <w:pPr>
        <w:spacing w:after="120"/>
      </w:pPr>
    </w:p>
    <w:p>
      <w:pPr>
        <w:spacing w:after="120" w:line="264"/>
      </w:pPr>
      <w:r>
        <w:rPr>
          <w:rFonts w:ascii="Calibri" w:cs="Calibri" w:eastAsia="Calibri" w:hAnsi="Calibri"/>
          <w:color w:val="000000"/>
          <w:sz w:val="21"/>
          <w:szCs w:val="21"/>
        </w:rPr>
        <w:t xml:space="preserve">Si </w:t>
      </w:r>
      <w:r>
        <w:rPr>
          <w:rFonts w:ascii="Courier New" w:cs="Courier New" w:eastAsia="Courier New" w:hAnsi="Courier New"/>
          <w:color w:val="112548"/>
          <w:sz w:val="19"/>
          <w:szCs w:val="19"/>
        </w:rPr>
        <w:t xml:space="preserve">horas_normales = 0</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horas_extra = 0</w:t>
      </w:r>
      <w:r>
        <w:rPr>
          <w:rFonts w:ascii="Calibri" w:cs="Calibri" w:eastAsia="Calibri" w:hAnsi="Calibri"/>
          <w:color w:val="000000"/>
          <w:sz w:val="21"/>
          <w:szCs w:val="21"/>
        </w:rPr>
        <w:t xml:space="preserve"> → MO total = 0 completo (no se cobra traslado sin visita real — gate explícito, ya evitó un bug en la herramienta original). </w:t>
      </w:r>
      <w:r>
        <w:rPr>
          <w:rFonts w:ascii="Courier New" w:cs="Courier New" w:eastAsia="Courier New" w:hAnsi="Courier New"/>
          <w:color w:val="112548"/>
          <w:sz w:val="19"/>
          <w:szCs w:val="19"/>
        </w:rPr>
        <w:t xml:space="preserve">comunas_operaciones</w:t>
      </w:r>
      <w:r>
        <w:rPr>
          <w:rFonts w:ascii="Calibri" w:cs="Calibri" w:eastAsia="Calibri" w:hAnsi="Calibri"/>
          <w:color w:val="000000"/>
          <w:sz w:val="21"/>
          <w:szCs w:val="21"/>
        </w:rPr>
        <w:t xml:space="preserve"> trae las 31 comunas de la Región Metropolitana (nombre, km, horas de tránsito, costo de traslado en UF).</w:t>
      </w:r>
    </w:p>
    <w:p>
      <w:pPr>
        <w:pBdr>
          <w:left w:val="single" w:color="34B3DE" w:sz="12" w:space="8"/>
        </w:pBdr>
        <w:spacing w:after="0"/>
        <w:ind w:left="200"/>
      </w:pPr>
      <w:r>
        <w:rPr>
          <w:rFonts w:ascii="Courier New" w:cs="Courier New" w:eastAsia="Courier New" w:hAnsi="Courier New"/>
          <w:color w:val="112548"/>
          <w:sz w:val="17"/>
          <w:szCs w:val="17"/>
        </w:rPr>
        <w:t xml:space="preserve">Subtotal materiales (CLP) = Σ cantidad × precio × factor</w:t>
      </w:r>
    </w:p>
    <w:p>
      <w:pPr>
        <w:pBdr>
          <w:left w:val="single" w:color="34B3DE" w:sz="12" w:space="8"/>
        </w:pBdr>
        <w:spacing w:after="0"/>
        <w:ind w:left="200"/>
      </w:pPr>
      <w:r>
        <w:rPr>
          <w:rFonts w:ascii="Courier New" w:cs="Courier New" w:eastAsia="Courier New" w:hAnsi="Courier New"/>
          <w:color w:val="112548"/>
          <w:sz w:val="17"/>
          <w:szCs w:val="17"/>
        </w:rPr>
        <w:t xml:space="preserve">Elementos menores (CLP)   = subtotal materiales × ELEM_MAT_PCT</w:t>
      </w:r>
    </w:p>
    <w:p>
      <w:pPr>
        <w:pBdr>
          <w:left w:val="single" w:color="34B3DE" w:sz="12" w:space="8"/>
        </w:pBdr>
        <w:spacing w:after="0"/>
        <w:ind w:left="200"/>
      </w:pPr>
      <w:r>
        <w:rPr>
          <w:rFonts w:ascii="Courier New" w:cs="Courier New" w:eastAsia="Courier New" w:hAnsi="Courier New"/>
          <w:color w:val="112548"/>
          <w:sz w:val="17"/>
          <w:szCs w:val="17"/>
        </w:rPr>
        <w:t xml:space="preserve">Materiales × Markup (CLP) = (subtotal + elementos) × MARKUP</w:t>
      </w:r>
    </w:p>
    <w:p>
      <w:pPr>
        <w:pBdr>
          <w:left w:val="single" w:color="34B3DE" w:sz="12" w:space="8"/>
        </w:pBdr>
        <w:spacing w:after="0"/>
        <w:ind w:left="200"/>
      </w:pPr>
      <w:r>
        <w:rPr>
          <w:rFonts w:ascii="Courier New" w:cs="Courier New" w:eastAsia="Courier New" w:hAnsi="Courier New"/>
          <w:color w:val="112548"/>
          <w:sz w:val="17"/>
          <w:szCs w:val="17"/>
        </w:rPr>
        <w:t xml:space="preserve">MO total (CLP)            = MO total (UF) × valor UF del día</w:t>
      </w:r>
    </w:p>
    <w:p>
      <w:pPr>
        <w:pBdr>
          <w:left w:val="single" w:color="34B3DE" w:sz="12" w:space="8"/>
        </w:pBdr>
        <w:spacing w:after="0"/>
        <w:ind w:left="200"/>
      </w:pPr>
      <w:r>
        <w:rPr>
          <w:rFonts w:ascii="Courier New" w:cs="Courier New" w:eastAsia="Courier New" w:hAnsi="Courier New"/>
          <w:color w:val="112548"/>
          <w:sz w:val="17"/>
          <w:szCs w:val="17"/>
        </w:rPr>
        <w:t xml:space="preserve">Total neto CLP            = materiales×markup + MO total (CLP)</w:t>
      </w:r>
    </w:p>
    <w:p>
      <w:pPr>
        <w:pBdr>
          <w:left w:val="single" w:color="34B3DE" w:sz="12" w:space="8"/>
        </w:pBdr>
        <w:spacing w:after="0"/>
        <w:ind w:left="200"/>
      </w:pPr>
      <w:r>
        <w:rPr>
          <w:rFonts w:ascii="Courier New" w:cs="Courier New" w:eastAsia="Courier New" w:hAnsi="Courier New"/>
          <w:color w:val="112548"/>
          <w:sz w:val="17"/>
          <w:szCs w:val="17"/>
        </w:rPr>
        <w:t xml:space="preserve">IVA                       = total neto CLP × iva_pct   (mismo campo de §4)</w:t>
      </w:r>
    </w:p>
    <w:p>
      <w:pPr>
        <w:pBdr>
          <w:left w:val="single" w:color="34B3DE" w:sz="12" w:space="8"/>
        </w:pBdr>
        <w:spacing w:after="0"/>
        <w:ind w:left="200"/>
      </w:pPr>
      <w:r>
        <w:rPr>
          <w:rFonts w:ascii="Courier New" w:cs="Courier New" w:eastAsia="Courier New" w:hAnsi="Courier New"/>
          <w:color w:val="112548"/>
          <w:sz w:val="17"/>
          <w:szCs w:val="17"/>
        </w:rPr>
        <w:t xml:space="preserve">Total con IVA             = neto + IVA</w:t>
      </w:r>
    </w:p>
    <w:p>
      <w:pPr>
        <w:spacing w:after="120"/>
      </w:pPr>
    </w:p>
    <w:p>
      <w:pPr>
        <w:spacing w:after="120" w:line="264"/>
      </w:pPr>
      <w:r>
        <w:rPr>
          <w:rFonts w:ascii="Calibri" w:cs="Calibri" w:eastAsia="Calibri" w:hAnsi="Calibri"/>
          <w:color w:val="000000"/>
          <w:sz w:val="21"/>
          <w:szCs w:val="21"/>
        </w:rPr>
        <w:t xml:space="preserve">Los materiales se cotizan en CLP (igual que Ventas Directas, tomando </w:t>
      </w:r>
      <w:r>
        <w:rPr>
          <w:rFonts w:ascii="Courier New" w:cs="Courier New" w:eastAsia="Courier New" w:hAnsi="Courier New"/>
          <w:color w:val="112548"/>
          <w:sz w:val="19"/>
          <w:szCs w:val="19"/>
        </w:rPr>
        <w:t xml:space="preserve">productos.precio</w:t>
      </w:r>
      <w:r>
        <w:rPr>
          <w:rFonts w:ascii="Calibri" w:cs="Calibri" w:eastAsia="Calibri" w:hAnsi="Calibri"/>
          <w:color w:val="000000"/>
          <w:sz w:val="21"/>
          <w:szCs w:val="21"/>
        </w:rPr>
        <w:t xml:space="preserve">); la mano de obra, el traslado y los elementos de furgón se calculan en UF y se convierten a CLP con el valor UF del día (</w:t>
      </w:r>
      <w:r>
        <w:rPr>
          <w:rFonts w:ascii="Courier New" w:cs="Courier New" w:eastAsia="Courier New" w:hAnsi="Courier New"/>
          <w:color w:val="112548"/>
          <w:sz w:val="19"/>
          <w:szCs w:val="19"/>
        </w:rPr>
        <w:t xml:space="preserve">services/uf.js</w:t>
      </w:r>
      <w:r>
        <w:rPr>
          <w:rFonts w:ascii="Calibri" w:cs="Calibri" w:eastAsia="Calibri" w:hAnsi="Calibri"/>
          <w:color w:val="000000"/>
          <w:sz w:val="21"/>
          <w:szCs w:val="21"/>
        </w:rPr>
        <w:t xml:space="preserve">, cacheado desde findic.cl — no requiere ingreso manual).</w:t>
      </w:r>
    </w:p>
    <w:p>
      <w:pPr>
        <w:spacing w:after="120" w:line="264"/>
      </w:pPr>
      <w:r>
        <w:rPr>
          <w:rFonts w:ascii="Calibri" w:cs="Calibri" w:eastAsia="Calibri" w:hAnsi="Calibri"/>
          <w:b/>
          <w:bCs/>
          <w:color w:val="000000"/>
          <w:sz w:val="21"/>
          <w:szCs w:val="21"/>
        </w:rPr>
        <w:t xml:space="preserve">Modalidad de precio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cotizaciones.modalidad_precio</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desglosado</w:t>
      </w:r>
      <w:r>
        <w:rPr>
          <w:rFonts w:ascii="Calibri" w:cs="Calibri" w:eastAsia="Calibri" w:hAnsi="Calibri"/>
          <w:color w:val="000000"/>
          <w:sz w:val="21"/>
          <w:szCs w:val="21"/>
        </w:rPr>
        <w:t xml:space="preserve"> (muestra subtotal materiales, elementos menores, markup y MO por separado) o </w:t>
      </w:r>
      <w:r>
        <w:rPr>
          <w:rFonts w:ascii="Calibri" w:cs="Calibri" w:eastAsia="Calibri" w:hAnsi="Calibri"/>
          <w:b/>
          <w:bCs/>
          <w:color w:val="000000"/>
          <w:sz w:val="21"/>
          <w:szCs w:val="21"/>
        </w:rPr>
        <w:t xml:space="preserve">suma alzada</w:t>
      </w:r>
      <w:r>
        <w:rPr>
          <w:rFonts w:ascii="Calibri" w:cs="Calibri" w:eastAsia="Calibri" w:hAnsi="Calibri"/>
          <w:color w:val="000000"/>
          <w:sz w:val="21"/>
          <w:szCs w:val="21"/>
        </w:rPr>
        <w:t xml:space="preserve"> (solo el total, con nota fija "Precio suma alzada: valor fijo e invariante para el alcance definido").</w:t>
      </w:r>
    </w:p>
    <w:p>
      <w:pPr>
        <w:spacing w:after="120" w:line="264"/>
      </w:pPr>
      <w:r>
        <w:rPr>
          <w:rFonts w:ascii="Calibri" w:cs="Calibri" w:eastAsia="Calibri" w:hAnsi="Calibri"/>
          <w:b/>
          <w:bCs/>
          <w:color w:val="000000"/>
          <w:sz w:val="21"/>
          <w:szCs w:val="21"/>
        </w:rPr>
        <w:t xml:space="preserve">Documento de propuesta:</w:t>
      </w:r>
    </w:p>
    <w:p>
      <w:pPr>
        <w:pStyle w:val="ListParagraph"/>
        <w:numPr>
          <w:ilvl w:val="0"/>
          <w:numId w:val="2"/>
        </w:numPr>
        <w:spacing w:after="60" w:line="264"/>
      </w:pPr>
      <w:r>
        <w:rPr>
          <w:rFonts w:ascii="Calibri" w:cs="Calibri" w:eastAsia="Calibri" w:hAnsi="Calibri"/>
          <w:color w:val="000000"/>
          <w:sz w:val="21"/>
          <w:szCs w:val="21"/>
        </w:rPr>
        <w:t xml:space="preserve">Bloques propios además del formato general de Cotizaciones (§4): </w:t>
      </w:r>
      <w:r>
        <w:rPr>
          <w:rFonts w:ascii="Calibri" w:cs="Calibri" w:eastAsia="Calibri" w:hAnsi="Calibri"/>
          <w:b/>
          <w:bCs/>
          <w:color w:val="000000"/>
          <w:sz w:val="21"/>
          <w:szCs w:val="21"/>
        </w:rPr>
        <w:t xml:space="preserve">Hallazgo</w:t>
      </w:r>
      <w:r>
        <w:rPr>
          <w:rFonts w:ascii="Calibri" w:cs="Calibri" w:eastAsia="Calibri" w:hAnsi="Calibri"/>
          <w:color w:val="000000"/>
          <w:sz w:val="21"/>
          <w:szCs w:val="21"/>
        </w:rPr>
        <w:t xml:space="preserve"> (entre comillas), </w:t>
      </w:r>
      <w:r>
        <w:rPr>
          <w:rFonts w:ascii="Calibri" w:cs="Calibri" w:eastAsia="Calibri" w:hAnsi="Calibri"/>
          <w:b/>
          <w:bCs/>
          <w:color w:val="000000"/>
          <w:sz w:val="21"/>
          <w:szCs w:val="21"/>
        </w:rPr>
        <w:t xml:space="preserve">Justificación técnica/Observaciones</w:t>
      </w:r>
      <w:r>
        <w:rPr>
          <w:rFonts w:ascii="Calibri" w:cs="Calibri" w:eastAsia="Calibri" w:hAnsi="Calibri"/>
          <w:color w:val="000000"/>
          <w:sz w:val="21"/>
          <w:szCs w:val="21"/>
        </w:rPr>
        <w:t xml:space="preserve">, y </w:t>
      </w:r>
      <w:r>
        <w:rPr>
          <w:rFonts w:ascii="Calibri" w:cs="Calibri" w:eastAsia="Calibri" w:hAnsi="Calibri"/>
          <w:b/>
          <w:bCs/>
          <w:color w:val="000000"/>
          <w:sz w:val="21"/>
          <w:szCs w:val="21"/>
        </w:rPr>
        <w:t xml:space="preserve">Consideraciones de ejecución</w:t>
      </w:r>
      <w:r>
        <w:rPr>
          <w:rFonts w:ascii="Calibri" w:cs="Calibri" w:eastAsia="Calibri" w:hAnsi="Calibri"/>
          <w:color w:val="000000"/>
          <w:sz w:val="21"/>
          <w:szCs w:val="21"/>
        </w:rPr>
        <w:t xml:space="preserve"> (lista de ítems con tag — Info / Atención / Corte agua / Horario no hábil / Acceso / Otro — con nota fija "las variaciones de alcance no previstas se cotizan por separado"). Marca "URGENTE" si la solicitud Fracttal de origen venía marcada como tal.</w:t>
      </w:r>
    </w:p>
    <w:p>
      <w:pPr>
        <w:pStyle w:val="ListParagraph"/>
        <w:numPr>
          <w:ilvl w:val="0"/>
          <w:numId w:val="2"/>
        </w:numPr>
        <w:spacing w:after="60" w:line="264"/>
      </w:pPr>
      <w:r>
        <w:rPr>
          <w:rFonts w:ascii="Calibri" w:cs="Calibri" w:eastAsia="Calibri" w:hAnsi="Calibri"/>
          <w:b/>
          <w:bCs/>
          <w:color w:val="000000"/>
          <w:sz w:val="21"/>
          <w:szCs w:val="21"/>
        </w:rPr>
        <w:t xml:space="preserve">Plantillas Word (v1.18):</w:t>
      </w:r>
      <w:r>
        <w:rPr>
          <w:rFonts w:ascii="Calibri" w:cs="Calibri" w:eastAsia="Calibri" w:hAnsi="Calibri"/>
          <w:color w:val="000000"/>
          <w:sz w:val="21"/>
          <w:szCs w:val="21"/>
        </w:rPr>
        <w:t xml:space="preserve"> 4 plantillas corporativas — </w:t>
      </w:r>
      <w:r>
        <w:rPr>
          <w:rFonts w:ascii="Courier New" w:cs="Courier New" w:eastAsia="Courier New" w:hAnsi="Courier New"/>
          <w:color w:val="112548"/>
          <w:sz w:val="19"/>
          <w:szCs w:val="19"/>
        </w:rPr>
        <w:t xml:space="preserve">HTCO01</w:t>
      </w:r>
      <w:r>
        <w:rPr>
          <w:rFonts w:ascii="Calibri" w:cs="Calibri" w:eastAsia="Calibri" w:hAnsi="Calibri"/>
          <w:color w:val="000000"/>
          <w:sz w:val="21"/>
          <w:szCs w:val="21"/>
        </w:rPr>
        <w:t xml:space="preserve"> Simple Suministro, </w:t>
      </w:r>
      <w:r>
        <w:rPr>
          <w:rFonts w:ascii="Courier New" w:cs="Courier New" w:eastAsia="Courier New" w:hAnsi="Courier New"/>
          <w:color w:val="112548"/>
          <w:sz w:val="19"/>
          <w:szCs w:val="19"/>
        </w:rPr>
        <w:t xml:space="preserve">HTCO02</w:t>
      </w:r>
      <w:r>
        <w:rPr>
          <w:rFonts w:ascii="Calibri" w:cs="Calibri" w:eastAsia="Calibri" w:hAnsi="Calibri"/>
          <w:color w:val="000000"/>
          <w:sz w:val="21"/>
          <w:szCs w:val="21"/>
        </w:rPr>
        <w:t xml:space="preserve"> Estándar Suministro y Montaje, </w:t>
      </w:r>
      <w:r>
        <w:rPr>
          <w:rFonts w:ascii="Courier New" w:cs="Courier New" w:eastAsia="Courier New" w:hAnsi="Courier New"/>
          <w:color w:val="112548"/>
          <w:sz w:val="19"/>
          <w:szCs w:val="19"/>
        </w:rPr>
        <w:t xml:space="preserve">HTCO03</w:t>
      </w:r>
      <w:r>
        <w:rPr>
          <w:rFonts w:ascii="Calibri" w:cs="Calibri" w:eastAsia="Calibri" w:hAnsi="Calibri"/>
          <w:color w:val="000000"/>
          <w:sz w:val="21"/>
          <w:szCs w:val="21"/>
        </w:rPr>
        <w:t xml:space="preserve"> Llave en Mano Regulado, </w:t>
      </w:r>
      <w:r>
        <w:rPr>
          <w:rFonts w:ascii="Courier New" w:cs="Courier New" w:eastAsia="Courier New" w:hAnsi="Courier New"/>
          <w:color w:val="112548"/>
          <w:sz w:val="19"/>
          <w:szCs w:val="19"/>
        </w:rPr>
        <w:t xml:space="preserve">HTCO04</w:t>
      </w:r>
      <w:r>
        <w:rPr>
          <w:rFonts w:ascii="Calibri" w:cs="Calibri" w:eastAsia="Calibri" w:hAnsi="Calibri"/>
          <w:color w:val="000000"/>
          <w:sz w:val="21"/>
          <w:szCs w:val="21"/>
        </w:rPr>
        <w:t xml:space="preserve"> Lavado y Sanitización de Estanques — disponibles para </w:t>
      </w:r>
      <w:r>
        <w:rPr>
          <w:rFonts w:ascii="Calibri" w:cs="Calibri" w:eastAsia="Calibri" w:hAnsi="Calibri"/>
          <w:b/>
          <w:bCs/>
          <w:color w:val="000000"/>
          <w:sz w:val="21"/>
          <w:szCs w:val="21"/>
        </w:rPr>
        <w:t xml:space="preserve">cualquier</w:t>
      </w:r>
      <w:r>
        <w:rPr>
          <w:rFonts w:ascii="Calibri" w:cs="Calibri" w:eastAsia="Calibri" w:hAnsi="Calibri"/>
          <w:color w:val="000000"/>
          <w:sz w:val="21"/>
          <w:szCs w:val="21"/>
        </w:rPr>
        <w:t xml:space="preserve"> cotización (Ventas Directas u Operaciones, ver §4). Cinco secciones narrativas (Objeto de la propuesta, Alcances, Exclusiones, Condiciones de ejecución, Otras consideraciones) son texto libre editable por cotización, con valor por defecto igual al texto tipo de la plantilla elegida — no se modelan como campos estructurados. El sistema arma el </w:t>
      </w:r>
      <w:r>
        <w:rPr>
          <w:rFonts w:ascii="Courier New" w:cs="Courier New" w:eastAsia="Courier New" w:hAnsi="Courier New"/>
          <w:color w:val="112548"/>
          <w:sz w:val="19"/>
          <w:szCs w:val="19"/>
        </w:rPr>
        <w:t xml:space="preserve">.docx</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docxtemplater</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pizzip</w:t>
      </w:r>
      <w:r>
        <w:rPr>
          <w:rFonts w:ascii="Calibri" w:cs="Calibri" w:eastAsia="Calibri" w:hAnsi="Calibri"/>
          <w:color w:val="000000"/>
          <w:sz w:val="21"/>
          <w:szCs w:val="21"/>
        </w:rPr>
        <w:t xml:space="preserve">) con esos 5 textos + ítems + montos calculados; el vendedor lo descarga, lo retoca (fotos, ajustes), lo convierte a PDF y </w:t>
      </w:r>
      <w:r>
        <w:rPr>
          <w:rFonts w:ascii="Calibri" w:cs="Calibri" w:eastAsia="Calibri" w:hAnsi="Calibri"/>
          <w:b/>
          <w:bCs/>
          <w:color w:val="000000"/>
          <w:sz w:val="21"/>
          <w:szCs w:val="21"/>
        </w:rPr>
        <w:t xml:space="preserve">lo sube al sistema</w:t>
      </w:r>
      <w:r>
        <w:rPr>
          <w:rFonts w:ascii="Calibri" w:cs="Calibri" w:eastAsia="Calibri" w:hAnsi="Calibri"/>
          <w:color w:val="000000"/>
          <w:sz w:val="21"/>
          <w:szCs w:val="21"/>
        </w:rPr>
        <w:t xml:space="preserve"> — desde ahí se envía con el botón "Enviar cotización" (§4), conservando la secuencia de seguimiento. El Word nunca se envía directamente.</w:t>
      </w:r>
    </w:p>
    <w:p>
      <w:pPr>
        <w:pStyle w:val="ListParagraph"/>
        <w:numPr>
          <w:ilvl w:val="1"/>
          <w:numId w:val="2"/>
        </w:numPr>
        <w:spacing w:after="60" w:line="264"/>
      </w:pPr>
      <w:r>
        <w:rPr>
          <w:rFonts w:ascii="Calibri" w:cs="Calibri" w:eastAsia="Calibri" w:hAnsi="Calibri"/>
          <w:color w:val="000000"/>
          <w:sz w:val="21"/>
          <w:szCs w:val="21"/>
        </w:rPr>
        <w:t xml:space="preserve">Pago por hitos (%) de </w:t>
      </w:r>
      <w:r>
        <w:rPr>
          <w:rFonts w:ascii="Courier New" w:cs="Courier New" w:eastAsia="Courier New" w:hAnsi="Courier New"/>
          <w:color w:val="112548"/>
          <w:sz w:val="19"/>
          <w:szCs w:val="19"/>
        </w:rPr>
        <w:t xml:space="preserve">HTCO03</w:t>
      </w:r>
      <w:r>
        <w:rPr>
          <w:rFonts w:ascii="Calibri" w:cs="Calibri" w:eastAsia="Calibri" w:hAnsi="Calibri"/>
          <w:color w:val="000000"/>
          <w:sz w:val="21"/>
          <w:szCs w:val="21"/>
        </w:rPr>
        <w:t xml:space="preserve">: fuera de alcance por ahora — esa plantilla cotiza con el mismo modelo de suma alzada que HTCO01/02; si se necesita el detalle de hitos, se agrega a mano en el Word ya descargado.</w:t>
      </w:r>
    </w:p>
    <w:p>
      <w:pPr>
        <w:spacing w:after="40"/>
      </w:pPr>
    </w:p>
    <w:p>
      <w:pPr>
        <w:spacing w:after="120" w:line="264"/>
      </w:pPr>
      <w:r>
        <w:rPr>
          <w:rFonts w:ascii="Calibri" w:cs="Calibri" w:eastAsia="Calibri" w:hAnsi="Calibri"/>
          <w:b/>
          <w:bCs/>
          <w:color w:val="000000"/>
          <w:sz w:val="21"/>
          <w:szCs w:val="21"/>
        </w:rPr>
        <w:t xml:space="preserve">Permisos:</w:t>
      </w:r>
      <w:r>
        <w:rPr>
          <w:rFonts w:ascii="Calibri" w:cs="Calibri" w:eastAsia="Calibri" w:hAnsi="Calibri"/>
          <w:color w:val="000000"/>
          <w:sz w:val="21"/>
          <w:szCs w:val="21"/>
        </w:rPr>
        <w:t xml:space="preserve"> los mantenedores (Configuración → Cotizador Operaciones: Mano de obra, Comunas, Sinónimos) los edita administrador y jefe comercial — mismo criterio que Secuencias (§8).</w:t>
      </w:r>
    </w:p>
    <w:p>
      <w:pPr>
        <w:pStyle w:val="Heading1"/>
        <w:keepNext/>
      </w:pPr>
      <w:r>
        <w:rPr>
          <w:rFonts w:ascii="Calibri" w:cs="Calibri" w:eastAsia="Calibri" w:hAnsi="Calibri"/>
        </w:rPr>
        <w:t xml:space="preserve">8. Motor de seguimiento (secuencias) y notas/tareas</w:t>
      </w:r>
    </w:p>
    <w:p>
      <w:pPr>
        <w:pStyle w:val="ListParagraph"/>
        <w:numPr>
          <w:ilvl w:val="0"/>
          <w:numId w:val="2"/>
        </w:numPr>
        <w:spacing w:after="60" w:line="264"/>
      </w:pPr>
      <w:r>
        <w:rPr>
          <w:rFonts w:ascii="Calibri" w:cs="Calibri" w:eastAsia="Calibri" w:hAnsi="Calibri"/>
          <w:b/>
          <w:bCs/>
          <w:color w:val="000000"/>
          <w:sz w:val="21"/>
          <w:szCs w:val="21"/>
        </w:rPr>
        <w:t xml:space="preserve">Secuencias configurables:</w:t>
      </w:r>
      <w:r>
        <w:rPr>
          <w:rFonts w:ascii="Calibri" w:cs="Calibri" w:eastAsia="Calibri" w:hAnsi="Calibri"/>
          <w:color w:val="000000"/>
          <w:sz w:val="21"/>
          <w:szCs w:val="21"/>
        </w:rPr>
        <w:t xml:space="preserve"> nombre + pasos ordenados (días de espera, canal, mensaje/guion). Un negocio abierto inicia una secuencia a la vez; un revisor interno del servidor avanza los pasos vencidos cada 15 minutos. </w:t>
      </w:r>
      <w:r>
        <w:rPr>
          <w:rFonts w:ascii="Calibri" w:cs="Calibri" w:eastAsia="Calibri" w:hAnsi="Calibri"/>
          <w:b/>
          <w:bCs/>
          <w:color w:val="000000"/>
          <w:sz w:val="21"/>
          <w:szCs w:val="21"/>
        </w:rPr>
        <w:t xml:space="preserve">El tiempo de espera de cada paso cuenta desde que se ejecutó el paso anterior</w:t>
      </w:r>
      <w:r>
        <w:rPr>
          <w:rFonts w:ascii="Calibri" w:cs="Calibri" w:eastAsia="Calibri" w:hAnsi="Calibri"/>
          <w:color w:val="000000"/>
          <w:sz w:val="21"/>
          <w:szCs w:val="21"/>
        </w:rPr>
        <w:t xml:space="preserve"> (el primero, desde que se activa la secuencia) — es acumulativo, no desde el inicio de la secuencia; con "Respetar horario hábil" activo, un paso que espera fuera de horario corre recién cuando abre y el atraso se arrastra al resto de los pasos. </w:t>
      </w:r>
      <w:r>
        <w:rPr>
          <w:rFonts w:ascii="Calibri" w:cs="Calibri" w:eastAsia="Calibri" w:hAnsi="Calibri"/>
          <w:b/>
          <w:bCs/>
          <w:color w:val="000000"/>
          <w:sz w:val="21"/>
          <w:szCs w:val="21"/>
        </w:rPr>
        <w:t xml:space="preserve">Desde v1.28, un paso de canal "correo" se envía solo</w:t>
      </w:r>
      <w:r>
        <w:rPr>
          <w:rFonts w:ascii="Calibri" w:cs="Calibri" w:eastAsia="Calibri" w:hAnsi="Calibri"/>
          <w:color w:val="000000"/>
          <w:sz w:val="21"/>
          <w:szCs w:val="21"/>
        </w:rPr>
        <w:t xml:space="preserve"> (Brevo, mismo servicio del envío inicial de cotización). Si el contacto no tiene correo o el envío falla, cae a una </w:t>
      </w:r>
      <w:r>
        <w:rPr>
          <w:rFonts w:ascii="Calibri" w:cs="Calibri" w:eastAsia="Calibri" w:hAnsi="Calibri"/>
          <w:b/>
          <w:bCs/>
          <w:color w:val="000000"/>
          <w:sz w:val="21"/>
          <w:szCs w:val="21"/>
        </w:rPr>
        <w:t xml:space="preserve">tarea</w:t>
      </w:r>
      <w:r>
        <w:rPr>
          <w:rFonts w:ascii="Calibri" w:cs="Calibri" w:eastAsia="Calibri" w:hAnsi="Calibri"/>
          <w:color w:val="000000"/>
          <w:sz w:val="21"/>
          <w:szCs w:val="21"/>
        </w:rPr>
        <w:t xml:space="preserve"> manual con el motivo. </w:t>
      </w:r>
      <w:r>
        <w:rPr>
          <w:rFonts w:ascii="Calibri" w:cs="Calibri" w:eastAsia="Calibri" w:hAnsi="Calibri"/>
          <w:b/>
          <w:bCs/>
          <w:color w:val="000000"/>
          <w:sz w:val="21"/>
          <w:szCs w:val="21"/>
        </w:rPr>
        <w:t xml:space="preserve">Correo — sin contenido automático, todo por variables (v1.35):</w:t>
      </w:r>
      <w:r>
        <w:rPr>
          <w:rFonts w:ascii="Calibri" w:cs="Calibri" w:eastAsia="Calibri" w:hAnsi="Calibri"/>
          <w:color w:val="000000"/>
          <w:sz w:val="21"/>
          <w:szCs w:val="21"/>
        </w:rPr>
        <w:t xml:space="preserve"> el cuerpo del correo es exactamente el mensaje configurado — ya no se agrega solo ningún saludo, firma ni referencia a la cotización (así era hasta v1.28, y mezclaba campos fijos con las variables que la persona sí controlaba). Variables disponibles en asunto y mensaje: </w:t>
      </w:r>
      <w:r>
        <w:rPr>
          <w:rFonts w:ascii="Courier New" w:cs="Courier New" w:eastAsia="Courier New" w:hAnsi="Courier New"/>
          <w:color w:val="112548"/>
          <w:sz w:val="19"/>
          <w:szCs w:val="19"/>
        </w:rPr>
        <w:t xml:space="preserve">{{nombre_cliente}}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{{apellido_cliente}}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{{n_cotizacion}}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{{negocio_titulo}}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{{monto_cotizacion}}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{{producto_resumen}}</w:t>
      </w:r>
      <w:r>
        <w:rPr>
          <w:rFonts w:ascii="Calibri" w:cs="Calibri" w:eastAsia="Calibri" w:hAnsi="Calibri"/>
          <w:color w:val="000000"/>
          <w:sz w:val="21"/>
          <w:szCs w:val="21"/>
        </w:rPr>
        <w:t xml:space="preserve"> (resumen de ítems de la cotización, hasta 4), </w:t>
      </w:r>
      <w:r>
        <w:rPr>
          <w:rFonts w:ascii="Courier New" w:cs="Courier New" w:eastAsia="Courier New" w:hAnsi="Courier New"/>
          <w:color w:val="112548"/>
          <w:sz w:val="19"/>
          <w:szCs w:val="19"/>
        </w:rPr>
        <w:t xml:space="preserve">{{link_cotizacion}}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{{nombre_vendedor}}</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{{email_vendedor}}</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{{telefono_vendedor}}</w:t>
      </w:r>
      <w:r>
        <w:rPr>
          <w:rFonts w:ascii="Calibri" w:cs="Calibri" w:eastAsia="Calibri" w:hAnsi="Calibri"/>
          <w:color w:val="000000"/>
          <w:sz w:val="21"/>
          <w:szCs w:val="21"/>
        </w:rPr>
        <w:t xml:space="preserve"> — una variable no reconocida o sin dato se deja visible en el correo en vez de desaparecer en silencio, para notarlo antes de enviarlo. </w:t>
      </w:r>
      <w:r>
        <w:rPr>
          <w:rFonts w:ascii="Calibri" w:cs="Calibri" w:eastAsia="Calibri" w:hAnsi="Calibri"/>
          <w:b/>
          <w:bCs/>
          <w:color w:val="000000"/>
          <w:sz w:val="21"/>
          <w:szCs w:val="21"/>
        </w:rPr>
        <w:t xml:space="preserve">Canal "whatsapp" (v1.35, corrige lo que decían versiones anteriores de este documento):</w:t>
      </w:r>
      <w:r>
        <w:rPr>
          <w:rFonts w:ascii="Calibri" w:cs="Calibri" w:eastAsia="Calibri" w:hAnsi="Calibri"/>
          <w:color w:val="000000"/>
          <w:sz w:val="21"/>
          <w:szCs w:val="21"/>
        </w:rPr>
        <w:t xml:space="preserve"> también se envía solo, vía la Cloud API de Meta, con una plantilla aprobada elegida al configurar el paso (ver el listado real vigente en §11) — cae a tarea manual si el contacto no tiene teléfono o el envío falla, igual que correo. </w:t>
      </w:r>
      <w:r>
        <w:rPr>
          <w:rFonts w:ascii="Calibri" w:cs="Calibri" w:eastAsia="Calibri" w:hAnsi="Calibri"/>
          <w:b/>
          <w:bCs/>
          <w:color w:val="000000"/>
          <w:sz w:val="21"/>
          <w:szCs w:val="21"/>
        </w:rPr>
        <w:t xml:space="preserve">Canal "cambiar etapa" (v1.30):</w:t>
      </w:r>
      <w:r>
        <w:rPr>
          <w:rFonts w:ascii="Calibri" w:cs="Calibri" w:eastAsia="Calibri" w:hAnsi="Calibri"/>
          <w:color w:val="000000"/>
          <w:sz w:val="21"/>
          <w:szCs w:val="21"/>
        </w:rPr>
        <w:t xml:space="preserve"> no envía nada — mueve el negocio a la etapa elegida (si es de tipo "perdida", exige causa de no cierre), reutilizando el mismo camino que moverlo a mano en el Pipeline; útil como último paso si el cliente no respondió a ninguno de los anteriores (ej. mover a "Perdido" con causa "Sin respuesta"). Los canales </w:t>
      </w:r>
      <w:r>
        <w:rPr>
          <w:rFonts w:ascii="Calibri" w:cs="Calibri" w:eastAsia="Calibri" w:hAnsi="Calibri"/>
          <w:b/>
          <w:bCs/>
          <w:color w:val="000000"/>
          <w:sz w:val="21"/>
          <w:szCs w:val="21"/>
        </w:rPr>
        <w:t xml:space="preserve">llamada / tarea</w:t>
      </w:r>
      <w:r>
        <w:rPr>
          <w:rFonts w:ascii="Calibri" w:cs="Calibri" w:eastAsia="Calibri" w:hAnsi="Calibri"/>
          <w:color w:val="000000"/>
          <w:sz w:val="21"/>
          <w:szCs w:val="21"/>
        </w:rPr>
        <w:t xml:space="preserve"> siguen generando una tarea para el vendedor.</w:t>
      </w:r>
    </w:p>
    <w:p>
      <w:pPr>
        <w:pStyle w:val="ListParagraph"/>
        <w:numPr>
          <w:ilvl w:val="0"/>
          <w:numId w:val="2"/>
        </w:numPr>
        <w:spacing w:after="60" w:line="264"/>
      </w:pPr>
      <w:r>
        <w:rPr>
          <w:rFonts w:ascii="Calibri" w:cs="Calibri" w:eastAsia="Calibri" w:hAnsi="Calibri"/>
          <w:b/>
          <w:bCs/>
          <w:color w:val="000000"/>
          <w:sz w:val="21"/>
          <w:szCs w:val="21"/>
        </w:rPr>
        <w:t xml:space="preserve">Disparo por etapa de pipeline (v1.19):</w:t>
      </w:r>
      <w:r>
        <w:rPr>
          <w:rFonts w:ascii="Calibri" w:cs="Calibri" w:eastAsia="Calibri" w:hAnsi="Calibri"/>
          <w:color w:val="000000"/>
          <w:sz w:val="21"/>
          <w:szCs w:val="21"/>
        </w:rPr>
        <w:t xml:space="preserve"> cualquier etapa de un pipeline (§3) puede tener asociada una secuencia (</w:t>
      </w:r>
      <w:r>
        <w:rPr>
          <w:rFonts w:ascii="Courier New" w:cs="Courier New" w:eastAsia="Courier New" w:hAnsi="Courier New"/>
          <w:color w:val="112548"/>
          <w:sz w:val="19"/>
          <w:szCs w:val="19"/>
        </w:rPr>
        <w:t xml:space="preserve">pipeline_etapas.secuencia_id</w:t>
      </w:r>
      <w:r>
        <w:rPr>
          <w:rFonts w:ascii="Calibri" w:cs="Calibri" w:eastAsia="Calibri" w:hAnsi="Calibri"/>
          <w:color w:val="000000"/>
          <w:sz w:val="21"/>
          <w:szCs w:val="21"/>
        </w:rPr>
        <w:t xml:space="preserve">). Al mover un negocio a una etapa: si esa etapa tiene secuencia asociada, se dispara — reemplazando cualquier otra que estuviera activa o pausada en el negocio; si la etapa no tiene secuencia asociada, se detiene la que viniera corriendo (para que no siga activa una secuencia de una etapa anterior en una etapa que no la necesita). Reemplaza el mecanismo anterior de una sola secuencia "predeterminada" que se disparaba solo al enviar una cotización — ahora es cualquier etapa, no solo "Cotizado", y aplica a cualquier pipeline (Ventas Directas u Operaciones).</w:t>
      </w:r>
    </w:p>
    <w:p>
      <w:pPr>
        <w:pStyle w:val="ListParagraph"/>
        <w:numPr>
          <w:ilvl w:val="0"/>
          <w:numId w:val="2"/>
        </w:numPr>
        <w:spacing w:after="60" w:line="264"/>
      </w:pPr>
      <w:r>
        <w:rPr>
          <w:rFonts w:ascii="Calibri" w:cs="Calibri" w:eastAsia="Calibri" w:hAnsi="Calibri"/>
          <w:color w:val="000000"/>
          <w:sz w:val="21"/>
          <w:szCs w:val="21"/>
        </w:rPr>
        <w:t xml:space="preserve">Pausar, reactivar (reinicia el conteo de días), marcar "cliente respondió", cancelar. Un negocio cerrado (ganado o perdido) cancela su secuencia activa automáticamente.</w:t>
      </w:r>
    </w:p>
    <w:p>
      <w:pPr>
        <w:pStyle w:val="ListParagraph"/>
        <w:numPr>
          <w:ilvl w:val="0"/>
          <w:numId w:val="2"/>
        </w:numPr>
        <w:spacing w:after="60" w:line="264"/>
      </w:pPr>
      <w:r>
        <w:rPr>
          <w:rFonts w:ascii="Calibri" w:cs="Calibri" w:eastAsia="Calibri" w:hAnsi="Calibri"/>
          <w:color w:val="000000"/>
          <w:sz w:val="21"/>
          <w:szCs w:val="21"/>
        </w:rPr>
        <w:t xml:space="preserve">Una secuencia puede marcarse para </w:t>
      </w:r>
      <w:r>
        <w:rPr>
          <w:rFonts w:ascii="Calibri" w:cs="Calibri" w:eastAsia="Calibri" w:hAnsi="Calibri"/>
          <w:b/>
          <w:bCs/>
          <w:color w:val="000000"/>
          <w:sz w:val="21"/>
          <w:szCs w:val="21"/>
        </w:rPr>
        <w:t xml:space="preserve">respetar el horario de atención</w:t>
      </w:r>
      <w:r>
        <w:rPr>
          <w:rFonts w:ascii="Calibri" w:cs="Calibri" w:eastAsia="Calibri" w:hAnsi="Calibri"/>
          <w:color w:val="000000"/>
          <w:sz w:val="21"/>
          <w:szCs w:val="21"/>
        </w:rPr>
        <w:t xml:space="preserve"> (un paso vencido fuera de horario espera a que abra).</w:t>
      </w:r>
    </w:p>
    <w:p>
      <w:pPr>
        <w:pStyle w:val="ListParagraph"/>
        <w:numPr>
          <w:ilvl w:val="0"/>
          <w:numId w:val="2"/>
        </w:numPr>
        <w:spacing w:after="60" w:line="264"/>
      </w:pPr>
      <w:r>
        <w:rPr>
          <w:rFonts w:ascii="Calibri" w:cs="Calibri" w:eastAsia="Calibri" w:hAnsi="Calibri"/>
          <w:b/>
          <w:bCs/>
          <w:color w:val="000000"/>
          <w:sz w:val="21"/>
          <w:szCs w:val="21"/>
        </w:rPr>
        <w:t xml:space="preserve">Notas y tareas</w:t>
      </w:r>
      <w:r>
        <w:rPr>
          <w:rFonts w:ascii="Calibri" w:cs="Calibri" w:eastAsia="Calibri" w:hAnsi="Calibri"/>
          <w:color w:val="000000"/>
          <w:sz w:val="21"/>
          <w:szCs w:val="21"/>
        </w:rPr>
        <w:t xml:space="preserve"> ligadas a contacto/empresa/negocio, visibles en el timeline unificado. Asignar una tarea a otro usuario: solo administrador o jefe comercial (un vendedor/call center solo se asigna a sí mismo).</w:t>
      </w:r>
    </w:p>
    <w:p>
      <w:pPr>
        <w:pStyle w:val="ListParagraph"/>
        <w:numPr>
          <w:ilvl w:val="0"/>
          <w:numId w:val="2"/>
        </w:numPr>
        <w:spacing w:after="60" w:line="264"/>
      </w:pPr>
      <w:r>
        <w:rPr>
          <w:rFonts w:ascii="Calibri" w:cs="Calibri" w:eastAsia="Calibri" w:hAnsi="Calibri"/>
          <w:b/>
          <w:bCs/>
          <w:color w:val="000000"/>
          <w:sz w:val="21"/>
          <w:szCs w:val="21"/>
        </w:rPr>
        <w:t xml:space="preserve">Edición de tareas (28-09-2026):</w:t>
      </w:r>
      <w:r>
        <w:rPr>
          <w:rFonts w:ascii="Calibri" w:cs="Calibri" w:eastAsia="Calibri" w:hAnsi="Calibri"/>
          <w:color w:val="000000"/>
          <w:sz w:val="21"/>
          <w:szCs w:val="21"/>
        </w:rPr>
        <w:t xml:space="preserve"> en Mis Tareas y en las fichas de negocio, contacto y empresa se puede editar el título y la fecha de vencimiento de una tarea. Puede hacerlo el dueño de la tarea (a quien está asignada), administrador o jefe comercial; es el mismo criterio que ya aplicaba el backend (</w:t>
      </w:r>
      <w:r>
        <w:rPr>
          <w:rFonts w:ascii="Courier New" w:cs="Courier New" w:eastAsia="Courier New" w:hAnsi="Courier New"/>
          <w:color w:val="112548"/>
          <w:sz w:val="19"/>
          <w:szCs w:val="19"/>
        </w:rPr>
        <w:t xml:space="preserve">PUT /api/tareas/{id}</w:t>
      </w:r>
      <w:r>
        <w:rPr>
          <w:rFonts w:ascii="Calibri" w:cs="Calibri" w:eastAsia="Calibri" w:hAnsi="Calibri"/>
          <w:color w:val="000000"/>
          <w:sz w:val="21"/>
          <w:szCs w:val="21"/>
        </w:rPr>
        <w:t xml:space="preserve">), que hasta entonces no tenía pantalla.</w:t>
      </w:r>
    </w:p>
    <w:p>
      <w:pPr>
        <w:pStyle w:val="ListParagraph"/>
        <w:numPr>
          <w:ilvl w:val="0"/>
          <w:numId w:val="2"/>
        </w:numPr>
        <w:spacing w:after="60" w:line="264"/>
      </w:pPr>
      <w:r>
        <w:rPr>
          <w:rFonts w:ascii="Calibri" w:cs="Calibri" w:eastAsia="Calibri" w:hAnsi="Calibri"/>
          <w:b/>
          <w:bCs/>
          <w:color w:val="000000"/>
          <w:sz w:val="21"/>
          <w:szCs w:val="21"/>
        </w:rPr>
        <w:t xml:space="preserve">Envíos automáticos de WhatsApp en la Bandeja (fix de septiembre de 2026):</w:t>
      </w:r>
      <w:r>
        <w:rPr>
          <w:rFonts w:ascii="Calibri" w:cs="Calibri" w:eastAsia="Calibri" w:hAnsi="Calibri"/>
          <w:color w:val="000000"/>
          <w:sz w:val="21"/>
          <w:szCs w:val="21"/>
        </w:rPr>
        <w:t xml:space="preserve"> los mensajes que una secuencia enviaba solos por WhatsApp (§8, canal "whatsapp") no aparecían en la Bandeja; se corrigió en el commit </w:t>
      </w:r>
      <w:r>
        <w:rPr>
          <w:rFonts w:ascii="Courier New" w:cs="Courier New" w:eastAsia="Courier New" w:hAnsi="Courier New"/>
          <w:color w:val="112548"/>
          <w:sz w:val="19"/>
          <w:szCs w:val="19"/>
        </w:rPr>
        <w:t xml:space="preserve">274fe52</w:t>
      </w:r>
      <w:r>
        <w:rPr>
          <w:rFonts w:ascii="Calibri" w:cs="Calibri" w:eastAsia="Calibri" w:hAnsi="Calibri"/>
          <w:color w:val="000000"/>
          <w:sz w:val="21"/>
          <w:szCs w:val="21"/>
        </w:rPr>
        <w:t xml:space="preserve"> (sin nota de cambio propia).</w:t>
      </w:r>
    </w:p>
    <w:p>
      <w:pPr>
        <w:pStyle w:val="ListParagraph"/>
        <w:numPr>
          <w:ilvl w:val="0"/>
          <w:numId w:val="2"/>
        </w:numPr>
        <w:spacing w:after="60" w:line="264"/>
      </w:pPr>
      <w:r>
        <w:rPr>
          <w:rFonts w:ascii="Calibri" w:cs="Calibri" w:eastAsia="Calibri" w:hAnsi="Calibri"/>
          <w:b/>
          <w:bCs/>
          <w:color w:val="000000"/>
          <w:sz w:val="21"/>
          <w:szCs w:val="21"/>
        </w:rPr>
        <w:t xml:space="preserve">Registro del seguimiento para análisis (v1.38):</w:t>
      </w:r>
      <w:r>
        <w:rPr>
          <w:rFonts w:ascii="Calibri" w:cs="Calibri" w:eastAsia="Calibri" w:hAnsi="Calibri"/>
          <w:color w:val="000000"/>
          <w:sz w:val="21"/>
          <w:szCs w:val="21"/>
        </w:rPr>
        <w:t xml:space="preserve"> el seguimiento automático (pasos de secuencia, plantilla "Seguimiento de cotización" y encuesta de causa de no cierre) se puede consultar desde la API de lectura (</w:t>
      </w:r>
      <w:r>
        <w:rPr>
          <w:rFonts w:ascii="Courier New" w:cs="Courier New" w:eastAsia="Courier New" w:hAnsi="Courier New"/>
          <w:color w:val="112548"/>
          <w:sz w:val="19"/>
          <w:szCs w:val="19"/>
        </w:rPr>
        <w:t xml:space="preserve">GET /api/v1/seguimientos</w:t>
      </w:r>
      <w:r>
        <w:rPr>
          <w:rFonts w:ascii="Calibri" w:cs="Calibri" w:eastAsia="Calibri" w:hAnsi="Calibri"/>
          <w:color w:val="000000"/>
          <w:sz w:val="21"/>
          <w:szCs w:val="21"/>
        </w:rPr>
        <w:t xml:space="preserve">, ver §18); distingue </w:t>
      </w:r>
      <w:r>
        <w:rPr>
          <w:rFonts w:ascii="Courier New" w:cs="Courier New" w:eastAsia="Courier New" w:hAnsi="Courier New"/>
          <w:color w:val="112548"/>
          <w:sz w:val="19"/>
          <w:szCs w:val="19"/>
        </w:rPr>
        <w:t xml:space="preserve">enviado_automatico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tarea_generada</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cambio_etapa</w:t>
      </w:r>
      <w:r>
        <w:rPr>
          <w:rFonts w:ascii="Calibri" w:cs="Calibri" w:eastAsia="Calibri" w:hAnsi="Calibri"/>
          <w:color w:val="000000"/>
          <w:sz w:val="21"/>
          <w:szCs w:val="21"/>
        </w:rPr>
        <w:t xml:space="preserve">.</w:t>
      </w:r>
    </w:p>
    <w:p>
      <w:pPr>
        <w:spacing w:after="40"/>
      </w:pPr>
    </w:p>
    <w:p>
      <w:pPr>
        <w:pStyle w:val="Heading1"/>
        <w:keepNext/>
      </w:pPr>
      <w:r>
        <w:rPr>
          <w:rFonts w:ascii="Calibri" w:cs="Calibri" w:eastAsia="Calibri" w:hAnsi="Calibri"/>
        </w:rPr>
        <w:t xml:space="preserve">9. Reportería</w:t>
      </w:r>
    </w:p>
    <w:p>
      <w:pPr>
        <w:pStyle w:val="ListParagraph"/>
        <w:numPr>
          <w:ilvl w:val="0"/>
          <w:numId w:val="2"/>
        </w:numPr>
        <w:spacing w:after="60" w:line="264"/>
      </w:pPr>
      <w:r>
        <w:rPr>
          <w:rFonts w:ascii="Calibri" w:cs="Calibri" w:eastAsia="Calibri" w:hAnsi="Calibri"/>
          <w:b/>
          <w:bCs/>
          <w:color w:val="000000"/>
          <w:sz w:val="21"/>
          <w:szCs w:val="21"/>
        </w:rPr>
        <w:t xml:space="preserve">Dashboard (v1.19):</w:t>
      </w:r>
      <w:r>
        <w:rPr>
          <w:rFonts w:ascii="Calibri" w:cs="Calibri" w:eastAsia="Calibri" w:hAnsi="Calibri"/>
          <w:color w:val="000000"/>
          <w:sz w:val="21"/>
          <w:szCs w:val="21"/>
        </w:rPr>
        <w:t xml:space="preserve"> pantalla de inicio con la actividad real del mes en curso — dos tarjetas de total (cotizado / cerrado-ganado del mes) y un gráfico de barras comparando cotizado vs. cerrado-ganado por vendedor, con tabla de detalle debajo. Mismo filtro de fecha que "Cotizaciones por día" (cotizado) y que "Ranking de vendedores" (cerrado-ganado); un vendedor solo ve lo propio, igual que el resto de Reportería. Reemplaza el texto estático que mostraba esta pantalla desde el arranque del sistema.</w:t>
      </w:r>
    </w:p>
    <w:p>
      <w:pPr>
        <w:pStyle w:val="ListParagraph"/>
        <w:numPr>
          <w:ilvl w:val="0"/>
          <w:numId w:val="2"/>
        </w:numPr>
        <w:spacing w:after="60" w:line="264"/>
      </w:pPr>
      <w:r>
        <w:rPr>
          <w:rFonts w:ascii="Courier New" w:cs="Courier New" w:eastAsia="Courier New" w:hAnsi="Courier New"/>
          <w:color w:val="112548"/>
          <w:sz w:val="19"/>
          <w:szCs w:val="19"/>
        </w:rPr>
        <w:t xml:space="preserve">negocio_etapa_historial</w:t>
      </w:r>
      <w:r>
        <w:rPr>
          <w:rFonts w:ascii="Calibri" w:cs="Calibri" w:eastAsia="Calibri" w:hAnsi="Calibri"/>
          <w:color w:val="000000"/>
          <w:sz w:val="21"/>
          <w:szCs w:val="21"/>
        </w:rPr>
        <w:t xml:space="preserve"> registra cuándo un negocio entra y sale de cada etapa (se completa desde que se implementó hacia adelante).</w:t>
      </w:r>
    </w:p>
    <w:p>
      <w:pPr>
        <w:pStyle w:val="ListParagraph"/>
        <w:numPr>
          <w:ilvl w:val="0"/>
          <w:numId w:val="2"/>
        </w:numPr>
        <w:spacing w:after="60" w:line="264"/>
      </w:pPr>
      <w:r>
        <w:rPr>
          <w:rFonts w:ascii="Calibri" w:cs="Calibri" w:eastAsia="Calibri" w:hAnsi="Calibri"/>
          <w:color w:val="000000"/>
          <w:sz w:val="21"/>
          <w:szCs w:val="21"/>
        </w:rPr>
        <w:t xml:space="preserve">Reportes: embudo por etapa, causas de no cierre, tiempo promedio por etapa, ranking de vendedores (ganados/perdidos, tasa de cierre, monto ganado), cotizaciones por día — todos exportables a CSV y filtrables por </w:t>
      </w:r>
      <w:r>
        <w:rPr>
          <w:rFonts w:ascii="Calibri" w:cs="Calibri" w:eastAsia="Calibri" w:hAnsi="Calibri"/>
          <w:b/>
          <w:bCs/>
          <w:color w:val="000000"/>
          <w:sz w:val="21"/>
          <w:szCs w:val="21"/>
        </w:rPr>
        <w:t xml:space="preserve">pipeline</w:t>
      </w:r>
      <w:r>
        <w:rPr>
          <w:rFonts w:ascii="Calibri" w:cs="Calibri" w:eastAsia="Calibri" w:hAnsi="Calibri"/>
          <w:color w:val="000000"/>
          <w:sz w:val="21"/>
          <w:szCs w:val="21"/>
        </w:rPr>
        <w:t xml:space="preserve"> (§3; Ventas Directas por defecto). </w:t>
      </w:r>
      <w:r>
        <w:rPr>
          <w:rFonts w:ascii="Calibri" w:cs="Calibri" w:eastAsia="Calibri" w:hAnsi="Calibri"/>
          <w:b/>
          <w:bCs/>
          <w:color w:val="000000"/>
          <w:sz w:val="21"/>
          <w:szCs w:val="21"/>
        </w:rPr>
        <w:t xml:space="preserve">Desde v1.28</w:t>
      </w:r>
      <w:r>
        <w:rPr>
          <w:rFonts w:ascii="Calibri" w:cs="Calibri" w:eastAsia="Calibri" w:hAnsi="Calibri"/>
          <w:color w:val="000000"/>
          <w:sz w:val="21"/>
          <w:szCs w:val="21"/>
        </w:rPr>
        <w:t xml:space="preserve">, también filtrables por </w:t>
      </w:r>
      <w:r>
        <w:rPr>
          <w:rFonts w:ascii="Calibri" w:cs="Calibri" w:eastAsia="Calibri" w:hAnsi="Calibri"/>
          <w:b/>
          <w:bCs/>
          <w:color w:val="000000"/>
          <w:sz w:val="21"/>
          <w:szCs w:val="21"/>
        </w:rPr>
        <w:t xml:space="preserve">cliente</w:t>
      </w:r>
      <w:r>
        <w:rPr>
          <w:rFonts w:ascii="Calibri" w:cs="Calibri" w:eastAsia="Calibri" w:hAnsi="Calibri"/>
          <w:color w:val="000000"/>
          <w:sz w:val="21"/>
          <w:szCs w:val="21"/>
        </w:rPr>
        <w:t xml:space="preserve"> (empresa), solo o combinado con vendedor — mismo filtro disponible desde la API de integración (§18).</w:t>
      </w:r>
    </w:p>
    <w:p>
      <w:pPr>
        <w:pStyle w:val="ListParagraph"/>
        <w:numPr>
          <w:ilvl w:val="0"/>
          <w:numId w:val="2"/>
        </w:numPr>
        <w:spacing w:after="60" w:line="264"/>
      </w:pPr>
      <w:r>
        <w:rPr>
          <w:rFonts w:ascii="Calibri" w:cs="Calibri" w:eastAsia="Calibri" w:hAnsi="Calibri"/>
          <w:b/>
          <w:bCs/>
          <w:color w:val="000000"/>
          <w:sz w:val="21"/>
          <w:szCs w:val="21"/>
        </w:rPr>
        <w:t xml:space="preserve">Cotizaciones por día</w:t>
      </w:r>
      <w:r>
        <w:rPr>
          <w:rFonts w:ascii="Calibri" w:cs="Calibri" w:eastAsia="Calibri" w:hAnsi="Calibri"/>
          <w:color w:val="000000"/>
          <w:sz w:val="21"/>
          <w:szCs w:val="21"/>
        </w:rPr>
        <w:t xml:space="preserve">, con detalle expandible por vendedor: contactos asignados ese día, cotizaciones generadas (cantidad/monto) y cotizaciones ganadas (cantidad/monto). Ya corregido para contar </w:t>
      </w:r>
      <w:r>
        <w:rPr>
          <w:rFonts w:ascii="Calibri" w:cs="Calibri" w:eastAsia="Calibri" w:hAnsi="Calibri"/>
          <w:b/>
          <w:bCs/>
          <w:color w:val="000000"/>
          <w:sz w:val="21"/>
          <w:szCs w:val="21"/>
        </w:rPr>
        <w:t xml:space="preserve">solo la última versión</w:t>
      </w:r>
      <w:r>
        <w:rPr>
          <w:rFonts w:ascii="Calibri" w:cs="Calibri" w:eastAsia="Calibri" w:hAnsi="Calibri"/>
          <w:color w:val="000000"/>
          <w:sz w:val="21"/>
          <w:szCs w:val="21"/>
        </w:rPr>
        <w:t xml:space="preserve"> de cada cotización (ver §4) — antes duplicaba/triplicaba cotizaciones re-versionadas.</w:t>
      </w:r>
    </w:p>
    <w:p>
      <w:pPr>
        <w:pStyle w:val="ListParagraph"/>
        <w:numPr>
          <w:ilvl w:val="0"/>
          <w:numId w:val="2"/>
        </w:numPr>
        <w:spacing w:after="60" w:line="264"/>
      </w:pPr>
      <w:r>
        <w:rPr>
          <w:rFonts w:ascii="Calibri" w:cs="Calibri" w:eastAsia="Calibri" w:hAnsi="Calibri"/>
          <w:color w:val="000000"/>
          <w:sz w:val="21"/>
          <w:szCs w:val="21"/>
        </w:rPr>
        <w:t xml:space="preserve">Vendedor ve solo sus números; administrador/jefe comercial/gerencia ven todos o filtran por vendedor; call center no tenía acceso a reportería — </w:t>
      </w:r>
      <w:r>
        <w:rPr>
          <w:rFonts w:ascii="Calibri" w:cs="Calibri" w:eastAsia="Calibri" w:hAnsi="Calibri"/>
          <w:b/>
          <w:bCs/>
          <w:color w:val="000000"/>
          <w:sz w:val="21"/>
          <w:szCs w:val="21"/>
        </w:rPr>
        <w:t xml:space="preserve">actualización 28-09-2026:</w:t>
      </w:r>
      <w:r>
        <w:rPr>
          <w:rFonts w:ascii="Calibri" w:cs="Calibri" w:eastAsia="Calibri" w:hAnsi="Calibri"/>
          <w:color w:val="000000"/>
          <w:sz w:val="21"/>
          <w:szCs w:val="21"/>
        </w:rPr>
        <w:t xml:space="preserve"> ahora ve las pestañas Comercial (Softland) y WhatsApp con el mismo alcance que un vendedor (solo sus números, ver §1).</w:t>
      </w:r>
    </w:p>
    <w:p>
      <w:pPr>
        <w:pStyle w:val="ListParagraph"/>
        <w:numPr>
          <w:ilvl w:val="0"/>
          <w:numId w:val="2"/>
        </w:numPr>
        <w:spacing w:after="60" w:line="264"/>
      </w:pPr>
      <w:r>
        <w:rPr>
          <w:rFonts w:ascii="Calibri" w:cs="Calibri" w:eastAsia="Calibri" w:hAnsi="Calibri"/>
          <w:b/>
          <w:bCs/>
          <w:color w:val="000000"/>
          <w:sz w:val="21"/>
          <w:szCs w:val="21"/>
        </w:rPr>
        <w:t xml:space="preserve">Acceso de solo lectura para BI externo:</w:t>
      </w:r>
      <w:r>
        <w:rPr>
          <w:rFonts w:ascii="Calibri" w:cs="Calibri" w:eastAsia="Calibri" w:hAnsi="Calibri"/>
          <w:color w:val="000000"/>
          <w:sz w:val="21"/>
          <w:szCs w:val="21"/>
        </w:rPr>
        <w:t xml:space="preserve"> rol de PostgreSQL (</w:t>
      </w:r>
      <w:r>
        <w:rPr>
          <w:rFonts w:ascii="Courier New" w:cs="Courier New" w:eastAsia="Courier New" w:hAnsi="Courier New"/>
          <w:color w:val="112548"/>
          <w:sz w:val="19"/>
          <w:szCs w:val="19"/>
        </w:rPr>
        <w:t xml:space="preserve">bi_readonly</w:t>
      </w:r>
      <w:r>
        <w:rPr>
          <w:rFonts w:ascii="Calibri" w:cs="Calibri" w:eastAsia="Calibri" w:hAnsi="Calibri"/>
          <w:color w:val="000000"/>
          <w:sz w:val="21"/>
          <w:szCs w:val="21"/>
        </w:rPr>
        <w:t xml:space="preserve">) aprovisionado automáticamente si está definida la variable </w:t>
      </w:r>
      <w:r>
        <w:rPr>
          <w:rFonts w:ascii="Courier New" w:cs="Courier New" w:eastAsia="Courier New" w:hAnsi="Courier New"/>
          <w:color w:val="112548"/>
          <w:sz w:val="19"/>
          <w:szCs w:val="19"/>
        </w:rPr>
        <w:t xml:space="preserve">BI_READONLY_PASSWORD</w:t>
      </w:r>
      <w:r>
        <w:rPr>
          <w:rFonts w:ascii="Calibri" w:cs="Calibri" w:eastAsia="Calibri" w:hAnsi="Calibri"/>
          <w:color w:val="000000"/>
          <w:sz w:val="21"/>
          <w:szCs w:val="21"/>
        </w:rPr>
        <w:t xml:space="preserve">, con </w:t>
      </w:r>
      <w:r>
        <w:rPr>
          <w:rFonts w:ascii="Courier New" w:cs="Courier New" w:eastAsia="Courier New" w:hAnsi="Courier New"/>
          <w:color w:val="112548"/>
          <w:sz w:val="19"/>
          <w:szCs w:val="19"/>
        </w:rPr>
        <w:t xml:space="preserve">SELECT</w:t>
      </w:r>
      <w:r>
        <w:rPr>
          <w:rFonts w:ascii="Calibri" w:cs="Calibri" w:eastAsia="Calibri" w:hAnsi="Calibri"/>
          <w:color w:val="000000"/>
          <w:sz w:val="21"/>
          <w:szCs w:val="21"/>
        </w:rPr>
        <w:t xml:space="preserve"> sobre todas las tablas actuales y futuras. Pensado para Power BI / Looker Studio combinando esta fuente con Softland. La contraseña se resincroniza en cada arranque. </w:t>
      </w:r>
      <w:r>
        <w:rPr>
          <w:rFonts w:ascii="Calibri" w:cs="Calibri" w:eastAsia="Calibri" w:hAnsi="Calibri"/>
          <w:b/>
          <w:bCs/>
          <w:color w:val="000000"/>
          <w:sz w:val="21"/>
          <w:szCs w:val="21"/>
        </w:rPr>
        <w:t xml:space="preserve">Desde la auditoría del 23-09-2026 (v1.36)</w:t>
      </w:r>
      <w:r>
        <w:rPr>
          <w:rFonts w:ascii="Calibri" w:cs="Calibri" w:eastAsia="Calibri" w:hAnsi="Calibri"/>
          <w:color w:val="000000"/>
          <w:sz w:val="21"/>
          <w:szCs w:val="21"/>
        </w:rPr>
        <w:t xml:space="preserve"> la tabla </w:t>
      </w:r>
      <w:r>
        <w:rPr>
          <w:rFonts w:ascii="Courier New" w:cs="Courier New" w:eastAsia="Courier New" w:hAnsi="Courier New"/>
          <w:color w:val="112548"/>
          <w:sz w:val="19"/>
          <w:szCs w:val="19"/>
        </w:rPr>
        <w:t xml:space="preserve">users</w:t>
      </w:r>
      <w:r>
        <w:rPr>
          <w:rFonts w:ascii="Calibri" w:cs="Calibri" w:eastAsia="Calibri" w:hAnsi="Calibri"/>
          <w:color w:val="000000"/>
          <w:sz w:val="21"/>
          <w:szCs w:val="21"/>
        </w:rPr>
        <w:t xml:space="preserve"> es la excepción: el rol solo puede leer </w:t>
      </w:r>
      <w:r>
        <w:rPr>
          <w:rFonts w:ascii="Courier New" w:cs="Courier New" w:eastAsia="Courier New" w:hAnsi="Courier New"/>
          <w:color w:val="112548"/>
          <w:sz w:val="19"/>
          <w:szCs w:val="19"/>
        </w:rPr>
        <w:t xml:space="preserve">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nombre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email</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rol</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activo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area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es_encargado_postventa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es_encargado_despacho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pipeline_default_id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codigo_softland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recibe_round_robin</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created_at</w:t>
      </w:r>
      <w:r>
        <w:rPr>
          <w:rFonts w:ascii="Calibri" w:cs="Calibri" w:eastAsia="Calibri" w:hAnsi="Calibri"/>
          <w:color w:val="000000"/>
          <w:sz w:val="21"/>
          <w:szCs w:val="21"/>
        </w:rPr>
        <w:t xml:space="preserve"> (ver §1). Pendiente: rotar la clave (§16).</w:t>
      </w:r>
    </w:p>
    <w:p>
      <w:pPr>
        <w:pStyle w:val="ListParagraph"/>
        <w:numPr>
          <w:ilvl w:val="0"/>
          <w:numId w:val="2"/>
        </w:numPr>
        <w:spacing w:after="60" w:line="264"/>
      </w:pPr>
      <w:r>
        <w:rPr>
          <w:rFonts w:ascii="Calibri" w:cs="Calibri" w:eastAsia="Calibri" w:hAnsi="Calibri"/>
          <w:b/>
          <w:bCs/>
          <w:color w:val="000000"/>
          <w:sz w:val="21"/>
          <w:szCs w:val="21"/>
        </w:rPr>
        <w:t xml:space="preserve">Informe diario por correo (v1.20):</w:t>
      </w:r>
      <w:r>
        <w:rPr>
          <w:rFonts w:ascii="Calibri" w:cs="Calibri" w:eastAsia="Calibri" w:hAnsi="Calibri"/>
          <w:color w:val="000000"/>
          <w:sz w:val="21"/>
          <w:szCs w:val="21"/>
        </w:rPr>
        <w:t xml:space="preserve"> alternativa al acceso de BI externo cuando la conexión al proxy público de Railway no es viable (ej. firewall corporativo bloqueando el puerto no estándar). Un job interno (</w:t>
      </w:r>
      <w:r>
        <w:rPr>
          <w:rFonts w:ascii="Courier New" w:cs="Courier New" w:eastAsia="Courier New" w:hAnsi="Courier New"/>
          <w:color w:val="112548"/>
          <w:sz w:val="19"/>
          <w:szCs w:val="19"/>
        </w:rPr>
        <w:t xml:space="preserve">services/informeDiario.js</w:t>
      </w:r>
      <w:r>
        <w:rPr>
          <w:rFonts w:ascii="Calibri" w:cs="Calibri" w:eastAsia="Calibri" w:hAnsi="Calibri"/>
          <w:color w:val="000000"/>
          <w:sz w:val="21"/>
          <w:szCs w:val="21"/>
        </w:rPr>
        <w:t xml:space="preserve">, sin pasar por el proxy público) envía a las 8:00 AM hora de Chile, a todos los usuarios activos, un correo con las cotizaciones generadas y los negocios ganados el día anterior (ambos pipelines) — mismo criterio de "última versión cuenta una sola vez" que "Cotizaciones por día", con 2 CSV adjuntos. Tabla </w:t>
      </w:r>
      <w:r>
        <w:rPr>
          <w:rFonts w:ascii="Courier New" w:cs="Courier New" w:eastAsia="Courier New" w:hAnsi="Courier New"/>
          <w:color w:val="112548"/>
          <w:sz w:val="19"/>
          <w:szCs w:val="19"/>
        </w:rPr>
        <w:t xml:space="preserve">informe_diario_envios</w:t>
      </w:r>
      <w:r>
        <w:rPr>
          <w:rFonts w:ascii="Calibri" w:cs="Calibri" w:eastAsia="Calibri" w:hAnsi="Calibri"/>
          <w:color w:val="000000"/>
          <w:sz w:val="21"/>
          <w:szCs w:val="21"/>
        </w:rPr>
        <w:t xml:space="preserve"> evita reenviarlo dos veces el mismo día. Endpoint manual </w:t>
      </w:r>
      <w:r>
        <w:rPr>
          <w:rFonts w:ascii="Courier New" w:cs="Courier New" w:eastAsia="Courier New" w:hAnsi="Courier New"/>
          <w:color w:val="112548"/>
          <w:sz w:val="19"/>
          <w:szCs w:val="19"/>
        </w:rPr>
        <w:t xml:space="preserve">POST /api/reportes/informe-diario/enviar-ahora</w:t>
      </w:r>
      <w:r>
        <w:rPr>
          <w:rFonts w:ascii="Calibri" w:cs="Calibri" w:eastAsia="Calibri" w:hAnsi="Calibri"/>
          <w:color w:val="000000"/>
          <w:sz w:val="21"/>
          <w:szCs w:val="21"/>
        </w:rPr>
        <w:t xml:space="preserve"> para pruebas o reenvíos. Ver nota de cambio v1.20 para el detalle completo.</w:t>
      </w:r>
    </w:p>
    <w:p>
      <w:pPr>
        <w:pStyle w:val="ListParagraph"/>
        <w:numPr>
          <w:ilvl w:val="0"/>
          <w:numId w:val="2"/>
        </w:numPr>
        <w:spacing w:after="60" w:line="264"/>
      </w:pPr>
      <w:r>
        <w:rPr>
          <w:rFonts w:ascii="Calibri" w:cs="Calibri" w:eastAsia="Calibri" w:hAnsi="Calibri"/>
          <w:b/>
          <w:bCs/>
          <w:color w:val="000000"/>
          <w:sz w:val="21"/>
          <w:szCs w:val="21"/>
        </w:rPr>
        <w:t xml:space="preserve">Aviso manual de novedades por correo (v1.24) — estándar de comunicación de cambios:</w:t>
      </w:r>
      <w:r>
        <w:rPr>
          <w:rFonts w:ascii="Calibri" w:cs="Calibri" w:eastAsia="Calibri" w:hAnsi="Calibri"/>
          <w:color w:val="000000"/>
          <w:sz w:val="21"/>
          <w:szCs w:val="21"/>
        </w:rPr>
        <w:t xml:space="preserve"> pantalla "Avisar novedades" (Configuración → administrador/jefe comercial) para redactar un título y una lista de cambios (uno por línea) y enviarlos por correo a todos los usuarios activos — mismo criterio de destinatarios que el informe diario. </w:t>
      </w:r>
      <w:r>
        <w:rPr>
          <w:rFonts w:ascii="Courier New" w:cs="Courier New" w:eastAsia="Courier New" w:hAnsi="Courier New"/>
          <w:color w:val="112548"/>
          <w:sz w:val="19"/>
          <w:szCs w:val="19"/>
        </w:rPr>
        <w:t xml:space="preserve">POST /api/novedades/enviar {titulo, cambios[]}</w:t>
      </w:r>
      <w:r>
        <w:rPr>
          <w:rFonts w:ascii="Calibri" w:cs="Calibri" w:eastAsia="Calibri" w:hAnsi="Calibri"/>
          <w:color w:val="000000"/>
          <w:sz w:val="21"/>
          <w:szCs w:val="21"/>
        </w:rPr>
        <w:t xml:space="preserve">. No guarda historial de envíos ni genera el contenido automáticamente desde Git — es un envío puntual, redactado a mano. </w:t>
      </w:r>
      <w:r>
        <w:rPr>
          <w:rFonts w:ascii="Calibri" w:cs="Calibri" w:eastAsia="Calibri" w:hAnsi="Calibri"/>
          <w:b/>
          <w:bCs/>
          <w:color w:val="000000"/>
          <w:sz w:val="21"/>
          <w:szCs w:val="21"/>
        </w:rPr>
        <w:t xml:space="preserve">Queda como estándar:</w:t>
      </w:r>
      <w:r>
        <w:rPr>
          <w:rFonts w:ascii="Calibri" w:cs="Calibri" w:eastAsia="Calibri" w:hAnsi="Calibri"/>
          <w:color w:val="000000"/>
          <w:sz w:val="21"/>
          <w:szCs w:val="21"/>
        </w:rPr>
        <w:t xml:space="preserve"> cada vez que se promueve a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(producción) un conjunto de cambios visibles para el usuario, corresponde enviar este aviso además de (no en reemplazo de) la nota de cambio técnica de esta carpeta.</w:t>
      </w:r>
    </w:p>
    <w:p>
      <w:pPr>
        <w:spacing w:after="40"/>
      </w:pPr>
    </w:p>
    <w:p>
      <w:pPr>
        <w:spacing w:after="120" w:line="264"/>
      </w:pPr>
      <w:r>
        <w:rPr>
          <w:rFonts w:ascii="Calibri" w:cs="Calibri" w:eastAsia="Calibri" w:hAnsi="Calibri"/>
          <w:b/>
          <w:bCs/>
          <w:color w:val="000000"/>
          <w:sz w:val="21"/>
          <w:szCs w:val="21"/>
        </w:rPr>
        <w:t xml:space="preserve">Reportería Comercial + Softland (v1.31):</w:t>
      </w:r>
      <w:r>
        <w:rPr>
          <w:rFonts w:ascii="Calibri" w:cs="Calibri" w:eastAsia="Calibri" w:hAnsi="Calibri"/>
          <w:color w:val="000000"/>
          <w:sz w:val="21"/>
          <w:szCs w:val="21"/>
        </w:rPr>
        <w:t xml:space="preserve"> sección propia dentro de "Reportes" (selector Pipeline / Comercial), con datos de Cotizado, Cerrado (NV emitidas) y Facturado por vendedor/área, en monto y cantidad — reemplaza el script manual </w:t>
      </w:r>
      <w:r>
        <w:rPr>
          <w:rFonts w:ascii="Courier New" w:cs="Courier New" w:eastAsia="Courier New" w:hAnsi="Courier New"/>
          <w:color w:val="112548"/>
          <w:sz w:val="19"/>
          <w:szCs w:val="19"/>
        </w:rPr>
        <w:t xml:space="preserve">generar_dashboard.py</w:t>
      </w:r>
      <w:r>
        <w:rPr>
          <w:rFonts w:ascii="Calibri" w:cs="Calibri" w:eastAsia="Calibri" w:hAnsi="Calibri"/>
          <w:color w:val="000000"/>
          <w:sz w:val="21"/>
          <w:szCs w:val="21"/>
        </w:rPr>
        <w:t xml:space="preserve"> que se corría a mano desde un equipo personal. Cotizado: Softland hasta jul-2026 (histórico estático), en vivo desde el CRM desde ago-2026. Cerrado y Facturado: siempre Softland, sin cruce con el pipeline del CRM. Pestañas: Mensual (2023-hoy, reactiva a los filtros de Año/Mes, con tooltip), Comparación anual (con acumulado y tabla de detalle), Por vendedor, Por área, NV sin facturar (con buscador), y </w:t>
      </w:r>
      <w:r>
        <w:rPr>
          <w:rFonts w:ascii="Calibri" w:cs="Calibri" w:eastAsia="Calibri" w:hAnsi="Calibri"/>
          <w:b/>
          <w:bCs/>
          <w:color w:val="000000"/>
          <w:sz w:val="21"/>
          <w:szCs w:val="21"/>
        </w:rPr>
        <w:t xml:space="preserve">Cotizaciones/Notas de Venta/Facturas</w:t>
      </w:r>
      <w:r>
        <w:rPr>
          <w:rFonts w:ascii="Calibri" w:cs="Calibri" w:eastAsia="Calibri" w:hAnsi="Calibri"/>
          <w:color w:val="000000"/>
          <w:sz w:val="21"/>
          <w:szCs w:val="21"/>
        </w:rPr>
        <w:t xml:space="preserve"> documento por documento (filtro por año/mes/día/vendedor/área + texto, exportar CSV, paginado server-side por el volumen — a diferencia del resto del reporte). Botón "Actualizar" manual + sincronización automática a las 23:00 hora Chile (solo producción), con backfill único del histórico congelado y ventana viva (mes abierto + anterior) para lo que todavía puede cambiar — ver detalle completo en la nota de cambio v1.31 y en §13 (modelo de datos) y §14 (integraciones externas, conexión a Softland). Área comercial resuelta por el mapa oficial de HT-IN-01 §4.6. Dashboard: agrega tarjetas de Notas de Venta y Facturas del mes en curso, además de Cotizado/Cerrado ganado del CRM.</w:t>
      </w:r>
    </w:p>
    <w:p>
      <w:pPr>
        <w:spacing w:after="120" w:line="264"/>
      </w:pPr>
      <w:r>
        <w:rPr>
          <w:rFonts w:ascii="Calibri" w:cs="Calibri" w:eastAsia="Calibri" w:hAnsi="Calibri"/>
          <w:b/>
          <w:bCs/>
          <w:color w:val="000000"/>
          <w:sz w:val="21"/>
          <w:szCs w:val="21"/>
        </w:rPr>
        <w:t xml:space="preserve">Conversaciones de WhatsApp y Embudo comercial (v1.32):</w:t>
      </w:r>
      <w:r>
        <w:rPr>
          <w:rFonts w:ascii="Calibri" w:cs="Calibri" w:eastAsia="Calibri" w:hAnsi="Calibri"/>
          <w:color w:val="000000"/>
          <w:sz w:val="21"/>
          <w:szCs w:val="21"/>
        </w:rPr>
        <w:t xml:space="preserve"> una "conversación" es un contacto distinto con al menos un mensaje en el período (mismo criterio que </w:t>
      </w:r>
      <w:r>
        <w:rPr>
          <w:rFonts w:ascii="Courier New" w:cs="Courier New" w:eastAsia="Courier New" w:hAnsi="Courier New"/>
          <w:color w:val="112548"/>
          <w:sz w:val="19"/>
          <w:szCs w:val="19"/>
        </w:rPr>
        <w:t xml:space="preserve">whatsapp_conversaciones</w:t>
      </w:r>
      <w:r>
        <w:rPr>
          <w:rFonts w:ascii="Calibri" w:cs="Calibri" w:eastAsia="Calibri" w:hAnsi="Calibri"/>
          <w:color w:val="000000"/>
          <w:sz w:val="21"/>
          <w:szCs w:val="21"/>
        </w:rPr>
        <w:t xml:space="preserve">, por contacto y no por lead), atribuida al vendedor del lead más reciente de ese contacto — sin monto asociado, es actividad, no venta. Sin atribución entre períodos: cada mes se mide solo, un cliente que recontacta y compra meses después cuenta como negocio nuevo en el mes en que ocurre. Dashboard: tarjeta "Conversaciones WhatsApp del mes". Reportería: columna/barra de Conversaciones en "Por vendedor" y "Por área", y nueva pestaña </w:t>
      </w:r>
      <w:r>
        <w:rPr>
          <w:rFonts w:ascii="Calibri" w:cs="Calibri" w:eastAsia="Calibri" w:hAnsi="Calibri"/>
          <w:b/>
          <w:bCs/>
          <w:color w:val="000000"/>
          <w:sz w:val="21"/>
          <w:szCs w:val="21"/>
        </w:rPr>
        <w:t xml:space="preserve">"Embudo"</w:t>
      </w:r>
      <w:r>
        <w:rPr>
          <w:rFonts w:ascii="Calibri" w:cs="Calibri" w:eastAsia="Calibri" w:hAnsi="Calibri"/>
          <w:color w:val="000000"/>
          <w:sz w:val="21"/>
          <w:szCs w:val="21"/>
        </w:rPr>
        <w:t xml:space="preserve"> con dos gráficos (Conversaciones→Cotizaciones→Notas de venta→Facturas en cantidad, 4 etapas; Cotizado→Notas de venta→Facturado en monto, 3 etapas — conversaciones no tienen monto) y el % de conversión entre cada etapa, filtrable por año/mes/vendedor/área como el resto de la pantalla. Sin endpoint ni tabla nueva: se suma a la consulta ya existente de </w:t>
      </w:r>
      <w:r>
        <w:rPr>
          <w:rFonts w:ascii="Courier New" w:cs="Courier New" w:eastAsia="Courier New" w:hAnsi="Courier New"/>
          <w:color w:val="112548"/>
          <w:sz w:val="19"/>
          <w:szCs w:val="19"/>
        </w:rPr>
        <w:t xml:space="preserve">GET /api/softland/reporte</w:t>
      </w:r>
      <w:r>
        <w:rPr>
          <w:rFonts w:ascii="Calibri" w:cs="Calibri" w:eastAsia="Calibri" w:hAnsi="Calibri"/>
          <w:color w:val="000000"/>
          <w:sz w:val="21"/>
          <w:szCs w:val="21"/>
        </w:rPr>
        <w:t xml:space="preserve">. Ver detalle en la nota de cambio v1.32.</w:t>
      </w:r>
    </w:p>
    <w:p>
      <w:pPr>
        <w:spacing w:after="120" w:line="264"/>
      </w:pPr>
      <w:r>
        <w:rPr>
          <w:rFonts w:ascii="Calibri" w:cs="Calibri" w:eastAsia="Calibri" w:hAnsi="Calibri"/>
          <w:b/>
          <w:bCs/>
          <w:color w:val="000000"/>
          <w:sz w:val="21"/>
          <w:szCs w:val="21"/>
        </w:rPr>
        <w:t xml:space="preserve">Sugerencias de facturación (v1.33):</w:t>
      </w:r>
      <w:r>
        <w:rPr>
          <w:rFonts w:ascii="Calibri" w:cs="Calibri" w:eastAsia="Calibri" w:hAnsi="Calibri"/>
          <w:color w:val="000000"/>
          <w:sz w:val="21"/>
          <w:szCs w:val="21"/>
        </w:rPr>
        <w:t xml:space="preserve"> al sincronizar con Softland, cruza facturas sin resolver contra negocios del pipeline por </w:t>
      </w:r>
      <w:r>
        <w:rPr>
          <w:rFonts w:ascii="Calibri" w:cs="Calibri" w:eastAsia="Calibri" w:hAnsi="Calibri"/>
          <w:b/>
          <w:bCs/>
          <w:color w:val="000000"/>
          <w:sz w:val="21"/>
          <w:szCs w:val="21"/>
        </w:rPr>
        <w:t xml:space="preserve">RUT de empresa + monto exacto</w:t>
      </w:r>
      <w:r>
        <w:rPr>
          <w:rFonts w:ascii="Calibri" w:cs="Calibri" w:eastAsia="Calibri" w:hAnsi="Calibri"/>
          <w:color w:val="000000"/>
          <w:sz w:val="21"/>
          <w:szCs w:val="21"/>
        </w:rPr>
        <w:t xml:space="preserve"> (no por nombre de cliente, texto libre sin garantía de coincidir con la razón social del CRM) — acotado a pipelines que tengan una etapa "Facturado" configurada. </w:t>
      </w:r>
      <w:r>
        <w:rPr>
          <w:rFonts w:ascii="Calibri" w:cs="Calibri" w:eastAsia="Calibri" w:hAnsi="Calibri"/>
          <w:b/>
          <w:bCs/>
          <w:color w:val="000000"/>
          <w:sz w:val="21"/>
          <w:szCs w:val="21"/>
        </w:rPr>
        <w:t xml:space="preserve">Nunca mueve un negocio solo:</w:t>
      </w:r>
      <w:r>
        <w:rPr>
          <w:rFonts w:ascii="Calibri" w:cs="Calibri" w:eastAsia="Calibri" w:hAnsi="Calibri"/>
          <w:color w:val="000000"/>
          <w:sz w:val="21"/>
          <w:szCs w:val="21"/>
        </w:rPr>
        <w:t xml:space="preserve"> con datos reales se comprobó que cliente+monto no es una clave única (un mismo cliente de mantención recurrente puede repetir el mismo monto en decenas de negocios distintos — sitios/tareas diferentes) — el sistema lista los candidatos y una persona confirma cuál corresponde, o descarta si ninguno aplica. Aparece en dos lugares: como aviso directo en la tarjeta del negocio candidato en el Pipeline, y en una pestaña propia ("Sugerencias de facturación") dentro de Reportería Softland con la vista completa. Confirmar reusa exactamente la misma lógica que mover la tarjeta a mano (historial de etapas, secuencias, encuesta de satisfacción). Pendiente de explorar más adelante: capturar en Softland un identificador de sitio/tarea (campo </w:t>
      </w:r>
      <w:r>
        <w:rPr>
          <w:rFonts w:ascii="Courier New" w:cs="Courier New" w:eastAsia="Courier New" w:hAnsi="Courier New"/>
          <w:color w:val="112548"/>
          <w:sz w:val="19"/>
          <w:szCs w:val="19"/>
        </w:rPr>
        <w:t xml:space="preserve">NumOC</w:t>
      </w:r>
      <w:r>
        <w:rPr>
          <w:rFonts w:ascii="Calibri" w:cs="Calibri" w:eastAsia="Calibri" w:hAnsi="Calibri"/>
          <w:color w:val="000000"/>
          <w:sz w:val="21"/>
          <w:szCs w:val="21"/>
        </w:rPr>
        <w:t xml:space="preserve">, ya sincronizado para NV pendientes pero no para facturas) para que el cruce deje de depender de elegir entre varios candidatos idénticos. Ver detalle completo en la nota de cambio v1.33.</w:t>
      </w:r>
    </w:p>
    <w:p>
      <w:pPr>
        <w:pStyle w:val="ListParagraph"/>
        <w:numPr>
          <w:ilvl w:val="0"/>
          <w:numId w:val="2"/>
        </w:numPr>
        <w:spacing w:after="60" w:line="264"/>
      </w:pPr>
      <w:r>
        <w:rPr>
          <w:rFonts w:ascii="Calibri" w:cs="Calibri" w:eastAsia="Calibri" w:hAnsi="Calibri"/>
          <w:b/>
          <w:bCs/>
          <w:color w:val="000000"/>
          <w:sz w:val="21"/>
          <w:szCs w:val="21"/>
        </w:rPr>
        <w:t xml:space="preserve">Pestaña "WhatsApp" en Reportes — tiempo de respuesta (23-09-2026):</w:t>
      </w:r>
      <w:r>
        <w:rPr>
          <w:rFonts w:ascii="Calibri" w:cs="Calibri" w:eastAsia="Calibri" w:hAnsi="Calibri"/>
          <w:color w:val="000000"/>
          <w:sz w:val="21"/>
          <w:szCs w:val="21"/>
        </w:rPr>
        <w:t xml:space="preserve"> pedido de Luis Devoto; junto a Comercial, Pipeline y OT's. Mide cuánto tarda alguien del equipo en responder a un cliente por WhatsApp.</w:t>
      </w:r>
    </w:p>
    <w:p>
      <w:pPr>
        <w:pStyle w:val="ListParagraph"/>
        <w:numPr>
          <w:ilvl w:val="1"/>
          <w:numId w:val="2"/>
        </w:numPr>
        <w:spacing w:after="60" w:line="264"/>
      </w:pPr>
      <w:r>
        <w:rPr>
          <w:rFonts w:ascii="Calibri" w:cs="Calibri" w:eastAsia="Calibri" w:hAnsi="Calibri"/>
          <w:b/>
          <w:bCs/>
          <w:color w:val="000000"/>
          <w:sz w:val="21"/>
          <w:szCs w:val="21"/>
        </w:rPr>
        <w:t xml:space="preserve">Qué es un tramo:</w:t>
      </w:r>
      <w:r>
        <w:rPr>
          <w:rFonts w:ascii="Calibri" w:cs="Calibri" w:eastAsia="Calibri" w:hAnsi="Calibri"/>
          <w:color w:val="000000"/>
          <w:sz w:val="21"/>
          <w:szCs w:val="21"/>
        </w:rPr>
        <w:t xml:space="preserve"> el cliente escribió (una o varias veces seguidas) y después hubo un mensaje saliente. El tramo cuenta desde el </w:t>
      </w:r>
      <w:r>
        <w:rPr>
          <w:rFonts w:ascii="Calibri" w:cs="Calibri" w:eastAsia="Calibri" w:hAnsi="Calibri"/>
          <w:b/>
          <w:bCs/>
          <w:color w:val="000000"/>
          <w:sz w:val="21"/>
          <w:szCs w:val="21"/>
        </w:rPr>
        <w:t xml:space="preserve">primer</w:t>
      </w:r>
      <w:r>
        <w:rPr>
          <w:rFonts w:ascii="Calibri" w:cs="Calibri" w:eastAsia="Calibri" w:hAnsi="Calibri"/>
          <w:color w:val="000000"/>
          <w:sz w:val="21"/>
          <w:szCs w:val="21"/>
        </w:rPr>
        <w:t xml:space="preserve"> mensaje sin responder de la racha, no desde el último ni como promedio. Se guarda en horario hábil (con los feriados y horarios especiales de Config → Bot de WhatsApp, §11) y también en minutos corridos. Se atribuye al vendedor del lead más reciente del contacto.</w:t>
      </w:r>
    </w:p>
    <w:p>
      <w:pPr>
        <w:pStyle w:val="ListParagraph"/>
        <w:numPr>
          <w:ilvl w:val="1"/>
          <w:numId w:val="2"/>
        </w:numPr>
        <w:spacing w:after="60" w:line="264"/>
      </w:pPr>
      <w:r>
        <w:rPr>
          <w:rFonts w:ascii="Calibri" w:cs="Calibri" w:eastAsia="Calibri" w:hAnsi="Calibri"/>
          <w:b/>
          <w:bCs/>
          <w:color w:val="000000"/>
          <w:sz w:val="21"/>
          <w:szCs w:val="21"/>
        </w:rPr>
        <w:t xml:space="preserve">Hora real de Meta:</w:t>
      </w:r>
      <w:r>
        <w:rPr>
          <w:rFonts w:ascii="Calibri" w:cs="Calibri" w:eastAsia="Calibri" w:hAnsi="Calibri"/>
          <w:color w:val="000000"/>
          <w:sz w:val="21"/>
          <w:szCs w:val="21"/>
        </w:rPr>
        <w:t xml:space="preserve"> cada mensaje guarda ahora </w:t>
      </w:r>
      <w:r>
        <w:rPr>
          <w:rFonts w:ascii="Courier New" w:cs="Courier New" w:eastAsia="Courier New" w:hAnsi="Courier New"/>
          <w:color w:val="112548"/>
          <w:sz w:val="19"/>
          <w:szCs w:val="19"/>
        </w:rPr>
        <w:t xml:space="preserve">wa_timestamp</w:t>
      </w:r>
      <w:r>
        <w:rPr>
          <w:rFonts w:ascii="Calibri" w:cs="Calibri" w:eastAsia="Calibri" w:hAnsi="Calibri"/>
          <w:color w:val="000000"/>
          <w:sz w:val="21"/>
          <w:szCs w:val="21"/>
        </w:rPr>
        <w:t xml:space="preserve">, la hora que informa Meta; si falta, se usa la hora de registro. Antes solo se aproximaba con el mensaje más reciente de toda la Bandeja. Existe desde el 23-09-2026: los mensajes anteriores no la tienen.</w:t>
      </w:r>
    </w:p>
    <w:p>
      <w:pPr>
        <w:pStyle w:val="ListParagraph"/>
        <w:numPr>
          <w:ilvl w:val="1"/>
          <w:numId w:val="2"/>
        </w:numPr>
        <w:spacing w:after="60" w:line="264"/>
      </w:pPr>
      <w:r>
        <w:rPr>
          <w:rFonts w:ascii="Calibri" w:cs="Calibri" w:eastAsia="Calibri" w:hAnsi="Calibri"/>
          <w:b/>
          <w:bCs/>
          <w:color w:val="000000"/>
          <w:sz w:val="21"/>
          <w:szCs w:val="21"/>
        </w:rPr>
        <w:t xml:space="preserve">Cálculo:</w:t>
      </w:r>
      <w:r>
        <w:rPr>
          <w:rFonts w:ascii="Calibri" w:cs="Calibri" w:eastAsia="Calibri" w:hAnsi="Calibri"/>
          <w:color w:val="000000"/>
          <w:sz w:val="21"/>
          <w:szCs w:val="21"/>
        </w:rPr>
        <w:t xml:space="preserve"> un job nocturno lo calcula una vez por día entre las 23:45 y las 23:59 hora de Chile (referido como "~23:50"; corre en producción y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cada uno sobre sus mensajes) y lo guarda en </w:t>
      </w:r>
      <w:r>
        <w:rPr>
          <w:rFonts w:ascii="Courier New" w:cs="Courier New" w:eastAsia="Courier New" w:hAnsi="Courier New"/>
          <w:color w:val="112548"/>
          <w:sz w:val="19"/>
          <w:szCs w:val="19"/>
        </w:rPr>
        <w:t xml:space="preserve">whatsapp_tiempos_respuesta</w:t>
      </w:r>
      <w:r>
        <w:rPr>
          <w:rFonts w:ascii="Calibri" w:cs="Calibri" w:eastAsia="Calibri" w:hAnsi="Calibri"/>
          <w:color w:val="000000"/>
          <w:sz w:val="21"/>
          <w:szCs w:val="21"/>
        </w:rPr>
        <w:t xml:space="preserve">; el reporte no recalcula al vuelo. Sin historial anterior al 23-09-2026: solo hacia adelante. El botón </w:t>
      </w:r>
      <w:r>
        <w:rPr>
          <w:rFonts w:ascii="Calibri" w:cs="Calibri" w:eastAsia="Calibri" w:hAnsi="Calibri"/>
          <w:b/>
          <w:bCs/>
          <w:color w:val="000000"/>
          <w:sz w:val="21"/>
          <w:szCs w:val="21"/>
        </w:rPr>
        <w:t xml:space="preserve">Actualizar</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POST /api/reportes/whatsapp/actualizar-ahora</w:t>
      </w:r>
      <w:r>
        <w:rPr>
          <w:rFonts w:ascii="Calibri" w:cs="Calibri" w:eastAsia="Calibri" w:hAnsi="Calibri"/>
          <w:color w:val="000000"/>
          <w:sz w:val="21"/>
          <w:szCs w:val="21"/>
        </w:rPr>
        <w:t xml:space="preserve">; administrador, jefe comercial y gerencia) corre el cálculo al momento.</w:t>
      </w:r>
    </w:p>
    <w:p>
      <w:pPr>
        <w:pStyle w:val="ListParagraph"/>
        <w:numPr>
          <w:ilvl w:val="1"/>
          <w:numId w:val="2"/>
        </w:numPr>
        <w:spacing w:after="60" w:line="264"/>
      </w:pPr>
      <w:r>
        <w:rPr>
          <w:rFonts w:ascii="Calibri" w:cs="Calibri" w:eastAsia="Calibri" w:hAnsi="Calibri"/>
          <w:b/>
          <w:bCs/>
          <w:color w:val="000000"/>
          <w:sz w:val="21"/>
          <w:szCs w:val="21"/>
        </w:rPr>
        <w:t xml:space="preserve">Pantalla "Tiempo de respuesta WhatsApp":</w:t>
      </w:r>
      <w:r>
        <w:rPr>
          <w:rFonts w:ascii="Calibri" w:cs="Calibri" w:eastAsia="Calibri" w:hAnsi="Calibri"/>
          <w:color w:val="000000"/>
          <w:sz w:val="21"/>
          <w:szCs w:val="21"/>
        </w:rPr>
        <w:t xml:space="preserve"> filtro por mes (y por vendedor para los roles que ven todo); tarjetas Abiertas ahora, Promedio del mes, Mediana del mes y Peor caso del mes; gráfico del promedio por mes; tabla por vendedor (conversaciones respondidas, promedio, mediana, peor caso); y la lista </w:t>
      </w:r>
      <w:r>
        <w:rPr>
          <w:rFonts w:ascii="Calibri" w:cs="Calibri" w:eastAsia="Calibri" w:hAnsi="Calibri"/>
          <w:b/>
          <w:bCs/>
          <w:color w:val="000000"/>
          <w:sz w:val="21"/>
          <w:szCs w:val="21"/>
        </w:rPr>
        <w:t xml:space="preserve">Conversaciones abiertas ahora</w:t>
      </w:r>
      <w:r>
        <w:rPr>
          <w:rFonts w:ascii="Calibri" w:cs="Calibri" w:eastAsia="Calibri" w:hAnsi="Calibri"/>
          <w:color w:val="000000"/>
          <w:sz w:val="21"/>
          <w:szCs w:val="21"/>
        </w:rPr>
        <w:t xml:space="preserve">, calculada en vivo (cliente sin respuesta y conversación no cerrada a mano) con link directo a la Bandeja en una pestaña nueva.</w:t>
      </w:r>
    </w:p>
    <w:p>
      <w:pPr>
        <w:pStyle w:val="ListParagraph"/>
        <w:numPr>
          <w:ilvl w:val="1"/>
          <w:numId w:val="2"/>
        </w:numPr>
        <w:spacing w:after="60" w:line="264"/>
      </w:pPr>
      <w:r>
        <w:rPr>
          <w:rFonts w:ascii="Calibri" w:cs="Calibri" w:eastAsia="Calibri" w:hAnsi="Calibri"/>
          <w:b/>
          <w:bCs/>
          <w:color w:val="000000"/>
          <w:sz w:val="21"/>
          <w:szCs w:val="21"/>
        </w:rPr>
        <w:t xml:space="preserve">API:</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GET /api/reportes/whatsapp/resumen-mensual</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/por-vendedor</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/abiertas-ahora</w:t>
      </w:r>
      <w:r>
        <w:rPr>
          <w:rFonts w:ascii="Calibri" w:cs="Calibri" w:eastAsia="Calibri" w:hAnsi="Calibri"/>
          <w:color w:val="000000"/>
          <w:sz w:val="21"/>
          <w:szCs w:val="21"/>
        </w:rPr>
        <w:t xml:space="preserve">; para Cowork, como reportes </w:t>
      </w:r>
      <w:r>
        <w:rPr>
          <w:rFonts w:ascii="Courier New" w:cs="Courier New" w:eastAsia="Courier New" w:hAnsi="Courier New"/>
          <w:color w:val="112548"/>
          <w:sz w:val="19"/>
          <w:szCs w:val="19"/>
        </w:rPr>
        <w:t xml:space="preserve">whatsapp_resumen_mensual</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whatsapp_por_vendedor</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whatsapp_abiertas_ahora</w:t>
      </w:r>
      <w:r>
        <w:rPr>
          <w:rFonts w:ascii="Calibri" w:cs="Calibri" w:eastAsia="Calibri" w:hAnsi="Calibri"/>
          <w:color w:val="000000"/>
          <w:sz w:val="21"/>
          <w:szCs w:val="21"/>
        </w:rPr>
        <w:t xml:space="preserve"> en </w:t>
      </w:r>
      <w:r>
        <w:rPr>
          <w:rFonts w:ascii="Courier New" w:cs="Courier New" w:eastAsia="Courier New" w:hAnsi="Courier New"/>
          <w:color w:val="112548"/>
          <w:sz w:val="19"/>
          <w:szCs w:val="19"/>
        </w:rPr>
        <w:t xml:space="preserve">GET /api/v1/reportes/{tipo}</w:t>
      </w:r>
      <w:r>
        <w:rPr>
          <w:rFonts w:ascii="Calibri" w:cs="Calibri" w:eastAsia="Calibri" w:hAnsi="Calibri"/>
          <w:color w:val="000000"/>
          <w:sz w:val="21"/>
          <w:szCs w:val="21"/>
        </w:rPr>
        <w:t xml:space="preserve"> (§18).</w:t>
      </w:r>
    </w:p>
    <w:p>
      <w:pPr>
        <w:pStyle w:val="ListParagraph"/>
        <w:numPr>
          <w:ilvl w:val="0"/>
          <w:numId w:val="2"/>
        </w:numPr>
        <w:spacing w:after="60" w:line="264"/>
      </w:pPr>
      <w:r>
        <w:rPr>
          <w:rFonts w:ascii="Calibri" w:cs="Calibri" w:eastAsia="Calibri" w:hAnsi="Calibri"/>
          <w:b/>
          <w:bCs/>
          <w:color w:val="000000"/>
          <w:sz w:val="21"/>
          <w:szCs w:val="21"/>
        </w:rPr>
        <w:t xml:space="preserve">Pestaña "OT's" en Reportes (v1.40):</w:t>
      </w:r>
      <w:r>
        <w:rPr>
          <w:rFonts w:ascii="Calibri" w:cs="Calibri" w:eastAsia="Calibri" w:hAnsi="Calibri"/>
          <w:color w:val="000000"/>
          <w:sz w:val="21"/>
          <w:szCs w:val="21"/>
        </w:rPr>
        <w:t xml:space="preserve"> junto a Comercial, Pipeline y WhatsApp. Filtros por fechas, técnico, tipo de trabajo y vendedor. Tarjetas (ejecutadas, programadas, pendientes hoy con las atrasadas, cumplimiento de la fecha programada), OT por mes en cantidad y en valor, tabla por técnico y por tipo de trabajo (con brecha promedio y % a tiempo), pendientes de ejecución, detalle OT por OT y exportación CSV. Definiciones: </w:t>
      </w:r>
      <w:r>
        <w:rPr>
          <w:rFonts w:ascii="Calibri" w:cs="Calibri" w:eastAsia="Calibri" w:hAnsi="Calibri"/>
          <w:b/>
          <w:bCs/>
          <w:color w:val="000000"/>
          <w:sz w:val="21"/>
          <w:szCs w:val="21"/>
        </w:rPr>
        <w:t xml:space="preserve">valor de venta</w:t>
      </w:r>
      <w:r>
        <w:rPr>
          <w:rFonts w:ascii="Calibri" w:cs="Calibri" w:eastAsia="Calibri" w:hAnsi="Calibri"/>
          <w:color w:val="000000"/>
          <w:sz w:val="21"/>
          <w:szCs w:val="21"/>
        </w:rPr>
        <w:t xml:space="preserve"> = neto de la cotización más reciente del negocio (o </w:t>
      </w:r>
      <w:r>
        <w:rPr>
          <w:rFonts w:ascii="Courier New" w:cs="Courier New" w:eastAsia="Courier New" w:hAnsi="Courier New"/>
          <w:color w:val="112548"/>
          <w:sz w:val="19"/>
          <w:szCs w:val="19"/>
        </w:rPr>
        <w:t xml:space="preserve">monto_estimado</w:t>
      </w:r>
      <w:r>
        <w:rPr>
          <w:rFonts w:ascii="Calibri" w:cs="Calibri" w:eastAsia="Calibri" w:hAnsi="Calibri"/>
          <w:color w:val="000000"/>
          <w:sz w:val="21"/>
          <w:szCs w:val="21"/>
        </w:rPr>
        <w:t xml:space="preserve"> si no tiene cotización); </w:t>
      </w:r>
      <w:r>
        <w:rPr>
          <w:rFonts w:ascii="Calibri" w:cs="Calibri" w:eastAsia="Calibri" w:hAnsi="Calibri"/>
          <w:b/>
          <w:bCs/>
          <w:color w:val="000000"/>
          <w:sz w:val="21"/>
          <w:szCs w:val="21"/>
        </w:rPr>
        <w:t xml:space="preserve">ejecutada</w:t>
      </w:r>
      <w:r>
        <w:rPr>
          <w:rFonts w:ascii="Calibri" w:cs="Calibri" w:eastAsia="Calibri" w:hAnsi="Calibri"/>
          <w:color w:val="000000"/>
          <w:sz w:val="21"/>
          <w:szCs w:val="21"/>
        </w:rPr>
        <w:t xml:space="preserve"> = tiene fecha de ejecución; </w:t>
      </w:r>
      <w:r>
        <w:rPr>
          <w:rFonts w:ascii="Calibri" w:cs="Calibri" w:eastAsia="Calibri" w:hAnsi="Calibri"/>
          <w:b/>
          <w:bCs/>
          <w:color w:val="000000"/>
          <w:sz w:val="21"/>
          <w:szCs w:val="21"/>
        </w:rPr>
        <w:t xml:space="preserve">programada</w:t>
      </w:r>
      <w:r>
        <w:rPr>
          <w:rFonts w:ascii="Calibri" w:cs="Calibri" w:eastAsia="Calibri" w:hAnsi="Calibri"/>
          <w:color w:val="000000"/>
          <w:sz w:val="21"/>
          <w:szCs w:val="21"/>
        </w:rPr>
        <w:t xml:space="preserve"> = tiene fecha programada; </w:t>
      </w:r>
      <w:r>
        <w:rPr>
          <w:rFonts w:ascii="Calibri" w:cs="Calibri" w:eastAsia="Calibri" w:hAnsi="Calibri"/>
          <w:b/>
          <w:bCs/>
          <w:color w:val="000000"/>
          <w:sz w:val="21"/>
          <w:szCs w:val="21"/>
        </w:rPr>
        <w:t xml:space="preserve">brecha</w:t>
      </w:r>
      <w:r>
        <w:rPr>
          <w:rFonts w:ascii="Calibri" w:cs="Calibri" w:eastAsia="Calibri" w:hAnsi="Calibri"/>
          <w:color w:val="000000"/>
          <w:sz w:val="21"/>
          <w:szCs w:val="21"/>
        </w:rPr>
        <w:t xml:space="preserve"> = fecha de ejecución − fecha programada (positiva = tarde; "a tiempo" = 0 o menos); </w:t>
      </w:r>
      <w:r>
        <w:rPr>
          <w:rFonts w:ascii="Calibri" w:cs="Calibri" w:eastAsia="Calibri" w:hAnsi="Calibri"/>
          <w:b/>
          <w:bCs/>
          <w:color w:val="000000"/>
          <w:sz w:val="21"/>
          <w:szCs w:val="21"/>
        </w:rPr>
        <w:t xml:space="preserve">horas-hombre</w:t>
      </w:r>
      <w:r>
        <w:rPr>
          <w:rFonts w:ascii="Calibri" w:cs="Calibri" w:eastAsia="Calibri" w:hAnsi="Calibri"/>
          <w:color w:val="000000"/>
          <w:sz w:val="21"/>
          <w:szCs w:val="21"/>
        </w:rPr>
        <w:t xml:space="preserve"> de las ejecutadas = horas ejecutadas × técnicos (las OT anteriores que no las tienen se estiman con las programadas y el detalle lo marca); por técnico, cada uno suma las horas completas de la OT y el valor de venta se reparte en partes iguales. Disponible también para Cowork como reportes </w:t>
      </w:r>
      <w:r>
        <w:rPr>
          <w:rFonts w:ascii="Courier New" w:cs="Courier New" w:eastAsia="Courier New" w:hAnsi="Courier New"/>
          <w:color w:val="112548"/>
          <w:sz w:val="19"/>
          <w:szCs w:val="19"/>
        </w:rPr>
        <w:t xml:space="preserve">ots_kpis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ots_resumen_mensual</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ots_por_tipo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ots_por_tecnico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ots_pendientes</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ots_detalle</w:t>
      </w:r>
      <w:r>
        <w:rPr>
          <w:rFonts w:ascii="Calibri" w:cs="Calibri" w:eastAsia="Calibri" w:hAnsi="Calibri"/>
          <w:color w:val="000000"/>
          <w:sz w:val="21"/>
          <w:szCs w:val="21"/>
        </w:rPr>
        <w:t xml:space="preserve"> (§18).</w:t>
      </w:r>
    </w:p>
    <w:p>
      <w:pPr>
        <w:spacing w:after="40"/>
      </w:pPr>
    </w:p>
    <w:p>
      <w:pPr>
        <w:pStyle w:val="Heading1"/>
        <w:keepNext/>
      </w:pPr>
      <w:r>
        <w:rPr>
          <w:rFonts w:ascii="Calibri" w:cs="Calibri" w:eastAsia="Calibri" w:hAnsi="Calibri"/>
        </w:rPr>
        <w:t xml:space="preserve">10. Encuesta post-cierre</w:t>
      </w:r>
    </w:p>
    <w:p>
      <w:pPr>
        <w:pStyle w:val="ListParagraph"/>
        <w:numPr>
          <w:ilvl w:val="0"/>
          <w:numId w:val="2"/>
        </w:numPr>
        <w:spacing w:after="60" w:line="264"/>
      </w:pPr>
      <w:r>
        <w:rPr>
          <w:rFonts w:ascii="Calibri" w:cs="Calibri" w:eastAsia="Calibri" w:hAnsi="Calibri"/>
          <w:color w:val="000000"/>
          <w:sz w:val="21"/>
          <w:szCs w:val="21"/>
        </w:rPr>
        <w:t xml:space="preserve">Al mover un negocio a etapa "ganada" se crea automáticamente una encuesta con link público. Formato: NPS (0 a 10) + comentario libre opcional, pregunta editable por administrador/jefe comercial.</w:t>
      </w:r>
    </w:p>
    <w:p>
      <w:pPr>
        <w:pStyle w:val="ListParagraph"/>
        <w:numPr>
          <w:ilvl w:val="0"/>
          <w:numId w:val="2"/>
        </w:numPr>
        <w:spacing w:after="60" w:line="264"/>
      </w:pPr>
      <w:r>
        <w:rPr>
          <w:rFonts w:ascii="Calibri" w:cs="Calibri" w:eastAsia="Calibri" w:hAnsi="Calibri"/>
          <w:color w:val="000000"/>
          <w:sz w:val="21"/>
          <w:szCs w:val="21"/>
        </w:rPr>
        <w:t xml:space="preserve">Como el envío automático de correo depende de una integración pendiente, se genera una tarea para que el vendedor comparta el link.</w:t>
      </w:r>
    </w:p>
    <w:p>
      <w:pPr>
        <w:pStyle w:val="ListParagraph"/>
        <w:numPr>
          <w:ilvl w:val="0"/>
          <w:numId w:val="2"/>
        </w:numPr>
        <w:spacing w:after="60" w:line="264"/>
      </w:pPr>
      <w:r>
        <w:rPr>
          <w:rFonts w:ascii="Calibri" w:cs="Calibri" w:eastAsia="Calibri" w:hAnsi="Calibri"/>
          <w:color w:val="000000"/>
          <w:sz w:val="21"/>
          <w:szCs w:val="21"/>
        </w:rPr>
        <w:t xml:space="preserve">Recordatorio único a los 5 días si no ha respondido (configurable vía </w:t>
      </w:r>
      <w:r>
        <w:rPr>
          <w:rFonts w:ascii="Courier New" w:cs="Courier New" w:eastAsia="Courier New" w:hAnsi="Courier New"/>
          <w:color w:val="112548"/>
          <w:sz w:val="19"/>
          <w:szCs w:val="19"/>
        </w:rPr>
        <w:t xml:space="preserve">ENCUESTA_DIAS_RECORDATORIO</w:t>
      </w:r>
      <w:r>
        <w:rPr>
          <w:rFonts w:ascii="Calibri" w:cs="Calibri" w:eastAsia="Calibri" w:hAnsi="Calibri"/>
          <w:color w:val="000000"/>
          <w:sz w:val="21"/>
          <w:szCs w:val="21"/>
        </w:rPr>
        <w:t xml:space="preserve">).</w:t>
      </w:r>
    </w:p>
    <w:p>
      <w:pPr>
        <w:spacing w:after="40"/>
      </w:pPr>
    </w:p>
    <w:p>
      <w:pPr>
        <w:pStyle w:val="Heading1"/>
        <w:keepNext/>
      </w:pPr>
      <w:r>
        <w:rPr>
          <w:rFonts w:ascii="Calibri" w:cs="Calibri" w:eastAsia="Calibri" w:hAnsi="Calibri"/>
        </w:rPr>
        <w:t xml:space="preserve">11. WhatsApp</w:t>
      </w:r>
    </w:p>
    <w:p>
      <w:pPr>
        <w:spacing w:after="120" w:line="264"/>
      </w:pPr>
      <w:r>
        <w:rPr>
          <w:rFonts w:ascii="Calibri" w:cs="Calibri" w:eastAsia="Calibri" w:hAnsi="Calibri"/>
          <w:b/>
          <w:bCs/>
          <w:color w:val="000000"/>
          <w:sz w:val="21"/>
          <w:szCs w:val="21"/>
        </w:rPr>
        <w:t xml:space="preserve">Estado de habilitación con Meta — migración completada (06-09-2026):</w:t>
      </w:r>
      <w:r>
        <w:rPr>
          <w:rFonts w:ascii="Calibri" w:cs="Calibri" w:eastAsia="Calibri" w:hAnsi="Calibri"/>
          <w:color w:val="000000"/>
          <w:sz w:val="21"/>
          <w:szCs w:val="21"/>
        </w:rPr>
        <w:t xml:space="preserve"> la cuenta que había quedado bloqueada (ver historia abajo) se resolvió recreando el portafolio empresarial desde el perfil real del administrador. </w:t>
      </w:r>
      <w:r>
        <w:rPr>
          <w:rFonts w:ascii="Calibri" w:cs="Calibri" w:eastAsia="Calibri" w:hAnsi="Calibri"/>
          <w:b/>
          <w:bCs/>
          <w:color w:val="000000"/>
          <w:sz w:val="21"/>
          <w:szCs w:val="21"/>
        </w:rPr>
        <w:t xml:space="preserve">+56 9 8106 2974 es el número comercial real</w:t>
      </w:r>
      <w:r>
        <w:rPr>
          <w:rFonts w:ascii="Calibri" w:cs="Calibri" w:eastAsia="Calibri" w:hAnsi="Calibri"/>
          <w:color w:val="000000"/>
          <w:sz w:val="21"/>
          <w:szCs w:val="21"/>
        </w:rPr>
        <w:t xml:space="preserve">, publicado en el sitio web — antes atendido por un chatbot externo, ahora por el CRM completo (bot de categorización, asignación de vendedor, Bandeja). El número que usaba el CRM hasta la migración (</w:t>
      </w:r>
      <w:r>
        <w:rPr>
          <w:rFonts w:ascii="Calibri" w:cs="Calibri" w:eastAsia="Calibri" w:hAnsi="Calibri"/>
          <w:b/>
          <w:bCs/>
          <w:color w:val="000000"/>
          <w:sz w:val="21"/>
          <w:szCs w:val="21"/>
        </w:rPr>
        <w:t xml:space="preserve">+56 9 8109 8161</w:t>
      </w:r>
      <w:r>
        <w:rPr>
          <w:rFonts w:ascii="Calibri" w:cs="Calibri" w:eastAsia="Calibri" w:hAnsi="Calibri"/>
          <w:color w:val="000000"/>
          <w:sz w:val="21"/>
          <w:szCs w:val="21"/>
        </w:rPr>
        <w:t xml:space="preserve">, con historial real de clientes) pasó a ser el número de </w:t>
      </w:r>
      <w:r>
        <w:rPr>
          <w:rFonts w:ascii="Calibri" w:cs="Calibri" w:eastAsia="Calibri" w:hAnsi="Calibri"/>
          <w:b/>
          <w:bCs/>
          <w:color w:val="000000"/>
          <w:sz w:val="21"/>
          <w:szCs w:val="21"/>
        </w:rPr>
        <w:t xml:space="preserve">pruebas</w:t>
      </w:r>
      <w:r>
        <w:rPr>
          <w:rFonts w:ascii="Calibri" w:cs="Calibri" w:eastAsia="Calibri" w:hAnsi="Calibri"/>
          <w:color w:val="000000"/>
          <w:sz w:val="21"/>
          <w:szCs w:val="21"/>
        </w:rPr>
        <w:t xml:space="preserve">: se reenvía a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vía </w:t>
      </w:r>
      <w:r>
        <w:rPr>
          <w:rFonts w:ascii="Courier New" w:cs="Courier New" w:eastAsia="Courier New" w:hAnsi="Courier New"/>
          <w:color w:val="112548"/>
          <w:sz w:val="19"/>
          <w:szCs w:val="19"/>
        </w:rPr>
        <w:t xml:space="preserve">WHATSAPP_REENVIO_PHONE_NUMBER_ID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WHATSAPP_REENVIO_URL</w:t>
      </w:r>
      <w:r>
        <w:rPr>
          <w:rFonts w:ascii="Calibri" w:cs="Calibri" w:eastAsia="Calibri" w:hAnsi="Calibri"/>
          <w:color w:val="000000"/>
          <w:sz w:val="21"/>
          <w:szCs w:val="21"/>
        </w:rPr>
        <w:t xml:space="preserve"> (intercepta antes de resolver la cuenta, reenvía el cuerpo y la firma del webhook tal cual, sin procesar ni guardar nada localmente — pensado para probar sin ensuciar la base de datos real). Ambos números viven bajo la misma app de Meta ("Hidrotecnica") — mismo token y secreto de app sirven para los dos. Probado en ambos sentidos desde un celular real, sin cruce entre ambientes. Nota interna: el objeto </w:t>
      </w:r>
      <w:r>
        <w:rPr>
          <w:rFonts w:ascii="Courier New" w:cs="Courier New" w:eastAsia="Courier New" w:hAnsi="Courier New"/>
          <w:color w:val="112548"/>
          <w:sz w:val="19"/>
          <w:szCs w:val="19"/>
        </w:rPr>
        <w:t xml:space="preserve">VENTAS</w:t>
      </w:r>
      <w:r>
        <w:rPr>
          <w:rFonts w:ascii="Calibri" w:cs="Calibri" w:eastAsia="Calibri" w:hAnsi="Calibri"/>
          <w:color w:val="000000"/>
          <w:sz w:val="21"/>
          <w:szCs w:val="21"/>
        </w:rPr>
        <w:t xml:space="preserve"> de </w:t>
      </w:r>
      <w:r>
        <w:rPr>
          <w:rFonts w:ascii="Courier New" w:cs="Courier New" w:eastAsia="Courier New" w:hAnsi="Courier New"/>
          <w:color w:val="112548"/>
          <w:sz w:val="19"/>
          <w:szCs w:val="19"/>
        </w:rPr>
        <w:t xml:space="preserve">backend/config/whatsappCuentas.js</w:t>
      </w:r>
      <w:r>
        <w:rPr>
          <w:rFonts w:ascii="Calibri" w:cs="Calibri" w:eastAsia="Calibri" w:hAnsi="Calibri"/>
          <w:color w:val="000000"/>
          <w:sz w:val="21"/>
          <w:szCs w:val="21"/>
        </w:rPr>
        <w:t xml:space="preserve"> mantiene ese nombre por herencia del código aunque ahora corresponde al 8106-2974, no al 8109-8161 — es solo una etiqueta de log, no afecta nada funcional.</w:t>
      </w:r>
    </w:p>
    <w:p>
      <w:pPr>
        <w:spacing w:after="120" w:line="264"/>
      </w:pPr>
      <w:r>
        <w:rPr>
          <w:rFonts w:ascii="Calibri" w:cs="Calibri" w:eastAsia="Calibri" w:hAnsi="Calibri"/>
          <w:b/>
          <w:bCs/>
          <w:color w:val="000000"/>
          <w:sz w:val="21"/>
          <w:szCs w:val="21"/>
        </w:rPr>
        <w:t xml:space="preserve">Reenvío entre entornos — cambio de seguridad (23-09-2026, v1.36):</w:t>
      </w:r>
      <w:r>
        <w:rPr>
          <w:rFonts w:ascii="Calibri" w:cs="Calibri" w:eastAsia="Calibri" w:hAnsi="Calibri"/>
          <w:color w:val="000000"/>
          <w:sz w:val="21"/>
          <w:szCs w:val="21"/>
        </w:rPr>
        <w:t xml:space="preserve"> el entorno que </w:t>
      </w:r>
      <w:r>
        <w:rPr>
          <w:rFonts w:ascii="Calibri" w:cs="Calibri" w:eastAsia="Calibri" w:hAnsi="Calibri"/>
          <w:b/>
          <w:bCs/>
          <w:color w:val="000000"/>
          <w:sz w:val="21"/>
          <w:szCs w:val="21"/>
        </w:rPr>
        <w:t xml:space="preserve">recibe</w:t>
      </w:r>
      <w:r>
        <w:rPr>
          <w:rFonts w:ascii="Calibri" w:cs="Calibri" w:eastAsia="Calibri" w:hAnsi="Calibri"/>
          <w:color w:val="000000"/>
          <w:sz w:val="21"/>
          <w:szCs w:val="21"/>
        </w:rPr>
        <w:t xml:space="preserve"> un reenvío debe tener </w:t>
      </w:r>
      <w:r>
        <w:rPr>
          <w:rFonts w:ascii="Courier New" w:cs="Courier New" w:eastAsia="Courier New" w:hAnsi="Courier New"/>
          <w:color w:val="112548"/>
          <w:sz w:val="19"/>
          <w:szCs w:val="19"/>
        </w:rPr>
        <w:t xml:space="preserve">WHATSAPP_REENVIO_ACEPTAR=true</w:t>
      </w:r>
      <w:r>
        <w:rPr>
          <w:rFonts w:ascii="Calibri" w:cs="Calibri" w:eastAsia="Calibri" w:hAnsi="Calibri"/>
          <w:color w:val="000000"/>
          <w:sz w:val="21"/>
          <w:szCs w:val="21"/>
        </w:rPr>
        <w:t xml:space="preserve"> (solo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sin esa variable el webhook rechaza el encabezado de reenvío y exige la firma de Meta como siempre. Antes, cualquier entorno con el mismo </w:t>
      </w:r>
      <w:r>
        <w:rPr>
          <w:rFonts w:ascii="Courier New" w:cs="Courier New" w:eastAsia="Courier New" w:hAnsi="Courier New"/>
          <w:color w:val="112548"/>
          <w:sz w:val="19"/>
          <w:szCs w:val="19"/>
        </w:rPr>
        <w:t xml:space="preserve">WHATSAPP_REENVIO_SECRETO</w:t>
      </w:r>
      <w:r>
        <w:rPr>
          <w:rFonts w:ascii="Calibri" w:cs="Calibri" w:eastAsia="Calibri" w:hAnsi="Calibri"/>
          <w:color w:val="000000"/>
          <w:sz w:val="21"/>
          <w:szCs w:val="21"/>
        </w:rPr>
        <w:t xml:space="preserve"> (hoy es el mismo valor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y producción) podía saltarse la firma. Consecuencia: mientras la variable no esté definida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el reenvío de producción a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no funciona; no consta en las notas que ya se haya definido (pendiente de Luis, §16).</w:t>
      </w:r>
    </w:p>
    <w:p>
      <w:pPr>
        <w:spacing w:after="120" w:line="264"/>
      </w:pPr>
      <w:r>
        <w:rPr>
          <w:rFonts w:ascii="Calibri" w:cs="Calibri" w:eastAsia="Calibri" w:hAnsi="Calibri"/>
          <w:b/>
          <w:bCs/>
          <w:color w:val="000000"/>
          <w:sz w:val="21"/>
          <w:szCs w:val="21"/>
        </w:rPr>
        <w:t xml:space="preserve">Plantillas de mensaje aprobadas — confirmado contra el Administrador de WhatsApp de Meta el 14-09-2026</w:t>
      </w:r>
      <w:r>
        <w:rPr>
          <w:rFonts w:ascii="Calibri" w:cs="Calibri" w:eastAsia="Calibri" w:hAnsi="Calibri"/>
          <w:color w:val="000000"/>
          <w:sz w:val="21"/>
          <w:szCs w:val="21"/>
        </w:rPr>
        <w:t xml:space="preserve"> (reemplaza el listado desactualizado de versiones anteriores de este documento): </w:t>
      </w:r>
      <w:r>
        <w:rPr>
          <w:rFonts w:ascii="Courier New" w:cs="Courier New" w:eastAsia="Courier New" w:hAnsi="Courier New"/>
          <w:color w:val="112548"/>
          <w:sz w:val="19"/>
          <w:szCs w:val="19"/>
        </w:rPr>
        <w:t xml:space="preserve">envio_cotizacion_v2</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retomar_conversacion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seguimiento_coti</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vencimiento_cotizacion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permiso_llamada</w:t>
      </w:r>
      <w:r>
        <w:rPr>
          <w:rFonts w:ascii="Calibri" w:cs="Calibri" w:eastAsia="Calibri" w:hAnsi="Calibri"/>
          <w:color w:val="000000"/>
          <w:sz w:val="21"/>
          <w:szCs w:val="21"/>
        </w:rPr>
        <w:t xml:space="preserve"> (categoría Utilidad) y </w:t>
      </w:r>
      <w:r>
        <w:rPr>
          <w:rFonts w:ascii="Courier New" w:cs="Courier New" w:eastAsia="Courier New" w:hAnsi="Courier New"/>
          <w:color w:val="112548"/>
          <w:sz w:val="19"/>
          <w:szCs w:val="19"/>
        </w:rPr>
        <w:t xml:space="preserve">hello_world</w:t>
      </w:r>
      <w:r>
        <w:rPr>
          <w:rFonts w:ascii="Calibri" w:cs="Calibri" w:eastAsia="Calibri" w:hAnsi="Calibri"/>
          <w:color w:val="000000"/>
          <w:sz w:val="21"/>
          <w:szCs w:val="21"/>
        </w:rPr>
        <w:t xml:space="preserve"> (prueba estándar de Meta) — las 6 activas, estado "calidad pendiente". </w:t>
      </w:r>
      <w:r>
        <w:rPr>
          <w:rFonts w:ascii="Calibri" w:cs="Calibri" w:eastAsia="Calibri" w:hAnsi="Calibri"/>
          <w:b/>
          <w:bCs/>
          <w:color w:val="000000"/>
          <w:sz w:val="21"/>
          <w:szCs w:val="21"/>
        </w:rPr>
        <w:t xml:space="preserve">Bug corregido (14-09-2026):</w:t>
      </w:r>
      <w:r>
        <w:rPr>
          <w:rFonts w:ascii="Calibri" w:cs="Calibri" w:eastAsia="Calibri" w:hAnsi="Calibri"/>
          <w:color w:val="000000"/>
          <w:sz w:val="21"/>
          <w:szCs w:val="21"/>
        </w:rPr>
        <w:t xml:space="preserve"> el motor de secuencias (§8) ofrecía como opción </w:t>
      </w:r>
      <w:r>
        <w:rPr>
          <w:rFonts w:ascii="Courier New" w:cs="Courier New" w:eastAsia="Courier New" w:hAnsi="Courier New"/>
          <w:color w:val="112548"/>
          <w:sz w:val="19"/>
          <w:szCs w:val="19"/>
        </w:rPr>
        <w:t xml:space="preserve">envio_cotizacion</w:t>
      </w:r>
      <w:r>
        <w:rPr>
          <w:rFonts w:ascii="Calibri" w:cs="Calibri" w:eastAsia="Calibri" w:hAnsi="Calibri"/>
          <w:color w:val="000000"/>
          <w:sz w:val="21"/>
          <w:szCs w:val="21"/>
        </w:rPr>
        <w:t xml:space="preserve"> (sin el sufijo </w:t>
      </w:r>
      <w:r>
        <w:rPr>
          <w:rFonts w:ascii="Courier New" w:cs="Courier New" w:eastAsia="Courier New" w:hAnsi="Courier New"/>
          <w:color w:val="112548"/>
          <w:sz w:val="19"/>
          <w:szCs w:val="19"/>
        </w:rPr>
        <w:t xml:space="preserve">_v2</w:t>
      </w:r>
      <w:r>
        <w:rPr>
          <w:rFonts w:ascii="Calibri" w:cs="Calibri" w:eastAsia="Calibri" w:hAnsi="Calibri"/>
          <w:color w:val="000000"/>
          <w:sz w:val="21"/>
          <w:szCs w:val="21"/>
        </w:rPr>
        <w:t xml:space="preserve">) apuntando literalmente a ese nombre de plantilla — Meta lo rechazaba en silencio porque esa plantilla ya no existe activa (reemplazada por </w:t>
      </w:r>
      <w:r>
        <w:rPr>
          <w:rFonts w:ascii="Courier New" w:cs="Courier New" w:eastAsia="Courier New" w:hAnsi="Courier New"/>
          <w:color w:val="112548"/>
          <w:sz w:val="19"/>
          <w:szCs w:val="19"/>
        </w:rPr>
        <w:t xml:space="preserve">envio_cotizacion_v2</w:t>
      </w:r>
      <w:r>
        <w:rPr>
          <w:rFonts w:ascii="Calibri" w:cs="Calibri" w:eastAsia="Calibri" w:hAnsi="Calibri"/>
          <w:color w:val="000000"/>
          <w:sz w:val="21"/>
          <w:szCs w:val="21"/>
        </w:rPr>
        <w:t xml:space="preserve">, la que sí usa correctamente el botón individual "Enviar cotización" de una cotización, ver §4), y además faltaba el parámetro </w:t>
      </w:r>
      <w:r>
        <w:rPr>
          <w:rFonts w:ascii="Courier New" w:cs="Courier New" w:eastAsia="Courier New" w:hAnsi="Courier New"/>
          <w:color w:val="112548"/>
          <w:sz w:val="19"/>
          <w:szCs w:val="19"/>
        </w:rPr>
        <w:t xml:space="preserve">link</w:t>
      </w:r>
      <w:r>
        <w:rPr>
          <w:rFonts w:ascii="Calibri" w:cs="Calibri" w:eastAsia="Calibri" w:hAnsi="Calibri"/>
          <w:color w:val="000000"/>
          <w:sz w:val="21"/>
          <w:szCs w:val="21"/>
        </w:rPr>
        <w:t xml:space="preserve"> que la plantilla exige. La opción de configuración sigue llamándose internamente </w:t>
      </w:r>
      <w:r>
        <w:rPr>
          <w:rFonts w:ascii="Courier New" w:cs="Courier New" w:eastAsia="Courier New" w:hAnsi="Courier New"/>
          <w:color w:val="112548"/>
          <w:sz w:val="19"/>
          <w:szCs w:val="19"/>
        </w:rPr>
        <w:t xml:space="preserve">envio_cotizacion</w:t>
      </w:r>
      <w:r>
        <w:rPr>
          <w:rFonts w:ascii="Calibri" w:cs="Calibri" w:eastAsia="Calibri" w:hAnsi="Calibri"/>
          <w:color w:val="000000"/>
          <w:sz w:val="21"/>
          <w:szCs w:val="21"/>
        </w:rPr>
        <w:t xml:space="preserve"> (no se migró el valor guardado en </w:t>
      </w:r>
      <w:r>
        <w:rPr>
          <w:rFonts w:ascii="Courier New" w:cs="Courier New" w:eastAsia="Courier New" w:hAnsi="Courier New"/>
          <w:color w:val="112548"/>
          <w:sz w:val="19"/>
          <w:szCs w:val="19"/>
        </w:rPr>
        <w:t xml:space="preserve">secuencia_pasos.whatsapp_template</w:t>
      </w:r>
      <w:r>
        <w:rPr>
          <w:rFonts w:ascii="Calibri" w:cs="Calibri" w:eastAsia="Calibri" w:hAnsi="Calibri"/>
          <w:color w:val="000000"/>
          <w:sz w:val="21"/>
          <w:szCs w:val="21"/>
        </w:rPr>
        <w:t xml:space="preserve"> de ninguna secuencia ya configurada), pero ahora llama a Meta con el nombre de plantilla correcto y los 3 parámetros completos. </w:t>
      </w:r>
      <w:r>
        <w:rPr>
          <w:rFonts w:ascii="Courier New" w:cs="Courier New" w:eastAsia="Courier New" w:hAnsi="Courier New"/>
          <w:color w:val="112548"/>
          <w:sz w:val="19"/>
          <w:szCs w:val="19"/>
        </w:rPr>
        <w:t xml:space="preserve">retomar_conversacion</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permiso_llamada</w:t>
      </w:r>
      <w:r>
        <w:rPr>
          <w:rFonts w:ascii="Calibri" w:cs="Calibri" w:eastAsia="Calibri" w:hAnsi="Calibri"/>
          <w:color w:val="000000"/>
          <w:sz w:val="21"/>
          <w:szCs w:val="21"/>
        </w:rPr>
        <w:t xml:space="preserve"> están aprobadas pero no están disponibles como opción en ningún paso de secuencia ni botón del CRM todavía. Ver nota de cambio v1.35 (bug original) y este mismo documento para la corrección.</w:t>
      </w:r>
    </w:p>
    <w:p>
      <w:pPr>
        <w:spacing w:after="120" w:line="264"/>
      </w:pPr>
      <w:r>
        <w:rPr>
          <w:rFonts w:ascii="Calibri" w:cs="Calibri" w:eastAsia="Calibri" w:hAnsi="Calibri"/>
          <w:b/>
          <w:bCs/>
          <w:color w:val="000000"/>
          <w:sz w:val="21"/>
          <w:szCs w:val="21"/>
        </w:rPr>
        <w:t xml:space="preserve">Corrección 01-10-2026:</w:t>
      </w:r>
      <w:r>
        <w:rPr>
          <w:rFonts w:ascii="Calibri" w:cs="Calibri" w:eastAsia="Calibri" w:hAnsi="Calibri"/>
          <w:color w:val="000000"/>
          <w:sz w:val="21"/>
          <w:szCs w:val="21"/>
        </w:rPr>
        <w:t xml:space="preserve"> en el código de producción </w:t>
      </w:r>
      <w:r>
        <w:rPr>
          <w:rFonts w:ascii="Courier New" w:cs="Courier New" w:eastAsia="Courier New" w:hAnsi="Courier New"/>
          <w:color w:val="112548"/>
          <w:sz w:val="19"/>
          <w:szCs w:val="19"/>
        </w:rPr>
        <w:t xml:space="preserve">retomar_conversacion</w:t>
      </w:r>
      <w:r>
        <w:rPr>
          <w:rFonts w:ascii="Calibri" w:cs="Calibri" w:eastAsia="Calibri" w:hAnsi="Calibri"/>
          <w:color w:val="000000"/>
          <w:sz w:val="21"/>
          <w:szCs w:val="21"/>
        </w:rPr>
        <w:t xml:space="preserve"> sí se usa: es la plantilla del botón "Reabrir con plantilla" de la Bandeja y de "Enviar plantilla WhatsApp" desde la ficha del contacto (ver más abajo). </w:t>
      </w:r>
      <w:r>
        <w:rPr>
          <w:rFonts w:ascii="Courier New" w:cs="Courier New" w:eastAsia="Courier New" w:hAnsi="Courier New"/>
          <w:color w:val="112548"/>
          <w:sz w:val="19"/>
          <w:szCs w:val="19"/>
        </w:rPr>
        <w:t xml:space="preserve">permiso_llamada</w:t>
      </w:r>
      <w:r>
        <w:rPr>
          <w:rFonts w:ascii="Calibri" w:cs="Calibri" w:eastAsia="Calibri" w:hAnsi="Calibri"/>
          <w:color w:val="000000"/>
          <w:sz w:val="21"/>
          <w:szCs w:val="21"/>
        </w:rPr>
        <w:t xml:space="preserve"> sigue sin uso. (Las notas de CLAUDE.md llaman a esa acción "plantilla de seguimiento"; el código usa </w:t>
      </w:r>
      <w:r>
        <w:rPr>
          <w:rFonts w:ascii="Courier New" w:cs="Courier New" w:eastAsia="Courier New" w:hAnsi="Courier New"/>
          <w:color w:val="112548"/>
          <w:sz w:val="19"/>
          <w:szCs w:val="19"/>
        </w:rPr>
        <w:t xml:space="preserve">retomar_conversacion</w:t>
      </w:r>
      <w:r>
        <w:rPr>
          <w:rFonts w:ascii="Calibri" w:cs="Calibri" w:eastAsia="Calibri" w:hAnsi="Calibri"/>
          <w:color w:val="000000"/>
          <w:sz w:val="21"/>
          <w:szCs w:val="21"/>
        </w:rPr>
        <w:t xml:space="preserve">.)</w:t>
      </w:r>
    </w:p>
    <w:p>
      <w:pPr>
        <w:spacing w:after="120" w:line="264"/>
      </w:pPr>
      <w:r>
        <w:rPr>
          <w:rFonts w:ascii="Calibri" w:cs="Calibri" w:eastAsia="Calibri" w:hAnsi="Calibri"/>
          <w:b/>
          <w:bCs/>
          <w:color w:val="000000"/>
          <w:sz w:val="21"/>
          <w:szCs w:val="21"/>
        </w:rPr>
        <w:t xml:space="preserve">Historia — cuenta bloqueada y su resolución (v1.31, 23-08-2026 al 06-09-2026):</w:t>
      </w:r>
      <w:r>
        <w:rPr>
          <w:rFonts w:ascii="Calibri" w:cs="Calibri" w:eastAsia="Calibri" w:hAnsi="Calibri"/>
          <w:color w:val="000000"/>
          <w:sz w:val="21"/>
          <w:szCs w:val="21"/>
        </w:rPr>
        <w:t xml:space="preserve"> la cuenta de WhatsApp Business quedó desactivada permanentemente por Meta por la Política de Comercio, sin actividad real de mensajería — causa más probable, el portafolio se administraba desde un perfil personal de fantasía en vez del perfil real del administrador. Se resolvió creando un portafolio empresarial nuevo desde el perfil real, recreando ahí la app/WABA. </w:t>
      </w:r>
      <w:r>
        <w:rPr>
          <w:rFonts w:ascii="Calibri" w:cs="Calibri" w:eastAsia="Calibri" w:hAnsi="Calibri"/>
          <w:b/>
          <w:bCs/>
          <w:color w:val="000000"/>
          <w:sz w:val="21"/>
          <w:szCs w:val="21"/>
        </w:rPr>
        <w:t xml:space="preserve">Aclaración para evitar repetir un desvío ya identificado:</w:t>
      </w:r>
      <w:r>
        <w:rPr>
          <w:rFonts w:ascii="Calibri" w:cs="Calibri" w:eastAsia="Calibri" w:hAnsi="Calibri"/>
          <w:color w:val="000000"/>
          <w:sz w:val="21"/>
          <w:szCs w:val="21"/>
        </w:rPr>
        <w:t xml:space="preserve"> no hace falta "Tech Provider" ni Advanced Access/App Review de </w:t>
      </w:r>
      <w:r>
        <w:rPr>
          <w:rFonts w:ascii="Courier New" w:cs="Courier New" w:eastAsia="Courier New" w:hAnsi="Courier New"/>
          <w:color w:val="112548"/>
          <w:sz w:val="19"/>
          <w:szCs w:val="19"/>
        </w:rPr>
        <w:t xml:space="preserve">whatsapp_business_management</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whatsapp_business_messaging</w:t>
      </w:r>
      <w:r>
        <w:rPr>
          <w:rFonts w:ascii="Calibri" w:cs="Calibri" w:eastAsia="Calibri" w:hAnsi="Calibri"/>
          <w:color w:val="000000"/>
          <w:sz w:val="21"/>
          <w:szCs w:val="21"/>
        </w:rPr>
        <w:t xml:space="preserve"> — eso es solo para quien administra cuentas de </w:t>
      </w:r>
      <w:r>
        <w:rPr>
          <w:rFonts w:ascii="Calibri" w:cs="Calibri" w:eastAsia="Calibri" w:hAnsi="Calibri"/>
          <w:b/>
          <w:bCs/>
          <w:color w:val="000000"/>
          <w:sz w:val="21"/>
          <w:szCs w:val="21"/>
        </w:rPr>
        <w:t xml:space="preserve">otras</w:t>
      </w:r>
      <w:r>
        <w:rPr>
          <w:rFonts w:ascii="Calibri" w:cs="Calibri" w:eastAsia="Calibri" w:hAnsi="Calibri"/>
          <w:color w:val="000000"/>
          <w:sz w:val="21"/>
          <w:szCs w:val="21"/>
        </w:rPr>
        <w:t xml:space="preserve"> empresas (modelo BSP); Hidrotécnica administra directamente su propia única cuenta. Ver detalle completo en la nota de cambio v1.31.</w:t>
      </w:r>
    </w:p>
    <w:p>
      <w:pPr>
        <w:spacing w:after="120" w:line="264"/>
      </w:pPr>
      <w:r>
        <w:rPr>
          <w:rFonts w:ascii="Calibri" w:cs="Calibri" w:eastAsia="Calibri" w:hAnsi="Calibri"/>
          <w:b/>
          <w:bCs/>
          <w:color w:val="000000"/>
          <w:sz w:val="21"/>
          <w:szCs w:val="21"/>
        </w:rPr>
        <w:t xml:space="preserve">Bot (categorización y recontacto):</w:t>
      </w:r>
      <w:r>
        <w:rPr>
          <w:rFonts w:ascii="Calibri" w:cs="Calibri" w:eastAsia="Calibri" w:hAnsi="Calibri"/>
          <w:color w:val="000000"/>
          <w:sz w:val="21"/>
          <w:szCs w:val="21"/>
        </w:rPr>
        <w:t xml:space="preserve"> integración con la Cloud API de WhatsApp (Meta), en producción desde la migración de arriba.</w:t>
      </w:r>
    </w:p>
    <w:p>
      <w:pPr>
        <w:pStyle w:val="ListParagraph"/>
        <w:numPr>
          <w:ilvl w:val="0"/>
          <w:numId w:val="2"/>
        </w:numPr>
        <w:spacing w:after="60" w:line="264"/>
      </w:pPr>
      <w:r>
        <w:rPr>
          <w:rFonts w:ascii="Calibri" w:cs="Calibri" w:eastAsia="Calibri" w:hAnsi="Calibri"/>
          <w:color w:val="000000"/>
          <w:sz w:val="21"/>
          <w:szCs w:val="21"/>
        </w:rPr>
        <w:t xml:space="preserve">Horario de atención configurable (por defecto L–V 9:15–17:15, hora de Chile). Fuera de horario: mensaje automático + registro del lead, sin más acción del bot.</w:t>
      </w:r>
    </w:p>
    <w:p>
      <w:pPr>
        <w:pStyle w:val="ListParagraph"/>
        <w:numPr>
          <w:ilvl w:val="0"/>
          <w:numId w:val="2"/>
        </w:numPr>
        <w:spacing w:after="60" w:line="264"/>
      </w:pPr>
      <w:r>
        <w:rPr>
          <w:rFonts w:ascii="Calibri" w:cs="Calibri" w:eastAsia="Calibri" w:hAnsi="Calibri"/>
          <w:color w:val="000000"/>
          <w:sz w:val="21"/>
          <w:szCs w:val="21"/>
        </w:rPr>
        <w:t xml:space="preserve">En horario hábil: pregunta la categoría de la consulta (lista editable), usada por el mismo motor de asignación que el canal web.</w:t>
      </w:r>
    </w:p>
    <w:p>
      <w:pPr>
        <w:pStyle w:val="ListParagraph"/>
        <w:numPr>
          <w:ilvl w:val="0"/>
          <w:numId w:val="2"/>
        </w:numPr>
        <w:spacing w:after="60" w:line="264"/>
      </w:pPr>
      <w:r>
        <w:rPr>
          <w:rFonts w:ascii="Calibri" w:cs="Calibri" w:eastAsia="Calibri" w:hAnsi="Calibri"/>
          <w:b/>
          <w:bCs/>
          <w:color w:val="000000"/>
          <w:sz w:val="21"/>
          <w:szCs w:val="21"/>
        </w:rPr>
        <w:t xml:space="preserve">Decisión explícita:</w:t>
      </w:r>
      <w:r>
        <w:rPr>
          <w:rFonts w:ascii="Calibri" w:cs="Calibri" w:eastAsia="Calibri" w:hAnsi="Calibri"/>
          <w:color w:val="000000"/>
          <w:sz w:val="21"/>
          <w:szCs w:val="21"/>
        </w:rPr>
        <w:t xml:space="preserve"> el bot no escala a un vendedor si el cliente no responde — reintenta con una secuencia de recontacto configurable (por defecto 1h/8h/24h). Si se agotan los intentos, el lead se cierra automáticamente con </w:t>
      </w:r>
      <w:r>
        <w:rPr>
          <w:rFonts w:ascii="Courier New" w:cs="Courier New" w:eastAsia="Courier New" w:hAnsi="Courier New"/>
          <w:color w:val="112548"/>
          <w:sz w:val="19"/>
          <w:szCs w:val="19"/>
        </w:rPr>
        <w:t xml:space="preserve">causa_descarte = 'sin_respuesta_bot'</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color w:val="000000"/>
          <w:sz w:val="21"/>
          <w:szCs w:val="21"/>
        </w:rPr>
        <w:t xml:space="preserve">Si no hay vendedor disponible, el lead queda "nuevo" con sugerencia (nunca "asignado" sin dueño), igual que el canal web.</w:t>
      </w:r>
    </w:p>
    <w:p>
      <w:pPr>
        <w:spacing w:after="40"/>
      </w:pPr>
    </w:p>
    <w:p>
      <w:pPr>
        <w:spacing w:after="120" w:line="264"/>
      </w:pPr>
      <w:r>
        <w:rPr>
          <w:rFonts w:ascii="Calibri" w:cs="Calibri" w:eastAsia="Calibri" w:hAnsi="Calibri"/>
          <w:b/>
          <w:bCs/>
          <w:color w:val="000000"/>
          <w:sz w:val="21"/>
          <w:szCs w:val="21"/>
        </w:rPr>
        <w:t xml:space="preserve">Bandeja WhatsApp</w:t>
      </w:r>
      <w:r>
        <w:rPr>
          <w:rFonts w:ascii="Calibri" w:cs="Calibri" w:eastAsia="Calibri" w:hAnsi="Calibri"/>
          <w:color w:val="000000"/>
          <w:sz w:val="21"/>
          <w:szCs w:val="21"/>
        </w:rPr>
        <w:t xml:space="preserve"> (pantalla real, ya no un placeholder):</w:t>
      </w:r>
    </w:p>
    <w:p>
      <w:pPr>
        <w:pStyle w:val="ListParagraph"/>
        <w:numPr>
          <w:ilvl w:val="0"/>
          <w:numId w:val="2"/>
        </w:numPr>
        <w:spacing w:after="60" w:line="264"/>
      </w:pPr>
      <w:r>
        <w:rPr>
          <w:rFonts w:ascii="Calibri" w:cs="Calibri" w:eastAsia="Calibri" w:hAnsi="Calibri"/>
          <w:color w:val="000000"/>
          <w:sz w:val="21"/>
          <w:szCs w:val="21"/>
        </w:rPr>
        <w:t xml:space="preserve">Historial completo (bot, cliente, vendedor), independiente del estado del lead. Filtros por vendedor, estado y conversación abierta/cerrada.</w:t>
      </w:r>
    </w:p>
    <w:p>
      <w:pPr>
        <w:pStyle w:val="ListParagraph"/>
        <w:numPr>
          <w:ilvl w:val="0"/>
          <w:numId w:val="2"/>
        </w:numPr>
        <w:spacing w:after="60" w:line="264"/>
      </w:pPr>
      <w:r>
        <w:rPr>
          <w:rFonts w:ascii="Calibri" w:cs="Calibri" w:eastAsia="Calibri" w:hAnsi="Calibri"/>
          <w:color w:val="000000"/>
          <w:sz w:val="21"/>
          <w:szCs w:val="21"/>
        </w:rPr>
        <w:t xml:space="preserve">Responder desde la plataforma, con selector simple de emojis. El nombre de quien envió cada mensaje se muestra </w:t>
      </w:r>
      <w:r>
        <w:rPr>
          <w:rFonts w:ascii="Calibri" w:cs="Calibri" w:eastAsia="Calibri" w:hAnsi="Calibri"/>
          <w:b/>
          <w:bCs/>
          <w:color w:val="000000"/>
          <w:sz w:val="21"/>
          <w:szCs w:val="21"/>
        </w:rPr>
        <w:t xml:space="preserve">en negrita arriba del mensaje</w:t>
      </w:r>
      <w:r>
        <w:rPr>
          <w:rFonts w:ascii="Calibri" w:cs="Calibri" w:eastAsia="Calibri" w:hAnsi="Calibri"/>
          <w:color w:val="000000"/>
          <w:sz w:val="21"/>
          <w:szCs w:val="21"/>
        </w:rPr>
        <w:t xml:space="preserve"> (estilo de plataformas de mensajería con varios agentes).</w:t>
      </w:r>
    </w:p>
    <w:p>
      <w:pPr>
        <w:pStyle w:val="ListParagraph"/>
        <w:numPr>
          <w:ilvl w:val="0"/>
          <w:numId w:val="2"/>
        </w:numPr>
        <w:spacing w:after="60" w:line="264"/>
      </w:pPr>
      <w:r>
        <w:rPr>
          <w:rFonts w:ascii="Calibri" w:cs="Calibri" w:eastAsia="Calibri" w:hAnsi="Calibri"/>
          <w:b/>
          <w:bCs/>
          <w:color w:val="000000"/>
          <w:sz w:val="21"/>
          <w:szCs w:val="21"/>
        </w:rPr>
        <w:t xml:space="preserve">Adjuntos y medios:</w:t>
      </w:r>
      <w:r>
        <w:rPr>
          <w:rFonts w:ascii="Calibri" w:cs="Calibri" w:eastAsia="Calibri" w:hAnsi="Calibri"/>
          <w:color w:val="000000"/>
          <w:sz w:val="21"/>
          <w:szCs w:val="21"/>
        </w:rPr>
        <w:t xml:space="preserve"> el vendedor adjunta archivos (hasta 16 MB); si el cliente manda foto/audio/video/documento, se descarga automáticamente y se ve inline en el hilo o se puede descargar.</w:t>
      </w:r>
    </w:p>
    <w:p>
      <w:pPr>
        <w:pStyle w:val="ListParagraph"/>
        <w:numPr>
          <w:ilvl w:val="0"/>
          <w:numId w:val="2"/>
        </w:numPr>
        <w:spacing w:after="60" w:line="264"/>
      </w:pPr>
      <w:r>
        <w:rPr>
          <w:rFonts w:ascii="Calibri" w:cs="Calibri" w:eastAsia="Calibri" w:hAnsi="Calibri"/>
          <w:color w:val="000000"/>
          <w:sz w:val="21"/>
          <w:szCs w:val="21"/>
        </w:rPr>
        <w:t xml:space="preserve">Cierre automático a las 24 h sin actividad (ventana de mensajería de Meta) o manual por un vendedor/admin; se reabre sola si el cliente vuelve a escribir.</w:t>
      </w:r>
    </w:p>
    <w:p>
      <w:pPr>
        <w:pStyle w:val="ListParagraph"/>
        <w:numPr>
          <w:ilvl w:val="0"/>
          <w:numId w:val="2"/>
        </w:numPr>
        <w:spacing w:after="60" w:line="264"/>
      </w:pPr>
      <w:r>
        <w:rPr>
          <w:rFonts w:ascii="Calibri" w:cs="Calibri" w:eastAsia="Calibri" w:hAnsi="Calibri"/>
          <w:color w:val="000000"/>
          <w:sz w:val="21"/>
          <w:szCs w:val="21"/>
        </w:rPr>
        <w:t xml:space="preserve">Acceso configurable: "cualquier vendedor ve y responde todo" (por defecto) o "solo el vendedor asignado al lead/negocio".</w:t>
      </w:r>
    </w:p>
    <w:p>
      <w:pPr>
        <w:pStyle w:val="ListParagraph"/>
        <w:numPr>
          <w:ilvl w:val="0"/>
          <w:numId w:val="2"/>
        </w:numPr>
        <w:spacing w:after="60" w:line="264"/>
      </w:pPr>
      <w:r>
        <w:rPr>
          <w:rFonts w:ascii="Calibri" w:cs="Calibri" w:eastAsia="Calibri" w:hAnsi="Calibri"/>
          <w:color w:val="000000"/>
          <w:sz w:val="21"/>
          <w:szCs w:val="21"/>
        </w:rPr>
        <w:t xml:space="preserve">Errores comunes de la Cloud API (token vencido, número no autorizado en modo de prueba, fuera de ventana de 24 h) se traducen a español.</w:t>
      </w:r>
    </w:p>
    <w:p>
      <w:pPr>
        <w:pStyle w:val="ListParagraph"/>
        <w:numPr>
          <w:ilvl w:val="0"/>
          <w:numId w:val="2"/>
        </w:numPr>
        <w:spacing w:after="60" w:line="264"/>
      </w:pPr>
      <w:r>
        <w:rPr>
          <w:rFonts w:ascii="Calibri" w:cs="Calibri" w:eastAsia="Calibri" w:hAnsi="Calibri"/>
          <w:b/>
          <w:bCs/>
          <w:color w:val="000000"/>
          <w:sz w:val="21"/>
          <w:szCs w:val="21"/>
        </w:rPr>
        <w:t xml:space="preserve">Botón "Crear cotización"</w:t>
      </w:r>
      <w:r>
        <w:rPr>
          <w:rFonts w:ascii="Calibri" w:cs="Calibri" w:eastAsia="Calibri" w:hAnsi="Calibri"/>
          <w:color w:val="000000"/>
          <w:sz w:val="21"/>
          <w:szCs w:val="21"/>
        </w:rPr>
        <w:t xml:space="preserve"> directamente desde una conversación, abre en pestaña nueva (para que el vendedor pueda seguir revisando el chat); detecta si el contacto ya tiene negocio o crea uno nuevo.</w:t>
      </w:r>
    </w:p>
    <w:p>
      <w:pPr>
        <w:pStyle w:val="ListParagraph"/>
        <w:numPr>
          <w:ilvl w:val="0"/>
          <w:numId w:val="2"/>
        </w:numPr>
        <w:spacing w:after="60" w:line="264"/>
      </w:pPr>
      <w:r>
        <w:rPr>
          <w:rFonts w:ascii="Calibri" w:cs="Calibri" w:eastAsia="Calibri" w:hAnsi="Calibri"/>
          <w:b/>
          <w:bCs/>
          <w:color w:val="000000"/>
          <w:sz w:val="21"/>
          <w:szCs w:val="21"/>
        </w:rPr>
        <w:t xml:space="preserve">Filtro "No leídos" acotado por rol (v1.32):</w:t>
      </w:r>
      <w:r>
        <w:rPr>
          <w:rFonts w:ascii="Calibri" w:cs="Calibri" w:eastAsia="Calibri" w:hAnsi="Calibri"/>
          <w:color w:val="000000"/>
          <w:sz w:val="21"/>
          <w:szCs w:val="21"/>
        </w:rPr>
        <w:t xml:space="preserve"> un vendedor siempre ve solo lo suyo al activarlo, sin importar cómo esté configurado el acceso general de la Bandeja ("cualquier vendedor ve todo" vs. "solo el asignado"); call center, jefe comercial, gerencia y administrador siguen viendo el total. Antes dependía del mismo toggle de acceso general, lo que hacía que un vendedor viera no leídos de conversaciones ajenas. Ver detalle en la nota de cambio v1.32.</w:t>
      </w:r>
    </w:p>
    <w:p>
      <w:pPr>
        <w:pStyle w:val="ListParagraph"/>
        <w:numPr>
          <w:ilvl w:val="0"/>
          <w:numId w:val="2"/>
        </w:numPr>
        <w:spacing w:after="60" w:line="264"/>
      </w:pPr>
      <w:r>
        <w:rPr>
          <w:rFonts w:ascii="Calibri" w:cs="Calibri" w:eastAsia="Calibri" w:hAnsi="Calibri"/>
          <w:b/>
          <w:bCs/>
          <w:color w:val="000000"/>
          <w:sz w:val="21"/>
          <w:szCs w:val="21"/>
        </w:rPr>
        <w:t xml:space="preserve">Vendedor sincronizado entre contacto, chat y negocios (v1.37, 23-09-2026):</w:t>
      </w:r>
      <w:r>
        <w:rPr>
          <w:rFonts w:ascii="Calibri" w:cs="Calibri" w:eastAsia="Calibri" w:hAnsi="Calibri"/>
          <w:color w:val="000000"/>
          <w:sz w:val="21"/>
          <w:szCs w:val="21"/>
        </w:rPr>
        <w:t xml:space="preserve"> existían tres campos de vendedor independientes —</w:t>
      </w:r>
      <w:r>
        <w:rPr>
          <w:rFonts w:ascii="Courier New" w:cs="Courier New" w:eastAsia="Courier New" w:hAnsi="Courier New"/>
          <w:color w:val="112548"/>
          <w:sz w:val="19"/>
          <w:szCs w:val="19"/>
        </w:rPr>
        <w:t xml:space="preserve">contactos.vendedor_id</w:t>
      </w:r>
      <w:r>
        <w:rPr>
          <w:rFonts w:ascii="Calibri" w:cs="Calibri" w:eastAsia="Calibri" w:hAnsi="Calibri"/>
          <w:color w:val="000000"/>
          <w:sz w:val="21"/>
          <w:szCs w:val="21"/>
        </w:rPr>
        <w:t xml:space="preserve"> ("Vendedor asignado" en la ficha), </w:t>
      </w:r>
      <w:r>
        <w:rPr>
          <w:rFonts w:ascii="Courier New" w:cs="Courier New" w:eastAsia="Courier New" w:hAnsi="Courier New"/>
          <w:color w:val="112548"/>
          <w:sz w:val="19"/>
          <w:szCs w:val="19"/>
        </w:rPr>
        <w:t xml:space="preserve">leads.vendedor_id</w:t>
      </w:r>
      <w:r>
        <w:rPr>
          <w:rFonts w:ascii="Calibri" w:cs="Calibri" w:eastAsia="Calibri" w:hAnsi="Calibri"/>
          <w:color w:val="000000"/>
          <w:sz w:val="21"/>
          <w:szCs w:val="21"/>
        </w:rPr>
        <w:t xml:space="preserve"> ("Asignado a" en la Bandeja) y </w:t>
      </w:r>
      <w:r>
        <w:rPr>
          <w:rFonts w:ascii="Courier New" w:cs="Courier New" w:eastAsia="Courier New" w:hAnsi="Courier New"/>
          <w:color w:val="112548"/>
          <w:sz w:val="19"/>
          <w:szCs w:val="19"/>
        </w:rPr>
        <w:t xml:space="preserve">negocios.vendedor_id</w:t>
      </w:r>
      <w:r>
        <w:rPr>
          <w:rFonts w:ascii="Calibri" w:cs="Calibri" w:eastAsia="Calibri" w:hAnsi="Calibri"/>
          <w:color w:val="000000"/>
          <w:sz w:val="21"/>
          <w:szCs w:val="21"/>
        </w:rPr>
        <w:t xml:space="preserve"> (dueño en el Pipeline)— y se desincronizaban: caso real de un contacto con vendedora en la ficha y chat "Sin asignar" en la Bandeja, que además no se podía corregir desde ahí. Ahora, al cambiar el vendedor desde la ficha del contacto o desde "Asignado a" en la Bandeja (</w:t>
      </w:r>
      <w:r>
        <w:rPr>
          <w:rFonts w:ascii="Courier New" w:cs="Courier New" w:eastAsia="Courier New" w:hAnsi="Courier New"/>
          <w:color w:val="112548"/>
          <w:sz w:val="19"/>
          <w:szCs w:val="19"/>
        </w:rPr>
        <w:t xml:space="preserve">services/sincronizarVendedor.js</w:t>
      </w:r>
      <w:r>
        <w:rPr>
          <w:rFonts w:ascii="Calibri" w:cs="Calibri" w:eastAsia="Calibri" w:hAnsi="Calibri"/>
          <w:color w:val="000000"/>
          <w:sz w:val="21"/>
          <w:szCs w:val="21"/>
        </w:rPr>
        <w:t xml:space="preserve">), se actualizan el lead más reciente del contacto (se crea uno si no hay ninguno, por ejemplo un contacto que nunca escribió por WhatsApp) y </w:t>
      </w:r>
      <w:r>
        <w:rPr>
          <w:rFonts w:ascii="Calibri" w:cs="Calibri" w:eastAsia="Calibri" w:hAnsi="Calibri"/>
          <w:b/>
          <w:bCs/>
          <w:color w:val="000000"/>
          <w:sz w:val="21"/>
          <w:szCs w:val="21"/>
        </w:rPr>
        <w:t xml:space="preserve">todos los negocios abiertos</w:t>
      </w:r>
      <w:r>
        <w:rPr>
          <w:rFonts w:ascii="Calibri" w:cs="Calibri" w:eastAsia="Calibri" w:hAnsi="Calibri"/>
          <w:color w:val="000000"/>
          <w:sz w:val="21"/>
          <w:szCs w:val="21"/>
        </w:rPr>
        <w:t xml:space="preserve"> del contacto. </w:t>
      </w:r>
      <w:r>
        <w:rPr>
          <w:rFonts w:ascii="Calibri" w:cs="Calibri" w:eastAsia="Calibri" w:hAnsi="Calibri"/>
          <w:b/>
          <w:bCs/>
          <w:color w:val="000000"/>
          <w:sz w:val="21"/>
          <w:szCs w:val="21"/>
        </w:rPr>
        <w:t xml:space="preserve">Los negocios cerrados (ganados o perdidos) nunca se tocan</w:t>
      </w:r>
      <w:r>
        <w:rPr>
          <w:rFonts w:ascii="Calibri" w:cs="Calibri" w:eastAsia="Calibri" w:hAnsi="Calibri"/>
          <w:color w:val="000000"/>
          <w:sz w:val="21"/>
          <w:szCs w:val="21"/>
        </w:rPr>
        <w:t xml:space="preserve">, decisión de Luis Devoto: no reasignar retroactivamente algo ya definido. Otros cambios del mismo pedido: </w:t>
      </w:r>
      <w:r>
        <w:rPr>
          <w:rFonts w:ascii="Courier New" w:cs="Courier New" w:eastAsia="Courier New" w:hAnsi="Courier New"/>
          <w:color w:val="112548"/>
          <w:sz w:val="19"/>
          <w:szCs w:val="19"/>
        </w:rPr>
        <w:t xml:space="preserve">POST /api/leads/{id}/asignar</w:t>
      </w:r>
      <w:r>
        <w:rPr>
          <w:rFonts w:ascii="Calibri" w:cs="Calibri" w:eastAsia="Calibri" w:hAnsi="Calibri"/>
          <w:color w:val="000000"/>
          <w:sz w:val="21"/>
          <w:szCs w:val="21"/>
        </w:rPr>
        <w:t xml:space="preserve"> ya no fuerza el estado a </w:t>
      </w:r>
      <w:r>
        <w:rPr>
          <w:rFonts w:ascii="Courier New" w:cs="Courier New" w:eastAsia="Courier New" w:hAnsi="Courier New"/>
          <w:color w:val="112548"/>
          <w:sz w:val="19"/>
          <w:szCs w:val="19"/>
        </w:rPr>
        <w:t xml:space="preserve">asignado</w:t>
      </w:r>
      <w:r>
        <w:rPr>
          <w:rFonts w:ascii="Calibri" w:cs="Calibri" w:eastAsia="Calibri" w:hAnsi="Calibri"/>
          <w:color w:val="000000"/>
          <w:sz w:val="21"/>
          <w:szCs w:val="21"/>
        </w:rPr>
        <w:t xml:space="preserve"> si el lead está </w:t>
      </w:r>
      <w:r>
        <w:rPr>
          <w:rFonts w:ascii="Courier New" w:cs="Courier New" w:eastAsia="Courier New" w:hAnsi="Courier New"/>
          <w:color w:val="112548"/>
          <w:sz w:val="19"/>
          <w:szCs w:val="19"/>
        </w:rPr>
        <w:t xml:space="preserve">convertido</w:t>
      </w:r>
      <w:r>
        <w:rPr>
          <w:rFonts w:ascii="Calibri" w:cs="Calibri" w:eastAsia="Calibri" w:hAnsi="Calibri"/>
          <w:color w:val="000000"/>
          <w:sz w:val="21"/>
          <w:szCs w:val="21"/>
        </w:rPr>
        <w:t xml:space="preserve"> o </w:t>
      </w:r>
      <w:r>
        <w:rPr>
          <w:rFonts w:ascii="Courier New" w:cs="Courier New" w:eastAsia="Courier New" w:hAnsi="Courier New"/>
          <w:color w:val="112548"/>
          <w:sz w:val="19"/>
          <w:szCs w:val="19"/>
        </w:rPr>
        <w:t xml:space="preserve">descartado</w:t>
      </w:r>
      <w:r>
        <w:rPr>
          <w:rFonts w:ascii="Calibri" w:cs="Calibri" w:eastAsia="Calibri" w:hAnsi="Calibri"/>
          <w:color w:val="000000"/>
          <w:sz w:val="21"/>
          <w:szCs w:val="21"/>
        </w:rPr>
        <w:t xml:space="preserve"> (por eso reasignar en una conversación cerrada "no hacía nada visible"); nuevo </w:t>
      </w:r>
      <w:r>
        <w:rPr>
          <w:rFonts w:ascii="Courier New" w:cs="Courier New" w:eastAsia="Courier New" w:hAnsi="Courier New"/>
          <w:color w:val="112548"/>
          <w:sz w:val="19"/>
          <w:szCs w:val="19"/>
        </w:rPr>
        <w:t xml:space="preserve">POST /api/leads/asignar-por-contacto/{contactoId}</w:t>
      </w:r>
      <w:r>
        <w:rPr>
          <w:rFonts w:ascii="Calibri" w:cs="Calibri" w:eastAsia="Calibri" w:hAnsi="Calibri"/>
          <w:color w:val="000000"/>
          <w:sz w:val="21"/>
          <w:szCs w:val="21"/>
        </w:rPr>
        <w:t xml:space="preserve"> para asignar cuando no hay lead al que apuntar (la Bandeja ahora usa siempre este); y </w:t>
      </w:r>
      <w:r>
        <w:rPr>
          <w:rFonts w:ascii="Courier New" w:cs="Courier New" w:eastAsia="Courier New" w:hAnsi="Courier New"/>
          <w:color w:val="112548"/>
          <w:sz w:val="19"/>
          <w:szCs w:val="19"/>
        </w:rPr>
        <w:t xml:space="preserve">sugerirVendedor()</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services/asignacion.js</w:t>
      </w:r>
      <w:r>
        <w:rPr>
          <w:rFonts w:ascii="Calibri" w:cs="Calibri" w:eastAsia="Calibri" w:hAnsi="Calibri"/>
          <w:color w:val="000000"/>
          <w:sz w:val="21"/>
          <w:szCs w:val="21"/>
        </w:rPr>
        <w:t xml:space="preserve">) mira primero si el contacto ya tiene vendedor propio, antes de la regla de vendedor de cuenta por empresa: un cliente con contacto y vendedor asignados que vuelve a escribir se asigna a ese vendedor, sin pasar por categoría ni round-robin.</w:t>
      </w:r>
    </w:p>
    <w:p>
      <w:pPr>
        <w:pStyle w:val="ListParagraph"/>
        <w:numPr>
          <w:ilvl w:val="0"/>
          <w:numId w:val="2"/>
        </w:numPr>
        <w:spacing w:after="60" w:line="264"/>
      </w:pPr>
      <w:r>
        <w:rPr>
          <w:rFonts w:ascii="Calibri" w:cs="Calibri" w:eastAsia="Calibri" w:hAnsi="Calibri"/>
          <w:b/>
          <w:bCs/>
          <w:color w:val="000000"/>
          <w:sz w:val="21"/>
          <w:szCs w:val="21"/>
        </w:rPr>
        <w:t xml:space="preserve">Plantilla de WhatsApp desde la ficha del contacto (23-09-2026):</w:t>
      </w:r>
      <w:r>
        <w:rPr>
          <w:rFonts w:ascii="Calibri" w:cs="Calibri" w:eastAsia="Calibri" w:hAnsi="Calibri"/>
          <w:color w:val="000000"/>
          <w:sz w:val="21"/>
          <w:szCs w:val="21"/>
        </w:rPr>
        <w:t xml:space="preserve"> la ficha del contacto ("Enviar plantilla WhatsApp") y el listado de Contactos (botón "WhatsApp") permiten reabrir contacto con la plantilla aprobada </w:t>
      </w:r>
      <w:r>
        <w:rPr>
          <w:rFonts w:ascii="Courier New" w:cs="Courier New" w:eastAsia="Courier New" w:hAnsi="Courier New"/>
          <w:color w:val="112548"/>
          <w:sz w:val="19"/>
          <w:szCs w:val="19"/>
        </w:rPr>
        <w:t xml:space="preserve">retomar_conversacion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POST /api/whatsapp/conversaciones/{contactoId}/reabrir-plantilla</w:t>
      </w:r>
      <w:r>
        <w:rPr>
          <w:rFonts w:ascii="Calibri" w:cs="Calibri" w:eastAsia="Calibri" w:hAnsi="Calibri"/>
          <w:color w:val="000000"/>
          <w:sz w:val="21"/>
          <w:szCs w:val="21"/>
        </w:rPr>
        <w:t xml:space="preserve">) sin necesitar un lead o conversación previa, por ejemplo para alguien que dejó su teléfono por correo. Disponible para el vendedor dueño del contacto, aunque aún no tenga lead. No reabre la ventana de 24 horas por sí sola: eso ocurre cuando el cliente responde.</w:t>
      </w:r>
    </w:p>
    <w:p>
      <w:pPr>
        <w:pStyle w:val="ListParagraph"/>
        <w:numPr>
          <w:ilvl w:val="0"/>
          <w:numId w:val="2"/>
        </w:numPr>
        <w:spacing w:after="60" w:line="264"/>
      </w:pPr>
      <w:r>
        <w:rPr>
          <w:rFonts w:ascii="Calibri" w:cs="Calibri" w:eastAsia="Calibri" w:hAnsi="Calibri"/>
          <w:b/>
          <w:bCs/>
          <w:color w:val="000000"/>
          <w:sz w:val="21"/>
          <w:szCs w:val="21"/>
        </w:rPr>
        <w:t xml:space="preserve">Cerrar o marcar como atendida una conversación pasadas las 24 horas (septiembre de 2026):</w:t>
      </w:r>
      <w:r>
        <w:rPr>
          <w:rFonts w:ascii="Calibri" w:cs="Calibri" w:eastAsia="Calibri" w:hAnsi="Calibri"/>
          <w:color w:val="000000"/>
          <w:sz w:val="21"/>
          <w:szCs w:val="21"/>
        </w:rPr>
        <w:t xml:space="preserve"> la Bandeja lo permite aunque la ventana de Meta ya haya vencido (commit </w:t>
      </w:r>
      <w:r>
        <w:rPr>
          <w:rFonts w:ascii="Courier New" w:cs="Courier New" w:eastAsia="Courier New" w:hAnsi="Courier New"/>
          <w:color w:val="112548"/>
          <w:sz w:val="19"/>
          <w:szCs w:val="19"/>
        </w:rPr>
        <w:t xml:space="preserve">136f5d7</w:t>
      </w:r>
      <w:r>
        <w:rPr>
          <w:rFonts w:ascii="Calibri" w:cs="Calibri" w:eastAsia="Calibri" w:hAnsi="Calibri"/>
          <w:color w:val="000000"/>
          <w:sz w:val="21"/>
          <w:szCs w:val="21"/>
        </w:rPr>
        <w:t xml:space="preserve">, sin nota de cambio propia).</w:t>
      </w:r>
    </w:p>
    <w:p>
      <w:pPr>
        <w:spacing w:after="40"/>
      </w:pPr>
    </w:p>
    <w:p>
      <w:pPr>
        <w:spacing w:after="120" w:line="264"/>
      </w:pPr>
      <w:r>
        <w:rPr>
          <w:rFonts w:ascii="Calibri" w:cs="Calibri" w:eastAsia="Calibri" w:hAnsi="Calibri"/>
          <w:b/>
          <w:bCs/>
          <w:color w:val="000000"/>
          <w:sz w:val="21"/>
          <w:szCs w:val="21"/>
        </w:rPr>
        <w:t xml:space="preserve">Un lead por conversación (v1.39, 30-09-2026):</w:t>
      </w:r>
      <w:r>
        <w:rPr>
          <w:rFonts w:ascii="Calibri" w:cs="Calibri" w:eastAsia="Calibri" w:hAnsi="Calibri"/>
          <w:color w:val="000000"/>
          <w:sz w:val="21"/>
          <w:szCs w:val="21"/>
        </w:rPr>
        <w:t xml:space="preserve"> hasta esa fecha, por cada mensaje de un cliente el bot creaba </w:t>
      </w:r>
      <w:r>
        <w:rPr>
          <w:rFonts w:ascii="Calibri" w:cs="Calibri" w:eastAsia="Calibri" w:hAnsi="Calibri"/>
          <w:b/>
          <w:bCs/>
          <w:color w:val="000000"/>
          <w:sz w:val="21"/>
          <w:szCs w:val="21"/>
        </w:rPr>
        <w:t xml:space="preserve">otro lead</w:t>
      </w:r>
      <w:r>
        <w:rPr>
          <w:rFonts w:ascii="Calibri" w:cs="Calibri" w:eastAsia="Calibri" w:hAnsi="Calibri"/>
          <w:color w:val="000000"/>
          <w:sz w:val="21"/>
          <w:szCs w:val="21"/>
        </w:rPr>
        <w:t xml:space="preserve"> cuando el último lead del contacto no tenía estado del bot (</w:t>
      </w:r>
      <w:r>
        <w:rPr>
          <w:rFonts w:ascii="Courier New" w:cs="Courier New" w:eastAsia="Courier New" w:hAnsi="Courier New"/>
          <w:color w:val="112548"/>
          <w:sz w:val="19"/>
          <w:szCs w:val="19"/>
        </w:rPr>
        <w:t xml:space="preserve">bot_estado</w:t>
      </w:r>
      <w:r>
        <w:rPr>
          <w:rFonts w:ascii="Calibri" w:cs="Calibri" w:eastAsia="Calibri" w:hAnsi="Calibri"/>
          <w:color w:val="000000"/>
          <w:sz w:val="21"/>
          <w:szCs w:val="21"/>
        </w:rPr>
        <w:t xml:space="preserve"> vacío), que es como lo dejan la rama de fuera de horario, la de categorización desactivada y las asignaciones manuales. Datos de producción antes del arreglo (diagnóstico de solo lectura, 30-09-2026): 2.914 leads de WhatsApp para unos 450 a 600 contactos; 2.255 (77%) creados a menos de 60 minutos de otro lead del mismo contacto, en 475 contactos; 2.484 leads "nuevo" sin vendedor; 88% de los leads sin estado del bot creados en horario laboral (clasificación aproximada). La categorización del bot está </w:t>
      </w:r>
      <w:r>
        <w:rPr>
          <w:rFonts w:ascii="Calibri" w:cs="Calibri" w:eastAsia="Calibri" w:hAnsi="Calibri"/>
          <w:b/>
          <w:bCs/>
          <w:color w:val="000000"/>
          <w:sz w:val="21"/>
          <w:szCs w:val="21"/>
        </w:rPr>
        <w:t xml:space="preserve">desactivada</w:t>
      </w:r>
      <w:r>
        <w:rPr>
          <w:rFonts w:ascii="Calibri" w:cs="Calibri" w:eastAsia="Calibri" w:hAnsi="Calibri"/>
          <w:color w:val="000000"/>
          <w:sz w:val="21"/>
          <w:szCs w:val="21"/>
        </w:rPr>
        <w:t xml:space="preserve"> en producción (confirmado por Luis en Config → Bot de WhatsApp). Cambio solo en </w:t>
      </w:r>
      <w:r>
        <w:rPr>
          <w:rFonts w:ascii="Courier New" w:cs="Courier New" w:eastAsia="Courier New" w:hAnsi="Courier New"/>
          <w:color w:val="112548"/>
          <w:sz w:val="19"/>
          <w:szCs w:val="19"/>
        </w:rPr>
        <w:t xml:space="preserve">backend/routes/public.js</w:t>
      </w:r>
      <w:r>
        <w:rPr>
          <w:rFonts w:ascii="Calibri" w:cs="Calibri" w:eastAsia="Calibri" w:hAnsi="Calibri"/>
          <w:color w:val="000000"/>
          <w:sz w:val="21"/>
          <w:szCs w:val="21"/>
        </w:rPr>
        <w:t xml:space="preserve">, sin migración de schema:</w:t>
      </w:r>
    </w:p>
    <w:p>
      <w:pPr>
        <w:pStyle w:val="ListParagraph"/>
        <w:numPr>
          <w:ilvl w:val="0"/>
          <w:numId w:val="2"/>
        </w:numPr>
        <w:spacing w:after="60" w:line="264"/>
      </w:pPr>
      <w:r>
        <w:rPr>
          <w:rFonts w:ascii="Calibri" w:cs="Calibri" w:eastAsia="Calibri" w:hAnsi="Calibri"/>
          <w:color w:val="000000"/>
          <w:sz w:val="21"/>
          <w:szCs w:val="21"/>
        </w:rPr>
        <w:t xml:space="preserve">Un </w:t>
      </w:r>
      <w:r>
        <w:rPr>
          <w:rFonts w:ascii="Calibri" w:cs="Calibri" w:eastAsia="Calibri" w:hAnsi="Calibri"/>
          <w:b/>
          <w:bCs/>
          <w:color w:val="000000"/>
          <w:sz w:val="21"/>
          <w:szCs w:val="21"/>
        </w:rPr>
        <w:t xml:space="preserve">lead abierto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nuevo</w:t>
      </w:r>
      <w:r>
        <w:rPr>
          <w:rFonts w:ascii="Calibri" w:cs="Calibri" w:eastAsia="Calibri" w:hAnsi="Calibri"/>
          <w:color w:val="000000"/>
          <w:sz w:val="21"/>
          <w:szCs w:val="21"/>
        </w:rPr>
        <w:t xml:space="preserve"> o </w:t>
      </w:r>
      <w:r>
        <w:rPr>
          <w:rFonts w:ascii="Courier New" w:cs="Courier New" w:eastAsia="Courier New" w:hAnsi="Courier New"/>
          <w:color w:val="112548"/>
          <w:sz w:val="19"/>
          <w:szCs w:val="19"/>
        </w:rPr>
        <w:t xml:space="preserve">asignado</w:t>
      </w:r>
      <w:r>
        <w:rPr>
          <w:rFonts w:ascii="Calibri" w:cs="Calibri" w:eastAsia="Calibri" w:hAnsi="Calibri"/>
          <w:color w:val="000000"/>
          <w:sz w:val="21"/>
          <w:szCs w:val="21"/>
        </w:rPr>
        <w:t xml:space="preserve">) que el bot nunca manejó se </w:t>
      </w:r>
      <w:r>
        <w:rPr>
          <w:rFonts w:ascii="Calibri" w:cs="Calibri" w:eastAsia="Calibri" w:hAnsi="Calibri"/>
          <w:b/>
          <w:bCs/>
          <w:color w:val="000000"/>
          <w:sz w:val="21"/>
          <w:szCs w:val="21"/>
        </w:rPr>
        <w:t xml:space="preserve">reutiliza</w:t>
      </w:r>
      <w:r>
        <w:rPr>
          <w:rFonts w:ascii="Calibri" w:cs="Calibri" w:eastAsia="Calibri" w:hAnsi="Calibri"/>
          <w:color w:val="000000"/>
          <w:sz w:val="21"/>
          <w:szCs w:val="21"/>
        </w:rPr>
        <w:t xml:space="preserve">: fuera de horario, en horario con la categorización desactivada, o si ya tiene vendedor, el mensaje se registra en ese lead. Con la categorización activa en horario, el lead "nuevo" creado de noche se usa para iniciar la categorización.</w:t>
      </w:r>
    </w:p>
    <w:p>
      <w:pPr>
        <w:pStyle w:val="ListParagraph"/>
        <w:numPr>
          <w:ilvl w:val="0"/>
          <w:numId w:val="2"/>
        </w:numPr>
        <w:spacing w:after="60" w:line="264"/>
      </w:pPr>
      <w:r>
        <w:rPr>
          <w:rFonts w:ascii="Calibri" w:cs="Calibri" w:eastAsia="Calibri" w:hAnsi="Calibri"/>
          <w:color w:val="000000"/>
          <w:sz w:val="21"/>
          <w:szCs w:val="21"/>
        </w:rPr>
        <w:t xml:space="preserve">Si el último lead está </w:t>
      </w:r>
      <w:r>
        <w:rPr>
          <w:rFonts w:ascii="Calibri" w:cs="Calibri" w:eastAsia="Calibri" w:hAnsi="Calibri"/>
          <w:b/>
          <w:bCs/>
          <w:color w:val="000000"/>
          <w:sz w:val="21"/>
          <w:szCs w:val="21"/>
        </w:rPr>
        <w:t xml:space="preserve">cerrado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convertido</w:t>
      </w:r>
      <w:r>
        <w:rPr>
          <w:rFonts w:ascii="Calibri" w:cs="Calibri" w:eastAsia="Calibri" w:hAnsi="Calibri"/>
          <w:color w:val="000000"/>
          <w:sz w:val="21"/>
          <w:szCs w:val="21"/>
        </w:rPr>
        <w:t xml:space="preserve"> o </w:t>
      </w:r>
      <w:r>
        <w:rPr>
          <w:rFonts w:ascii="Courier New" w:cs="Courier New" w:eastAsia="Courier New" w:hAnsi="Courier New"/>
          <w:color w:val="112548"/>
          <w:sz w:val="19"/>
          <w:szCs w:val="19"/>
        </w:rPr>
        <w:t xml:space="preserve">descartado</w:t>
      </w:r>
      <w:r>
        <w:rPr>
          <w:rFonts w:ascii="Calibri" w:cs="Calibri" w:eastAsia="Calibri" w:hAnsi="Calibri"/>
          <w:color w:val="000000"/>
          <w:sz w:val="21"/>
          <w:szCs w:val="21"/>
        </w:rPr>
        <w:t xml:space="preserve">), el cliente que vuelve abre un </w:t>
      </w:r>
      <w:r>
        <w:rPr>
          <w:rFonts w:ascii="Calibri" w:cs="Calibri" w:eastAsia="Calibri" w:hAnsi="Calibri"/>
          <w:b/>
          <w:bCs/>
          <w:color w:val="000000"/>
          <w:sz w:val="21"/>
          <w:szCs w:val="21"/>
        </w:rPr>
        <w:t xml:space="preserve">lead nuevo</w:t>
      </w:r>
      <w:r>
        <w:rPr>
          <w:rFonts w:ascii="Calibri" w:cs="Calibri" w:eastAsia="Calibri" w:hAnsi="Calibri"/>
          <w:color w:val="000000"/>
          <w:sz w:val="21"/>
          <w:szCs w:val="21"/>
        </w:rPr>
        <w:t xml:space="preserve"> (decisión de Luis Devoto) y los mensajes siguientes reutilizan ese nuevo lead.</w:t>
      </w:r>
    </w:p>
    <w:p>
      <w:pPr>
        <w:pStyle w:val="ListParagraph"/>
        <w:numPr>
          <w:ilvl w:val="0"/>
          <w:numId w:val="2"/>
        </w:numPr>
        <w:spacing w:after="60" w:line="264"/>
      </w:pPr>
      <w:r>
        <w:rPr>
          <w:rFonts w:ascii="Calibri" w:cs="Calibri" w:eastAsia="Calibri" w:hAnsi="Calibri"/>
          <w:b/>
          <w:bCs/>
          <w:color w:val="000000"/>
          <w:sz w:val="21"/>
          <w:szCs w:val="21"/>
        </w:rPr>
        <w:t xml:space="preserve">No cambia:</w:t>
      </w:r>
      <w:r>
        <w:rPr>
          <w:rFonts w:ascii="Calibri" w:cs="Calibri" w:eastAsia="Calibri" w:hAnsi="Calibri"/>
          <w:color w:val="000000"/>
          <w:sz w:val="21"/>
          <w:szCs w:val="21"/>
        </w:rPr>
        <w:t xml:space="preserve"> los leads ya derivados por el bot (</w:t>
      </w:r>
      <w:r>
        <w:rPr>
          <w:rFonts w:ascii="Courier New" w:cs="Courier New" w:eastAsia="Courier New" w:hAnsi="Courier New"/>
          <w:color w:val="112548"/>
          <w:sz w:val="19"/>
          <w:szCs w:val="19"/>
        </w:rPr>
        <w:t xml:space="preserve">bot_estado = 'derivado'</w:t>
      </w:r>
      <w:r>
        <w:rPr>
          <w:rFonts w:ascii="Calibri" w:cs="Calibri" w:eastAsia="Calibri" w:hAnsi="Calibri"/>
          <w:color w:val="000000"/>
          <w:sz w:val="21"/>
          <w:szCs w:val="21"/>
        </w:rPr>
        <w:t xml:space="preserve">), aunque estén cerrados; los leads que ya existían, incluidos los 2.484 sin asignar; el flujo del bot con categorización activa en horario; y las cuentas distintas de Ventas.</w:t>
      </w:r>
    </w:p>
    <w:p>
      <w:pPr>
        <w:pStyle w:val="ListParagraph"/>
        <w:numPr>
          <w:ilvl w:val="0"/>
          <w:numId w:val="2"/>
        </w:numPr>
        <w:spacing w:after="60" w:line="264"/>
      </w:pPr>
      <w:r>
        <w:rPr>
          <w:rFonts w:ascii="Calibri" w:cs="Calibri" w:eastAsia="Calibri" w:hAnsi="Calibri"/>
          <w:b/>
          <w:bCs/>
          <w:color w:val="000000"/>
          <w:sz w:val="21"/>
          <w:szCs w:val="21"/>
        </w:rPr>
        <w:t xml:space="preserve">Efecto a vigilar:</w:t>
      </w:r>
      <w:r>
        <w:rPr>
          <w:rFonts w:ascii="Calibri" w:cs="Calibri" w:eastAsia="Calibri" w:hAnsi="Calibri"/>
          <w:color w:val="000000"/>
          <w:sz w:val="21"/>
          <w:szCs w:val="21"/>
        </w:rPr>
        <w:t xml:space="preserve"> el lead nuevo de un cliente que vuelve no hereda el vendedor del anterior; con la categorización desactivada queda en la cola de asignación y la Bandeja puede mostrar la conversación "sin asignar".</w:t>
      </w:r>
    </w:p>
    <w:p>
      <w:pPr>
        <w:pStyle w:val="ListParagraph"/>
        <w:numPr>
          <w:ilvl w:val="0"/>
          <w:numId w:val="2"/>
        </w:numPr>
        <w:spacing w:after="60" w:line="264"/>
      </w:pPr>
      <w:r>
        <w:rPr>
          <w:rFonts w:ascii="Calibri" w:cs="Calibri" w:eastAsia="Calibri" w:hAnsi="Calibri"/>
          <w:b/>
          <w:bCs/>
          <w:color w:val="000000"/>
          <w:sz w:val="21"/>
          <w:szCs w:val="21"/>
        </w:rPr>
        <w:t xml:space="preserve">Cómo se probó:</w:t>
      </w:r>
      <w:r>
        <w:rPr>
          <w:rFonts w:ascii="Calibri" w:cs="Calibri" w:eastAsia="Calibri" w:hAnsi="Calibri"/>
          <w:color w:val="000000"/>
          <w:sz w:val="21"/>
          <w:szCs w:val="21"/>
        </w:rPr>
        <w:t xml:space="preserve"> servidor real, Postgres con el schema real y mensajes de WhatsApp firmados como los de Meta; 10 verificaciones sobre 9 escenarios (antes del cambio fallaban 6, después pasan las 10). No se probó contra datos reales de producción.</w:t>
      </w:r>
    </w:p>
    <w:p>
      <w:pPr>
        <w:pStyle w:val="ListParagraph"/>
        <w:numPr>
          <w:ilvl w:val="0"/>
          <w:numId w:val="2"/>
        </w:numPr>
        <w:spacing w:after="60" w:line="264"/>
      </w:pPr>
      <w:r>
        <w:rPr>
          <w:rFonts w:ascii="Calibri" w:cs="Calibri" w:eastAsia="Calibri" w:hAnsi="Calibri"/>
          <w:b/>
          <w:bCs/>
          <w:color w:val="000000"/>
          <w:sz w:val="21"/>
          <w:szCs w:val="21"/>
        </w:rPr>
        <w:t xml:space="preserve">Para analizar:</w:t>
      </w:r>
      <w:r>
        <w:rPr>
          <w:rFonts w:ascii="Calibri" w:cs="Calibri" w:eastAsia="Calibri" w:hAnsi="Calibri"/>
          <w:color w:val="000000"/>
          <w:sz w:val="21"/>
          <w:szCs w:val="21"/>
        </w:rPr>
        <w:t xml:space="preserve"> desde el 30-09-2026 (21:12 hora de Chile, commit </w:t>
      </w:r>
      <w:r>
        <w:rPr>
          <w:rFonts w:ascii="Courier New" w:cs="Courier New" w:eastAsia="Courier New" w:hAnsi="Courier New"/>
          <w:color w:val="112548"/>
          <w:sz w:val="19"/>
          <w:szCs w:val="19"/>
        </w:rPr>
        <w:t xml:space="preserve">f8ccfb7</w:t>
      </w:r>
      <w:r>
        <w:rPr>
          <w:rFonts w:ascii="Calibri" w:cs="Calibri" w:eastAsia="Calibri" w:hAnsi="Calibri"/>
          <w:color w:val="000000"/>
          <w:sz w:val="21"/>
          <w:szCs w:val="21"/>
        </w:rPr>
        <w:t xml:space="preserve">) los leads nuevos equivalen a conversaciones; para fechas anteriores hay que contar </w:t>
      </w:r>
      <w:r>
        <w:rPr>
          <w:rFonts w:ascii="Calibri" w:cs="Calibri" w:eastAsia="Calibri" w:hAnsi="Calibri"/>
          <w:b/>
          <w:bCs/>
          <w:color w:val="000000"/>
          <w:sz w:val="21"/>
          <w:szCs w:val="21"/>
        </w:rPr>
        <w:t xml:space="preserve">contactos</w:t>
      </w:r>
      <w:r>
        <w:rPr>
          <w:rFonts w:ascii="Calibri" w:cs="Calibri" w:eastAsia="Calibri" w:hAnsi="Calibri"/>
          <w:color w:val="000000"/>
          <w:sz w:val="21"/>
          <w:szCs w:val="21"/>
        </w:rPr>
        <w:t xml:space="preserve">, no leads.</w:t>
      </w:r>
    </w:p>
    <w:p>
      <w:pPr>
        <w:spacing w:after="40"/>
      </w:pPr>
    </w:p>
    <w:p>
      <w:pPr>
        <w:spacing w:after="120" w:line="264"/>
      </w:pPr>
      <w:r>
        <w:rPr>
          <w:rFonts w:ascii="Calibri" w:cs="Calibri" w:eastAsia="Calibri" w:hAnsi="Calibri"/>
          <w:b/>
          <w:bCs/>
          <w:color w:val="000000"/>
          <w:sz w:val="21"/>
          <w:szCs w:val="21"/>
        </w:rPr>
        <w:t xml:space="preserve">Horario hábil: feriados y excepciones (15 al 16-09-2026):</w:t>
      </w:r>
      <w:r>
        <w:rPr>
          <w:rFonts w:ascii="Calibri" w:cs="Calibri" w:eastAsia="Calibri" w:hAnsi="Calibri"/>
          <w:color w:val="000000"/>
          <w:sz w:val="21"/>
          <w:szCs w:val="21"/>
        </w:rPr>
        <w:t xml:space="preserve"> además del horario de atención semanal, Config → Bot de WhatsApp tiene la sección </w:t>
      </w:r>
      <w:r>
        <w:rPr>
          <w:rFonts w:ascii="Calibri" w:cs="Calibri" w:eastAsia="Calibri" w:hAnsi="Calibri"/>
          <w:b/>
          <w:bCs/>
          <w:color w:val="000000"/>
          <w:sz w:val="21"/>
          <w:szCs w:val="21"/>
        </w:rPr>
        <w:t xml:space="preserve">Excepciones de horario</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config_horario_excepciones</w:t>
      </w:r>
      <w:r>
        <w:rPr>
          <w:rFonts w:ascii="Calibri" w:cs="Calibri" w:eastAsia="Calibri" w:hAnsi="Calibri"/>
          <w:color w:val="000000"/>
          <w:sz w:val="21"/>
          <w:szCs w:val="21"/>
        </w:rPr>
        <w:t xml:space="preserve">): fechas de tipo </w:t>
      </w:r>
      <w:r>
        <w:rPr>
          <w:rFonts w:ascii="Courier New" w:cs="Courier New" w:eastAsia="Courier New" w:hAnsi="Courier New"/>
          <w:color w:val="112548"/>
          <w:sz w:val="19"/>
          <w:szCs w:val="19"/>
        </w:rPr>
        <w:t xml:space="preserve">feriado</w:t>
      </w:r>
      <w:r>
        <w:rPr>
          <w:rFonts w:ascii="Calibri" w:cs="Calibri" w:eastAsia="Calibri" w:hAnsi="Calibri"/>
          <w:color w:val="000000"/>
          <w:sz w:val="21"/>
          <w:szCs w:val="21"/>
        </w:rPr>
        <w:t xml:space="preserve"> (no laborable) u </w:t>
      </w:r>
      <w:r>
        <w:rPr>
          <w:rFonts w:ascii="Courier New" w:cs="Courier New" w:eastAsia="Courier New" w:hAnsi="Courier New"/>
          <w:color w:val="112548"/>
          <w:sz w:val="19"/>
          <w:szCs w:val="19"/>
        </w:rPr>
        <w:t xml:space="preserve">horario_especial</w:t>
      </w:r>
      <w:r>
        <w:rPr>
          <w:rFonts w:ascii="Calibri" w:cs="Calibri" w:eastAsia="Calibri" w:hAnsi="Calibri"/>
          <w:color w:val="000000"/>
          <w:sz w:val="21"/>
          <w:szCs w:val="21"/>
        </w:rPr>
        <w:t xml:space="preserve"> (laborable con otra hora de inicio y fin, por ejemplo hasta las 13:00). No existe una fuente automática de feriados de Chile (la API oficial del Estado dejó de existir, investigado 15-09-2026): se editan a mano y se precargaron los 15 feriados legales de 2026 (no incluye feriados regionales ni horarios especiales de la empresa). Las usan todas las funciones que dependen del horario hábil: el bot, las secuencias con "respetar horario", las alertas de respuesta y el reporte de tiempo de respuesta (§9). Las horas se ingresan en formato 24 h.</w:t>
      </w:r>
    </w:p>
    <w:p>
      <w:pPr>
        <w:spacing w:after="120" w:line="264"/>
      </w:pPr>
      <w:r>
        <w:rPr>
          <w:rFonts w:ascii="Calibri" w:cs="Calibri" w:eastAsia="Calibri" w:hAnsi="Calibri"/>
          <w:b/>
          <w:bCs/>
          <w:color w:val="000000"/>
          <w:sz w:val="21"/>
          <w:szCs w:val="21"/>
        </w:rPr>
        <w:t xml:space="preserve">Alertas de respuesta de WhatsApp (15 al 16-09-2026):</w:t>
      </w:r>
      <w:r>
        <w:rPr>
          <w:rFonts w:ascii="Calibri" w:cs="Calibri" w:eastAsia="Calibri" w:hAnsi="Calibri"/>
          <w:color w:val="000000"/>
          <w:sz w:val="21"/>
          <w:szCs w:val="21"/>
        </w:rPr>
        <w:t xml:space="preserve"> cuando un cliente escribe y nadie responde, el CRM avisa por correo y por Microsoft Teams, escalando en cuatro niveles </w:t>
      </w:r>
      <w:r>
        <w:rPr>
          <w:rFonts w:ascii="Calibri" w:cs="Calibri" w:eastAsia="Calibri" w:hAnsi="Calibri"/>
          <w:b/>
          <w:bCs/>
          <w:color w:val="000000"/>
          <w:sz w:val="21"/>
          <w:szCs w:val="21"/>
        </w:rPr>
        <w:t xml:space="preserve">acumulativos</w:t>
      </w:r>
      <w:r>
        <w:rPr>
          <w:rFonts w:ascii="Calibri" w:cs="Calibri" w:eastAsia="Calibri" w:hAnsi="Calibri"/>
          <w:color w:val="000000"/>
          <w:sz w:val="21"/>
          <w:szCs w:val="21"/>
        </w:rPr>
        <w:t xml:space="preserve"> (cada nivel nuevo incluye a los destinatarios de los anteriores; diseño validado con Luis Devoto el 15-09-2026). Se configura en Config → Alertas de respuesta WhatsApp (administrador y jefe comercial).</w:t>
      </w:r>
    </w:p>
    <w:p>
      <w:pPr>
        <w:pStyle w:val="ListParagraph"/>
        <w:numPr>
          <w:ilvl w:val="0"/>
          <w:numId w:val="2"/>
        </w:numPr>
        <w:spacing w:after="60" w:line="264"/>
      </w:pPr>
      <w:r>
        <w:rPr>
          <w:rFonts w:ascii="Calibri" w:cs="Calibri" w:eastAsia="Calibri" w:hAnsi="Calibri"/>
          <w:b/>
          <w:bCs/>
          <w:color w:val="000000"/>
          <w:sz w:val="21"/>
          <w:szCs w:val="21"/>
        </w:rPr>
        <w:t xml:space="preserve">Niveles y umbrales:</w:t>
      </w:r>
      <w:r>
        <w:rPr>
          <w:rFonts w:ascii="Calibri" w:cs="Calibri" w:eastAsia="Calibri" w:hAnsi="Calibri"/>
          <w:color w:val="000000"/>
          <w:sz w:val="21"/>
          <w:szCs w:val="21"/>
        </w:rPr>
        <w:t xml:space="preserve"> 1 vendedor asignado, 2 + callcenter, 3 + jefe comercial, 4 + gerencia (los usuarios activos con ese rol). Los umbrales son minutos de </w:t>
      </w:r>
      <w:r>
        <w:rPr>
          <w:rFonts w:ascii="Calibri" w:cs="Calibri" w:eastAsia="Calibri" w:hAnsi="Calibri"/>
          <w:b/>
          <w:bCs/>
          <w:color w:val="000000"/>
          <w:sz w:val="21"/>
          <w:szCs w:val="21"/>
        </w:rPr>
        <w:t xml:space="preserve">horario hábil acumulado</w:t>
      </w:r>
      <w:r>
        <w:rPr>
          <w:rFonts w:ascii="Calibri" w:cs="Calibri" w:eastAsia="Calibri" w:hAnsi="Calibri"/>
          <w:color w:val="000000"/>
          <w:sz w:val="21"/>
          <w:szCs w:val="21"/>
        </w:rPr>
        <w:t xml:space="preserve"> (se pausan fuera de horario y en feriados) y vienen por defecto en 15, 60, 120 y 240 minutos; cada umbral debe ser entero, mayor a 0 y mayor que el anterior. Hay un interruptor para activar o apagar toda la función.</w:t>
      </w:r>
    </w:p>
    <w:p>
      <w:pPr>
        <w:pStyle w:val="ListParagraph"/>
        <w:numPr>
          <w:ilvl w:val="0"/>
          <w:numId w:val="2"/>
        </w:numPr>
        <w:spacing w:after="60" w:line="264"/>
      </w:pPr>
      <w:r>
        <w:rPr>
          <w:rFonts w:ascii="Calibri" w:cs="Calibri" w:eastAsia="Calibri" w:hAnsi="Calibri"/>
          <w:b/>
          <w:bCs/>
          <w:color w:val="000000"/>
          <w:sz w:val="21"/>
          <w:szCs w:val="21"/>
        </w:rPr>
        <w:t xml:space="preserve">Tres situaciones:</w:t>
      </w:r>
      <w:r>
        <w:rPr>
          <w:rFonts w:ascii="Calibri" w:cs="Calibri" w:eastAsia="Calibri" w:hAnsi="Calibri"/>
          <w:color w:val="000000"/>
          <w:sz w:val="21"/>
          <w:szCs w:val="21"/>
        </w:rPr>
        <w:t xml:space="preserve"> (1) cliente ya derivado a un vendedor cuyo último mensaje es del cliente y sin respuesta, escala desde el vendedor; el tiempo cuenta desde el primer mensaje sin responder de la racha (no se reinicia si el cliente insiste) y "Cerrar conversación" en la Bandeja apaga la alerta; (2) cliente categorizado por el bot pero sin vendedor (queda en la Cola de asignación): escala directo desde callcenter, contando desde </w:t>
      </w:r>
      <w:r>
        <w:rPr>
          <w:rFonts w:ascii="Courier New" w:cs="Courier New" w:eastAsia="Courier New" w:hAnsi="Courier New"/>
          <w:color w:val="112548"/>
          <w:sz w:val="19"/>
          <w:szCs w:val="19"/>
        </w:rPr>
        <w:t xml:space="preserve">leads.derivado_en</w:t>
      </w:r>
      <w:r>
        <w:rPr>
          <w:rFonts w:ascii="Calibri" w:cs="Calibri" w:eastAsia="Calibri" w:hAnsi="Calibri"/>
          <w:color w:val="000000"/>
          <w:sz w:val="21"/>
          <w:szCs w:val="21"/>
        </w:rPr>
        <w:t xml:space="preserve">; (3) lead que el bot cerró solo porque el cliente nunca respondió la categorización: aviso único a callcenter y jefe comercial, no es una escalada por tiempo.</w:t>
      </w:r>
    </w:p>
    <w:p>
      <w:pPr>
        <w:pStyle w:val="ListParagraph"/>
        <w:numPr>
          <w:ilvl w:val="0"/>
          <w:numId w:val="2"/>
        </w:numPr>
        <w:spacing w:after="60" w:line="264"/>
      </w:pPr>
      <w:r>
        <w:rPr>
          <w:rFonts w:ascii="Calibri" w:cs="Calibri" w:eastAsia="Calibri" w:hAnsi="Calibri"/>
          <w:b/>
          <w:bCs/>
          <w:color w:val="000000"/>
          <w:sz w:val="21"/>
          <w:szCs w:val="21"/>
        </w:rPr>
        <w:t xml:space="preserve">Funcionamiento:</w:t>
      </w:r>
      <w:r>
        <w:rPr>
          <w:rFonts w:ascii="Calibri" w:cs="Calibri" w:eastAsia="Calibri" w:hAnsi="Calibri"/>
          <w:color w:val="000000"/>
          <w:sz w:val="21"/>
          <w:szCs w:val="21"/>
        </w:rPr>
        <w:t xml:space="preserve"> el chequeo corre cada 15 minutos en el servidor y no repite un nivel ya avisado para la misma racha (tabla </w:t>
      </w:r>
      <w:r>
        <w:rPr>
          <w:rFonts w:ascii="Courier New" w:cs="Courier New" w:eastAsia="Courier New" w:hAnsi="Courier New"/>
          <w:color w:val="112548"/>
          <w:sz w:val="19"/>
          <w:szCs w:val="19"/>
        </w:rPr>
        <w:t xml:space="preserve">whatsapp_alertas_respuesta</w:t>
      </w:r>
      <w:r>
        <w:rPr>
          <w:rFonts w:ascii="Calibri" w:cs="Calibri" w:eastAsia="Calibri" w:hAnsi="Calibri"/>
          <w:color w:val="000000"/>
          <w:sz w:val="21"/>
          <w:szCs w:val="21"/>
        </w:rPr>
        <w:t xml:space="preserve">). La pantalla muestra cuándo corrió por última vez el chequeo automático (</w:t>
      </w:r>
      <w:r>
        <w:rPr>
          <w:rFonts w:ascii="Courier New" w:cs="Courier New" w:eastAsia="Courier New" w:hAnsi="Courier New"/>
          <w:color w:val="112548"/>
          <w:sz w:val="19"/>
          <w:szCs w:val="19"/>
        </w:rPr>
        <w:t xml:space="preserve">ultima_revision_automatica</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Botones de diagnóstico:</w:t>
      </w:r>
      <w:r>
        <w:rPr>
          <w:rFonts w:ascii="Calibri" w:cs="Calibri" w:eastAsia="Calibri" w:hAnsi="Calibri"/>
          <w:color w:val="000000"/>
          <w:sz w:val="21"/>
          <w:szCs w:val="21"/>
        </w:rPr>
        <w:t xml:space="preserve"> "Probar ahora" corre la revisión fuera de su ciclo y devuelve el detalle por conversación evaluada (minutos hábiles, nivel y por qué avisó o no); "Probar conexión con Teams" envía un mensaje fijo al Workflow para revisar la URL y el formato, sin depender de un caso real.</w:t>
      </w:r>
    </w:p>
    <w:p>
      <w:pPr>
        <w:pStyle w:val="ListParagraph"/>
        <w:numPr>
          <w:ilvl w:val="0"/>
          <w:numId w:val="2"/>
        </w:numPr>
        <w:spacing w:after="60" w:line="264"/>
      </w:pPr>
      <w:r>
        <w:rPr>
          <w:rFonts w:ascii="Calibri" w:cs="Calibri" w:eastAsia="Calibri" w:hAnsi="Calibri"/>
          <w:b/>
          <w:bCs/>
          <w:color w:val="000000"/>
          <w:sz w:val="21"/>
          <w:szCs w:val="21"/>
        </w:rPr>
        <w:t xml:space="preserve">Teams:</w:t>
      </w:r>
      <w:r>
        <w:rPr>
          <w:rFonts w:ascii="Calibri" w:cs="Calibri" w:eastAsia="Calibri" w:hAnsi="Calibri"/>
          <w:color w:val="000000"/>
          <w:sz w:val="21"/>
          <w:szCs w:val="21"/>
        </w:rPr>
        <w:t xml:space="preserve"> se envía por un Workflow de Teams ("Publicar en un canal cuando se reciba una solicitud webhook") con una Adaptive Card simple, vía la variable </w:t>
      </w:r>
      <w:r>
        <w:rPr>
          <w:rFonts w:ascii="Courier New" w:cs="Courier New" w:eastAsia="Courier New" w:hAnsi="Courier New"/>
          <w:color w:val="112548"/>
          <w:sz w:val="19"/>
          <w:szCs w:val="19"/>
        </w:rPr>
        <w:t xml:space="preserve">TEAMS_WEBHOOK_URL</w:t>
      </w:r>
      <w:r>
        <w:rPr>
          <w:rFonts w:ascii="Calibri" w:cs="Calibri" w:eastAsia="Calibri" w:hAnsi="Calibri"/>
          <w:color w:val="000000"/>
          <w:sz w:val="21"/>
          <w:szCs w:val="21"/>
        </w:rPr>
        <w:t xml:space="preserve">. Sin esa variable no falla: el sistema sigue funcionando solo por correo. Al 16-09-2026 faltaba cargarla en Railway producción.</w:t>
      </w:r>
    </w:p>
    <w:p>
      <w:pPr>
        <w:pStyle w:val="ListParagraph"/>
        <w:numPr>
          <w:ilvl w:val="0"/>
          <w:numId w:val="2"/>
        </w:numPr>
        <w:spacing w:after="60" w:line="264"/>
      </w:pPr>
      <w:r>
        <w:rPr>
          <w:rFonts w:ascii="Calibri" w:cs="Calibri" w:eastAsia="Calibri" w:hAnsi="Calibri"/>
          <w:b/>
          <w:bCs/>
          <w:color w:val="000000"/>
          <w:sz w:val="21"/>
          <w:szCs w:val="21"/>
        </w:rPr>
        <w:t xml:space="preserve">Buscador de Config:</w:t>
      </w:r>
      <w:r>
        <w:rPr>
          <w:rFonts w:ascii="Calibri" w:cs="Calibri" w:eastAsia="Calibri" w:hAnsi="Calibri"/>
          <w:color w:val="000000"/>
          <w:sz w:val="21"/>
          <w:szCs w:val="21"/>
        </w:rPr>
        <w:t xml:space="preserve"> reconoce alias por palabra clave, no solo el título de cada ítem (por ejemplo, "feriados" lleva a Bot de WhatsApp y "escalamiento" a Alertas de respuesta).</w:t>
      </w:r>
    </w:p>
    <w:p>
      <w:pPr>
        <w:spacing w:after="40"/>
      </w:pPr>
    </w:p>
    <w:p>
      <w:pPr>
        <w:spacing w:after="120" w:line="264"/>
      </w:pPr>
      <w:r>
        <w:rPr>
          <w:rFonts w:ascii="Calibri" w:cs="Calibri" w:eastAsia="Calibri" w:hAnsi="Calibri"/>
          <w:b/>
          <w:bCs/>
          <w:color w:val="000000"/>
          <w:sz w:val="21"/>
          <w:szCs w:val="21"/>
        </w:rPr>
        <w:t xml:space="preserve">Almacenamiento de adjuntos (Cloudflare R2):</w:t>
      </w:r>
      <w:r>
        <w:rPr>
          <w:rFonts w:ascii="Calibri" w:cs="Calibri" w:eastAsia="Calibri" w:hAnsi="Calibri"/>
          <w:color w:val="000000"/>
          <w:sz w:val="21"/>
          <w:szCs w:val="21"/>
        </w:rPr>
        <w:t xml:space="preserve"> bucket privado </w:t>
      </w:r>
      <w:r>
        <w:rPr>
          <w:rFonts w:ascii="Courier New" w:cs="Courier New" w:eastAsia="Courier New" w:hAnsi="Courier New"/>
          <w:color w:val="112548"/>
          <w:sz w:val="19"/>
          <w:szCs w:val="19"/>
        </w:rPr>
        <w:t xml:space="preserve">crm-ht-adjuntos</w:t>
      </w:r>
      <w:r>
        <w:rPr>
          <w:rFonts w:ascii="Calibri" w:cs="Calibri" w:eastAsia="Calibri" w:hAnsi="Calibri"/>
          <w:color w:val="000000"/>
          <w:sz w:val="21"/>
          <w:szCs w:val="21"/>
        </w:rPr>
        <w:t xml:space="preserve"> (no público, distinto del bucket de catálogo de productos del §2 y del de documentos de despacho del §6). Token de API con permiso "Object Read &amp; Write" acotado solo a ese bucket. El control de acceso a un archivo lo hace el CRM (mismo criterio de acceso a la conversación); para que Meta reciba un adjunto se usa una URL firmada de validez corta.</w:t>
      </w:r>
    </w:p>
    <w:p>
      <w:pPr>
        <w:spacing w:after="120" w:line="264"/>
      </w:pPr>
      <w:r>
        <w:rPr>
          <w:rFonts w:ascii="Calibri" w:cs="Calibri" w:eastAsia="Calibri" w:hAnsi="Calibri"/>
          <w:b/>
          <w:bCs/>
          <w:color w:val="000000"/>
          <w:sz w:val="21"/>
          <w:szCs w:val="21"/>
        </w:rPr>
        <w:t xml:space="preserve">Ley 21.719 — protección de datos personales (implementada y en producción desde el 06-09-2026, validada con Gerencia en rol DPO — nunca antes documentada en este consolidado):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2"/>
        <w:gridCol w:w="5606"/>
      </w:tblGrid>
      <w:tr>
        <w:trPr>
          <w:cantSplit/>
          <w:tblHeader/>
        </w:trPr>
        <w:tc>
          <w:tcPr>
            <w:tcW w:type="dxa" w:w="4032"/>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left"/>
            </w:pPr>
            <w:r>
              <w:rPr>
                <w:rFonts w:ascii="Calibri" w:cs="Calibri" w:eastAsia="Calibri" w:hAnsi="Calibri"/>
                <w:b/>
                <w:bCs/>
                <w:color w:val="FFFFFF"/>
                <w:sz w:val="18"/>
                <w:szCs w:val="18"/>
              </w:rPr>
              <w:t xml:space="preserve">Pieza</w:t>
            </w:r>
          </w:p>
        </w:tc>
        <w:tc>
          <w:tcPr>
            <w:tcW w:type="dxa" w:w="5606"/>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left"/>
            </w:pPr>
            <w:r>
              <w:rPr>
                <w:rFonts w:ascii="Calibri" w:cs="Calibri" w:eastAsia="Calibri" w:hAnsi="Calibri"/>
                <w:b/>
                <w:bCs/>
                <w:color w:val="FFFFFF"/>
                <w:sz w:val="18"/>
                <w:szCs w:val="18"/>
              </w:rPr>
              <w:t xml:space="preserve">Cómo funciona</w:t>
            </w:r>
          </w:p>
        </w:tc>
      </w:tr>
      <w:tr>
        <w:trPr>
          <w:cantSplit/>
        </w:trPr>
        <w:tc>
          <w:tcPr>
            <w:tcW w:type="dxa" w:w="403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Aviso de privacidad</w:t>
            </w:r>
          </w:p>
        </w:tc>
        <w:tc>
          <w:tcPr>
            <w:tcW w:type="dxa" w:w="56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Se dispara en el primer mensaje entrante de un contacto, o si pasaron ≥12 meses (configurable) desde su último mensaje — mismo criterio para el número comercial y el de pruebas.</w:t>
            </w:r>
          </w:p>
        </w:tc>
      </w:tr>
      <w:tr>
        <w:trPr>
          <w:cantSplit/>
        </w:trPr>
        <w:tc>
          <w:tcPr>
            <w:tcW w:type="dxa" w:w="403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Detección de solicitud de eliminación</w:t>
            </w:r>
          </w:p>
        </w:tc>
        <w:tc>
          <w:tcPr>
            <w:tcW w:type="dxa" w:w="56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Comparación de texto contra una lista fija de frases — </w:t>
            </w:r>
            <w:r>
              <w:rPr>
                <w:rFonts w:ascii="Calibri" w:cs="Calibri" w:eastAsia="Calibri" w:hAnsi="Calibri"/>
                <w:b/>
                <w:bCs/>
                <w:color w:val="000000"/>
                <w:sz w:val="18"/>
                <w:szCs w:val="18"/>
              </w:rPr>
              <w:t xml:space="preserve">no es NLP/IA</w:t>
            </w:r>
            <w:r>
              <w:rPr>
                <w:rFonts w:ascii="Calibri" w:cs="Calibri" w:eastAsia="Calibri" w:hAnsi="Calibri"/>
                <w:color w:val="000000"/>
                <w:sz w:val="18"/>
                <w:szCs w:val="18"/>
              </w:rPr>
              <w:t xml:space="preserve">, es un filtro literal. Detectada, crea una solicitud pendiente (sin duplicar si ya hay una) y notifica por correo a gerencia/administrador.</w:t>
            </w:r>
          </w:p>
        </w:tc>
      </w:tr>
      <w:tr>
        <w:trPr>
          <w:cantSplit/>
        </w:trPr>
        <w:tc>
          <w:tcPr>
            <w:tcW w:type="dxa" w:w="403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Revisión humana</w:t>
            </w:r>
          </w:p>
        </w:tc>
        <w:tc>
          <w:tcPr>
            <w:tcW w:type="dxa" w:w="56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Pantalla </w:t>
            </w:r>
            <w:r>
              <w:rPr>
                <w:rFonts w:ascii="Courier New" w:cs="Courier New" w:eastAsia="Courier New" w:hAnsi="Courier New"/>
                <w:color w:val="112548"/>
                <w:sz w:val="16"/>
                <w:szCs w:val="16"/>
              </w:rPr>
              <w:t xml:space="preserve">/config/privacidad</w:t>
            </w:r>
            <w:r>
              <w:rPr>
                <w:rFonts w:ascii="Calibri" w:cs="Calibri" w:eastAsia="Calibri" w:hAnsi="Calibri"/>
                <w:color w:val="000000"/>
                <w:sz w:val="18"/>
                <w:szCs w:val="18"/>
              </w:rPr>
              <w:t xml:space="preserve"> (solo administrador/gerencia) — lista de solicitudes con estado, para anonimizar o rechazar a mano. También admite carga manual (ej. una solicitud llegada por correo a info@hidrotecnica.cl, sin integración automática de correo entrante).</w:t>
            </w:r>
          </w:p>
        </w:tc>
      </w:tr>
      <w:tr>
        <w:trPr>
          <w:cantSplit/>
        </w:trPr>
        <w:tc>
          <w:tcPr>
            <w:tcW w:type="dxa" w:w="403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Anonimización</w:t>
            </w:r>
          </w:p>
        </w:tc>
        <w:tc>
          <w:tcPr>
            <w:tcW w:type="dxa" w:w="56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Borra nombre/apellido/teléfono/email/RUT/cargo del contacto y lo desactiva. </w:t>
            </w:r>
            <w:r>
              <w:rPr>
                <w:rFonts w:ascii="Calibri" w:cs="Calibri" w:eastAsia="Calibri" w:hAnsi="Calibri"/>
                <w:b/>
                <w:bCs/>
                <w:color w:val="000000"/>
                <w:sz w:val="18"/>
                <w:szCs w:val="18"/>
              </w:rPr>
              <w:t xml:space="preserve">No toca mensajes ni notas de texto libre</w:t>
            </w:r>
            <w:r>
              <w:rPr>
                <w:rFonts w:ascii="Calibri" w:cs="Calibri" w:eastAsia="Calibri" w:hAnsi="Calibri"/>
                <w:color w:val="000000"/>
                <w:sz w:val="18"/>
                <w:szCs w:val="18"/>
              </w:rPr>
              <w:t xml:space="preserve"> — alcance acotado, validado con Gerencia. Envía confirmación por WhatsApp solo si está dentro de la ventana de 24 h de Meta; fuera de ventana, no se manda nada al cliente, solo queda registro interno (falta definir con Gerencia una plantilla aprobada para ese caso).</w:t>
            </w:r>
          </w:p>
        </w:tc>
      </w:tr>
      <w:tr>
        <w:trPr>
          <w:cantSplit/>
        </w:trPr>
        <w:tc>
          <w:tcPr>
            <w:tcW w:type="dxa" w:w="403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Purga automática</w:t>
            </w:r>
          </w:p>
        </w:tc>
        <w:tc>
          <w:tcPr>
            <w:tcW w:type="dxa" w:w="56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Diaria, 04:00 hora Chile, solo producción. Contactos activos, sin ningún lead convertido, sin mensajes ni actividad en los últimos 12 meses (configurable). Sin excepción por negocio abierto — decisión explícita, es un tema separado del cierre de negocios estancados.</w:t>
            </w:r>
          </w:p>
        </w:tc>
      </w:tr>
      <w:tr>
        <w:trPr>
          <w:cantSplit/>
        </w:trPr>
        <w:tc>
          <w:tcPr>
            <w:tcW w:type="dxa" w:w="403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Tablas</w:t>
            </w:r>
          </w:p>
        </w:tc>
        <w:tc>
          <w:tcPr>
            <w:tcW w:type="dxa" w:w="560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config_privacidad</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solicitudes_eliminacion_datos</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privacidad_purga_ejecuciones</w:t>
            </w:r>
            <w:r>
              <w:rPr>
                <w:rFonts w:ascii="Calibri" w:cs="Calibri" w:eastAsia="Calibri" w:hAnsi="Calibri"/>
                <w:color w:val="000000"/>
                <w:sz w:val="18"/>
                <w:szCs w:val="18"/>
              </w:rPr>
              <w:t xml:space="preserve">.</w:t>
            </w:r>
          </w:p>
        </w:tc>
      </w:tr>
    </w:tbl>
    <w:p>
      <w:pPr>
        <w:spacing w:after="160"/>
      </w:pPr>
    </w:p>
    <w:p>
      <w:pPr>
        <w:spacing w:after="120" w:line="264"/>
      </w:pPr>
      <w:r>
        <w:rPr>
          <w:rFonts w:ascii="Calibri" w:cs="Calibri" w:eastAsia="Calibri" w:hAnsi="Calibri"/>
          <w:color w:val="000000"/>
          <w:sz w:val="21"/>
          <w:szCs w:val="21"/>
        </w:rPr>
        <w:t xml:space="preserve">Ver el commit de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af39e0d</w:t>
      </w:r>
      <w:r>
        <w:rPr>
          <w:rFonts w:ascii="Calibri" w:cs="Calibri" w:eastAsia="Calibri" w:hAnsi="Calibri"/>
          <w:color w:val="000000"/>
          <w:sz w:val="21"/>
          <w:szCs w:val="21"/>
        </w:rPr>
        <w:t xml:space="preserve"> para el detalle completo — no existe todavía una nota de cambio dedicada para esta funcionalidad.</w:t>
      </w:r>
    </w:p>
    <w:p>
      <w:pPr>
        <w:pStyle w:val="Heading1"/>
        <w:keepNext/>
      </w:pPr>
      <w:r>
        <w:rPr>
          <w:rFonts w:ascii="Calibri" w:cs="Calibri" w:eastAsia="Calibri" w:hAnsi="Calibri"/>
        </w:rPr>
        <w:t xml:space="preserve">12. Diseño visual y responsive</w:t>
      </w:r>
    </w:p>
    <w:p>
      <w:pPr>
        <w:spacing w:after="120" w:line="264"/>
      </w:pPr>
      <w:r>
        <w:rPr>
          <w:rFonts w:ascii="Calibri" w:cs="Calibri" w:eastAsia="Calibri" w:hAnsi="Calibri"/>
          <w:color w:val="000000"/>
          <w:sz w:val="21"/>
          <w:szCs w:val="21"/>
        </w:rPr>
        <w:t xml:space="preserve">Rediseño integral (julio 2026) hacia un estilo minimalista tipo SaaS moderno (Linear/Notion/Stripe Dashboard): fondos blancos/gris muy claro, azul marino solo en acentos puntuales, celeste como color de interacción principal.</w:t>
      </w:r>
    </w:p>
    <w:p>
      <w:pPr>
        <w:pStyle w:val="ListParagraph"/>
        <w:numPr>
          <w:ilvl w:val="0"/>
          <w:numId w:val="2"/>
        </w:numPr>
        <w:spacing w:after="60" w:line="264"/>
      </w:pPr>
      <w:r>
        <w:rPr>
          <w:rFonts w:ascii="Calibri" w:cs="Calibri" w:eastAsia="Calibri" w:hAnsi="Calibri"/>
          <w:b/>
          <w:bCs/>
          <w:color w:val="000000"/>
          <w:sz w:val="21"/>
          <w:szCs w:val="21"/>
        </w:rPr>
        <w:t xml:space="preserve">Paleta:</w:t>
      </w:r>
    </w:p>
    <w:p>
      <w:pPr>
        <w:pStyle w:val="ListParagraph"/>
        <w:numPr>
          <w:ilvl w:val="1"/>
          <w:numId w:val="2"/>
        </w:numPr>
        <w:spacing w:after="60" w:line="264"/>
      </w:pPr>
      <w:r>
        <w:rPr>
          <w:rFonts w:ascii="Calibri" w:cs="Calibri" w:eastAsia="Calibri" w:hAnsi="Calibri"/>
          <w:color w:val="000000"/>
          <w:sz w:val="21"/>
          <w:szCs w:val="21"/>
        </w:rPr>
        <w:t xml:space="preserve">Azul marino </w:t>
      </w:r>
      <w:r>
        <w:rPr>
          <w:rFonts w:ascii="Courier New" w:cs="Courier New" w:eastAsia="Courier New" w:hAnsi="Courier New"/>
          <w:color w:val="112548"/>
          <w:sz w:val="19"/>
          <w:szCs w:val="19"/>
        </w:rPr>
        <w:t xml:space="preserve">#112548</w:t>
      </w:r>
      <w:r>
        <w:rPr>
          <w:rFonts w:ascii="Calibri" w:cs="Calibri" w:eastAsia="Calibri" w:hAnsi="Calibri"/>
          <w:color w:val="000000"/>
          <w:sz w:val="21"/>
          <w:szCs w:val="21"/>
        </w:rPr>
        <w:t xml:space="preserve">: énfasis alto — títulos, texto, logo, algún ícono/borde puntual. Ya no es fondo de bloques grandes (sidebar antes era navy sólido).</w:t>
      </w:r>
    </w:p>
    <w:p>
      <w:pPr>
        <w:pStyle w:val="ListParagraph"/>
        <w:numPr>
          <w:ilvl w:val="1"/>
          <w:numId w:val="2"/>
        </w:numPr>
        <w:spacing w:after="60" w:line="264"/>
      </w:pPr>
      <w:r>
        <w:rPr>
          <w:rFonts w:ascii="Calibri" w:cs="Calibri" w:eastAsia="Calibri" w:hAnsi="Calibri"/>
          <w:color w:val="000000"/>
          <w:sz w:val="21"/>
          <w:szCs w:val="21"/>
        </w:rPr>
        <w:t xml:space="preserve">Celeste </w:t>
      </w:r>
      <w:r>
        <w:rPr>
          <w:rFonts w:ascii="Courier New" w:cs="Courier New" w:eastAsia="Courier New" w:hAnsi="Courier New"/>
          <w:color w:val="112548"/>
          <w:sz w:val="19"/>
          <w:szCs w:val="19"/>
        </w:rPr>
        <w:t xml:space="preserve">#34B3DE</w:t>
      </w:r>
      <w:r>
        <w:rPr>
          <w:rFonts w:ascii="Calibri" w:cs="Calibri" w:eastAsia="Calibri" w:hAnsi="Calibri"/>
          <w:color w:val="000000"/>
          <w:sz w:val="21"/>
          <w:szCs w:val="21"/>
        </w:rPr>
        <w:t xml:space="preserve">: color principal de interacción — botones primarios, badges, estado activo del menú, foco de campos, indicadores.</w:t>
      </w:r>
    </w:p>
    <w:p>
      <w:pPr>
        <w:pStyle w:val="ListParagraph"/>
        <w:numPr>
          <w:ilvl w:val="1"/>
          <w:numId w:val="2"/>
        </w:numPr>
        <w:spacing w:after="60" w:line="264"/>
      </w:pPr>
      <w:r>
        <w:rPr>
          <w:rFonts w:ascii="Calibri" w:cs="Calibri" w:eastAsia="Calibri" w:hAnsi="Calibri"/>
          <w:color w:val="000000"/>
          <w:sz w:val="21"/>
          <w:szCs w:val="21"/>
        </w:rPr>
        <w:t xml:space="preserve">Gris: base del layout (fondos de página, bordes de tarjetas, texto secundario), sin cambios mayores porque el código ya seguía ese patrón.</w:t>
      </w:r>
    </w:p>
    <w:p>
      <w:pPr>
        <w:pStyle w:val="ListParagraph"/>
        <w:numPr>
          <w:ilvl w:val="1"/>
          <w:numId w:val="2"/>
        </w:numPr>
        <w:spacing w:after="60" w:line="264"/>
      </w:pPr>
      <w:r>
        <w:rPr>
          <w:rFonts w:ascii="Calibri" w:cs="Calibri" w:eastAsia="Calibri" w:hAnsi="Calibri"/>
          <w:color w:val="000000"/>
          <w:sz w:val="21"/>
          <w:szCs w:val="21"/>
        </w:rPr>
        <w:t xml:space="preserve">El naranja de marca (</w:t>
      </w:r>
      <w:r>
        <w:rPr>
          <w:rFonts w:ascii="Courier New" w:cs="Courier New" w:eastAsia="Courier New" w:hAnsi="Courier New"/>
          <w:color w:val="112548"/>
          <w:sz w:val="19"/>
          <w:szCs w:val="19"/>
        </w:rPr>
        <w:t xml:space="preserve">#E8833A</w:t>
      </w:r>
      <w:r>
        <w:rPr>
          <w:rFonts w:ascii="Calibri" w:cs="Calibri" w:eastAsia="Calibri" w:hAnsi="Calibri"/>
          <w:color w:val="000000"/>
          <w:sz w:val="21"/>
          <w:szCs w:val="21"/>
        </w:rPr>
        <w:t xml:space="preserve">), acento anterior del CRM, se retiró del uso como acento.</w:t>
      </w:r>
    </w:p>
    <w:p>
      <w:pPr>
        <w:pStyle w:val="ListParagraph"/>
        <w:numPr>
          <w:ilvl w:val="0"/>
          <w:numId w:val="2"/>
        </w:numPr>
        <w:spacing w:after="60" w:line="264"/>
      </w:pPr>
      <w:r>
        <w:rPr>
          <w:rFonts w:ascii="Calibri" w:cs="Calibri" w:eastAsia="Calibri" w:hAnsi="Calibri"/>
          <w:b/>
          <w:bCs/>
          <w:color w:val="000000"/>
          <w:sz w:val="21"/>
          <w:szCs w:val="21"/>
        </w:rPr>
        <w:t xml:space="preserve">Contraste (WCAG AA) verificado, no asumido:</w:t>
      </w:r>
      <w:r>
        <w:rPr>
          <w:rFonts w:ascii="Calibri" w:cs="Calibri" w:eastAsia="Calibri" w:hAnsi="Calibri"/>
          <w:color w:val="000000"/>
          <w:sz w:val="21"/>
          <w:szCs w:val="21"/>
        </w:rPr>
        <w:t xml:space="preserve"> blanco sobre celeste da 2.4:1 (no pasa el mínimo 4.5:1); navy sobre celeste da 6.3:1 (sí pasa). Por eso los botones primarios (celeste) usan </w:t>
      </w:r>
      <w:r>
        <w:rPr>
          <w:rFonts w:ascii="Calibri" w:cs="Calibri" w:eastAsia="Calibri" w:hAnsi="Calibri"/>
          <w:b/>
          <w:bCs/>
          <w:color w:val="000000"/>
          <w:sz w:val="21"/>
          <w:szCs w:val="21"/>
        </w:rPr>
        <w:t xml:space="preserve">texto navy</w:t>
      </w:r>
      <w:r>
        <w:rPr>
          <w:rFonts w:ascii="Calibri" w:cs="Calibri" w:eastAsia="Calibri" w:hAnsi="Calibri"/>
          <w:color w:val="000000"/>
          <w:sz w:val="21"/>
          <w:szCs w:val="21"/>
        </w:rPr>
        <w:t xml:space="preserve">, no blanco.</w:t>
      </w:r>
    </w:p>
    <w:p>
      <w:pPr>
        <w:pStyle w:val="ListParagraph"/>
        <w:numPr>
          <w:ilvl w:val="0"/>
          <w:numId w:val="2"/>
        </w:numPr>
        <w:spacing w:after="60" w:line="264"/>
      </w:pPr>
      <w:r>
        <w:rPr>
          <w:rFonts w:ascii="Calibri" w:cs="Calibri" w:eastAsia="Calibri" w:hAnsi="Calibri"/>
          <w:b/>
          <w:bCs/>
          <w:color w:val="000000"/>
          <w:sz w:val="21"/>
          <w:szCs w:val="21"/>
        </w:rPr>
        <w:t xml:space="preserve">Sidebar:</w:t>
      </w:r>
      <w:r>
        <w:rPr>
          <w:rFonts w:ascii="Calibri" w:cs="Calibri" w:eastAsia="Calibri" w:hAnsi="Calibri"/>
          <w:color w:val="000000"/>
          <w:sz w:val="21"/>
          <w:szCs w:val="21"/>
        </w:rPr>
        <w:t xml:space="preserve"> blanco con borde gris, ítem activo con fondo celeste suave + borde izquierdo celeste, ícono de línea por cada opción del menú (incluidos Postventa y Despacho). Logo único.</w:t>
      </w:r>
    </w:p>
    <w:p>
      <w:pPr>
        <w:pStyle w:val="ListParagraph"/>
        <w:numPr>
          <w:ilvl w:val="0"/>
          <w:numId w:val="2"/>
        </w:numPr>
        <w:spacing w:after="60" w:line="264"/>
      </w:pPr>
      <w:r>
        <w:rPr>
          <w:rFonts w:ascii="Calibri" w:cs="Calibri" w:eastAsia="Calibri" w:hAnsi="Calibri"/>
          <w:b/>
          <w:bCs/>
          <w:color w:val="000000"/>
          <w:sz w:val="21"/>
          <w:szCs w:val="21"/>
        </w:rPr>
        <w:t xml:space="preserve">Responsive (mobile, sin app nativa):</w:t>
      </w:r>
      <w:r>
        <w:rPr>
          <w:rFonts w:ascii="Calibri" w:cs="Calibri" w:eastAsia="Calibri" w:hAnsi="Calibri"/>
          <w:color w:val="000000"/>
          <w:sz w:val="21"/>
          <w:szCs w:val="21"/>
        </w:rPr>
        <w:t xml:space="preserve"> sidebar colapsa a menú hamburguesa + panel deslizante con superposición; encabezados de pantalla se apilan en vez de superponerse; tablas de listado scrollean horizontalmente en vez de comprimir columnas; grupos de botones y barras de búsqueda/filtro envuelven en vez de salirse de la pantalla; el Pipeline suma el selector "Mover a etapa"/"Mover a otro pipeline" por tarjeta (§3) porque arrastrar con el dedo entre columnas angostas no es viable — el drag-and-drop de escritorio no cambió.</w:t>
      </w:r>
    </w:p>
    <w:p>
      <w:pPr>
        <w:pStyle w:val="ListParagraph"/>
        <w:numPr>
          <w:ilvl w:val="0"/>
          <w:numId w:val="2"/>
        </w:numPr>
        <w:spacing w:after="60" w:line="264"/>
      </w:pPr>
      <w:r>
        <w:rPr>
          <w:rFonts w:ascii="Calibri" w:cs="Calibri" w:eastAsia="Calibri" w:hAnsi="Calibri"/>
          <w:b/>
          <w:bCs/>
          <w:color w:val="000000"/>
          <w:sz w:val="21"/>
          <w:szCs w:val="21"/>
        </w:rPr>
        <w:t xml:space="preserve">Ambientes (staging/producción):</w:t>
      </w:r>
      <w:r>
        <w:rPr>
          <w:rFonts w:ascii="Calibri" w:cs="Calibri" w:eastAsia="Calibri" w:hAnsi="Calibri"/>
          <w:color w:val="000000"/>
          <w:sz w:val="21"/>
          <w:szCs w:val="21"/>
        </w:rPr>
        <w:t xml:space="preserve"> desde julio 2026, todo desarrollo nuevo pasa primero por un ambiente de staging visualmente distinguible (aviso "Ambiente de pruebas"), antes de producción — estándar de la empresa, documentado en HT-PL-05.</w:t>
      </w:r>
    </w:p>
    <w:p>
      <w:pPr>
        <w:pStyle w:val="ListParagraph"/>
        <w:numPr>
          <w:ilvl w:val="0"/>
          <w:numId w:val="2"/>
        </w:numPr>
        <w:spacing w:after="60" w:line="264"/>
      </w:pPr>
      <w:r>
        <w:rPr>
          <w:rFonts w:ascii="Calibri" w:cs="Calibri" w:eastAsia="Calibri" w:hAnsi="Calibri"/>
          <w:b/>
          <w:bCs/>
          <w:color w:val="000000"/>
          <w:sz w:val="21"/>
          <w:szCs w:val="21"/>
        </w:rPr>
        <w:t xml:space="preserve">Punto de atención de marca — resuelto:</w:t>
      </w:r>
      <w:r>
        <w:rPr>
          <w:rFonts w:ascii="Calibri" w:cs="Calibri" w:eastAsia="Calibri" w:hAnsi="Calibri"/>
          <w:color w:val="000000"/>
          <w:sz w:val="21"/>
          <w:szCs w:val="21"/>
        </w:rPr>
        <w:t xml:space="preserve"> el acento celeste </w:t>
      </w:r>
      <w:r>
        <w:rPr>
          <w:rFonts w:ascii="Courier New" w:cs="Courier New" w:eastAsia="Courier New" w:hAnsi="Courier New"/>
          <w:color w:val="112548"/>
          <w:sz w:val="19"/>
          <w:szCs w:val="19"/>
        </w:rPr>
        <w:t xml:space="preserve">#34B3DE</w:t>
      </w:r>
      <w:r>
        <w:rPr>
          <w:rFonts w:ascii="Calibri" w:cs="Calibri" w:eastAsia="Calibri" w:hAnsi="Calibri"/>
          <w:color w:val="000000"/>
          <w:sz w:val="21"/>
          <w:szCs w:val="21"/>
        </w:rPr>
        <w:t xml:space="preserve"> queda compartido entre Control EPP y el CRM Comercial; la diferenciación visual entre ambas apps se logra por balance de color (más blanco/gris en el CRM), no por un acento exclusivo. Aprobado por Gerencia el 25-07-2026 (ver </w:t>
      </w:r>
      <w:r>
        <w:rPr>
          <w:rFonts w:ascii="Courier New" w:cs="Courier New" w:eastAsia="Courier New" w:hAnsi="Courier New"/>
          <w:color w:val="112548"/>
          <w:sz w:val="19"/>
          <w:szCs w:val="19"/>
        </w:rPr>
        <w:t xml:space="preserve">docs/marca-acentos-por-app.md</w:t>
      </w:r>
      <w:r>
        <w:rPr>
          <w:rFonts w:ascii="Calibri" w:cs="Calibri" w:eastAsia="Calibri" w:hAnsi="Calibri"/>
          <w:color w:val="000000"/>
          <w:sz w:val="21"/>
          <w:szCs w:val="21"/>
        </w:rPr>
        <w:t xml:space="preserve"> v2.0 y HT-PL-05 v02).</w:t>
      </w:r>
    </w:p>
    <w:p>
      <w:pPr>
        <w:pStyle w:val="ListParagraph"/>
        <w:numPr>
          <w:ilvl w:val="0"/>
          <w:numId w:val="2"/>
        </w:numPr>
        <w:spacing w:after="60" w:line="264"/>
      </w:pPr>
      <w:r>
        <w:rPr>
          <w:rFonts w:ascii="Calibri" w:cs="Calibri" w:eastAsia="Calibri" w:hAnsi="Calibri"/>
          <w:b/>
          <w:bCs/>
          <w:color w:val="000000"/>
          <w:sz w:val="21"/>
          <w:szCs w:val="21"/>
        </w:rPr>
        <w:t xml:space="preserve">Versión desplegada visible (v1.19):</w:t>
      </w:r>
      <w:r>
        <w:rPr>
          <w:rFonts w:ascii="Calibri" w:cs="Calibri" w:eastAsia="Calibri" w:hAnsi="Calibri"/>
          <w:color w:val="000000"/>
          <w:sz w:val="21"/>
          <w:szCs w:val="21"/>
        </w:rPr>
        <w:t xml:space="preserve"> el pie del menú lateral muestra el commit corto de la versión en producción/staging (con la fecha de build en el tooltip) — para confirmar de un vistazo si un ambiente ya tiene la última versión desplegada, sin depender de mirar el repositorio.</w:t>
      </w:r>
    </w:p>
    <w:p>
      <w:pPr>
        <w:spacing w:after="40"/>
      </w:pPr>
    </w:p>
    <w:p>
      <w:pPr>
        <w:pStyle w:val="Heading1"/>
        <w:keepNext/>
      </w:pPr>
      <w:r>
        <w:rPr>
          <w:rFonts w:ascii="Calibri" w:cs="Calibri" w:eastAsia="Calibri" w:hAnsi="Calibri"/>
        </w:rPr>
        <w:t xml:space="preserve">13. Modelo de datos — tablas y campos agregados desde el documento base original</w:t>
      </w:r>
    </w:p>
    <w:p>
      <w:pPr>
        <w:pStyle w:val="ListParagraph"/>
        <w:numPr>
          <w:ilvl w:val="0"/>
          <w:numId w:val="2"/>
        </w:numPr>
        <w:spacing w:after="60" w:line="264"/>
      </w:pPr>
      <w:r>
        <w:rPr>
          <w:rFonts w:ascii="Calibri" w:cs="Calibri" w:eastAsia="Calibri" w:hAnsi="Calibri"/>
          <w:b/>
          <w:bCs/>
          <w:color w:val="000000"/>
          <w:sz w:val="21"/>
          <w:szCs w:val="21"/>
        </w:rPr>
        <w:t xml:space="preserve">Usuarios/roles: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users.rol</w:t>
      </w:r>
      <w:r>
        <w:rPr>
          <w:rFonts w:ascii="Calibri" w:cs="Calibri" w:eastAsia="Calibri" w:hAnsi="Calibri"/>
          <w:color w:val="000000"/>
          <w:sz w:val="21"/>
          <w:szCs w:val="21"/>
        </w:rPr>
        <w:t xml:space="preserve"> admite </w:t>
      </w:r>
      <w:r>
        <w:rPr>
          <w:rFonts w:ascii="Courier New" w:cs="Courier New" w:eastAsia="Courier New" w:hAnsi="Courier New"/>
          <w:color w:val="112548"/>
          <w:sz w:val="19"/>
          <w:szCs w:val="19"/>
        </w:rPr>
        <w:t xml:space="preserve">jefe_comercial</w:t>
      </w:r>
      <w:r>
        <w:rPr>
          <w:rFonts w:ascii="Calibri" w:cs="Calibri" w:eastAsia="Calibri" w:hAnsi="Calibri"/>
          <w:color w:val="000000"/>
          <w:sz w:val="21"/>
          <w:szCs w:val="21"/>
        </w:rPr>
        <w:t xml:space="preserve">, desde v1.22 </w:t>
      </w:r>
      <w:r>
        <w:rPr>
          <w:rFonts w:ascii="Courier New" w:cs="Courier New" w:eastAsia="Courier New" w:hAnsi="Courier New"/>
          <w:color w:val="112548"/>
          <w:sz w:val="19"/>
          <w:szCs w:val="19"/>
        </w:rPr>
        <w:t xml:space="preserve">tecnico</w:t>
      </w:r>
      <w:r>
        <w:rPr>
          <w:rFonts w:ascii="Calibri" w:cs="Calibri" w:eastAsia="Calibri" w:hAnsi="Calibri"/>
          <w:color w:val="000000"/>
          <w:sz w:val="21"/>
          <w:szCs w:val="21"/>
        </w:rPr>
        <w:t xml:space="preserve"> (§1/§15) y desde v1.28 </w:t>
      </w:r>
      <w:r>
        <w:rPr>
          <w:rFonts w:ascii="Courier New" w:cs="Courier New" w:eastAsia="Courier New" w:hAnsi="Courier New"/>
          <w:color w:val="112548"/>
          <w:sz w:val="19"/>
          <w:szCs w:val="19"/>
        </w:rPr>
        <w:t xml:space="preserve">integrador</w:t>
      </w:r>
      <w:r>
        <w:rPr>
          <w:rFonts w:ascii="Calibri" w:cs="Calibri" w:eastAsia="Calibri" w:hAnsi="Calibri"/>
          <w:color w:val="000000"/>
          <w:sz w:val="21"/>
          <w:szCs w:val="21"/>
        </w:rPr>
        <w:t xml:space="preserve"> (actor "Cowork" de la API, §18). </w:t>
      </w:r>
      <w:r>
        <w:rPr>
          <w:rFonts w:ascii="Courier New" w:cs="Courier New" w:eastAsia="Courier New" w:hAnsi="Courier New"/>
          <w:color w:val="112548"/>
          <w:sz w:val="19"/>
          <w:szCs w:val="19"/>
        </w:rPr>
        <w:t xml:space="preserve">users.pipeline_default_id</w:t>
      </w:r>
      <w:r>
        <w:rPr>
          <w:rFonts w:ascii="Calibri" w:cs="Calibri" w:eastAsia="Calibri" w:hAnsi="Calibri"/>
          <w:color w:val="000000"/>
          <w:sz w:val="21"/>
          <w:szCs w:val="21"/>
        </w:rPr>
        <w:t xml:space="preserve"> (pipeline por defecto, v1.12). </w:t>
      </w:r>
      <w:r>
        <w:rPr>
          <w:rFonts w:ascii="Courier New" w:cs="Courier New" w:eastAsia="Courier New" w:hAnsi="Courier New"/>
          <w:color w:val="112548"/>
          <w:sz w:val="19"/>
          <w:szCs w:val="19"/>
        </w:rPr>
        <w:t xml:space="preserve">users.es_encargado_postventa</w:t>
      </w:r>
      <w:r>
        <w:rPr>
          <w:rFonts w:ascii="Calibri" w:cs="Calibri" w:eastAsia="Calibri" w:hAnsi="Calibri"/>
          <w:color w:val="000000"/>
          <w:sz w:val="21"/>
          <w:szCs w:val="21"/>
        </w:rPr>
        <w:t xml:space="preserve"> (v1.13), </w:t>
      </w:r>
      <w:r>
        <w:rPr>
          <w:rFonts w:ascii="Courier New" w:cs="Courier New" w:eastAsia="Courier New" w:hAnsi="Courier New"/>
          <w:color w:val="112548"/>
          <w:sz w:val="19"/>
          <w:szCs w:val="19"/>
        </w:rPr>
        <w:t xml:space="preserve">users.es_encargado_despacho</w:t>
      </w:r>
      <w:r>
        <w:rPr>
          <w:rFonts w:ascii="Calibri" w:cs="Calibri" w:eastAsia="Calibri" w:hAnsi="Calibri"/>
          <w:color w:val="000000"/>
          <w:sz w:val="21"/>
          <w:szCs w:val="21"/>
        </w:rPr>
        <w:t xml:space="preserve"> (v1.14), </w:t>
      </w:r>
      <w:r>
        <w:rPr>
          <w:rFonts w:ascii="Courier New" w:cs="Courier New" w:eastAsia="Courier New" w:hAnsi="Courier New"/>
          <w:color w:val="112548"/>
          <w:sz w:val="19"/>
          <w:szCs w:val="19"/>
        </w:rPr>
        <w:t xml:space="preserve">users.es_encargado_cobranza</w:t>
      </w:r>
      <w:r>
        <w:rPr>
          <w:rFonts w:ascii="Calibri" w:cs="Calibri" w:eastAsia="Calibri" w:hAnsi="Calibri"/>
          <w:color w:val="000000"/>
          <w:sz w:val="21"/>
          <w:szCs w:val="21"/>
        </w:rPr>
        <w:t xml:space="preserve"> (v1.35, ver §19) — atribuciones adicionales, independientes del rol. </w:t>
      </w:r>
      <w:r>
        <w:rPr>
          <w:rFonts w:ascii="Courier New" w:cs="Courier New" w:eastAsia="Courier New" w:hAnsi="Courier New"/>
          <w:color w:val="112548"/>
          <w:sz w:val="19"/>
          <w:szCs w:val="19"/>
        </w:rPr>
        <w:t xml:space="preserve">users.telefono</w:t>
      </w:r>
      <w:r>
        <w:rPr>
          <w:rFonts w:ascii="Calibri" w:cs="Calibri" w:eastAsia="Calibri" w:hAnsi="Calibri"/>
          <w:color w:val="000000"/>
          <w:sz w:val="21"/>
          <w:szCs w:val="21"/>
        </w:rPr>
        <w:t xml:space="preserve"> (v1.28 — teléfono directo; ya no se usa para armar una firma automática del correo de seguimiento, ver v1.35 en §8 — el vendedor la escribe si quiere vía </w:t>
      </w:r>
      <w:r>
        <w:rPr>
          <w:rFonts w:ascii="Courier New" w:cs="Courier New" w:eastAsia="Courier New" w:hAnsi="Courier New"/>
          <w:color w:val="112548"/>
          <w:sz w:val="19"/>
          <w:szCs w:val="19"/>
        </w:rPr>
        <w:t xml:space="preserve">{{telefono_vendedor}}</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Contactos: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vendedor_id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vendedor_asignado_en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origen</w:t>
      </w:r>
      <w:r>
        <w:rPr>
          <w:rFonts w:ascii="Calibri" w:cs="Calibri" w:eastAsia="Calibri" w:hAnsi="Calibri"/>
          <w:color w:val="000000"/>
          <w:sz w:val="21"/>
          <w:szCs w:val="21"/>
        </w:rPr>
        <w:t xml:space="preserve"> admite </w:t>
      </w:r>
      <w:r>
        <w:rPr>
          <w:rFonts w:ascii="Courier New" w:cs="Courier New" w:eastAsia="Courier New" w:hAnsi="Courier New"/>
          <w:color w:val="112548"/>
          <w:sz w:val="19"/>
          <w:szCs w:val="19"/>
        </w:rPr>
        <w:t xml:space="preserve">api</w:t>
      </w:r>
      <w:r>
        <w:rPr>
          <w:rFonts w:ascii="Calibri" w:cs="Calibri" w:eastAsia="Calibri" w:hAnsi="Calibri"/>
          <w:color w:val="000000"/>
          <w:sz w:val="21"/>
          <w:szCs w:val="21"/>
        </w:rPr>
        <w:t xml:space="preserve"> desde v1.28 (contactos creados por la integración, §18).</w:t>
      </w:r>
    </w:p>
    <w:p>
      <w:pPr>
        <w:pStyle w:val="ListParagraph"/>
        <w:numPr>
          <w:ilvl w:val="0"/>
          <w:numId w:val="2"/>
        </w:numPr>
        <w:spacing w:after="60" w:line="264"/>
      </w:pPr>
      <w:r>
        <w:rPr>
          <w:rFonts w:ascii="Calibri" w:cs="Calibri" w:eastAsia="Calibri" w:hAnsi="Calibri"/>
          <w:b/>
          <w:bCs/>
          <w:color w:val="000000"/>
          <w:sz w:val="21"/>
          <w:szCs w:val="21"/>
        </w:rPr>
        <w:t xml:space="preserve">Negocios — origen externo (v1.28, ver §3/§18):</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origen</w:t>
      </w:r>
      <w:r>
        <w:rPr>
          <w:rFonts w:ascii="Calibri" w:cs="Calibri" w:eastAsia="Calibri" w:hAnsi="Calibri"/>
          <w:color w:val="000000"/>
          <w:sz w:val="21"/>
          <w:szCs w:val="21"/>
        </w:rPr>
        <w:t xml:space="preserve"> (enum crm/fracttal/correo/whatsapp/otro, default crm), </w:t>
      </w:r>
      <w:r>
        <w:rPr>
          <w:rFonts w:ascii="Courier New" w:cs="Courier New" w:eastAsia="Courier New" w:hAnsi="Courier New"/>
          <w:color w:val="112548"/>
          <w:sz w:val="19"/>
          <w:szCs w:val="19"/>
        </w:rPr>
        <w:t xml:space="preserve">referencia_externa</w:t>
      </w:r>
      <w:r>
        <w:rPr>
          <w:rFonts w:ascii="Calibri" w:cs="Calibri" w:eastAsia="Calibri" w:hAnsi="Calibri"/>
          <w:color w:val="000000"/>
          <w:sz w:val="21"/>
          <w:szCs w:val="21"/>
        </w:rPr>
        <w:t xml:space="preserve"> (clave de idempotencia, índice único parcial junto a </w:t>
      </w:r>
      <w:r>
        <w:rPr>
          <w:rFonts w:ascii="Courier New" w:cs="Courier New" w:eastAsia="Courier New" w:hAnsi="Courier New"/>
          <w:color w:val="112548"/>
          <w:sz w:val="19"/>
          <w:szCs w:val="19"/>
        </w:rPr>
        <w:t xml:space="preserve">origen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urgencia</w:t>
      </w:r>
      <w:r>
        <w:rPr>
          <w:rFonts w:ascii="Calibri" w:cs="Calibri" w:eastAsia="Calibri" w:hAnsi="Calibri"/>
          <w:color w:val="000000"/>
          <w:sz w:val="21"/>
          <w:szCs w:val="21"/>
        </w:rPr>
        <w:t xml:space="preserve"> (boolean).</w:t>
      </w:r>
    </w:p>
    <w:p>
      <w:pPr>
        <w:pStyle w:val="ListParagraph"/>
        <w:numPr>
          <w:ilvl w:val="0"/>
          <w:numId w:val="2"/>
        </w:numPr>
        <w:spacing w:after="60" w:line="264"/>
      </w:pPr>
      <w:r>
        <w:rPr>
          <w:rFonts w:ascii="Calibri" w:cs="Calibri" w:eastAsia="Calibri" w:hAnsi="Calibri"/>
          <w:b/>
          <w:bCs/>
          <w:color w:val="000000"/>
          <w:sz w:val="21"/>
          <w:szCs w:val="21"/>
        </w:rPr>
        <w:t xml:space="preserve">Productos: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marca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url_imagen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atributos</w:t>
      </w:r>
      <w:r>
        <w:rPr>
          <w:rFonts w:ascii="Calibri" w:cs="Calibri" w:eastAsia="Calibri" w:hAnsi="Calibri"/>
          <w:color w:val="000000"/>
          <w:sz w:val="21"/>
          <w:szCs w:val="21"/>
        </w:rPr>
        <w:t xml:space="preserve"> (JSONB), </w:t>
      </w:r>
      <w:r>
        <w:rPr>
          <w:rFonts w:ascii="Courier New" w:cs="Courier New" w:eastAsia="Courier New" w:hAnsi="Courier New"/>
          <w:color w:val="112548"/>
          <w:sz w:val="19"/>
          <w:szCs w:val="19"/>
        </w:rPr>
        <w:t xml:space="preserve">descripcion_completa</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Pipeline:</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pipelines</w:t>
      </w:r>
      <w:r>
        <w:rPr>
          <w:rFonts w:ascii="Calibri" w:cs="Calibri" w:eastAsia="Calibri" w:hAnsi="Calibri"/>
          <w:color w:val="000000"/>
          <w:sz w:val="21"/>
          <w:szCs w:val="21"/>
        </w:rPr>
        <w:t xml:space="preserve"> (id, nombre, orden, activo — v1.12); </w:t>
      </w:r>
      <w:r>
        <w:rPr>
          <w:rFonts w:ascii="Courier New" w:cs="Courier New" w:eastAsia="Courier New" w:hAnsi="Courier New"/>
          <w:color w:val="112548"/>
          <w:sz w:val="19"/>
          <w:szCs w:val="19"/>
        </w:rPr>
        <w:t xml:space="preserve">pipeline_etapas.pipeline_id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negocios.pipeline_id</w:t>
      </w:r>
      <w:r>
        <w:rPr>
          <w:rFonts w:ascii="Calibri" w:cs="Calibri" w:eastAsia="Calibri" w:hAnsi="Calibri"/>
          <w:color w:val="000000"/>
          <w:sz w:val="21"/>
          <w:szCs w:val="21"/>
        </w:rPr>
        <w:t xml:space="preserve"> (v1.12, ahora elegible al crear el negocio, ver §3); </w:t>
      </w:r>
      <w:r>
        <w:rPr>
          <w:rFonts w:ascii="Courier New" w:cs="Courier New" w:eastAsia="Courier New" w:hAnsi="Courier New"/>
          <w:color w:val="112548"/>
          <w:sz w:val="19"/>
          <w:szCs w:val="19"/>
        </w:rPr>
        <w:t xml:space="preserve">negocios.etapa_id</w:t>
      </w:r>
      <w:r>
        <w:rPr>
          <w:rFonts w:ascii="Calibri" w:cs="Calibri" w:eastAsia="Calibri" w:hAnsi="Calibri"/>
          <w:color w:val="000000"/>
          <w:sz w:val="21"/>
          <w:szCs w:val="21"/>
        </w:rPr>
        <w:t xml:space="preserve"> (FK) + </w:t>
      </w:r>
      <w:r>
        <w:rPr>
          <w:rFonts w:ascii="Courier New" w:cs="Courier New" w:eastAsia="Courier New" w:hAnsi="Courier New"/>
          <w:color w:val="112548"/>
          <w:sz w:val="19"/>
          <w:szCs w:val="19"/>
        </w:rPr>
        <w:t xml:space="preserve">negocios.probabilidad_cierre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pipeline_etapas.secuencia_id</w:t>
      </w:r>
      <w:r>
        <w:rPr>
          <w:rFonts w:ascii="Calibri" w:cs="Calibri" w:eastAsia="Calibri" w:hAnsi="Calibri"/>
          <w:color w:val="000000"/>
          <w:sz w:val="21"/>
          <w:szCs w:val="21"/>
        </w:rPr>
        <w:t xml:space="preserve"> (FK a </w:t>
      </w:r>
      <w:r>
        <w:rPr>
          <w:rFonts w:ascii="Courier New" w:cs="Courier New" w:eastAsia="Courier New" w:hAnsi="Courier New"/>
          <w:color w:val="112548"/>
          <w:sz w:val="19"/>
          <w:szCs w:val="19"/>
        </w:rPr>
        <w:t xml:space="preserve">secuencias</w:t>
      </w:r>
      <w:r>
        <w:rPr>
          <w:rFonts w:ascii="Calibri" w:cs="Calibri" w:eastAsia="Calibri" w:hAnsi="Calibri"/>
          <w:color w:val="000000"/>
          <w:sz w:val="21"/>
          <w:szCs w:val="21"/>
        </w:rPr>
        <w:t xml:space="preserve">, v1.19 — dispara la secuencia asociada al mover un negocio a esa etapa, ver §8); </w:t>
      </w:r>
      <w:r>
        <w:rPr>
          <w:rFonts w:ascii="Courier New" w:cs="Courier New" w:eastAsia="Courier New" w:hAnsi="Courier New"/>
          <w:color w:val="112548"/>
          <w:sz w:val="19"/>
          <w:szCs w:val="19"/>
        </w:rPr>
        <w:t xml:space="preserve">negocios.n_oc</w:t>
      </w:r>
      <w:r>
        <w:rPr>
          <w:rFonts w:ascii="Calibri" w:cs="Calibri" w:eastAsia="Calibri" w:hAnsi="Calibri"/>
          <w:color w:val="000000"/>
          <w:sz w:val="21"/>
          <w:szCs w:val="21"/>
        </w:rPr>
        <w:t xml:space="preserve"> (v1.21 — N° de orden de compra, ver §3); </w:t>
      </w:r>
      <w:r>
        <w:rPr>
          <w:rFonts w:ascii="Courier New" w:cs="Courier New" w:eastAsia="Courier New" w:hAnsi="Courier New"/>
          <w:color w:val="112548"/>
          <w:sz w:val="19"/>
          <w:szCs w:val="19"/>
        </w:rPr>
        <w:t xml:space="preserve">negocios.fecha_compromiso</w:t>
      </w:r>
      <w:r>
        <w:rPr>
          <w:rFonts w:ascii="Calibri" w:cs="Calibri" w:eastAsia="Calibri" w:hAnsi="Calibri"/>
          <w:color w:val="000000"/>
          <w:sz w:val="21"/>
          <w:szCs w:val="21"/>
        </w:rPr>
        <w:t xml:space="preserve"> (v1.22 — fecha pactada con el cliente, con alerta de SLA, ver §3).</w:t>
      </w:r>
    </w:p>
    <w:p>
      <w:pPr>
        <w:pStyle w:val="ListParagraph"/>
        <w:numPr>
          <w:ilvl w:val="0"/>
          <w:numId w:val="2"/>
        </w:numPr>
        <w:spacing w:after="60" w:line="264"/>
      </w:pPr>
      <w:r>
        <w:rPr>
          <w:rFonts w:ascii="Calibri" w:cs="Calibri" w:eastAsia="Calibri" w:hAnsi="Calibri"/>
          <w:b/>
          <w:bCs/>
          <w:color w:val="000000"/>
          <w:sz w:val="21"/>
          <w:szCs w:val="21"/>
        </w:rPr>
        <w:t xml:space="preserve">Arranque de Trabajos (v1.34-v1.35, ver §3):</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negocios.tipo_trabajo</w:t>
      </w:r>
      <w:r>
        <w:rPr>
          <w:rFonts w:ascii="Calibri" w:cs="Calibri" w:eastAsia="Calibri" w:hAnsi="Calibri"/>
          <w:color w:val="000000"/>
          <w:sz w:val="21"/>
          <w:szCs w:val="21"/>
        </w:rPr>
        <w:t xml:space="preserve"> (CHECK con 5 valores); tablas </w:t>
      </w:r>
      <w:r>
        <w:rPr>
          <w:rFonts w:ascii="Courier New" w:cs="Courier New" w:eastAsia="Courier New" w:hAnsi="Courier New"/>
          <w:color w:val="112548"/>
          <w:sz w:val="19"/>
          <w:szCs w:val="19"/>
        </w:rPr>
        <w:t xml:space="preserve">ordenes_trabajo</w:t>
      </w:r>
      <w:r>
        <w:rPr>
          <w:rFonts w:ascii="Calibri" w:cs="Calibri" w:eastAsia="Calibri" w:hAnsi="Calibri"/>
          <w:color w:val="000000"/>
          <w:sz w:val="21"/>
          <w:szCs w:val="21"/>
        </w:rPr>
        <w:t xml:space="preserve"> (1:1 con el negocio, </w:t>
      </w:r>
      <w:r>
        <w:rPr>
          <w:rFonts w:ascii="Courier New" w:cs="Courier New" w:eastAsia="Courier New" w:hAnsi="Courier New"/>
          <w:color w:val="112548"/>
          <w:sz w:val="19"/>
          <w:szCs w:val="19"/>
        </w:rPr>
        <w:t xml:space="preserve">OT-{negocio_id}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ot_items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producto_id</w:t>
      </w:r>
      <w:r>
        <w:rPr>
          <w:rFonts w:ascii="Calibri" w:cs="Calibri" w:eastAsia="Calibri" w:hAnsi="Calibri"/>
          <w:color w:val="000000"/>
          <w:sz w:val="21"/>
          <w:szCs w:val="21"/>
        </w:rPr>
        <w:t xml:space="preserve"> opcional, </w:t>
      </w:r>
      <w:r>
        <w:rPr>
          <w:rFonts w:ascii="Courier New" w:cs="Courier New" w:eastAsia="Courier New" w:hAnsi="Courier New"/>
          <w:color w:val="112548"/>
          <w:sz w:val="19"/>
          <w:szCs w:val="19"/>
        </w:rPr>
        <w:t xml:space="preserve">codigo</w:t>
      </w:r>
      <w:r>
        <w:rPr>
          <w:rFonts w:ascii="Calibri" w:cs="Calibri" w:eastAsia="Calibri" w:hAnsi="Calibri"/>
          <w:color w:val="000000"/>
          <w:sz w:val="21"/>
          <w:szCs w:val="21"/>
        </w:rPr>
        <w:t xml:space="preserve"> solo usado si no hay producto asociado, </w:t>
      </w:r>
      <w:r>
        <w:rPr>
          <w:rFonts w:ascii="Courier New" w:cs="Courier New" w:eastAsia="Courier New" w:hAnsi="Courier New"/>
          <w:color w:val="112548"/>
          <w:sz w:val="19"/>
          <w:szCs w:val="19"/>
        </w:rPr>
        <w:t xml:space="preserve">descripcion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cantidad</w:t>
      </w:r>
      <w:r>
        <w:rPr>
          <w:rFonts w:ascii="Calibri" w:cs="Calibri" w:eastAsia="Calibri" w:hAnsi="Calibri"/>
          <w:color w:val="000000"/>
          <w:sz w:val="21"/>
          <w:szCs w:val="21"/>
        </w:rPr>
        <w:t xml:space="preserve"> — sin precio), </w:t>
      </w:r>
      <w:r>
        <w:rPr>
          <w:rFonts w:ascii="Courier New" w:cs="Courier New" w:eastAsia="Courier New" w:hAnsi="Courier New"/>
          <w:color w:val="112548"/>
          <w:sz w:val="19"/>
          <w:szCs w:val="19"/>
        </w:rPr>
        <w:t xml:space="preserve">ot_plantilla_items</w:t>
      </w:r>
      <w:r>
        <w:rPr>
          <w:rFonts w:ascii="Calibri" w:cs="Calibri" w:eastAsia="Calibri" w:hAnsi="Calibri"/>
          <w:color w:val="000000"/>
          <w:sz w:val="21"/>
          <w:szCs w:val="21"/>
        </w:rPr>
        <w:t xml:space="preserve"> (plantilla configurable por tipo de trabajo, misma estructura que </w:t>
      </w:r>
      <w:r>
        <w:rPr>
          <w:rFonts w:ascii="Courier New" w:cs="Courier New" w:eastAsia="Courier New" w:hAnsi="Courier New"/>
          <w:color w:val="112548"/>
          <w:sz w:val="19"/>
          <w:szCs w:val="19"/>
        </w:rPr>
        <w:t xml:space="preserve">ot_items</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Programación y ejecución de la OT (v1.40, ver §3):</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ordenes_trabajo</w:t>
      </w:r>
      <w:r>
        <w:rPr>
          <w:rFonts w:ascii="Calibri" w:cs="Calibri" w:eastAsia="Calibri" w:hAnsi="Calibri"/>
          <w:color w:val="000000"/>
          <w:sz w:val="21"/>
          <w:szCs w:val="21"/>
        </w:rPr>
        <w:t xml:space="preserve"> suma </w:t>
      </w:r>
      <w:r>
        <w:rPr>
          <w:rFonts w:ascii="Courier New" w:cs="Courier New" w:eastAsia="Courier New" w:hAnsi="Courier New"/>
          <w:color w:val="112548"/>
          <w:sz w:val="19"/>
          <w:szCs w:val="19"/>
        </w:rPr>
        <w:t xml:space="preserve">horas_programadas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horas_ejecutadas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fecha_programada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fecha_ejecucion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id_fracttal</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exige_programacion</w:t>
      </w:r>
      <w:r>
        <w:rPr>
          <w:rFonts w:ascii="Calibri" w:cs="Calibri" w:eastAsia="Calibri" w:hAnsi="Calibri"/>
          <w:color w:val="000000"/>
          <w:sz w:val="21"/>
          <w:szCs w:val="21"/>
        </w:rPr>
        <w:t xml:space="preserve"> (false para las OT anteriores a la migración </w:t>
      </w:r>
      <w:r>
        <w:rPr>
          <w:rFonts w:ascii="Courier New" w:cs="Courier New" w:eastAsia="Courier New" w:hAnsi="Courier New"/>
          <w:color w:val="112548"/>
          <w:sz w:val="19"/>
          <w:szCs w:val="19"/>
        </w:rPr>
        <w:t xml:space="preserve">ot_programacion_v1.40</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ot_tecnicos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ot_id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user_id</w:t>
      </w:r>
      <w:r>
        <w:rPr>
          <w:rFonts w:ascii="Calibri" w:cs="Calibri" w:eastAsia="Calibri" w:hAnsi="Calibri"/>
          <w:color w:val="000000"/>
          <w:sz w:val="21"/>
          <w:szCs w:val="21"/>
        </w:rPr>
        <w:t xml:space="preserve">) con los técnicos de cada OT.</w:t>
      </w:r>
    </w:p>
    <w:p>
      <w:pPr>
        <w:pStyle w:val="ListParagraph"/>
        <w:numPr>
          <w:ilvl w:val="0"/>
          <w:numId w:val="2"/>
        </w:numPr>
        <w:spacing w:after="60" w:line="264"/>
      </w:pPr>
      <w:r>
        <w:rPr>
          <w:rFonts w:ascii="Calibri" w:cs="Calibri" w:eastAsia="Calibri" w:hAnsi="Calibri"/>
          <w:b/>
          <w:bCs/>
          <w:color w:val="000000"/>
          <w:sz w:val="21"/>
          <w:szCs w:val="21"/>
        </w:rPr>
        <w:t xml:space="preserve">Formas de pago (v1.22, ver §4):</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formas_pago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nombre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incluir_datos_bancarios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activo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cotizaciones.forma_pago_id</w:t>
      </w:r>
      <w:r>
        <w:rPr>
          <w:rFonts w:ascii="Calibri" w:cs="Calibri" w:eastAsia="Calibri" w:hAnsi="Calibri"/>
          <w:color w:val="000000"/>
          <w:sz w:val="21"/>
          <w:szCs w:val="21"/>
        </w:rPr>
        <w:t xml:space="preserve"> (FK).</w:t>
      </w:r>
    </w:p>
    <w:p>
      <w:pPr>
        <w:pStyle w:val="ListParagraph"/>
        <w:numPr>
          <w:ilvl w:val="0"/>
          <w:numId w:val="2"/>
        </w:numPr>
        <w:spacing w:after="60" w:line="264"/>
      </w:pPr>
      <w:r>
        <w:rPr>
          <w:rFonts w:ascii="Calibri" w:cs="Calibri" w:eastAsia="Calibri" w:hAnsi="Calibri"/>
          <w:b/>
          <w:bCs/>
          <w:color w:val="000000"/>
          <w:sz w:val="21"/>
          <w:szCs w:val="21"/>
        </w:rPr>
        <w:t xml:space="preserve">Cotizaciones: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iva_pct</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config_empresa</w:t>
      </w:r>
      <w:r>
        <w:rPr>
          <w:rFonts w:ascii="Calibri" w:cs="Calibri" w:eastAsia="Calibri" w:hAnsi="Calibri"/>
          <w:color w:val="000000"/>
          <w:sz w:val="21"/>
          <w:szCs w:val="21"/>
        </w:rPr>
        <w:t xml:space="preserve"> (emisor/banco); </w:t>
      </w:r>
      <w:r>
        <w:rPr>
          <w:rFonts w:ascii="Courier New" w:cs="Courier New" w:eastAsia="Courier New" w:hAnsi="Courier New"/>
          <w:color w:val="112548"/>
          <w:sz w:val="19"/>
          <w:szCs w:val="19"/>
        </w:rPr>
        <w:t xml:space="preserve">cotizacion_correlativo_global</w:t>
      </w:r>
      <w:r>
        <w:rPr>
          <w:rFonts w:ascii="Calibri" w:cs="Calibri" w:eastAsia="Calibri" w:hAnsi="Calibri"/>
          <w:color w:val="000000"/>
          <w:sz w:val="21"/>
          <w:szCs w:val="21"/>
        </w:rPr>
        <w:t xml:space="preserve"> (correlativo NNNNNN, reemplaza el correlativo por año); </w:t>
      </w:r>
      <w:r>
        <w:rPr>
          <w:rFonts w:ascii="Courier New" w:cs="Courier New" w:eastAsia="Courier New" w:hAnsi="Courier New"/>
          <w:color w:val="112548"/>
          <w:sz w:val="19"/>
          <w:szCs w:val="19"/>
        </w:rPr>
        <w:t xml:space="preserve">cotizacion_items</w:t>
      </w:r>
      <w:r>
        <w:rPr>
          <w:rFonts w:ascii="Calibri" w:cs="Calibri" w:eastAsia="Calibri" w:hAnsi="Calibri"/>
          <w:color w:val="000000"/>
          <w:sz w:val="21"/>
          <w:szCs w:val="21"/>
        </w:rPr>
        <w:t xml:space="preserve"> agrega </w:t>
      </w:r>
      <w:r>
        <w:rPr>
          <w:rFonts w:ascii="Courier New" w:cs="Courier New" w:eastAsia="Courier New" w:hAnsi="Courier New"/>
          <w:color w:val="112548"/>
          <w:sz w:val="19"/>
          <w:szCs w:val="19"/>
        </w:rPr>
        <w:t xml:space="preserve">mostrar_imagen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mostrar_descripcion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mostrar_ficha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factor</w:t>
      </w:r>
      <w:r>
        <w:rPr>
          <w:rFonts w:ascii="Calibri" w:cs="Calibri" w:eastAsia="Calibri" w:hAnsi="Calibri"/>
          <w:color w:val="000000"/>
          <w:sz w:val="21"/>
          <w:szCs w:val="21"/>
        </w:rPr>
        <w:t xml:space="preserve"> (v1.18, uso exclusivo de Operaciones, ver §7).</w:t>
      </w:r>
    </w:p>
    <w:p>
      <w:pPr>
        <w:pStyle w:val="ListParagraph"/>
        <w:numPr>
          <w:ilvl w:val="0"/>
          <w:numId w:val="2"/>
        </w:numPr>
        <w:spacing w:after="60" w:line="264"/>
      </w:pPr>
      <w:r>
        <w:rPr>
          <w:rFonts w:ascii="Calibri" w:cs="Calibri" w:eastAsia="Calibri" w:hAnsi="Calibri"/>
          <w:b/>
          <w:bCs/>
          <w:color w:val="000000"/>
          <w:sz w:val="21"/>
          <w:szCs w:val="21"/>
        </w:rPr>
        <w:t xml:space="preserve">Cotizador Operaciones (v1.17-v1.18, ver §7):</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cotizaciones</w:t>
      </w:r>
      <w:r>
        <w:rPr>
          <w:rFonts w:ascii="Calibri" w:cs="Calibri" w:eastAsia="Calibri" w:hAnsi="Calibri"/>
          <w:color w:val="000000"/>
          <w:sz w:val="21"/>
          <w:szCs w:val="21"/>
        </w:rPr>
        <w:t xml:space="preserve"> agrega </w:t>
      </w:r>
      <w:r>
        <w:rPr>
          <w:rFonts w:ascii="Courier New" w:cs="Courier New" w:eastAsia="Courier New" w:hAnsi="Courier New"/>
          <w:color w:val="112548"/>
          <w:sz w:val="19"/>
          <w:szCs w:val="19"/>
        </w:rPr>
        <w:t xml:space="preserve">origen</w:t>
      </w:r>
      <w:r>
        <w:rPr>
          <w:rFonts w:ascii="Calibri" w:cs="Calibri" w:eastAsia="Calibri" w:hAnsi="Calibri"/>
          <w:color w:val="000000"/>
          <w:sz w:val="21"/>
          <w:szCs w:val="21"/>
        </w:rPr>
        <w:t xml:space="preserve"> (enum venta_directa/operaciones), </w:t>
      </w:r>
      <w:r>
        <w:rPr>
          <w:rFonts w:ascii="Courier New" w:cs="Courier New" w:eastAsia="Courier New" w:hAnsi="Courier New"/>
          <w:color w:val="112548"/>
          <w:sz w:val="19"/>
          <w:szCs w:val="19"/>
        </w:rPr>
        <w:t xml:space="preserve">fracttal_numero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fracttal_fecha_solicitud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fracttal_solicitante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hallazgo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justificacion_tecnica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modalidad_precio</w:t>
      </w:r>
      <w:r>
        <w:rPr>
          <w:rFonts w:ascii="Calibri" w:cs="Calibri" w:eastAsia="Calibri" w:hAnsi="Calibri"/>
          <w:color w:val="000000"/>
          <w:sz w:val="21"/>
          <w:szCs w:val="21"/>
        </w:rPr>
        <w:t xml:space="preserve"> (enum desglosado/alzada), </w:t>
      </w:r>
      <w:r>
        <w:rPr>
          <w:rFonts w:ascii="Courier New" w:cs="Courier New" w:eastAsia="Courier New" w:hAnsi="Courier New"/>
          <w:color w:val="112548"/>
          <w:sz w:val="19"/>
          <w:szCs w:val="19"/>
        </w:rPr>
        <w:t xml:space="preserve">comuna_id</w:t>
      </w:r>
      <w:r>
        <w:rPr>
          <w:rFonts w:ascii="Calibri" w:cs="Calibri" w:eastAsia="Calibri" w:hAnsi="Calibri"/>
          <w:color w:val="000000"/>
          <w:sz w:val="21"/>
          <w:szCs w:val="21"/>
        </w:rPr>
        <w:t xml:space="preserve"> (FK), </w:t>
      </w:r>
      <w:r>
        <w:rPr>
          <w:rFonts w:ascii="Courier New" w:cs="Courier New" w:eastAsia="Courier New" w:hAnsi="Courier New"/>
          <w:color w:val="112548"/>
          <w:sz w:val="19"/>
          <w:szCs w:val="19"/>
        </w:rPr>
        <w:t xml:space="preserve">horas_normales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horas_extra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tipo_plantilla</w:t>
      </w:r>
      <w:r>
        <w:rPr>
          <w:rFonts w:ascii="Calibri" w:cs="Calibri" w:eastAsia="Calibri" w:hAnsi="Calibri"/>
          <w:color w:val="000000"/>
          <w:sz w:val="21"/>
          <w:szCs w:val="21"/>
        </w:rPr>
        <w:t xml:space="preserve"> (enum ninguna/simple_suministro/estandar_suministro_montaje/ llave_en_mano_regulado/lavado_sanitizacion), </w:t>
      </w:r>
      <w:r>
        <w:rPr>
          <w:rFonts w:ascii="Courier New" w:cs="Courier New" w:eastAsia="Courier New" w:hAnsi="Courier New"/>
          <w:color w:val="112548"/>
          <w:sz w:val="19"/>
          <w:szCs w:val="19"/>
        </w:rPr>
        <w:t xml:space="preserve">objeto_propuesta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alcances_texto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exclusiones_texto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condiciones_ejecucion_texto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otras_consideraciones_texto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documento_final_url</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documento_final_subido_en</w:t>
      </w:r>
      <w:r>
        <w:rPr>
          <w:rFonts w:ascii="Calibri" w:cs="Calibri" w:eastAsia="Calibri" w:hAnsi="Calibri"/>
          <w:color w:val="000000"/>
          <w:sz w:val="21"/>
          <w:szCs w:val="21"/>
        </w:rPr>
        <w:t xml:space="preserve">; tablas nuevas </w:t>
      </w:r>
      <w:r>
        <w:rPr>
          <w:rFonts w:ascii="Courier New" w:cs="Courier New" w:eastAsia="Courier New" w:hAnsi="Courier New"/>
          <w:color w:val="112548"/>
          <w:sz w:val="19"/>
          <w:szCs w:val="19"/>
        </w:rPr>
        <w:t xml:space="preserve">cotizacion_consideraciones</w:t>
      </w:r>
      <w:r>
        <w:rPr>
          <w:rFonts w:ascii="Calibri" w:cs="Calibri" w:eastAsia="Calibri" w:hAnsi="Calibri"/>
          <w:color w:val="000000"/>
          <w:sz w:val="21"/>
          <w:szCs w:val="21"/>
        </w:rPr>
        <w:t xml:space="preserve"> (cotizacion_id, tag, texto, orden), </w:t>
      </w:r>
      <w:r>
        <w:rPr>
          <w:rFonts w:ascii="Courier New" w:cs="Courier New" w:eastAsia="Courier New" w:hAnsi="Courier New"/>
          <w:color w:val="112548"/>
          <w:sz w:val="19"/>
          <w:szCs w:val="19"/>
        </w:rPr>
        <w:t xml:space="preserve">comunas_operaciones</w:t>
      </w:r>
      <w:r>
        <w:rPr>
          <w:rFonts w:ascii="Calibri" w:cs="Calibri" w:eastAsia="Calibri" w:hAnsi="Calibri"/>
          <w:color w:val="000000"/>
          <w:sz w:val="21"/>
          <w:szCs w:val="21"/>
        </w:rPr>
        <w:t xml:space="preserve"> (nombre, km, horas_transito, costo_traslado_uf, activo), </w:t>
      </w:r>
      <w:r>
        <w:rPr>
          <w:rFonts w:ascii="Courier New" w:cs="Courier New" w:eastAsia="Courier New" w:hAnsi="Courier New"/>
          <w:color w:val="112548"/>
          <w:sz w:val="19"/>
          <w:szCs w:val="19"/>
        </w:rPr>
        <w:t xml:space="preserve">config_operaciones_mo</w:t>
      </w:r>
      <w:r>
        <w:rPr>
          <w:rFonts w:ascii="Calibri" w:cs="Calibri" w:eastAsia="Calibri" w:hAnsi="Calibri"/>
          <w:color w:val="000000"/>
          <w:sz w:val="21"/>
          <w:szCs w:val="21"/>
        </w:rPr>
        <w:t xml:space="preserve"> (fila única — hh_uf, hm_uf, markup, elem_mat_pct, elem_furg_uf), </w:t>
      </w:r>
      <w:r>
        <w:rPr>
          <w:rFonts w:ascii="Courier New" w:cs="Courier New" w:eastAsia="Courier New" w:hAnsi="Courier New"/>
          <w:color w:val="112548"/>
          <w:sz w:val="19"/>
          <w:szCs w:val="19"/>
        </w:rPr>
        <w:t xml:space="preserve">cotizacion_sinonimos_operaciones</w:t>
      </w:r>
      <w:r>
        <w:rPr>
          <w:rFonts w:ascii="Calibri" w:cs="Calibri" w:eastAsia="Calibri" w:hAnsi="Calibri"/>
          <w:color w:val="000000"/>
          <w:sz w:val="21"/>
          <w:szCs w:val="21"/>
        </w:rPr>
        <w:t xml:space="preserve"> (termino_fracttal, termino_bbdd, activo). </w:t>
      </w:r>
      <w:r>
        <w:rPr>
          <w:rFonts w:ascii="Courier New" w:cs="Courier New" w:eastAsia="Courier New" w:hAnsi="Courier New"/>
          <w:color w:val="112548"/>
          <w:sz w:val="19"/>
          <w:szCs w:val="19"/>
        </w:rPr>
        <w:t xml:space="preserve">productos</w:t>
      </w:r>
      <w:r>
        <w:rPr>
          <w:rFonts w:ascii="Calibri" w:cs="Calibri" w:eastAsia="Calibri" w:hAnsi="Calibri"/>
          <w:color w:val="000000"/>
          <w:sz w:val="21"/>
          <w:szCs w:val="21"/>
        </w:rPr>
        <w:t xml:space="preserve"> no cambia de esquema — el matching de Operaciones consulta esa misma tabla.</w:t>
      </w:r>
    </w:p>
    <w:p>
      <w:pPr>
        <w:pStyle w:val="ListParagraph"/>
        <w:numPr>
          <w:ilvl w:val="0"/>
          <w:numId w:val="2"/>
        </w:numPr>
        <w:spacing w:after="60" w:line="264"/>
      </w:pPr>
      <w:r>
        <w:rPr>
          <w:rFonts w:ascii="Calibri" w:cs="Calibri" w:eastAsia="Calibri" w:hAnsi="Calibri"/>
          <w:b/>
          <w:bCs/>
          <w:color w:val="000000"/>
          <w:sz w:val="21"/>
          <w:szCs w:val="21"/>
        </w:rPr>
        <w:t xml:space="preserve">Postventa (v1.13, v1.21):</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postventa_etapas</w:t>
      </w:r>
      <w:r>
        <w:rPr>
          <w:rFonts w:ascii="Calibri" w:cs="Calibri" w:eastAsia="Calibri" w:hAnsi="Calibri"/>
          <w:color w:val="000000"/>
          <w:sz w:val="21"/>
          <w:szCs w:val="21"/>
        </w:rPr>
        <w:t xml:space="preserve"> (nombre, orden, tipo abierta/resuelto/rechazado, activo); tabla </w:t>
      </w:r>
      <w:r>
        <w:rPr>
          <w:rFonts w:ascii="Courier New" w:cs="Courier New" w:eastAsia="Courier New" w:hAnsi="Courier New"/>
          <w:color w:val="112548"/>
          <w:sz w:val="19"/>
          <w:szCs w:val="19"/>
        </w:rPr>
        <w:t xml:space="preserve">casos_postventa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opcional desde v1.21</w:t>
      </w:r>
      <w:r>
        <w:rPr>
          <w:rFonts w:ascii="Calibri" w:cs="Calibri" w:eastAsia="Calibri" w:hAnsi="Calibri"/>
          <w:color w:val="000000"/>
          <w:sz w:val="21"/>
          <w:szCs w:val="21"/>
        </w:rPr>
        <w:t xml:space="preserve"> — antes obligatorio, </w:t>
      </w:r>
      <w:r>
        <w:rPr>
          <w:rFonts w:ascii="Courier New" w:cs="Courier New" w:eastAsia="Courier New" w:hAnsi="Courier New"/>
          <w:color w:val="112548"/>
          <w:sz w:val="19"/>
          <w:szCs w:val="19"/>
        </w:rPr>
        <w:t xml:space="preserve">contacto_id</w:t>
      </w:r>
      <w:r>
        <w:rPr>
          <w:rFonts w:ascii="Calibri" w:cs="Calibri" w:eastAsia="Calibri" w:hAnsi="Calibri"/>
          <w:color w:val="000000"/>
          <w:sz w:val="21"/>
          <w:szCs w:val="21"/>
        </w:rPr>
        <w:t xml:space="preserve"> obligatorio, </w:t>
      </w:r>
      <w:r>
        <w:rPr>
          <w:rFonts w:ascii="Courier New" w:cs="Courier New" w:eastAsia="Courier New" w:hAnsi="Courier New"/>
          <w:color w:val="112548"/>
          <w:sz w:val="19"/>
          <w:szCs w:val="19"/>
        </w:rPr>
        <w:t xml:space="preserve">empresa_id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producto_id</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detalle_equipo</w:t>
      </w:r>
      <w:r>
        <w:rPr>
          <w:rFonts w:ascii="Calibri" w:cs="Calibri" w:eastAsia="Calibri" w:hAnsi="Calibri"/>
          <w:color w:val="000000"/>
          <w:sz w:val="21"/>
          <w:szCs w:val="21"/>
        </w:rPr>
        <w:t xml:space="preserve"> opcionales, </w:t>
      </w:r>
      <w:r>
        <w:rPr>
          <w:rFonts w:ascii="Courier New" w:cs="Courier New" w:eastAsia="Courier New" w:hAnsi="Courier New"/>
          <w:color w:val="112548"/>
          <w:sz w:val="19"/>
          <w:szCs w:val="19"/>
        </w:rPr>
        <w:t xml:space="preserve">prioridad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fecha_limite_respuesta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tecnico_asignado_id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creado_por_id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etapa_id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fecha_cierre</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postventa_adjuntos</w:t>
      </w:r>
      <w:r>
        <w:rPr>
          <w:rFonts w:ascii="Calibri" w:cs="Calibri" w:eastAsia="Calibri" w:hAnsi="Calibri"/>
          <w:color w:val="000000"/>
          <w:sz w:val="21"/>
          <w:szCs w:val="21"/>
        </w:rPr>
        <w:t xml:space="preserve"> (v1.21 — </w:t>
      </w:r>
      <w:r>
        <w:rPr>
          <w:rFonts w:ascii="Courier New" w:cs="Courier New" w:eastAsia="Courier New" w:hAnsi="Courier New"/>
          <w:color w:val="112548"/>
          <w:sz w:val="19"/>
          <w:szCs w:val="19"/>
        </w:rPr>
        <w:t xml:space="preserve">caso_id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tipo</w:t>
      </w:r>
      <w:r>
        <w:rPr>
          <w:rFonts w:ascii="Calibri" w:cs="Calibri" w:eastAsia="Calibri" w:hAnsi="Calibri"/>
          <w:color w:val="000000"/>
          <w:sz w:val="21"/>
          <w:szCs w:val="21"/>
        </w:rPr>
        <w:t xml:space="preserve"> foto_cliente/video_cliente/informe_tecnico/ otro, </w:t>
      </w:r>
      <w:r>
        <w:rPr>
          <w:rFonts w:ascii="Courier New" w:cs="Courier New" w:eastAsia="Courier New" w:hAnsi="Courier New"/>
          <w:color w:val="112548"/>
          <w:sz w:val="19"/>
          <w:szCs w:val="19"/>
        </w:rPr>
        <w:t xml:space="preserve">descripcion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archivo_key</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archivo_nombre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archivo_mime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subido_por_id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created_at</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Servicio Técnico (v1.22, ver §15):</w:t>
      </w:r>
      <w:r>
        <w:rPr>
          <w:rFonts w:ascii="Calibri" w:cs="Calibri" w:eastAsia="Calibri" w:hAnsi="Calibri"/>
          <w:color w:val="000000"/>
          <w:sz w:val="21"/>
          <w:szCs w:val="21"/>
        </w:rPr>
        <w:t xml:space="preserve"> calcado de Postventa — tabla </w:t>
      </w:r>
      <w:r>
        <w:rPr>
          <w:rFonts w:ascii="Courier New" w:cs="Courier New" w:eastAsia="Courier New" w:hAnsi="Courier New"/>
          <w:color w:val="112548"/>
          <w:sz w:val="19"/>
          <w:szCs w:val="19"/>
        </w:rPr>
        <w:t xml:space="preserve">servicio_tecnico_etapas</w:t>
      </w:r>
      <w:r>
        <w:rPr>
          <w:rFonts w:ascii="Calibri" w:cs="Calibri" w:eastAsia="Calibri" w:hAnsi="Calibri"/>
          <w:color w:val="000000"/>
          <w:sz w:val="21"/>
          <w:szCs w:val="21"/>
        </w:rPr>
        <w:t xml:space="preserve"> (mismas columnas que </w:t>
      </w:r>
      <w:r>
        <w:rPr>
          <w:rFonts w:ascii="Courier New" w:cs="Courier New" w:eastAsia="Courier New" w:hAnsi="Courier New"/>
          <w:color w:val="112548"/>
          <w:sz w:val="19"/>
          <w:szCs w:val="19"/>
        </w:rPr>
        <w:t xml:space="preserve">postventa_etapas</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casos_servicio_tecnico</w:t>
      </w:r>
      <w:r>
        <w:rPr>
          <w:rFonts w:ascii="Calibri" w:cs="Calibri" w:eastAsia="Calibri" w:hAnsi="Calibri"/>
          <w:color w:val="000000"/>
          <w:sz w:val="21"/>
          <w:szCs w:val="21"/>
        </w:rPr>
        <w:t xml:space="preserve"> (mismas columnas que </w:t>
      </w:r>
      <w:r>
        <w:rPr>
          <w:rFonts w:ascii="Courier New" w:cs="Courier New" w:eastAsia="Courier New" w:hAnsi="Courier New"/>
          <w:color w:val="112548"/>
          <w:sz w:val="19"/>
          <w:szCs w:val="19"/>
        </w:rPr>
        <w:t xml:space="preserve">casos_postventa</w:t>
      </w:r>
      <w:r>
        <w:rPr>
          <w:rFonts w:ascii="Calibri" w:cs="Calibri" w:eastAsia="Calibri" w:hAnsi="Calibri"/>
          <w:color w:val="000000"/>
          <w:sz w:val="21"/>
          <w:szCs w:val="21"/>
        </w:rPr>
        <w:t xml:space="preserve">, pero con </w:t>
      </w:r>
      <w:r>
        <w:rPr>
          <w:rFonts w:ascii="Courier New" w:cs="Courier New" w:eastAsia="Courier New" w:hAnsi="Courier New"/>
          <w:color w:val="112548"/>
          <w:sz w:val="19"/>
          <w:szCs w:val="19"/>
        </w:rPr>
        <w:t xml:space="preserve">fecha_compromiso</w:t>
      </w:r>
      <w:r>
        <w:rPr>
          <w:rFonts w:ascii="Calibri" w:cs="Calibri" w:eastAsia="Calibri" w:hAnsi="Calibri"/>
          <w:color w:val="000000"/>
          <w:sz w:val="21"/>
          <w:szCs w:val="21"/>
        </w:rPr>
        <w:t xml:space="preserve"> en vez de </w:t>
      </w:r>
      <w:r>
        <w:rPr>
          <w:rFonts w:ascii="Courier New" w:cs="Courier New" w:eastAsia="Courier New" w:hAnsi="Courier New"/>
          <w:color w:val="112548"/>
          <w:sz w:val="19"/>
          <w:szCs w:val="19"/>
        </w:rPr>
        <w:t xml:space="preserve">fecha_limite_respuesta</w:t>
      </w:r>
      <w:r>
        <w:rPr>
          <w:rFonts w:ascii="Calibri" w:cs="Calibri" w:eastAsia="Calibri" w:hAnsi="Calibri"/>
          <w:color w:val="000000"/>
          <w:sz w:val="21"/>
          <w:szCs w:val="21"/>
        </w:rPr>
        <w:t xml:space="preserve"> — mismo nombre que usa el Pipeline, ver §3 — y sin distinción de "vendedor dueño" del caso); tabla </w:t>
      </w:r>
      <w:r>
        <w:rPr>
          <w:rFonts w:ascii="Courier New" w:cs="Courier New" w:eastAsia="Courier New" w:hAnsi="Courier New"/>
          <w:color w:val="112548"/>
          <w:sz w:val="19"/>
          <w:szCs w:val="19"/>
        </w:rPr>
        <w:t xml:space="preserve">servicio_tecnico_adjuntos</w:t>
      </w:r>
      <w:r>
        <w:rPr>
          <w:rFonts w:ascii="Calibri" w:cs="Calibri" w:eastAsia="Calibri" w:hAnsi="Calibri"/>
          <w:color w:val="000000"/>
          <w:sz w:val="21"/>
          <w:szCs w:val="21"/>
        </w:rPr>
        <w:t xml:space="preserve"> (mismas columnas que </w:t>
      </w:r>
      <w:r>
        <w:rPr>
          <w:rFonts w:ascii="Courier New" w:cs="Courier New" w:eastAsia="Courier New" w:hAnsi="Courier New"/>
          <w:color w:val="112548"/>
          <w:sz w:val="19"/>
          <w:szCs w:val="19"/>
        </w:rPr>
        <w:t xml:space="preserve">postventa_adjuntos</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Despacho (v1.14, v1.23):</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despachos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caso_postventa_id</w:t>
      </w:r>
      <w:r>
        <w:rPr>
          <w:rFonts w:ascii="Calibri" w:cs="Calibri" w:eastAsia="Calibri" w:hAnsi="Calibri"/>
          <w:color w:val="000000"/>
          <w:sz w:val="21"/>
          <w:szCs w:val="21"/>
        </w:rPr>
        <w:t xml:space="preserve"> opcionales, </w:t>
      </w:r>
      <w:r>
        <w:rPr>
          <w:rFonts w:ascii="Courier New" w:cs="Courier New" w:eastAsia="Courier New" w:hAnsi="Courier New"/>
          <w:color w:val="112548"/>
          <w:sz w:val="19"/>
          <w:szCs w:val="19"/>
        </w:rPr>
        <w:t xml:space="preserve">titulo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estado</w:t>
      </w:r>
      <w:r>
        <w:rPr>
          <w:rFonts w:ascii="Calibri" w:cs="Calibri" w:eastAsia="Calibri" w:hAnsi="Calibri"/>
          <w:color w:val="000000"/>
          <w:sz w:val="21"/>
          <w:szCs w:val="21"/>
        </w:rPr>
        <w:t xml:space="preserve"> con enum fijo programado/en_ruta/completado/cancelado, </w:t>
      </w:r>
      <w:r>
        <w:rPr>
          <w:rFonts w:ascii="Courier New" w:cs="Courier New" w:eastAsia="Courier New" w:hAnsi="Courier New"/>
          <w:color w:val="112548"/>
          <w:sz w:val="19"/>
          <w:szCs w:val="19"/>
        </w:rPr>
        <w:t xml:space="preserve">creado_por_id</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despacho_puntos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despacho_id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orden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tipo</w:t>
      </w:r>
      <w:r>
        <w:rPr>
          <w:rFonts w:ascii="Calibri" w:cs="Calibri" w:eastAsia="Calibri" w:hAnsi="Calibri"/>
          <w:color w:val="000000"/>
          <w:sz w:val="21"/>
          <w:szCs w:val="21"/>
        </w:rPr>
        <w:t xml:space="preserve"> retiro/entrega, </w:t>
      </w:r>
      <w:r>
        <w:rPr>
          <w:rFonts w:ascii="Courier New" w:cs="Courier New" w:eastAsia="Courier New" w:hAnsi="Courier New"/>
          <w:color w:val="112548"/>
          <w:sz w:val="19"/>
          <w:szCs w:val="19"/>
        </w:rPr>
        <w:t xml:space="preserve">direccion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comuna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fecha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contacto_nombre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contacto_telefono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documento_tipo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documento_numero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duracion_estimada_min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completado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completado_en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foto_respaldo_key</w:t>
      </w:r>
      <w:r>
        <w:rPr>
          <w:rFonts w:ascii="Calibri" w:cs="Calibri" w:eastAsia="Calibri" w:hAnsi="Calibri"/>
          <w:color w:val="000000"/>
          <w:sz w:val="21"/>
          <w:szCs w:val="21"/>
        </w:rPr>
        <w:t xml:space="preserve"> — esta última columna sigue existiendo pero </w:t>
      </w:r>
      <w:r>
        <w:rPr>
          <w:rFonts w:ascii="Calibri" w:cs="Calibri" w:eastAsia="Calibri" w:hAnsi="Calibri"/>
          <w:b/>
          <w:bCs/>
          <w:color w:val="000000"/>
          <w:sz w:val="21"/>
          <w:szCs w:val="21"/>
        </w:rPr>
        <w:t xml:space="preserve">sin uso</w:t>
      </w:r>
      <w:r>
        <w:rPr>
          <w:rFonts w:ascii="Calibri" w:cs="Calibri" w:eastAsia="Calibri" w:hAnsi="Calibri"/>
          <w:color w:val="000000"/>
          <w:sz w:val="21"/>
          <w:szCs w:val="21"/>
        </w:rPr>
        <w:t xml:space="preserve"> desde v1.23, reemplazada por la tabla de abajo); tabla </w:t>
      </w:r>
      <w:r>
        <w:rPr>
          <w:rFonts w:ascii="Courier New" w:cs="Courier New" w:eastAsia="Courier New" w:hAnsi="Courier New"/>
          <w:color w:val="112548"/>
          <w:sz w:val="19"/>
          <w:szCs w:val="19"/>
        </w:rPr>
        <w:t xml:space="preserve">despacho_adjuntos</w:t>
      </w:r>
      <w:r>
        <w:rPr>
          <w:rFonts w:ascii="Calibri" w:cs="Calibri" w:eastAsia="Calibri" w:hAnsi="Calibri"/>
          <w:color w:val="000000"/>
          <w:sz w:val="21"/>
          <w:szCs w:val="21"/>
        </w:rPr>
        <w:t xml:space="preserve"> (v1.23 — </w:t>
      </w:r>
      <w:r>
        <w:rPr>
          <w:rFonts w:ascii="Courier New" w:cs="Courier New" w:eastAsia="Courier New" w:hAnsi="Courier New"/>
          <w:color w:val="112548"/>
          <w:sz w:val="19"/>
          <w:szCs w:val="19"/>
        </w:rPr>
        <w:t xml:space="preserve">punto_id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archivo_key</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archivo_nombre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archivo_mime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subido_por_id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created_at</w:t>
      </w:r>
      <w:r>
        <w:rPr>
          <w:rFonts w:ascii="Calibri" w:cs="Calibri" w:eastAsia="Calibri" w:hAnsi="Calibri"/>
          <w:color w:val="000000"/>
          <w:sz w:val="21"/>
          <w:szCs w:val="21"/>
        </w:rPr>
        <w:t xml:space="preserve">, mismo patrón que </w:t>
      </w:r>
      <w:r>
        <w:rPr>
          <w:rFonts w:ascii="Courier New" w:cs="Courier New" w:eastAsia="Courier New" w:hAnsi="Courier New"/>
          <w:color w:val="112548"/>
          <w:sz w:val="19"/>
          <w:szCs w:val="19"/>
        </w:rPr>
        <w:t xml:space="preserve">postventa_adjuntos</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servicio_tecnico_adjuntos</w:t>
      </w:r>
      <w:r>
        <w:rPr>
          <w:rFonts w:ascii="Calibri" w:cs="Calibri" w:eastAsia="Calibri" w:hAnsi="Calibri"/>
          <w:color w:val="000000"/>
          <w:sz w:val="21"/>
          <w:szCs w:val="21"/>
        </w:rPr>
        <w:t xml:space="preserve">; sembrada al arrancar con lo que ya hubiera en </w:t>
      </w:r>
      <w:r>
        <w:rPr>
          <w:rFonts w:ascii="Courier New" w:cs="Courier New" w:eastAsia="Courier New" w:hAnsi="Courier New"/>
          <w:color w:val="112548"/>
          <w:sz w:val="19"/>
          <w:szCs w:val="19"/>
        </w:rPr>
        <w:t xml:space="preserve">foto_respaldo_key</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despacho_lugares_frecuentes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nombre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direccion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comuna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contacto_nombre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contacto_telefono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activo</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Leads/bot WhatsApp:</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leads.causa_descarte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bot_estado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bot_paso_recontacto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bot_proxima_accion</w:t>
      </w:r>
      <w:r>
        <w:rPr>
          <w:rFonts w:ascii="Calibri" w:cs="Calibri" w:eastAsia="Calibri" w:hAnsi="Calibri"/>
          <w:color w:val="000000"/>
          <w:sz w:val="21"/>
          <w:szCs w:val="21"/>
        </w:rPr>
        <w:t xml:space="preserve">; tablas </w:t>
      </w:r>
      <w:r>
        <w:rPr>
          <w:rFonts w:ascii="Courier New" w:cs="Courier New" w:eastAsia="Courier New" w:hAnsi="Courier New"/>
          <w:color w:val="112548"/>
          <w:sz w:val="19"/>
          <w:szCs w:val="19"/>
        </w:rPr>
        <w:t xml:space="preserve">config_horario_atencion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whatsapp_bot_config</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whatsapp_recontacto_pasos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whatsapp_mensajes</w:t>
      </w:r>
      <w:r>
        <w:rPr>
          <w:rFonts w:ascii="Calibri" w:cs="Calibri" w:eastAsia="Calibri" w:hAnsi="Calibri"/>
          <w:color w:val="000000"/>
          <w:sz w:val="21"/>
          <w:szCs w:val="21"/>
        </w:rPr>
        <w:t xml:space="preserve"> (con </w:t>
      </w:r>
      <w:r>
        <w:rPr>
          <w:rFonts w:ascii="Courier New" w:cs="Courier New" w:eastAsia="Courier New" w:hAnsi="Courier New"/>
          <w:color w:val="112548"/>
          <w:sz w:val="19"/>
          <w:szCs w:val="19"/>
        </w:rPr>
        <w:t xml:space="preserve">tipo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archivo_key</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archivo_nombre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archivo_mime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whatsapp_conversaciones</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Secuencias:</w:t>
      </w:r>
      <w:r>
        <w:rPr>
          <w:rFonts w:ascii="Calibri" w:cs="Calibri" w:eastAsia="Calibri" w:hAnsi="Calibri"/>
          <w:color w:val="000000"/>
          <w:sz w:val="21"/>
          <w:szCs w:val="21"/>
        </w:rPr>
        <w:t xml:space="preserve"> tablas </w:t>
      </w:r>
      <w:r>
        <w:rPr>
          <w:rFonts w:ascii="Courier New" w:cs="Courier New" w:eastAsia="Courier New" w:hAnsi="Courier New"/>
          <w:color w:val="112548"/>
          <w:sz w:val="19"/>
          <w:szCs w:val="19"/>
        </w:rPr>
        <w:t xml:space="preserve">secuencias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secuencia_pasos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negocio_secuencias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secuencia_ejecuciones</w:t>
      </w:r>
      <w:r>
        <w:rPr>
          <w:rFonts w:ascii="Calibri" w:cs="Calibri" w:eastAsia="Calibri" w:hAnsi="Calibri"/>
          <w:color w:val="000000"/>
          <w:sz w:val="21"/>
          <w:szCs w:val="21"/>
        </w:rPr>
        <w:t xml:space="preserve">; campo </w:t>
      </w:r>
      <w:r>
        <w:rPr>
          <w:rFonts w:ascii="Courier New" w:cs="Courier New" w:eastAsia="Courier New" w:hAnsi="Courier New"/>
          <w:color w:val="112548"/>
          <w:sz w:val="19"/>
          <w:szCs w:val="19"/>
        </w:rPr>
        <w:t xml:space="preserve">respetar_horario</w:t>
      </w:r>
      <w:r>
        <w:rPr>
          <w:rFonts w:ascii="Calibri" w:cs="Calibri" w:eastAsia="Calibri" w:hAnsi="Calibri"/>
          <w:color w:val="000000"/>
          <w:sz w:val="21"/>
          <w:szCs w:val="21"/>
        </w:rPr>
        <w:t xml:space="preserve">. El campo </w:t>
      </w:r>
      <w:r>
        <w:rPr>
          <w:rFonts w:ascii="Courier New" w:cs="Courier New" w:eastAsia="Courier New" w:hAnsi="Courier New"/>
          <w:color w:val="112548"/>
          <w:sz w:val="19"/>
          <w:szCs w:val="19"/>
        </w:rPr>
        <w:t xml:space="preserve">secuencias.es_default_post_cotizacion</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se eliminó en v1.19</w:t>
      </w:r>
      <w:r>
        <w:rPr>
          <w:rFonts w:ascii="Calibri" w:cs="Calibri" w:eastAsia="Calibri" w:hAnsi="Calibri"/>
          <w:color w:val="000000"/>
          <w:sz w:val="21"/>
          <w:szCs w:val="21"/>
        </w:rPr>
        <w:t xml:space="preserve"> (reemplazado por </w:t>
      </w:r>
      <w:r>
        <w:rPr>
          <w:rFonts w:ascii="Courier New" w:cs="Courier New" w:eastAsia="Courier New" w:hAnsi="Courier New"/>
          <w:color w:val="112548"/>
          <w:sz w:val="19"/>
          <w:szCs w:val="19"/>
        </w:rPr>
        <w:t xml:space="preserve">pipeline_etapas.secuencia_id</w:t>
      </w:r>
      <w:r>
        <w:rPr>
          <w:rFonts w:ascii="Calibri" w:cs="Calibri" w:eastAsia="Calibri" w:hAnsi="Calibri"/>
          <w:color w:val="000000"/>
          <w:sz w:val="21"/>
          <w:szCs w:val="21"/>
        </w:rPr>
        <w:t xml:space="preserve">, ver arriba y §8) — al arrancar, el sistema migró automáticamente cualquier secuencia que estuviera marcada así hacia las etapas "Cotizado" de tipo abierta que aún no tuvieran secuencia asignada.</w:t>
      </w:r>
    </w:p>
    <w:p>
      <w:pPr>
        <w:pStyle w:val="ListParagraph"/>
        <w:numPr>
          <w:ilvl w:val="0"/>
          <w:numId w:val="2"/>
        </w:numPr>
        <w:spacing w:after="60" w:line="264"/>
      </w:pPr>
      <w:r>
        <w:rPr>
          <w:rFonts w:ascii="Calibri" w:cs="Calibri" w:eastAsia="Calibri" w:hAnsi="Calibri"/>
          <w:b/>
          <w:bCs/>
          <w:color w:val="000000"/>
          <w:sz w:val="21"/>
          <w:szCs w:val="21"/>
        </w:rPr>
        <w:t xml:space="preserve">Notas/tareas/timeline:</w:t>
      </w:r>
      <w:r>
        <w:rPr>
          <w:rFonts w:ascii="Calibri" w:cs="Calibri" w:eastAsia="Calibri" w:hAnsi="Calibri"/>
          <w:color w:val="000000"/>
          <w:sz w:val="21"/>
          <w:szCs w:val="21"/>
        </w:rPr>
        <w:t xml:space="preserve"> tablas </w:t>
      </w:r>
      <w:r>
        <w:rPr>
          <w:rFonts w:ascii="Courier New" w:cs="Courier New" w:eastAsia="Courier New" w:hAnsi="Courier New"/>
          <w:color w:val="112548"/>
          <w:sz w:val="19"/>
          <w:szCs w:val="19"/>
        </w:rPr>
        <w:t xml:space="preserve">notas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tareas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negocio_etapa_historial</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Encuestas:</w:t>
      </w:r>
      <w:r>
        <w:rPr>
          <w:rFonts w:ascii="Calibri" w:cs="Calibri" w:eastAsia="Calibri" w:hAnsi="Calibri"/>
          <w:color w:val="000000"/>
          <w:sz w:val="21"/>
          <w:szCs w:val="21"/>
        </w:rPr>
        <w:t xml:space="preserve"> tablas </w:t>
      </w:r>
      <w:r>
        <w:rPr>
          <w:rFonts w:ascii="Courier New" w:cs="Courier New" w:eastAsia="Courier New" w:hAnsi="Courier New"/>
          <w:color w:val="112548"/>
          <w:sz w:val="19"/>
          <w:szCs w:val="19"/>
        </w:rPr>
        <w:t xml:space="preserve">encuestas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encuesta_respuestas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encuesta_config</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Acceso BI:</w:t>
      </w:r>
      <w:r>
        <w:rPr>
          <w:rFonts w:ascii="Calibri" w:cs="Calibri" w:eastAsia="Calibri" w:hAnsi="Calibri"/>
          <w:color w:val="000000"/>
          <w:sz w:val="21"/>
          <w:szCs w:val="21"/>
        </w:rPr>
        <w:t xml:space="preserve"> rol de PostgreSQL </w:t>
      </w:r>
      <w:r>
        <w:rPr>
          <w:rFonts w:ascii="Courier New" w:cs="Courier New" w:eastAsia="Courier New" w:hAnsi="Courier New"/>
          <w:color w:val="112548"/>
          <w:sz w:val="19"/>
          <w:szCs w:val="19"/>
        </w:rPr>
        <w:t xml:space="preserve">bi_readonly</w:t>
      </w:r>
      <w:r>
        <w:rPr>
          <w:rFonts w:ascii="Calibri" w:cs="Calibri" w:eastAsia="Calibri" w:hAnsi="Calibri"/>
          <w:color w:val="000000"/>
          <w:sz w:val="21"/>
          <w:szCs w:val="21"/>
        </w:rPr>
        <w:t xml:space="preserve"> (a nivel de base de datos, fuera del modelo de aplicación).</w:t>
      </w:r>
    </w:p>
    <w:p>
      <w:pPr>
        <w:pStyle w:val="ListParagraph"/>
        <w:numPr>
          <w:ilvl w:val="0"/>
          <w:numId w:val="2"/>
        </w:numPr>
        <w:spacing w:after="60" w:line="264"/>
      </w:pPr>
      <w:r>
        <w:rPr>
          <w:rFonts w:ascii="Calibri" w:cs="Calibri" w:eastAsia="Calibri" w:hAnsi="Calibri"/>
          <w:b/>
          <w:bCs/>
          <w:color w:val="000000"/>
          <w:sz w:val="21"/>
          <w:szCs w:val="21"/>
        </w:rPr>
        <w:t xml:space="preserve">Reportería Comercial + Softland (v1.31, ver §9/§14):</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users.area</w:t>
      </w:r>
      <w:r>
        <w:rPr>
          <w:rFonts w:ascii="Calibri" w:cs="Calibri" w:eastAsia="Calibri" w:hAnsi="Calibri"/>
          <w:color w:val="000000"/>
          <w:sz w:val="21"/>
          <w:szCs w:val="21"/>
        </w:rPr>
        <w:t xml:space="preserve"> (CHECK, 4 valores: meson/operaciones/vregion/otros — usado solo como último recurso, ver §14); tabla </w:t>
      </w:r>
      <w:r>
        <w:rPr>
          <w:rFonts w:ascii="Courier New" w:cs="Courier New" w:eastAsia="Courier New" w:hAnsi="Courier New"/>
          <w:color w:val="112548"/>
          <w:sz w:val="19"/>
          <w:szCs w:val="19"/>
        </w:rPr>
        <w:t xml:space="preserve">reporte_softland_mensual</w:t>
      </w:r>
      <w:r>
        <w:rPr>
          <w:rFonts w:ascii="Calibri" w:cs="Calibri" w:eastAsia="Calibri" w:hAnsi="Calibri"/>
          <w:color w:val="000000"/>
          <w:sz w:val="21"/>
          <w:szCs w:val="21"/>
        </w:rPr>
        <w:t xml:space="preserve"> (agregado mensual por vencod: cotizado/cerrado/facturado, monto y cantidad); tabla </w:t>
      </w:r>
      <w:r>
        <w:rPr>
          <w:rFonts w:ascii="Courier New" w:cs="Courier New" w:eastAsia="Courier New" w:hAnsi="Courier New"/>
          <w:color w:val="112548"/>
          <w:sz w:val="19"/>
          <w:szCs w:val="19"/>
        </w:rPr>
        <w:t xml:space="preserve">reporte_softland_nv_pendientes</w:t>
      </w:r>
      <w:r>
        <w:rPr>
          <w:rFonts w:ascii="Calibri" w:cs="Calibri" w:eastAsia="Calibri" w:hAnsi="Calibri"/>
          <w:color w:val="000000"/>
          <w:sz w:val="21"/>
          <w:szCs w:val="21"/>
        </w:rPr>
        <w:t xml:space="preserve"> (NV del año en curso pendientes de facturar, una fila por NV); tabla </w:t>
      </w:r>
      <w:r>
        <w:rPr>
          <w:rFonts w:ascii="Courier New" w:cs="Courier New" w:eastAsia="Courier New" w:hAnsi="Courier New"/>
          <w:color w:val="112548"/>
          <w:sz w:val="19"/>
          <w:szCs w:val="19"/>
        </w:rPr>
        <w:t xml:space="preserve">reporte_softland_sync</w:t>
      </w:r>
      <w:r>
        <w:rPr>
          <w:rFonts w:ascii="Calibri" w:cs="Calibri" w:eastAsia="Calibri" w:hAnsi="Calibri"/>
          <w:color w:val="000000"/>
          <w:sz w:val="21"/>
          <w:szCs w:val="21"/>
        </w:rPr>
        <w:t xml:space="preserve"> (registro de cada corrida de la sincronización, exitosa o fallida); tablas </w:t>
      </w:r>
      <w:r>
        <w:rPr>
          <w:rFonts w:ascii="Courier New" w:cs="Courier New" w:eastAsia="Courier New" w:hAnsi="Courier New"/>
          <w:color w:val="112548"/>
          <w:sz w:val="19"/>
          <w:szCs w:val="19"/>
        </w:rPr>
        <w:t xml:space="preserve">reporte_softland_cotizaciones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reporte_softland_notas_venta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reporte_softland_facturas</w:t>
      </w:r>
      <w:r>
        <w:rPr>
          <w:rFonts w:ascii="Calibri" w:cs="Calibri" w:eastAsia="Calibri" w:hAnsi="Calibri"/>
          <w:color w:val="000000"/>
          <w:sz w:val="21"/>
          <w:szCs w:val="21"/>
        </w:rPr>
        <w:t xml:space="preserve"> (detalle documento por documento, con índice por año/mes para el filtrado del listado); tabla </w:t>
      </w:r>
      <w:r>
        <w:rPr>
          <w:rFonts w:ascii="Courier New" w:cs="Courier New" w:eastAsia="Courier New" w:hAnsi="Courier New"/>
          <w:color w:val="112548"/>
          <w:sz w:val="19"/>
          <w:szCs w:val="19"/>
        </w:rPr>
        <w:t xml:space="preserve">reporte_softland_backfill</w:t>
      </w:r>
      <w:r>
        <w:rPr>
          <w:rFonts w:ascii="Calibri" w:cs="Calibri" w:eastAsia="Calibri" w:hAnsi="Calibri"/>
          <w:color w:val="000000"/>
          <w:sz w:val="21"/>
          <w:szCs w:val="21"/>
        </w:rPr>
        <w:t xml:space="preserve"> (marca qué dataset ya tuvo su carga histórica única — ver §14). </w:t>
      </w:r>
      <w:r>
        <w:rPr>
          <w:rFonts w:ascii="Courier New" w:cs="Courier New" w:eastAsia="Courier New" w:hAnsi="Courier New"/>
          <w:color w:val="112548"/>
          <w:sz w:val="19"/>
          <w:szCs w:val="19"/>
        </w:rPr>
        <w:t xml:space="preserve">reporte_softland_facturas</w:t>
      </w:r>
      <w:r>
        <w:rPr>
          <w:rFonts w:ascii="Calibri" w:cs="Calibri" w:eastAsia="Calibri" w:hAnsi="Calibri"/>
          <w:color w:val="000000"/>
          <w:sz w:val="21"/>
          <w:szCs w:val="21"/>
        </w:rPr>
        <w:t xml:space="preserve"> agrega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revisado_por_id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revisado_en</w:t>
      </w:r>
      <w:r>
        <w:rPr>
          <w:rFonts w:ascii="Calibri" w:cs="Calibri" w:eastAsia="Calibri" w:hAnsi="Calibri"/>
          <w:color w:val="000000"/>
          <w:sz w:val="21"/>
          <w:szCs w:val="21"/>
        </w:rPr>
        <w:t xml:space="preserve"> (v1.33 — Sugerencias de facturación, ver §9;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solo se llena al confirmar una sugerencia, nunca automático).</w:t>
      </w:r>
    </w:p>
    <w:p>
      <w:pPr>
        <w:pStyle w:val="ListParagraph"/>
        <w:numPr>
          <w:ilvl w:val="0"/>
          <w:numId w:val="2"/>
        </w:numPr>
        <w:spacing w:after="60" w:line="264"/>
      </w:pPr>
      <w:r>
        <w:rPr>
          <w:rFonts w:ascii="Calibri" w:cs="Calibri" w:eastAsia="Calibri" w:hAnsi="Calibri"/>
          <w:b/>
          <w:bCs/>
          <w:color w:val="000000"/>
          <w:sz w:val="21"/>
          <w:szCs w:val="21"/>
        </w:rPr>
        <w:t xml:space="preserve">Ley 21.719 (v1.35, ver §11):</w:t>
      </w:r>
      <w:r>
        <w:rPr>
          <w:rFonts w:ascii="Calibri" w:cs="Calibri" w:eastAsia="Calibri" w:hAnsi="Calibri"/>
          <w:color w:val="000000"/>
          <w:sz w:val="21"/>
          <w:szCs w:val="21"/>
        </w:rPr>
        <w:t xml:space="preserve"> tablas </w:t>
      </w:r>
      <w:r>
        <w:rPr>
          <w:rFonts w:ascii="Courier New" w:cs="Courier New" w:eastAsia="Courier New" w:hAnsi="Courier New"/>
          <w:color w:val="112548"/>
          <w:sz w:val="19"/>
          <w:szCs w:val="19"/>
        </w:rPr>
        <w:t xml:space="preserve">config_privacidad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solicitudes_eliminacion_datos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privacidad_purga_ejecuciones</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Postventa — folio, cierre y referencia (15 al 16-09-2026, ver §5):</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casos_postventa</w:t>
      </w:r>
      <w:r>
        <w:rPr>
          <w:rFonts w:ascii="Calibri" w:cs="Calibri" w:eastAsia="Calibri" w:hAnsi="Calibri"/>
          <w:color w:val="000000"/>
          <w:sz w:val="21"/>
          <w:szCs w:val="21"/>
        </w:rPr>
        <w:t xml:space="preserve"> suma </w:t>
      </w:r>
      <w:r>
        <w:rPr>
          <w:rFonts w:ascii="Courier New" w:cs="Courier New" w:eastAsia="Courier New" w:hAnsi="Courier New"/>
          <w:color w:val="112548"/>
          <w:sz w:val="19"/>
          <w:szCs w:val="19"/>
        </w:rPr>
        <w:t xml:space="preserve">folio</w:t>
      </w:r>
      <w:r>
        <w:rPr>
          <w:rFonts w:ascii="Calibri" w:cs="Calibri" w:eastAsia="Calibri" w:hAnsi="Calibri"/>
          <w:color w:val="000000"/>
          <w:sz w:val="21"/>
          <w:szCs w:val="21"/>
        </w:rPr>
        <w:t xml:space="preserve"> (texto único, </w:t>
      </w:r>
      <w:r>
        <w:rPr>
          <w:rFonts w:ascii="Courier New" w:cs="Courier New" w:eastAsia="Courier New" w:hAnsi="Courier New"/>
          <w:color w:val="112548"/>
          <w:sz w:val="19"/>
          <w:szCs w:val="19"/>
        </w:rPr>
        <w:t xml:space="preserve">PV-000001</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comentario_cierre</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referencia_cotizacion_venta</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postventa_correlativo_global</w:t>
      </w:r>
      <w:r>
        <w:rPr>
          <w:rFonts w:ascii="Calibri" w:cs="Calibri" w:eastAsia="Calibri" w:hAnsi="Calibri"/>
          <w:color w:val="000000"/>
          <w:sz w:val="21"/>
          <w:szCs w:val="21"/>
        </w:rPr>
        <w:t xml:space="preserve"> (fila única con el último número usado).</w:t>
      </w:r>
    </w:p>
    <w:p>
      <w:pPr>
        <w:pStyle w:val="ListParagraph"/>
        <w:numPr>
          <w:ilvl w:val="0"/>
          <w:numId w:val="2"/>
        </w:numPr>
        <w:spacing w:after="60" w:line="264"/>
      </w:pPr>
      <w:r>
        <w:rPr>
          <w:rFonts w:ascii="Calibri" w:cs="Calibri" w:eastAsia="Calibri" w:hAnsi="Calibri"/>
          <w:b/>
          <w:bCs/>
          <w:color w:val="000000"/>
          <w:sz w:val="21"/>
          <w:szCs w:val="21"/>
        </w:rPr>
        <w:t xml:space="preserve">Alertas de respuesta y horario hábil (15 al 16-09-2026, ver §11):</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config_alertas_respuesta</w:t>
      </w:r>
      <w:r>
        <w:rPr>
          <w:rFonts w:ascii="Calibri" w:cs="Calibri" w:eastAsia="Calibri" w:hAnsi="Calibri"/>
          <w:color w:val="000000"/>
          <w:sz w:val="21"/>
          <w:szCs w:val="21"/>
        </w:rPr>
        <w:t xml:space="preserve"> (fila única: </w:t>
      </w:r>
      <w:r>
        <w:rPr>
          <w:rFonts w:ascii="Courier New" w:cs="Courier New" w:eastAsia="Courier New" w:hAnsi="Courier New"/>
          <w:color w:val="112548"/>
          <w:sz w:val="19"/>
          <w:szCs w:val="19"/>
        </w:rPr>
        <w:t xml:space="preserve">activo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minutos_vendedor</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minutos_callcenter</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minutos_jefe_comercial</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minutos_gerencia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ultima_revision_automatica</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whatsapp_alertas_respuesta</w:t>
      </w:r>
      <w:r>
        <w:rPr>
          <w:rFonts w:ascii="Calibri" w:cs="Calibri" w:eastAsia="Calibri" w:hAnsi="Calibri"/>
          <w:color w:val="000000"/>
          <w:sz w:val="21"/>
          <w:szCs w:val="21"/>
        </w:rPr>
        <w:t xml:space="preserve"> (por contacto: </w:t>
      </w:r>
      <w:r>
        <w:rPr>
          <w:rFonts w:ascii="Courier New" w:cs="Courier New" w:eastAsia="Courier New" w:hAnsi="Courier New"/>
          <w:color w:val="112548"/>
          <w:sz w:val="19"/>
          <w:szCs w:val="19"/>
        </w:rPr>
        <w:t xml:space="preserve">pendiente_desde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nivel_alertado</w:t>
      </w:r>
      <w:r>
        <w:rPr>
          <w:rFonts w:ascii="Calibri" w:cs="Calibri" w:eastAsia="Calibri" w:hAnsi="Calibri"/>
          <w:color w:val="000000"/>
          <w:sz w:val="21"/>
          <w:szCs w:val="21"/>
        </w:rPr>
        <w:t xml:space="preserve">, evita repetir un nivel ya avisado); </w:t>
      </w:r>
      <w:r>
        <w:rPr>
          <w:rFonts w:ascii="Courier New" w:cs="Courier New" w:eastAsia="Courier New" w:hAnsi="Courier New"/>
          <w:color w:val="112548"/>
          <w:sz w:val="19"/>
          <w:szCs w:val="19"/>
        </w:rPr>
        <w:t xml:space="preserve">leads.derivado_en</w:t>
      </w:r>
      <w:r>
        <w:rPr>
          <w:rFonts w:ascii="Calibri" w:cs="Calibri" w:eastAsia="Calibri" w:hAnsi="Calibri"/>
          <w:color w:val="000000"/>
          <w:sz w:val="21"/>
          <w:szCs w:val="21"/>
        </w:rPr>
        <w:t xml:space="preserve"> (desde cuándo un lead quedó derivado por el bot; los leads derivados antes de la columna no la tienen); tabla </w:t>
      </w:r>
      <w:r>
        <w:rPr>
          <w:rFonts w:ascii="Courier New" w:cs="Courier New" w:eastAsia="Courier New" w:hAnsi="Courier New"/>
          <w:color w:val="112548"/>
          <w:sz w:val="19"/>
          <w:szCs w:val="19"/>
        </w:rPr>
        <w:t xml:space="preserve">config_horario_excepciones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fecha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tipo</w:t>
      </w:r>
      <w:r>
        <w:rPr>
          <w:rFonts w:ascii="Calibri" w:cs="Calibri" w:eastAsia="Calibri" w:hAnsi="Calibri"/>
          <w:color w:val="000000"/>
          <w:sz w:val="21"/>
          <w:szCs w:val="21"/>
        </w:rPr>
        <w:t xml:space="preserve"> feriado/horario_especial, </w:t>
      </w:r>
      <w:r>
        <w:rPr>
          <w:rFonts w:ascii="Courier New" w:cs="Courier New" w:eastAsia="Courier New" w:hAnsi="Courier New"/>
          <w:color w:val="112548"/>
          <w:sz w:val="19"/>
          <w:szCs w:val="19"/>
        </w:rPr>
        <w:t xml:space="preserve">nombre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hora_inicio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hora_fin</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Tiempo de respuesta de WhatsApp (23-09-2026, ver §9):</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whatsapp_mensajes.wa_timestamp</w:t>
      </w:r>
      <w:r>
        <w:rPr>
          <w:rFonts w:ascii="Calibri" w:cs="Calibri" w:eastAsia="Calibri" w:hAnsi="Calibri"/>
          <w:color w:val="000000"/>
          <w:sz w:val="21"/>
          <w:szCs w:val="21"/>
        </w:rPr>
        <w:t xml:space="preserve"> (hora real de Meta; vacía en los mensajes anteriores al 23-09-2026); tabla </w:t>
      </w:r>
      <w:r>
        <w:rPr>
          <w:rFonts w:ascii="Courier New" w:cs="Courier New" w:eastAsia="Courier New" w:hAnsi="Courier New"/>
          <w:color w:val="112548"/>
          <w:sz w:val="19"/>
          <w:szCs w:val="19"/>
        </w:rPr>
        <w:t xml:space="preserve">whatsapp_tiempos_respuesta</w:t>
      </w:r>
      <w:r>
        <w:rPr>
          <w:rFonts w:ascii="Calibri" w:cs="Calibri" w:eastAsia="Calibri" w:hAnsi="Calibri"/>
          <w:color w:val="000000"/>
          <w:sz w:val="21"/>
          <w:szCs w:val="21"/>
        </w:rPr>
        <w:t xml:space="preserve"> (un tramo resuelto por fila: </w:t>
      </w:r>
      <w:r>
        <w:rPr>
          <w:rFonts w:ascii="Courier New" w:cs="Courier New" w:eastAsia="Courier New" w:hAnsi="Courier New"/>
          <w:color w:val="112548"/>
          <w:sz w:val="19"/>
          <w:szCs w:val="19"/>
        </w:rPr>
        <w:t xml:space="preserve">contacto_id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vendedor_id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respondido_por_id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pendiente_desde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respondido_en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minutos_habiles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minutos_corridos</w:t>
      </w:r>
      <w:r>
        <w:rPr>
          <w:rFonts w:ascii="Calibri" w:cs="Calibri" w:eastAsia="Calibri" w:hAnsi="Calibri"/>
          <w:color w:val="000000"/>
          <w:sz w:val="21"/>
          <w:szCs w:val="21"/>
        </w:rPr>
        <w:t xml:space="preserve">; único por contacto y </w:t>
      </w:r>
      <w:r>
        <w:rPr>
          <w:rFonts w:ascii="Courier New" w:cs="Courier New" w:eastAsia="Courier New" w:hAnsi="Courier New"/>
          <w:color w:val="112548"/>
          <w:sz w:val="19"/>
          <w:szCs w:val="19"/>
        </w:rPr>
        <w:t xml:space="preserve">pendiente_desde</w:t>
      </w:r>
      <w:r>
        <w:rPr>
          <w:rFonts w:ascii="Calibri" w:cs="Calibri" w:eastAsia="Calibri" w:hAnsi="Calibri"/>
          <w:color w:val="000000"/>
          <w:sz w:val="21"/>
          <w:szCs w:val="21"/>
        </w:rPr>
        <w:t xml:space="preserve">); tabla </w:t>
      </w:r>
      <w:r>
        <w:rPr>
          <w:rFonts w:ascii="Courier New" w:cs="Courier New" w:eastAsia="Courier New" w:hAnsi="Courier New"/>
          <w:color w:val="112548"/>
          <w:sz w:val="19"/>
          <w:szCs w:val="19"/>
        </w:rPr>
        <w:t xml:space="preserve">whatsapp_tiempos_respuesta_ejecuciones</w:t>
      </w:r>
      <w:r>
        <w:rPr>
          <w:rFonts w:ascii="Calibri" w:cs="Calibri" w:eastAsia="Calibri" w:hAnsi="Calibri"/>
          <w:color w:val="000000"/>
          <w:sz w:val="21"/>
          <w:szCs w:val="21"/>
        </w:rPr>
        <w:t xml:space="preserve"> (una fila por día del job nocturno, con </w:t>
      </w:r>
      <w:r>
        <w:rPr>
          <w:rFonts w:ascii="Courier New" w:cs="Courier New" w:eastAsia="Courier New" w:hAnsi="Courier New"/>
          <w:color w:val="112548"/>
          <w:sz w:val="19"/>
          <w:szCs w:val="19"/>
        </w:rPr>
        <w:t xml:space="preserve">ok</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tramos_nuevos</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error</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Sin cambios de schema en v1.36 a v1.39:</w:t>
      </w:r>
      <w:r>
        <w:rPr>
          <w:rFonts w:ascii="Calibri" w:cs="Calibri" w:eastAsia="Calibri" w:hAnsi="Calibri"/>
          <w:color w:val="000000"/>
          <w:sz w:val="21"/>
          <w:szCs w:val="21"/>
        </w:rPr>
        <w:t xml:space="preserve"> la sincronización de vendedor (v1.37), la API de lectura (v1.38) y el lead por conversación (v1.39) no agregan tablas ni columnas. En v1.36 cambió el contenido de </w:t>
      </w:r>
      <w:r>
        <w:rPr>
          <w:rFonts w:ascii="Courier New" w:cs="Courier New" w:eastAsia="Courier New" w:hAnsi="Courier New"/>
          <w:color w:val="112548"/>
          <w:sz w:val="19"/>
          <w:szCs w:val="19"/>
        </w:rPr>
        <w:t xml:space="preserve">users.reset_token</w:t>
      </w:r>
      <w:r>
        <w:rPr>
          <w:rFonts w:ascii="Calibri" w:cs="Calibri" w:eastAsia="Calibri" w:hAnsi="Calibri"/>
          <w:color w:val="000000"/>
          <w:sz w:val="21"/>
          <w:szCs w:val="21"/>
        </w:rPr>
        <w:t xml:space="preserve">, que ahora guarda el hash del token, y los permisos del rol </w:t>
      </w:r>
      <w:r>
        <w:rPr>
          <w:rFonts w:ascii="Courier New" w:cs="Courier New" w:eastAsia="Courier New" w:hAnsi="Courier New"/>
          <w:color w:val="112548"/>
          <w:sz w:val="19"/>
          <w:szCs w:val="19"/>
        </w:rPr>
        <w:t xml:space="preserve">bi_readonly</w:t>
      </w:r>
      <w:r>
        <w:rPr>
          <w:rFonts w:ascii="Calibri" w:cs="Calibri" w:eastAsia="Calibri" w:hAnsi="Calibri"/>
          <w:color w:val="000000"/>
          <w:sz w:val="21"/>
          <w:szCs w:val="21"/>
        </w:rPr>
        <w:t xml:space="preserve"> sobre </w:t>
      </w:r>
      <w:r>
        <w:rPr>
          <w:rFonts w:ascii="Courier New" w:cs="Courier New" w:eastAsia="Courier New" w:hAnsi="Courier New"/>
          <w:color w:val="112548"/>
          <w:sz w:val="19"/>
          <w:szCs w:val="19"/>
        </w:rPr>
        <w:t xml:space="preserve">users</w:t>
      </w:r>
      <w:r>
        <w:rPr>
          <w:rFonts w:ascii="Calibri" w:cs="Calibri" w:eastAsia="Calibri" w:hAnsi="Calibri"/>
          <w:color w:val="000000"/>
          <w:sz w:val="21"/>
          <w:szCs w:val="21"/>
        </w:rPr>
        <w:t xml:space="preserve"> (§1, §9).</w:t>
      </w:r>
    </w:p>
    <w:p>
      <w:pPr>
        <w:pStyle w:val="ListParagraph"/>
        <w:numPr>
          <w:ilvl w:val="0"/>
          <w:numId w:val="2"/>
        </w:numPr>
        <w:spacing w:after="60" w:line="264"/>
      </w:pPr>
      <w:r>
        <w:rPr>
          <w:rFonts w:ascii="Calibri" w:cs="Calibri" w:eastAsia="Calibri" w:hAnsi="Calibri"/>
          <w:b/>
          <w:bCs/>
          <w:color w:val="000000"/>
          <w:sz w:val="21"/>
          <w:szCs w:val="21"/>
        </w:rPr>
        <w:t xml:space="preserve">Cobranza (v1.35, en construcción — detalle completo en §19):</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users.es_encargado_cobranza</w:t>
      </w:r>
      <w:r>
        <w:rPr>
          <w:rFonts w:ascii="Calibri" w:cs="Calibri" w:eastAsia="Calibri" w:hAnsi="Calibri"/>
          <w:color w:val="000000"/>
          <w:sz w:val="21"/>
          <w:szCs w:val="21"/>
        </w:rPr>
        <w:t xml:space="preserve">; tablas de configuración (</w:t>
      </w:r>
      <w:r>
        <w:rPr>
          <w:rFonts w:ascii="Courier New" w:cs="Courier New" w:eastAsia="Courier New" w:hAnsi="Courier New"/>
          <w:color w:val="112548"/>
          <w:sz w:val="19"/>
          <w:szCs w:val="19"/>
        </w:rPr>
        <w:t xml:space="preserve">cobranza_config</w:t>
      </w:r>
      <w:r>
        <w:rPr>
          <w:rFonts w:ascii="Calibri" w:cs="Calibri" w:eastAsia="Calibri" w:hAnsi="Calibri"/>
          <w:color w:val="000000"/>
          <w:sz w:val="21"/>
          <w:szCs w:val="21"/>
        </w:rPr>
        <w:t xml:space="preserve">, cuentas contables, </w:t>
      </w:r>
      <w:r>
        <w:rPr>
          <w:rFonts w:ascii="Courier New" w:cs="Courier New" w:eastAsia="Courier New" w:hAnsi="Courier New"/>
          <w:color w:val="112548"/>
          <w:sz w:val="19"/>
          <w:szCs w:val="19"/>
        </w:rPr>
        <w:t xml:space="preserve">cuentas_bancarias</w:t>
      </w:r>
      <w:r>
        <w:rPr>
          <w:rFonts w:ascii="Calibri" w:cs="Calibri" w:eastAsia="Calibri" w:hAnsi="Calibri"/>
          <w:color w:val="000000"/>
          <w:sz w:val="21"/>
          <w:szCs w:val="21"/>
        </w:rPr>
        <w:t xml:space="preserve">), de contactos de cobranza (</w:t>
      </w:r>
      <w:r>
        <w:rPr>
          <w:rFonts w:ascii="Courier New" w:cs="Courier New" w:eastAsia="Courier New" w:hAnsi="Courier New"/>
          <w:color w:val="112548"/>
          <w:sz w:val="19"/>
          <w:szCs w:val="19"/>
        </w:rPr>
        <w:t xml:space="preserve">cobranza_contactos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cobranza_contacto_empresa</w:t>
      </w:r>
      <w:r>
        <w:rPr>
          <w:rFonts w:ascii="Calibri" w:cs="Calibri" w:eastAsia="Calibri" w:hAnsi="Calibri"/>
          <w:color w:val="000000"/>
          <w:sz w:val="21"/>
          <w:szCs w:val="21"/>
        </w:rPr>
        <w:t xml:space="preserve">), de documentos y conciliación (sincronizados desde Softland, más cartolas bancarias y de Transbank importadas), </w:t>
      </w:r>
      <w:r>
        <w:rPr>
          <w:rFonts w:ascii="Courier New" w:cs="Courier New" w:eastAsia="Courier New" w:hAnsi="Courier New"/>
          <w:color w:val="112548"/>
          <w:sz w:val="19"/>
          <w:szCs w:val="19"/>
        </w:rPr>
        <w:t xml:space="preserve">cobranza_cuentas_cliente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saldo_app</w:t>
      </w:r>
      <w:r>
        <w:rPr>
          <w:rFonts w:ascii="Calibri" w:cs="Calibri" w:eastAsia="Calibri" w:hAnsi="Calibri"/>
          <w:color w:val="000000"/>
          <w:sz w:val="21"/>
          <w:szCs w:val="21"/>
        </w:rPr>
        <w:t xml:space="preserve"> calculado al vuelo, nunca sincronizado), y el esqueleto sin implementar </w:t>
      </w:r>
      <w:r>
        <w:rPr>
          <w:rFonts w:ascii="Courier New" w:cs="Courier New" w:eastAsia="Courier New" w:hAnsi="Courier New"/>
          <w:color w:val="112548"/>
          <w:sz w:val="19"/>
          <w:szCs w:val="19"/>
        </w:rPr>
        <w:t xml:space="preserve">cobranza_secuencias</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cobranza_secuencia_pasos</w:t>
      </w:r>
      <w:r>
        <w:rPr>
          <w:rFonts w:ascii="Calibri" w:cs="Calibri" w:eastAsia="Calibri" w:hAnsi="Calibri"/>
          <w:color w:val="000000"/>
          <w:sz w:val="21"/>
          <w:szCs w:val="21"/>
        </w:rPr>
        <w:t xml:space="preserve">.</w:t>
      </w:r>
    </w:p>
    <w:p>
      <w:pPr>
        <w:spacing w:after="40"/>
      </w:pPr>
    </w:p>
    <w:p>
      <w:pPr>
        <w:pStyle w:val="Heading1"/>
        <w:keepNext/>
      </w:pPr>
      <w:r>
        <w:rPr>
          <w:rFonts w:ascii="Calibri" w:cs="Calibri" w:eastAsia="Calibri" w:hAnsi="Calibri"/>
        </w:rPr>
        <w:t xml:space="preserve">14. Integraciones externas</w:t>
      </w:r>
    </w:p>
    <w:p>
      <w:pPr>
        <w:pStyle w:val="ListParagraph"/>
        <w:numPr>
          <w:ilvl w:val="0"/>
          <w:numId w:val="2"/>
        </w:numPr>
        <w:spacing w:after="60" w:line="264"/>
      </w:pPr>
      <w:r>
        <w:rPr>
          <w:rFonts w:ascii="Calibri" w:cs="Calibri" w:eastAsia="Calibri" w:hAnsi="Calibri"/>
          <w:b/>
          <w:bCs/>
          <w:color w:val="000000"/>
          <w:sz w:val="21"/>
          <w:szCs w:val="21"/>
        </w:rPr>
        <w:t xml:space="preserve">Brevo (SMTP):</w:t>
      </w:r>
      <w:r>
        <w:rPr>
          <w:rFonts w:ascii="Calibri" w:cs="Calibri" w:eastAsia="Calibri" w:hAnsi="Calibri"/>
          <w:color w:val="000000"/>
          <w:sz w:val="21"/>
          <w:szCs w:val="21"/>
        </w:rPr>
        <w:t xml:space="preserve"> correos transaccionales y envío de cotizaciones. Remitente genérico con "Responder a" = vendedor.</w:t>
      </w:r>
    </w:p>
    <w:p>
      <w:pPr>
        <w:pStyle w:val="ListParagraph"/>
        <w:numPr>
          <w:ilvl w:val="0"/>
          <w:numId w:val="2"/>
        </w:numPr>
        <w:spacing w:after="60" w:line="264"/>
      </w:pPr>
      <w:r>
        <w:rPr>
          <w:rFonts w:ascii="Calibri" w:cs="Calibri" w:eastAsia="Calibri" w:hAnsi="Calibri"/>
          <w:b/>
          <w:bCs/>
          <w:color w:val="000000"/>
          <w:sz w:val="21"/>
          <w:szCs w:val="21"/>
        </w:rPr>
        <w:t xml:space="preserve">WhatsApp Cloud API (Meta):</w:t>
      </w:r>
      <w:r>
        <w:rPr>
          <w:rFonts w:ascii="Calibri" w:cs="Calibri" w:eastAsia="Calibri" w:hAnsi="Calibri"/>
          <w:color w:val="000000"/>
          <w:sz w:val="21"/>
          <w:szCs w:val="21"/>
        </w:rPr>
        <w:t xml:space="preserve"> bot, Bandeja, envío de cotizaciones y adjuntos — </w:t>
      </w:r>
      <w:r>
        <w:rPr>
          <w:rFonts w:ascii="Calibri" w:cs="Calibri" w:eastAsia="Calibri" w:hAnsi="Calibri"/>
          <w:b/>
          <w:bCs/>
          <w:color w:val="000000"/>
          <w:sz w:val="21"/>
          <w:szCs w:val="21"/>
        </w:rPr>
        <w:t xml:space="preserve">en producción desde el 06-09-2026</w:t>
      </w:r>
      <w:r>
        <w:rPr>
          <w:rFonts w:ascii="Calibri" w:cs="Calibri" w:eastAsia="Calibri" w:hAnsi="Calibri"/>
          <w:color w:val="000000"/>
          <w:sz w:val="21"/>
          <w:szCs w:val="21"/>
        </w:rPr>
        <w:t xml:space="preserve"> con el número comercial real (+56 9 8106 2974), tras resolver el bloqueo de cuenta de agosto (ver §11 para el detalle completo, incluida la migración y la Ley 21.719).</w:t>
      </w:r>
    </w:p>
    <w:p>
      <w:pPr>
        <w:pStyle w:val="ListParagraph"/>
        <w:numPr>
          <w:ilvl w:val="0"/>
          <w:numId w:val="2"/>
        </w:numPr>
        <w:spacing w:after="60" w:line="264"/>
      </w:pPr>
      <w:r>
        <w:rPr>
          <w:rFonts w:ascii="Calibri" w:cs="Calibri" w:eastAsia="Calibri" w:hAnsi="Calibri"/>
          <w:b/>
          <w:bCs/>
          <w:color w:val="000000"/>
          <w:sz w:val="21"/>
          <w:szCs w:val="21"/>
        </w:rPr>
        <w:t xml:space="preserve">Softland (SQL Server, solo lectura — v1.31):</w:t>
      </w:r>
      <w:r>
        <w:rPr>
          <w:rFonts w:ascii="Calibri" w:cs="Calibri" w:eastAsia="Calibri" w:hAnsi="Calibri"/>
          <w:color w:val="000000"/>
          <w:sz w:val="21"/>
          <w:szCs w:val="21"/>
        </w:rPr>
        <w:t xml:space="preserve"> réplica de Softland vía </w:t>
      </w:r>
      <w:r>
        <w:rPr>
          <w:rFonts w:ascii="Courier New" w:cs="Courier New" w:eastAsia="Courier New" w:hAnsi="Courier New"/>
          <w:color w:val="112548"/>
          <w:sz w:val="19"/>
          <w:szCs w:val="19"/>
        </w:rPr>
        <w:t xml:space="preserve">mssql</w:t>
      </w:r>
      <w:r>
        <w:rPr>
          <w:rFonts w:ascii="Calibri" w:cs="Calibri" w:eastAsia="Calibri" w:hAnsi="Calibri"/>
          <w:color w:val="000000"/>
          <w:sz w:val="21"/>
          <w:szCs w:val="21"/>
        </w:rPr>
        <w:t xml:space="preserve">, variables </w:t>
      </w:r>
      <w:r>
        <w:rPr>
          <w:rFonts w:ascii="Courier New" w:cs="Courier New" w:eastAsia="Courier New" w:hAnsi="Courier New"/>
          <w:color w:val="112548"/>
          <w:sz w:val="19"/>
          <w:szCs w:val="19"/>
        </w:rPr>
        <w:t xml:space="preserve">SOFTLAND_DB_SERVER/NAME/USER/PASS</w:t>
      </w:r>
      <w:r>
        <w:rPr>
          <w:rFonts w:ascii="Calibri" w:cs="Calibri" w:eastAsia="Calibri" w:hAnsi="Calibri"/>
          <w:color w:val="000000"/>
          <w:sz w:val="21"/>
          <w:szCs w:val="21"/>
        </w:rPr>
        <w:t xml:space="preserve"> (+ opcional </w:t>
      </w:r>
      <w:r>
        <w:rPr>
          <w:rFonts w:ascii="Courier New" w:cs="Courier New" w:eastAsia="Courier New" w:hAnsi="Courier New"/>
          <w:color w:val="112548"/>
          <w:sz w:val="19"/>
          <w:szCs w:val="19"/>
        </w:rPr>
        <w:t xml:space="preserve">SOFTLAND_DB_TRUST_CERT</w:t>
      </w:r>
      <w:r>
        <w:rPr>
          <w:rFonts w:ascii="Calibri" w:cs="Calibri" w:eastAsia="Calibri" w:hAnsi="Calibri"/>
          <w:color w:val="000000"/>
          <w:sz w:val="21"/>
          <w:szCs w:val="21"/>
        </w:rPr>
        <w:t xml:space="preserve">) cargadas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Alimenta la Reportería Comercial + Softland (§9): agregado mensual y detalle documento por documento de cotizaciones/NV/facturas. Arquitectura de sincronización con </w:t>
      </w:r>
      <w:r>
        <w:rPr>
          <w:rFonts w:ascii="Calibri" w:cs="Calibri" w:eastAsia="Calibri" w:hAnsi="Calibri"/>
          <w:b/>
          <w:bCs/>
          <w:color w:val="000000"/>
          <w:sz w:val="21"/>
          <w:szCs w:val="21"/>
        </w:rPr>
        <w:t xml:space="preserve">backfill único + ventana viva</w:t>
      </w:r>
      <w:r>
        <w:rPr>
          <w:rFonts w:ascii="Calibri" w:cs="Calibri" w:eastAsia="Calibri" w:hAnsi="Calibri"/>
          <w:color w:val="000000"/>
          <w:sz w:val="21"/>
          <w:szCs w:val="21"/>
        </w:rPr>
        <w:t xml:space="preserve"> (mes abierto + el anterior) — el histórico más viejo se consulta a Softland una sola vez (tabla </w:t>
      </w:r>
      <w:r>
        <w:rPr>
          <w:rFonts w:ascii="Courier New" w:cs="Courier New" w:eastAsia="Courier New" w:hAnsi="Courier New"/>
          <w:color w:val="112548"/>
          <w:sz w:val="19"/>
          <w:szCs w:val="19"/>
        </w:rPr>
        <w:t xml:space="preserve">reporte_softland_backfill</w:t>
      </w:r>
      <w:r>
        <w:rPr>
          <w:rFonts w:ascii="Calibri" w:cs="Calibri" w:eastAsia="Calibri" w:hAnsi="Calibri"/>
          <w:color w:val="000000"/>
          <w:sz w:val="21"/>
          <w:szCs w:val="21"/>
        </w:rPr>
        <w:t xml:space="preserve">), no todas las noches; ver §13 y la nota de cambio v1.31 para el detalle completo. Consultas SQL y mapa de vendedor/código → área documentados en HT-IN-01 §4.1/§4.6 (skill de dashboards Softland).</w:t>
      </w:r>
    </w:p>
    <w:p>
      <w:pPr>
        <w:pStyle w:val="ListParagraph"/>
        <w:numPr>
          <w:ilvl w:val="0"/>
          <w:numId w:val="2"/>
        </w:numPr>
        <w:spacing w:after="60" w:line="264"/>
      </w:pPr>
      <w:r>
        <w:rPr>
          <w:rFonts w:ascii="Calibri" w:cs="Calibri" w:eastAsia="Calibri" w:hAnsi="Calibri"/>
          <w:b/>
          <w:bCs/>
          <w:color w:val="000000"/>
          <w:sz w:val="21"/>
          <w:szCs w:val="21"/>
        </w:rPr>
        <w:t xml:space="preserve">Google Maps Platform (v1.16):</w:t>
      </w:r>
      <w:r>
        <w:rPr>
          <w:rFonts w:ascii="Calibri" w:cs="Calibri" w:eastAsia="Calibri" w:hAnsi="Calibri"/>
          <w:color w:val="000000"/>
          <w:sz w:val="21"/>
          <w:szCs w:val="21"/>
        </w:rPr>
        <w:t xml:space="preserve"> Directions API + Geocoding API, para optimización de ruta de Despacho (§6). Uso exclusivamente server-side — la key nunca se expone al navegador, restringida en Google Cloud Console a esas dos APIs. Pendiente cargar </w:t>
      </w:r>
      <w:r>
        <w:rPr>
          <w:rFonts w:ascii="Courier New" w:cs="Courier New" w:eastAsia="Courier New" w:hAnsi="Courier New"/>
          <w:color w:val="112548"/>
          <w:sz w:val="19"/>
          <w:szCs w:val="19"/>
        </w:rPr>
        <w:t xml:space="preserve">GOOGLE_MAPS_API_KEY</w:t>
      </w:r>
      <w:r>
        <w:rPr>
          <w:rFonts w:ascii="Calibri" w:cs="Calibri" w:eastAsia="Calibri" w:hAnsi="Calibri"/>
          <w:color w:val="000000"/>
          <w:sz w:val="21"/>
          <w:szCs w:val="21"/>
        </w:rPr>
        <w:t xml:space="preserve"> en Railway.</w:t>
      </w:r>
    </w:p>
    <w:p>
      <w:pPr>
        <w:pStyle w:val="ListParagraph"/>
        <w:numPr>
          <w:ilvl w:val="0"/>
          <w:numId w:val="2"/>
        </w:numPr>
        <w:spacing w:after="60" w:line="264"/>
      </w:pPr>
      <w:r>
        <w:rPr>
          <w:rFonts w:ascii="Calibri" w:cs="Calibri" w:eastAsia="Calibri" w:hAnsi="Calibri"/>
          <w:b/>
          <w:bCs/>
          <w:color w:val="000000"/>
          <w:sz w:val="21"/>
          <w:szCs w:val="21"/>
        </w:rPr>
        <w:t xml:space="preserve">Cloudflare R2:</w:t>
      </w:r>
      <w:r>
        <w:rPr>
          <w:rFonts w:ascii="Calibri" w:cs="Calibri" w:eastAsia="Calibri" w:hAnsi="Calibri"/>
          <w:color w:val="000000"/>
          <w:sz w:val="21"/>
          <w:szCs w:val="21"/>
        </w:rPr>
        <w:t xml:space="preserve"> tres buckets — </w:t>
      </w:r>
      <w:r>
        <w:rPr>
          <w:rFonts w:ascii="Courier New" w:cs="Courier New" w:eastAsia="Courier New" w:hAnsi="Courier New"/>
          <w:color w:val="112548"/>
          <w:sz w:val="19"/>
          <w:szCs w:val="19"/>
        </w:rPr>
        <w:t xml:space="preserve">crm-ht-adjuntos</w:t>
      </w:r>
      <w:r>
        <w:rPr>
          <w:rFonts w:ascii="Calibri" w:cs="Calibri" w:eastAsia="Calibri" w:hAnsi="Calibri"/>
          <w:color w:val="000000"/>
          <w:sz w:val="21"/>
          <w:szCs w:val="21"/>
        </w:rPr>
        <w:t xml:space="preserve"> (privado, WhatsApp), </w:t>
      </w:r>
      <w:r>
        <w:rPr>
          <w:rFonts w:ascii="Courier New" w:cs="Courier New" w:eastAsia="Courier New" w:hAnsi="Courier New"/>
          <w:color w:val="112548"/>
          <w:sz w:val="19"/>
          <w:szCs w:val="19"/>
        </w:rPr>
        <w:t xml:space="preserve">crm-ht-productos</w:t>
      </w:r>
      <w:r>
        <w:rPr>
          <w:rFonts w:ascii="Calibri" w:cs="Calibri" w:eastAsia="Calibri" w:hAnsi="Calibri"/>
          <w:color w:val="000000"/>
          <w:sz w:val="21"/>
          <w:szCs w:val="21"/>
        </w:rPr>
        <w:t xml:space="preserve"> (público, catálogo de imágenes/fichas) y el bucket privado de Despacho (</w:t>
      </w:r>
      <w:r>
        <w:rPr>
          <w:rFonts w:ascii="Courier New" w:cs="Courier New" w:eastAsia="Courier New" w:hAnsi="Courier New"/>
          <w:color w:val="112548"/>
          <w:sz w:val="19"/>
          <w:szCs w:val="19"/>
        </w:rPr>
        <w:t xml:space="preserve">R2_DESPACHO_*</w:t>
      </w:r>
      <w:r>
        <w:rPr>
          <w:rFonts w:ascii="Calibri" w:cs="Calibri" w:eastAsia="Calibri" w:hAnsi="Calibri"/>
          <w:color w:val="000000"/>
          <w:sz w:val="21"/>
          <w:szCs w:val="21"/>
        </w:rPr>
        <w:t xml:space="preserve">, configurado desde v1.21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y producción) para documentos de respaldo de Despacho (§6), desde v1.21 también los adjuntos de Postventa (§5) y desde v1.22 también los de Servicio Técnico (§15) — los tres módulos reutilizan el mismo bucket, no hay uno por módulo.</w:t>
      </w:r>
    </w:p>
    <w:p>
      <w:pPr>
        <w:pStyle w:val="ListParagraph"/>
        <w:numPr>
          <w:ilvl w:val="0"/>
          <w:numId w:val="2"/>
        </w:numPr>
        <w:spacing w:after="60" w:line="264"/>
      </w:pPr>
      <w:r>
        <w:rPr>
          <w:rFonts w:ascii="Calibri" w:cs="Calibri" w:eastAsia="Calibri" w:hAnsi="Calibri"/>
          <w:b/>
          <w:bCs/>
          <w:color w:val="000000"/>
          <w:sz w:val="21"/>
          <w:szCs w:val="21"/>
        </w:rPr>
        <w:t xml:space="preserve">PostgreSQL (</w:t>
      </w:r>
      <w:r>
        <w:rPr>
          <w:rFonts w:ascii="Courier New" w:cs="Courier New" w:eastAsia="Courier New" w:hAnsi="Courier New"/>
          <w:b/>
          <w:bCs/>
          <w:color w:val="112548"/>
          <w:sz w:val="19"/>
          <w:szCs w:val="19"/>
        </w:rPr>
        <w:t xml:space="preserve">bi_readonly</w:t>
      </w:r>
      <w:r>
        <w:rPr>
          <w:rFonts w:ascii="Calibri" w:cs="Calibri" w:eastAsia="Calibri" w:hAnsi="Calibri"/>
          <w:b/>
          <w:bCs/>
          <w:color w:val="000000"/>
          <w:sz w:val="21"/>
          <w:szCs w:val="21"/>
        </w:rPr>
        <w:t xml:space="preserve">):</w:t>
      </w:r>
      <w:r>
        <w:rPr>
          <w:rFonts w:ascii="Calibri" w:cs="Calibri" w:eastAsia="Calibri" w:hAnsi="Calibri"/>
          <w:color w:val="000000"/>
          <w:sz w:val="21"/>
          <w:szCs w:val="21"/>
        </w:rPr>
        <w:t xml:space="preserve"> acceso de solo lectura para herramientas de BI externas.</w:t>
      </w:r>
    </w:p>
    <w:p>
      <w:pPr>
        <w:pStyle w:val="ListParagraph"/>
        <w:numPr>
          <w:ilvl w:val="0"/>
          <w:numId w:val="2"/>
        </w:numPr>
        <w:spacing w:after="60" w:line="264"/>
      </w:pPr>
      <w:r>
        <w:rPr>
          <w:rFonts w:ascii="Calibri" w:cs="Calibri" w:eastAsia="Calibri" w:hAnsi="Calibri"/>
          <w:b/>
          <w:bCs/>
          <w:color w:val="000000"/>
          <w:sz w:val="21"/>
          <w:szCs w:val="21"/>
        </w:rPr>
        <w:t xml:space="preserve">API </w:t>
      </w:r>
      <w:r>
        <w:rPr>
          <w:rFonts w:ascii="Courier New" w:cs="Courier New" w:eastAsia="Courier New" w:hAnsi="Courier New"/>
          <w:b/>
          <w:bCs/>
          <w:color w:val="112548"/>
          <w:sz w:val="19"/>
          <w:szCs w:val="19"/>
        </w:rPr>
        <w:t xml:space="preserve">/api/v1</w:t>
      </w:r>
      <w:r>
        <w:rPr>
          <w:rFonts w:ascii="Calibri" w:cs="Calibri" w:eastAsia="Calibri" w:hAnsi="Calibri"/>
          <w:b/>
          <w:bCs/>
          <w:color w:val="000000"/>
          <w:sz w:val="21"/>
          <w:szCs w:val="21"/>
        </w:rPr>
        <w:t xml:space="preserve"> para Cowork (v1.28):</w:t>
      </w:r>
      <w:r>
        <w:rPr>
          <w:rFonts w:ascii="Calibri" w:cs="Calibri" w:eastAsia="Calibri" w:hAnsi="Calibri"/>
          <w:color w:val="000000"/>
          <w:sz w:val="21"/>
          <w:szCs w:val="21"/>
        </w:rPr>
        <w:t xml:space="preserve"> ver detalle completo en §18.</w:t>
      </w:r>
    </w:p>
    <w:p>
      <w:pPr>
        <w:pStyle w:val="ListParagraph"/>
        <w:numPr>
          <w:ilvl w:val="0"/>
          <w:numId w:val="2"/>
        </w:numPr>
        <w:spacing w:after="60" w:line="264"/>
      </w:pPr>
      <w:r>
        <w:rPr>
          <w:rFonts w:ascii="Calibri" w:cs="Calibri" w:eastAsia="Calibri" w:hAnsi="Calibri"/>
          <w:b/>
          <w:bCs/>
          <w:color w:val="000000"/>
          <w:sz w:val="21"/>
          <w:szCs w:val="21"/>
        </w:rPr>
        <w:t xml:space="preserve">Microsoft Teams (alertas de respuesta de WhatsApp, 16-09-2026):</w:t>
      </w:r>
      <w:r>
        <w:rPr>
          <w:rFonts w:ascii="Calibri" w:cs="Calibri" w:eastAsia="Calibri" w:hAnsi="Calibri"/>
          <w:color w:val="000000"/>
          <w:sz w:val="21"/>
          <w:szCs w:val="21"/>
        </w:rPr>
        <w:t xml:space="preserve"> aviso a un canal de Teams mediante un Workflow ("Publicar en un canal cuando se reciba una solicitud webhook"), que reemplaza a los "Incoming Webhooks" clásicos retirados por Microsoft. El CRM solo hace un POST a la URL del Workflow (variable </w:t>
      </w:r>
      <w:r>
        <w:rPr>
          <w:rFonts w:ascii="Courier New" w:cs="Courier New" w:eastAsia="Courier New" w:hAnsi="Courier New"/>
          <w:color w:val="112548"/>
          <w:sz w:val="19"/>
          <w:szCs w:val="19"/>
        </w:rPr>
        <w:t xml:space="preserve">TEAMS_WEBHOOK_URL</w:t>
      </w:r>
      <w:r>
        <w:rPr>
          <w:rFonts w:ascii="Calibri" w:cs="Calibri" w:eastAsia="Calibri" w:hAnsi="Calibri"/>
          <w:color w:val="000000"/>
          <w:sz w:val="21"/>
          <w:szCs w:val="21"/>
        </w:rPr>
        <w:t xml:space="preserve">); no usa registro de aplicación en Azure AD. Sin la variable, no falla ni envía nada. Ver §11.</w:t>
      </w:r>
    </w:p>
    <w:p>
      <w:pPr>
        <w:pStyle w:val="ListParagraph"/>
        <w:numPr>
          <w:ilvl w:val="0"/>
          <w:numId w:val="2"/>
        </w:numPr>
        <w:spacing w:after="60" w:line="264"/>
      </w:pPr>
      <w:r>
        <w:rPr>
          <w:rFonts w:ascii="Calibri" w:cs="Calibri" w:eastAsia="Calibri" w:hAnsi="Calibri"/>
          <w:b/>
          <w:bCs/>
          <w:color w:val="000000"/>
          <w:sz w:val="21"/>
          <w:szCs w:val="21"/>
        </w:rPr>
        <w:t xml:space="preserve">Conector MCP de Cowork (30-09-2026):</w:t>
      </w:r>
      <w:r>
        <w:rPr>
          <w:rFonts w:ascii="Calibri" w:cs="Calibri" w:eastAsia="Calibri" w:hAnsi="Calibri"/>
          <w:color w:val="000000"/>
          <w:sz w:val="21"/>
          <w:szCs w:val="21"/>
        </w:rPr>
        <w:t xml:space="preserve"> servicio aparte del CRM (repositorio </w:t>
      </w:r>
      <w:r>
        <w:rPr>
          <w:rFonts w:ascii="Courier New" w:cs="Courier New" w:eastAsia="Courier New" w:hAnsi="Courier New"/>
          <w:color w:val="112548"/>
          <w:sz w:val="19"/>
          <w:szCs w:val="19"/>
        </w:rPr>
        <w:t xml:space="preserve">ldevoto-sys/crm-mcp-hidrotecnica</w:t>
      </w:r>
      <w:r>
        <w:rPr>
          <w:rFonts w:ascii="Calibri" w:cs="Calibri" w:eastAsia="Calibri" w:hAnsi="Calibri"/>
          <w:color w:val="000000"/>
          <w:sz w:val="21"/>
          <w:szCs w:val="21"/>
        </w:rPr>
        <w:t xml:space="preserve">, Railway, proyecto CRM-MCP) que entrega al agente Cowork herramientas de consulta y escritura sobre el CRM (§18). Tiene dos ambientes con despliegue automático al hacer push: Production (servicio </w:t>
      </w:r>
      <w:r>
        <w:rPr>
          <w:rFonts w:ascii="Courier New" w:cs="Courier New" w:eastAsia="Courier New" w:hAnsi="Courier New"/>
          <w:color w:val="112548"/>
          <w:sz w:val="19"/>
          <w:szCs w:val="19"/>
        </w:rPr>
        <w:t xml:space="preserve">adequate-grace</w:t>
      </w:r>
      <w:r>
        <w:rPr>
          <w:rFonts w:ascii="Calibri" w:cs="Calibri" w:eastAsia="Calibri" w:hAnsi="Calibri"/>
          <w:color w:val="000000"/>
          <w:sz w:val="21"/>
          <w:szCs w:val="21"/>
        </w:rPr>
        <w:t xml:space="preserve">) y Staging (</w:t>
      </w:r>
      <w:r>
        <w:rPr>
          <w:rFonts w:ascii="Courier New" w:cs="Courier New" w:eastAsia="Courier New" w:hAnsi="Courier New"/>
          <w:color w:val="112548"/>
          <w:sz w:val="19"/>
          <w:szCs w:val="19"/>
        </w:rPr>
        <w:t xml:space="preserve">crm-mcp-hidrotecnica</w:t>
      </w:r>
      <w:r>
        <w:rPr>
          <w:rFonts w:ascii="Calibri" w:cs="Calibri" w:eastAsia="Calibri" w:hAnsi="Calibri"/>
          <w:color w:val="000000"/>
          <w:sz w:val="21"/>
          <w:szCs w:val="21"/>
        </w:rPr>
        <w:t xml:space="preserve">). Son 14 herramientas: 10 de consulta, marcadas </w:t>
      </w:r>
      <w:r>
        <w:rPr>
          <w:rFonts w:ascii="Courier New" w:cs="Courier New" w:eastAsia="Courier New" w:hAnsi="Courier New"/>
          <w:color w:val="112548"/>
          <w:sz w:val="19"/>
          <w:szCs w:val="19"/>
        </w:rPr>
        <w:t xml:space="preserve">readOnlyHint</w:t>
      </w:r>
      <w:r>
        <w:rPr>
          <w:rFonts w:ascii="Calibri" w:cs="Calibri" w:eastAsia="Calibri" w:hAnsi="Calibri"/>
          <w:color w:val="000000"/>
          <w:sz w:val="21"/>
          <w:szCs w:val="21"/>
        </w:rPr>
        <w:t xml:space="preserve">, y 4 que escriben, </w:t>
      </w:r>
      <w:r>
        <w:rPr>
          <w:rFonts w:ascii="Calibri" w:cs="Calibri" w:eastAsia="Calibri" w:hAnsi="Calibri"/>
          <w:b/>
          <w:bCs/>
          <w:color w:val="000000"/>
          <w:sz w:val="21"/>
          <w:szCs w:val="21"/>
        </w:rPr>
        <w:t xml:space="preserve">sin</w:t>
      </w:r>
      <w:r>
        <w:rPr>
          <w:rFonts w:ascii="Calibri" w:cs="Calibri" w:eastAsia="Calibri" w:hAnsi="Calibri"/>
          <w:color w:val="000000"/>
          <w:sz w:val="21"/>
          <w:szCs w:val="21"/>
        </w:rPr>
        <w:t xml:space="preserve"> esa marca a propósito (no se debe aflojar su aprobación). Desde el 30-09-2026 ambos ambientes despliegan desde la rama provisional </w:t>
      </w:r>
      <w:r>
        <w:rPr>
          <w:rFonts w:ascii="Courier New" w:cs="Courier New" w:eastAsia="Courier New" w:hAnsi="Courier New"/>
          <w:color w:val="112548"/>
          <w:sz w:val="19"/>
          <w:szCs w:val="19"/>
        </w:rPr>
        <w:t xml:space="preserve">claude/fervent-carson-dgwu65</w:t>
      </w:r>
      <w:r>
        <w:rPr>
          <w:rFonts w:ascii="Calibri" w:cs="Calibri" w:eastAsia="Calibri" w:hAnsi="Calibri"/>
          <w:color w:val="000000"/>
          <w:sz w:val="21"/>
          <w:szCs w:val="21"/>
        </w:rPr>
        <w:t xml:space="preserve"> (commit </w:t>
      </w:r>
      <w:r>
        <w:rPr>
          <w:rFonts w:ascii="Courier New" w:cs="Courier New" w:eastAsia="Courier New" w:hAnsi="Courier New"/>
          <w:color w:val="112548"/>
          <w:sz w:val="19"/>
          <w:szCs w:val="19"/>
        </w:rPr>
        <w:t xml:space="preserve">1e38354</w:t>
      </w:r>
      <w:r>
        <w:rPr>
          <w:rFonts w:ascii="Calibri" w:cs="Calibri" w:eastAsia="Calibri" w:hAnsi="Calibri"/>
          <w:color w:val="000000"/>
          <w:sz w:val="21"/>
          <w:szCs w:val="21"/>
        </w:rPr>
        <w:t xml:space="preserve">, confirmado en Railway), porque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del repo solo tiene 7 herramientas. Verificado por Luis en producción con datos reales: 3 de las 4 herramientas nuevas; </w:t>
      </w:r>
      <w:r>
        <w:rPr>
          <w:rFonts w:ascii="Courier New" w:cs="Courier New" w:eastAsia="Courier New" w:hAnsi="Courier New"/>
          <w:color w:val="112548"/>
          <w:sz w:val="19"/>
          <w:szCs w:val="19"/>
        </w:rPr>
        <w:t xml:space="preserve">crm_softland_documentos</w:t>
      </w:r>
      <w:r>
        <w:rPr>
          <w:rFonts w:ascii="Calibri" w:cs="Calibri" w:eastAsia="Calibri" w:hAnsi="Calibri"/>
          <w:color w:val="000000"/>
          <w:sz w:val="21"/>
          <w:szCs w:val="21"/>
        </w:rPr>
        <w:t xml:space="preserve"> devolvió 0 filas para agosto-septiembre, lo esperado, y falta probarla con un rango que tenga datos. Pendientes en §16.</w:t>
      </w:r>
    </w:p>
    <w:p>
      <w:pPr>
        <w:pStyle w:val="ListParagraph"/>
        <w:numPr>
          <w:ilvl w:val="0"/>
          <w:numId w:val="2"/>
        </w:numPr>
        <w:spacing w:after="60" w:line="264"/>
      </w:pPr>
      <w:r>
        <w:rPr>
          <w:rFonts w:ascii="Calibri" w:cs="Calibri" w:eastAsia="Calibri" w:hAnsi="Calibri"/>
          <w:b/>
          <w:bCs/>
          <w:color w:val="000000"/>
          <w:sz w:val="21"/>
          <w:szCs w:val="21"/>
        </w:rPr>
        <w:t xml:space="preserve">Microsoft 365 / SMTP AUTH (en evaluación, no confirmado):</w:t>
      </w:r>
      <w:r>
        <w:rPr>
          <w:rFonts w:ascii="Calibri" w:cs="Calibri" w:eastAsia="Calibri" w:hAnsi="Calibri"/>
          <w:color w:val="000000"/>
          <w:sz w:val="21"/>
          <w:szCs w:val="21"/>
        </w:rPr>
        <w:t xml:space="preserve"> soporte activó SMTP AUTH sobre la cuenta </w:t>
      </w:r>
      <w:r>
        <w:rPr>
          <w:rFonts w:ascii="Courier New" w:cs="Courier New" w:eastAsia="Courier New" w:hAnsi="Courier New"/>
          <w:color w:val="112548"/>
          <w:sz w:val="19"/>
          <w:szCs w:val="19"/>
        </w:rPr>
        <w:t xml:space="preserve">ventas@hidrotecnica.cl</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smtp.office365.com:587</w:t>
      </w:r>
      <w:r>
        <w:rPr>
          <w:rFonts w:ascii="Calibri" w:cs="Calibri" w:eastAsia="Calibri" w:hAnsi="Calibri"/>
          <w:color w:val="000000"/>
          <w:sz w:val="21"/>
          <w:szCs w:val="21"/>
        </w:rPr>
        <w:t xml:space="preserve">, STARTTLS) como posible alternativa a Brevo para que el correo salga desde un dominio propio. El código ya soporta cualquier SMTP vía variables de entorno sin cambios; </w:t>
      </w:r>
      <w:r>
        <w:rPr>
          <w:rFonts w:ascii="Calibri" w:cs="Calibri" w:eastAsia="Calibri" w:hAnsi="Calibri"/>
          <w:b/>
          <w:bCs/>
          <w:color w:val="000000"/>
          <w:sz w:val="21"/>
          <w:szCs w:val="21"/>
        </w:rPr>
        <w:t xml:space="preserve">falta hacer la prueba real</w:t>
      </w:r>
      <w:r>
        <w:rPr>
          <w:rFonts w:ascii="Calibri" w:cs="Calibri" w:eastAsia="Calibri" w:hAnsi="Calibri"/>
          <w:color w:val="000000"/>
          <w:sz w:val="21"/>
          <w:szCs w:val="21"/>
        </w:rPr>
        <w:t xml:space="preserve"> actualizando las variables en Railway (no se pudo probar desde este entorno de desarrollo, que no tiene salida SMTP a hosts externos) y revisar si la cuenta requiere App Password por MFA.</w:t>
      </w:r>
    </w:p>
    <w:p>
      <w:pPr>
        <w:spacing w:after="40"/>
      </w:pPr>
    </w:p>
    <w:p>
      <w:pPr>
        <w:pStyle w:val="Heading1"/>
        <w:keepNext/>
      </w:pPr>
      <w:r>
        <w:rPr>
          <w:rFonts w:ascii="Calibri" w:cs="Calibri" w:eastAsia="Calibri" w:hAnsi="Calibri"/>
        </w:rPr>
        <w:t xml:space="preserve">15. Servicio Técnico de bombas (v1.22, v1.23)</w:t>
      </w:r>
    </w:p>
    <w:p>
      <w:pPr>
        <w:pStyle w:val="ListParagraph"/>
        <w:numPr>
          <w:ilvl w:val="0"/>
          <w:numId w:val="2"/>
        </w:numPr>
        <w:spacing w:after="60" w:line="264"/>
      </w:pPr>
      <w:r>
        <w:rPr>
          <w:rFonts w:ascii="Calibri" w:cs="Calibri" w:eastAsia="Calibri" w:hAnsi="Calibri"/>
          <w:b/>
          <w:bCs/>
          <w:color w:val="000000"/>
          <w:sz w:val="21"/>
          <w:szCs w:val="21"/>
        </w:rPr>
        <w:t xml:space="preserve">Qué es:</w:t>
      </w:r>
      <w:r>
        <w:rPr>
          <w:rFonts w:ascii="Calibri" w:cs="Calibri" w:eastAsia="Calibri" w:hAnsi="Calibri"/>
          <w:color w:val="000000"/>
          <w:sz w:val="21"/>
          <w:szCs w:val="21"/>
        </w:rPr>
        <w:t xml:space="preserve"> un tablero Kanban para casos de servicio técnico (revisiones, reparaciones, mantenciones de bombas), construido </w:t>
      </w:r>
      <w:r>
        <w:rPr>
          <w:rFonts w:ascii="Calibri" w:cs="Calibri" w:eastAsia="Calibri" w:hAnsi="Calibri"/>
          <w:b/>
          <w:bCs/>
          <w:color w:val="000000"/>
          <w:sz w:val="21"/>
          <w:szCs w:val="21"/>
        </w:rPr>
        <w:t xml:space="preserve">calcado de Postventa</w:t>
      </w:r>
      <w:r>
        <w:rPr>
          <w:rFonts w:ascii="Calibri" w:cs="Calibri" w:eastAsia="Calibri" w:hAnsi="Calibri"/>
          <w:color w:val="000000"/>
          <w:sz w:val="21"/>
          <w:szCs w:val="21"/>
        </w:rPr>
        <w:t xml:space="preserve"> (§5) — mismo patrón de tablero por etapas y de adjuntos — pero con una diferencia central: </w:t>
      </w:r>
      <w:r>
        <w:rPr>
          <w:rFonts w:ascii="Calibri" w:cs="Calibri" w:eastAsia="Calibri" w:hAnsi="Calibri"/>
          <w:b/>
          <w:bCs/>
          <w:color w:val="000000"/>
          <w:sz w:val="21"/>
          <w:szCs w:val="21"/>
        </w:rPr>
        <w:t xml:space="preserve">no existe el concepto de "vendedor dueño del caso"</w:t>
      </w:r>
      <w:r>
        <w:rPr>
          <w:rFonts w:ascii="Calibri" w:cs="Calibri" w:eastAsia="Calibri" w:hAnsi="Calibri"/>
          <w:color w:val="000000"/>
          <w:sz w:val="21"/>
          <w:szCs w:val="21"/>
        </w:rPr>
        <w:t xml:space="preserve">. Postventa nace siempre atado (con o sin negocio) a la lógica de ventas, donde un vendedor solo gestiona lo que él creó salvo que sea encargado; Servicio Técnico no tiene ese eje — cualquier usuario con acceso al módulo ve y gestiona </w:t>
      </w:r>
      <w:r>
        <w:rPr>
          <w:rFonts w:ascii="Calibri" w:cs="Calibri" w:eastAsia="Calibri" w:hAnsi="Calibri"/>
          <w:b/>
          <w:bCs/>
          <w:color w:val="000000"/>
          <w:sz w:val="21"/>
          <w:szCs w:val="21"/>
        </w:rPr>
        <w:t xml:space="preserve">cualquier</w:t>
      </w:r>
      <w:r>
        <w:rPr>
          <w:rFonts w:ascii="Calibri" w:cs="Calibri" w:eastAsia="Calibri" w:hAnsi="Calibri"/>
          <w:color w:val="000000"/>
          <w:sz w:val="21"/>
          <w:szCs w:val="21"/>
        </w:rPr>
        <w:t xml:space="preserve"> caso por igual.</w:t>
      </w:r>
    </w:p>
    <w:p>
      <w:pPr>
        <w:pStyle w:val="ListParagraph"/>
        <w:numPr>
          <w:ilvl w:val="0"/>
          <w:numId w:val="2"/>
        </w:numPr>
        <w:spacing w:after="60" w:line="264"/>
      </w:pPr>
      <w:r>
        <w:rPr>
          <w:rFonts w:ascii="Calibri" w:cs="Calibri" w:eastAsia="Calibri" w:hAnsi="Calibri"/>
          <w:color w:val="000000"/>
          <w:sz w:val="21"/>
          <w:szCs w:val="21"/>
        </w:rPr>
        <w:t xml:space="preserve">Un caso se vincula, igual que en Postventa, a un </w:t>
      </w:r>
      <w:r>
        <w:rPr>
          <w:rFonts w:ascii="Calibri" w:cs="Calibri" w:eastAsia="Calibri" w:hAnsi="Calibri"/>
          <w:b/>
          <w:bCs/>
          <w:color w:val="000000"/>
          <w:sz w:val="21"/>
          <w:szCs w:val="21"/>
        </w:rPr>
        <w:t xml:space="preserve">negocio de origen</w:t>
      </w:r>
      <w:r>
        <w:rPr>
          <w:rFonts w:ascii="Calibri" w:cs="Calibri" w:eastAsia="Calibri" w:hAnsi="Calibri"/>
          <w:color w:val="000000"/>
          <w:sz w:val="21"/>
          <w:szCs w:val="21"/>
        </w:rPr>
        <w:t xml:space="preserve"> (opcional) o a un </w:t>
      </w:r>
      <w:r>
        <w:rPr>
          <w:rFonts w:ascii="Calibri" w:cs="Calibri" w:eastAsia="Calibri" w:hAnsi="Calibri"/>
          <w:b/>
          <w:bCs/>
          <w:color w:val="000000"/>
          <w:sz w:val="21"/>
          <w:szCs w:val="21"/>
        </w:rPr>
        <w:t xml:space="preserve">contacto directo</w:t>
      </w:r>
      <w:r>
        <w:rPr>
          <w:rFonts w:ascii="Calibri" w:cs="Calibri" w:eastAsia="Calibri" w:hAnsi="Calibri"/>
          <w:color w:val="000000"/>
          <w:sz w:val="21"/>
          <w:szCs w:val="21"/>
        </w:rPr>
        <w:t xml:space="preserve"> vía "¿Sin venta asociada?".</w:t>
      </w:r>
    </w:p>
    <w:p>
      <w:pPr>
        <w:pStyle w:val="ListParagraph"/>
        <w:numPr>
          <w:ilvl w:val="0"/>
          <w:numId w:val="2"/>
        </w:numPr>
        <w:spacing w:after="60" w:line="264"/>
      </w:pPr>
      <w:r>
        <w:rPr>
          <w:rFonts w:ascii="Calibri" w:cs="Calibri" w:eastAsia="Calibri" w:hAnsi="Calibri"/>
          <w:color w:val="000000"/>
          <w:sz w:val="21"/>
          <w:szCs w:val="21"/>
        </w:rPr>
        <w:t xml:space="preserve">Etapas: dos terminales protegidas (</w:t>
      </w:r>
      <w:r>
        <w:rPr>
          <w:rFonts w:ascii="Calibri" w:cs="Calibri" w:eastAsia="Calibri" w:hAnsi="Calibri"/>
          <w:b/>
          <w:bCs/>
          <w:color w:val="000000"/>
          <w:sz w:val="21"/>
          <w:szCs w:val="21"/>
        </w:rPr>
        <w:t xml:space="preserve">Resuelto</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Rechazado</w:t>
      </w:r>
      <w:r>
        <w:rPr>
          <w:rFonts w:ascii="Calibri" w:cs="Calibri" w:eastAsia="Calibri" w:hAnsi="Calibri"/>
          <w:color w:val="000000"/>
          <w:sz w:val="21"/>
          <w:szCs w:val="21"/>
        </w:rPr>
        <w:t xml:space="preserve">) y las intermedias que defina administrador/jefe comercial (Configuración → Config Servicio Técnico) — única función de este módulo restringida a esos dos roles; todo lo demás (crear/mover/asignar casos) es parejo para cualquiera con acceso.</w:t>
      </w:r>
    </w:p>
    <w:p>
      <w:pPr>
        <w:pStyle w:val="ListParagraph"/>
        <w:numPr>
          <w:ilvl w:val="0"/>
          <w:numId w:val="2"/>
        </w:numPr>
        <w:spacing w:after="60" w:line="264"/>
      </w:pPr>
      <w:r>
        <w:rPr>
          <w:rFonts w:ascii="Calibri" w:cs="Calibri" w:eastAsia="Calibri" w:hAnsi="Calibri"/>
          <w:color w:val="000000"/>
          <w:sz w:val="21"/>
          <w:szCs w:val="21"/>
        </w:rPr>
        <w:t xml:space="preserve">Campos del caso: título, descripción, equipo/bomba reclamada (opcional, buscable en el catálogo de Productos), detalle del equipo, prioridad (baja/media/alta/urgente), </w:t>
      </w:r>
      <w:r>
        <w:rPr>
          <w:rFonts w:ascii="Calibri" w:cs="Calibri" w:eastAsia="Calibri" w:hAnsi="Calibri"/>
          <w:b/>
          <w:bCs/>
          <w:color w:val="000000"/>
          <w:sz w:val="21"/>
          <w:szCs w:val="21"/>
        </w:rPr>
        <w:t xml:space="preserve">fecha de compromiso</w:t>
      </w:r>
      <w:r>
        <w:rPr>
          <w:rFonts w:ascii="Calibri" w:cs="Calibri" w:eastAsia="Calibri" w:hAnsi="Calibri"/>
          <w:color w:val="000000"/>
          <w:sz w:val="21"/>
          <w:szCs w:val="21"/>
        </w:rPr>
        <w:t xml:space="preserve"> (opcional — mismo nombre de campo y misma alerta de SLA que usa el Pipeline, §3, vía el helper compartido </w:t>
      </w:r>
      <w:r>
        <w:rPr>
          <w:rFonts w:ascii="Courier New" w:cs="Courier New" w:eastAsia="Courier New" w:hAnsi="Courier New"/>
          <w:color w:val="112548"/>
          <w:sz w:val="19"/>
          <w:szCs w:val="19"/>
        </w:rPr>
        <w:t xml:space="preserve">utils/sla.js</w:t>
      </w:r>
      <w:r>
        <w:rPr>
          <w:rFonts w:ascii="Calibri" w:cs="Calibri" w:eastAsia="Calibri" w:hAnsi="Calibri"/>
          <w:color w:val="000000"/>
          <w:sz w:val="21"/>
          <w:szCs w:val="21"/>
        </w:rPr>
        <w:t xml:space="preserve">) y técnico asignado.</w:t>
      </w:r>
    </w:p>
    <w:p>
      <w:pPr>
        <w:pStyle w:val="ListParagraph"/>
        <w:numPr>
          <w:ilvl w:val="0"/>
          <w:numId w:val="2"/>
        </w:numPr>
        <w:spacing w:after="60" w:line="264"/>
      </w:pPr>
      <w:r>
        <w:rPr>
          <w:rFonts w:ascii="Calibri" w:cs="Calibri" w:eastAsia="Calibri" w:hAnsi="Calibri"/>
          <w:b/>
          <w:bCs/>
          <w:color w:val="000000"/>
          <w:sz w:val="21"/>
          <w:szCs w:val="21"/>
        </w:rPr>
        <w:t xml:space="preserve">Adjuntos:</w:t>
      </w:r>
      <w:r>
        <w:rPr>
          <w:rFonts w:ascii="Calibri" w:cs="Calibri" w:eastAsia="Calibri" w:hAnsi="Calibri"/>
          <w:color w:val="000000"/>
          <w:sz w:val="21"/>
          <w:szCs w:val="21"/>
        </w:rPr>
        <w:t xml:space="preserve"> mismo mecanismo que Postventa — foto cliente/video cliente/informe técnico/otro, con descripción, quién lo subió y cuándo, reutilizando el bucket privado de Cloudflare R2 de Despacho (§6/§14). Se pueden subir </w:t>
      </w:r>
      <w:r>
        <w:rPr>
          <w:rFonts w:ascii="Calibri" w:cs="Calibri" w:eastAsia="Calibri" w:hAnsi="Calibri"/>
          <w:b/>
          <w:bCs/>
          <w:color w:val="000000"/>
          <w:sz w:val="21"/>
          <w:szCs w:val="21"/>
        </w:rPr>
        <w:t xml:space="preserve">directo al crear el caso</w:t>
      </w:r>
      <w:r>
        <w:rPr>
          <w:rFonts w:ascii="Calibri" w:cs="Calibri" w:eastAsia="Calibri" w:hAnsi="Calibri"/>
          <w:color w:val="000000"/>
          <w:sz w:val="21"/>
          <w:szCs w:val="21"/>
        </w:rPr>
        <w:t xml:space="preserve"> (§5) — no solo después, abriendo el caso ya creado. </w:t>
      </w:r>
      <w:r>
        <w:rPr>
          <w:rFonts w:ascii="Calibri" w:cs="Calibri" w:eastAsia="Calibri" w:hAnsi="Calibri"/>
          <w:b/>
          <w:bCs/>
          <w:color w:val="000000"/>
          <w:sz w:val="21"/>
          <w:szCs w:val="21"/>
        </w:rPr>
        <w:t xml:space="preserve">Selección múltiple (v1.23):</w:t>
      </w:r>
      <w:r>
        <w:rPr>
          <w:rFonts w:ascii="Calibri" w:cs="Calibri" w:eastAsia="Calibri" w:hAnsi="Calibri"/>
          <w:color w:val="000000"/>
          <w:sz w:val="21"/>
          <w:szCs w:val="21"/>
        </w:rPr>
        <w:t xml:space="preserve"> el panel para agregar un adjunto a un caso ya creado admite elegir varios archivos de una vez. Puede eliminar un adjunto quien lo subió, o administrador/jefe comercial.</w:t>
      </w:r>
    </w:p>
    <w:p>
      <w:pPr>
        <w:pStyle w:val="ListParagraph"/>
        <w:numPr>
          <w:ilvl w:val="0"/>
          <w:numId w:val="2"/>
        </w:numPr>
        <w:spacing w:after="60" w:line="264"/>
      </w:pPr>
      <w:r>
        <w:rPr>
          <w:rFonts w:ascii="Calibri" w:cs="Calibri" w:eastAsia="Calibri" w:hAnsi="Calibri"/>
          <w:b/>
          <w:bCs/>
          <w:color w:val="000000"/>
          <w:sz w:val="21"/>
          <w:szCs w:val="21"/>
        </w:rPr>
        <w:t xml:space="preserve">Rol dedicado </w:t>
      </w:r>
      <w:r>
        <w:rPr>
          <w:rFonts w:ascii="Courier New" w:cs="Courier New" w:eastAsia="Courier New" w:hAnsi="Courier New"/>
          <w:b/>
          <w:bCs/>
          <w:color w:val="112548"/>
          <w:sz w:val="19"/>
          <w:szCs w:val="19"/>
        </w:rPr>
        <w:t xml:space="preserve">tecnico</w:t>
      </w:r>
      <w:r>
        <w:rPr>
          <w:rFonts w:ascii="Calibri" w:cs="Calibri" w:eastAsia="Calibri" w:hAnsi="Calibri"/>
          <w:b/>
          <w:bCs/>
          <w:color w:val="000000"/>
          <w:sz w:val="21"/>
          <w:szCs w:val="21"/>
        </w:rPr>
        <w:t xml:space="preserve"> (§1):</w:t>
      </w:r>
      <w:r>
        <w:rPr>
          <w:rFonts w:ascii="Calibri" w:cs="Calibri" w:eastAsia="Calibri" w:hAnsi="Calibri"/>
          <w:color w:val="000000"/>
          <w:sz w:val="21"/>
          <w:szCs w:val="21"/>
        </w:rPr>
        <w:t xml:space="preserve"> pensado para personal de terreno que solo necesita este módulo — no ve ninguna otra pantalla del CRM, ni siquiera Dashboard. Se creó en vez de reutilizar el mecanismo de atribución adicional (</w:t>
      </w:r>
      <w:r>
        <w:rPr>
          <w:rFonts w:ascii="Courier New" w:cs="Courier New" w:eastAsia="Courier New" w:hAnsi="Courier New"/>
          <w:color w:val="112548"/>
          <w:sz w:val="19"/>
          <w:szCs w:val="19"/>
        </w:rPr>
        <w:t xml:space="preserve">es_encargado_postventa</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es_encargado_despacho</w:t>
      </w:r>
      <w:r>
        <w:rPr>
          <w:rFonts w:ascii="Calibri" w:cs="Calibri" w:eastAsia="Calibri" w:hAnsi="Calibri"/>
          <w:color w:val="000000"/>
          <w:sz w:val="21"/>
          <w:szCs w:val="21"/>
        </w:rPr>
        <w:t xml:space="preserve">, §1) porque ese mecanismo </w:t>
      </w:r>
      <w:r>
        <w:rPr>
          <w:rFonts w:ascii="Calibri" w:cs="Calibri" w:eastAsia="Calibri" w:hAnsi="Calibri"/>
          <w:b/>
          <w:bCs/>
          <w:color w:val="000000"/>
          <w:sz w:val="21"/>
          <w:szCs w:val="21"/>
        </w:rPr>
        <w:t xml:space="preserve">suma</w:t>
      </w:r>
      <w:r>
        <w:rPr>
          <w:rFonts w:ascii="Calibri" w:cs="Calibri" w:eastAsia="Calibri" w:hAnsi="Calibri"/>
          <w:color w:val="000000"/>
          <w:sz w:val="21"/>
          <w:szCs w:val="21"/>
        </w:rPr>
        <w:t xml:space="preserve"> un módulo a un rol existente; aquí el pedido era al revés — un usuario que </w:t>
      </w:r>
      <w:r>
        <w:rPr>
          <w:rFonts w:ascii="Calibri" w:cs="Calibri" w:eastAsia="Calibri" w:hAnsi="Calibri"/>
          <w:b/>
          <w:bCs/>
          <w:color w:val="000000"/>
          <w:sz w:val="21"/>
          <w:szCs w:val="21"/>
        </w:rPr>
        <w:t xml:space="preserve">solo</w:t>
      </w:r>
      <w:r>
        <w:rPr>
          <w:rFonts w:ascii="Calibri" w:cs="Calibri" w:eastAsia="Calibri" w:hAnsi="Calibri"/>
          <w:color w:val="000000"/>
          <w:sz w:val="21"/>
          <w:szCs w:val="21"/>
        </w:rPr>
        <w:t xml:space="preserve"> tenga esto, sin el resto del CRM que trae cualquiera de los cinco roles preexistentes.</w:t>
      </w:r>
    </w:p>
    <w:p>
      <w:pPr>
        <w:pStyle w:val="ListParagraph"/>
        <w:numPr>
          <w:ilvl w:val="0"/>
          <w:numId w:val="2"/>
        </w:numPr>
        <w:spacing w:after="60" w:line="264"/>
      </w:pPr>
      <w:r>
        <w:rPr>
          <w:rFonts w:ascii="Calibri" w:cs="Calibri" w:eastAsia="Calibri" w:hAnsi="Calibri"/>
          <w:b/>
          <w:bCs/>
          <w:color w:val="000000"/>
          <w:sz w:val="21"/>
          <w:szCs w:val="21"/>
        </w:rPr>
        <w:t xml:space="preserve">Los cinco roles preexistentes suman este módulo</w:t>
      </w:r>
      <w:r>
        <w:rPr>
          <w:rFonts w:ascii="Calibri" w:cs="Calibri" w:eastAsia="Calibri" w:hAnsi="Calibri"/>
          <w:color w:val="000000"/>
          <w:sz w:val="21"/>
          <w:szCs w:val="21"/>
        </w:rPr>
        <w:t xml:space="preserve"> a lo que ya veían — administrador, jefe comercial, vendedor, call center y gerencia lo ven igual entre sí (sin distinción de permisos dentro del módulo), además de todo lo que ya tenían.</w:t>
      </w:r>
    </w:p>
    <w:p>
      <w:pPr>
        <w:spacing w:after="40"/>
      </w:pPr>
    </w:p>
    <w:p>
      <w:pPr>
        <w:pStyle w:val="Heading1"/>
        <w:keepNext/>
      </w:pPr>
      <w:r>
        <w:rPr>
          <w:rFonts w:ascii="Calibri" w:cs="Calibri" w:eastAsia="Calibri" w:hAnsi="Calibri"/>
        </w:rPr>
        <w:t xml:space="preserve">16. Pendientes abiertos (consolidado de todas las notas)</w:t>
      </w:r>
    </w:p>
    <w:p>
      <w:pPr>
        <w:spacing w:after="120" w:line="264"/>
      </w:pPr>
      <w:r>
        <w:rPr>
          <w:rFonts w:ascii="Calibri" w:cs="Calibri" w:eastAsia="Calibri" w:hAnsi="Calibri"/>
          <w:color w:val="000000"/>
          <w:sz w:val="21"/>
          <w:szCs w:val="21"/>
        </w:rPr>
        <w:t xml:space="preserve">El sistema salió a producción el </w:t>
      </w:r>
      <w:r>
        <w:rPr>
          <w:rFonts w:ascii="Calibri" w:cs="Calibri" w:eastAsia="Calibri" w:hAnsi="Calibri"/>
          <w:b/>
          <w:bCs/>
          <w:color w:val="000000"/>
          <w:sz w:val="21"/>
          <w:szCs w:val="21"/>
        </w:rPr>
        <w:t xml:space="preserve">01-08-2026</w:t>
      </w:r>
      <w:r>
        <w:rPr>
          <w:rFonts w:ascii="Calibri" w:cs="Calibri" w:eastAsia="Calibri" w:hAnsi="Calibri"/>
          <w:color w:val="000000"/>
          <w:sz w:val="21"/>
          <w:szCs w:val="21"/>
        </w:rPr>
        <w:t xml:space="preserve"> (v1.19) — ninguno de estos puntos fue impedimento, lo construido ya mejora lo que existía antes. Quedan como backlog post-lanzamiento, en el siguiente orden de prioridad (acordado con Gerencia el 27-07-2026):</w:t>
      </w:r>
    </w:p>
    <w:p>
      <w:pPr>
        <w:pStyle w:val="ListParagraph"/>
        <w:numPr>
          <w:ilvl w:val="0"/>
          <w:numId w:val="3"/>
        </w:numPr>
        <w:spacing w:after="60" w:line="264"/>
      </w:pPr>
      <w:r>
        <w:rPr>
          <w:rFonts w:ascii="Calibri" w:cs="Calibri" w:eastAsia="Calibri" w:hAnsi="Calibri"/>
          <w:b/>
          <w:bCs/>
          <w:strike/>
          <w:color w:val="000000"/>
          <w:sz w:val="21"/>
          <w:szCs w:val="21"/>
        </w:rPr>
        <w:t xml:space="preserve">Optimización de ruta de Despacho</w:t>
      </w:r>
      <w:r>
        <w:rPr>
          <w:rFonts w:ascii="Calibri" w:cs="Calibri" w:eastAsia="Calibri" w:hAnsi="Calibri"/>
          <w:strike/>
          <w:color w:val="000000"/>
          <w:sz w:val="21"/>
          <w:szCs w:val="21"/>
        </w:rPr>
        <w:t xml:space="preserve"> (§6)</w:t>
      </w:r>
      <w:r>
        <w:rPr>
          <w:rFonts w:ascii="Calibri" w:cs="Calibri" w:eastAsia="Calibri" w:hAnsi="Calibri"/>
          <w:color w:val="000000"/>
          <w:sz w:val="21"/>
          <w:szCs w:val="21"/>
        </w:rPr>
        <w:t xml:space="preserve"> — </w:t>
      </w:r>
      <w:r>
        <w:rPr>
          <w:rFonts w:ascii="Calibri" w:cs="Calibri" w:eastAsia="Calibri" w:hAnsi="Calibri"/>
          <w:b/>
          <w:bCs/>
          <w:color w:val="000000"/>
          <w:sz w:val="21"/>
          <w:szCs w:val="21"/>
        </w:rPr>
        <w:t xml:space="preserve">hecho (v1.16, 27-07-2026):</w:t>
      </w:r>
      <w:r>
        <w:rPr>
          <w:rFonts w:ascii="Calibri" w:cs="Calibri" w:eastAsia="Calibri" w:hAnsi="Calibri"/>
          <w:color w:val="000000"/>
          <w:sz w:val="21"/>
          <w:szCs w:val="21"/>
        </w:rPr>
        <w:t xml:space="preserve"> botón "Optimizar ruta" que sugiere el orden más eficiente para visitar las paradas pendientes de un mismo día (ida y vuelta desde la dirección de la empresa), con Google Directions/Geocoding API. El encargado revisa la sugerencia y decide aplicarla o no. Falta cargar </w:t>
      </w:r>
      <w:r>
        <w:rPr>
          <w:rFonts w:ascii="Courier New" w:cs="Courier New" w:eastAsia="Courier New" w:hAnsi="Courier New"/>
          <w:color w:val="112548"/>
          <w:sz w:val="19"/>
          <w:szCs w:val="19"/>
        </w:rPr>
        <w:t xml:space="preserve">GOOGLE_MAPS_API_KEY</w:t>
      </w:r>
      <w:r>
        <w:rPr>
          <w:rFonts w:ascii="Calibri" w:cs="Calibri" w:eastAsia="Calibri" w:hAnsi="Calibri"/>
          <w:color w:val="000000"/>
          <w:sz w:val="21"/>
          <w:szCs w:val="21"/>
        </w:rPr>
        <w:t xml:space="preserve"> en Railway.</w:t>
      </w:r>
    </w:p>
    <w:p>
      <w:pPr>
        <w:pStyle w:val="ListParagraph"/>
        <w:numPr>
          <w:ilvl w:val="0"/>
          <w:numId w:val="3"/>
        </w:numPr>
        <w:spacing w:after="60" w:line="264"/>
      </w:pPr>
      <w:r>
        <w:rPr>
          <w:rFonts w:ascii="Calibri" w:cs="Calibri" w:eastAsia="Calibri" w:hAnsi="Calibri"/>
          <w:b/>
          <w:bCs/>
          <w:strike/>
          <w:color w:val="000000"/>
          <w:sz w:val="21"/>
          <w:szCs w:val="21"/>
        </w:rPr>
        <w:t xml:space="preserve">Bucket de Cloudflare R2 para documentos de despacho</w:t>
      </w:r>
      <w:r>
        <w:rPr>
          <w:rFonts w:ascii="Calibri" w:cs="Calibri" w:eastAsia="Calibri" w:hAnsi="Calibri"/>
          <w:strike/>
          <w:color w:val="000000"/>
          <w:sz w:val="21"/>
          <w:szCs w:val="21"/>
        </w:rPr>
        <w:t xml:space="preserve"> (§6, §14)</w:t>
      </w:r>
      <w:r>
        <w:rPr>
          <w:rFonts w:ascii="Calibri" w:cs="Calibri" w:eastAsia="Calibri" w:hAnsi="Calibri"/>
          <w:color w:val="000000"/>
          <w:sz w:val="21"/>
          <w:szCs w:val="21"/>
        </w:rPr>
        <w:t xml:space="preserve"> — </w:t>
      </w:r>
      <w:r>
        <w:rPr>
          <w:rFonts w:ascii="Calibri" w:cs="Calibri" w:eastAsia="Calibri" w:hAnsi="Calibri"/>
          <w:b/>
          <w:bCs/>
          <w:color w:val="000000"/>
          <w:sz w:val="21"/>
          <w:szCs w:val="21"/>
        </w:rPr>
        <w:t xml:space="preserve">hecho (v1.21, 05-08-2026):</w:t>
      </w:r>
      <w:r>
        <w:rPr>
          <w:rFonts w:ascii="Calibri" w:cs="Calibri" w:eastAsia="Calibri" w:hAnsi="Calibri"/>
          <w:color w:val="000000"/>
          <w:sz w:val="21"/>
          <w:szCs w:val="21"/>
        </w:rPr>
        <w:t xml:space="preserve"> bucket privado creado y </w:t>
      </w:r>
      <w:r>
        <w:rPr>
          <w:rFonts w:ascii="Courier New" w:cs="Courier New" w:eastAsia="Courier New" w:hAnsi="Courier New"/>
          <w:color w:val="112548"/>
          <w:sz w:val="19"/>
          <w:szCs w:val="19"/>
        </w:rPr>
        <w:t xml:space="preserve">R2_DESPACHO_ACCESS_KEY_ID</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R2_DESPACHO_SECRET_ACCESS_KEY</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R2_DESPACHO_BUCKET_NAME</w:t>
      </w:r>
      <w:r>
        <w:rPr>
          <w:rFonts w:ascii="Calibri" w:cs="Calibri" w:eastAsia="Calibri" w:hAnsi="Calibri"/>
          <w:color w:val="000000"/>
          <w:sz w:val="21"/>
          <w:szCs w:val="21"/>
        </w:rPr>
        <w:t xml:space="preserve"> cargados en Railway,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y producción. Los adjuntos de Postventa (§5) reutilizan el mismo bucket.</w:t>
      </w:r>
    </w:p>
    <w:p>
      <w:pPr>
        <w:pStyle w:val="ListParagraph"/>
        <w:numPr>
          <w:ilvl w:val="0"/>
          <w:numId w:val="3"/>
        </w:numPr>
        <w:spacing w:after="60" w:line="264"/>
      </w:pPr>
      <w:r>
        <w:rPr>
          <w:rFonts w:ascii="Calibri" w:cs="Calibri" w:eastAsia="Calibri" w:hAnsi="Calibri"/>
          <w:b/>
          <w:bCs/>
          <w:strike/>
          <w:color w:val="000000"/>
          <w:sz w:val="21"/>
          <w:szCs w:val="21"/>
        </w:rPr>
        <w:t xml:space="preserve">Publicar la app de Meta</w:t>
      </w:r>
      <w:r>
        <w:rPr>
          <w:rFonts w:ascii="Calibri" w:cs="Calibri" w:eastAsia="Calibri" w:hAnsi="Calibri"/>
          <w:strike/>
          <w:color w:val="000000"/>
          <w:sz w:val="21"/>
          <w:szCs w:val="21"/>
        </w:rPr>
        <w:t xml:space="preserve"> y migrar al número de producción</w:t>
      </w:r>
      <w:r>
        <w:rPr>
          <w:rFonts w:ascii="Calibri" w:cs="Calibri" w:eastAsia="Calibri" w:hAnsi="Calibri"/>
          <w:color w:val="000000"/>
          <w:sz w:val="21"/>
          <w:szCs w:val="21"/>
        </w:rPr>
        <w:t xml:space="preserve"> — </w:t>
      </w:r>
      <w:r>
        <w:rPr>
          <w:rFonts w:ascii="Calibri" w:cs="Calibri" w:eastAsia="Calibri" w:hAnsi="Calibri"/>
          <w:b/>
          <w:bCs/>
          <w:color w:val="000000"/>
          <w:sz w:val="21"/>
          <w:szCs w:val="21"/>
        </w:rPr>
        <w:t xml:space="preserve">hecho (06-09-2026):</w:t>
      </w:r>
      <w:r>
        <w:rPr>
          <w:rFonts w:ascii="Calibri" w:cs="Calibri" w:eastAsia="Calibri" w:hAnsi="Calibri"/>
          <w:color w:val="000000"/>
          <w:sz w:val="21"/>
          <w:szCs w:val="21"/>
        </w:rPr>
        <w:t xml:space="preserve"> número comercial real +56 9 8106 2974 operando en producción, app publicada, verificación de negocio completa. Ver §11.</w:t>
      </w:r>
    </w:p>
    <w:p>
      <w:pPr>
        <w:pStyle w:val="ListParagraph"/>
        <w:numPr>
          <w:ilvl w:val="0"/>
          <w:numId w:val="3"/>
        </w:numPr>
        <w:spacing w:after="60" w:line="264"/>
      </w:pPr>
      <w:r>
        <w:rPr>
          <w:rFonts w:ascii="Calibri" w:cs="Calibri" w:eastAsia="Calibri" w:hAnsi="Calibri"/>
          <w:b/>
          <w:bCs/>
          <w:color w:val="000000"/>
          <w:sz w:val="21"/>
          <w:szCs w:val="21"/>
        </w:rPr>
        <w:t xml:space="preserve">Bot con IA fuera de horario</w:t>
      </w:r>
      <w:r>
        <w:rPr>
          <w:rFonts w:ascii="Calibri" w:cs="Calibri" w:eastAsia="Calibri" w:hAnsi="Calibri"/>
          <w:color w:val="000000"/>
          <w:sz w:val="21"/>
          <w:szCs w:val="21"/>
        </w:rPr>
        <w:t xml:space="preserve">: hoy, fuera de horario, el bot solo envía un mensaje automático y registra el lead (§11). La idea es que pueda asesorar al cliente, ayudarlo a elegir una bomba y guiarlo hasta la ficha de compra. Por definir con Gerencia: hasta dónde responde solo (¿solo recomendación de producto, o también precio/disponibilidad?) y cuándo escala a un vendedor.</w:t>
      </w:r>
    </w:p>
    <w:p>
      <w:pPr>
        <w:pStyle w:val="ListParagraph"/>
        <w:numPr>
          <w:ilvl w:val="0"/>
          <w:numId w:val="3"/>
        </w:numPr>
        <w:spacing w:after="60" w:line="264"/>
      </w:pPr>
      <w:r>
        <w:rPr>
          <w:rFonts w:ascii="Calibri" w:cs="Calibri" w:eastAsia="Calibri" w:hAnsi="Calibri"/>
          <w:b/>
          <w:bCs/>
          <w:strike/>
          <w:color w:val="000000"/>
          <w:sz w:val="21"/>
          <w:szCs w:val="21"/>
        </w:rPr>
        <w:t xml:space="preserve">Plantillas de mensaje aprobadas por Meta</w:t>
      </w:r>
      <w:r>
        <w:rPr>
          <w:rFonts w:ascii="Calibri" w:cs="Calibri" w:eastAsia="Calibri" w:hAnsi="Calibri"/>
          <w:color w:val="000000"/>
          <w:sz w:val="21"/>
          <w:szCs w:val="21"/>
        </w:rPr>
        <w:t xml:space="preserve"> — </w:t>
      </w:r>
      <w:r>
        <w:rPr>
          <w:rFonts w:ascii="Calibri" w:cs="Calibri" w:eastAsia="Calibri" w:hAnsi="Calibri"/>
          <w:b/>
          <w:bCs/>
          <w:color w:val="000000"/>
          <w:sz w:val="21"/>
          <w:szCs w:val="21"/>
        </w:rPr>
        <w:t xml:space="preserve">hecho:</w:t>
      </w:r>
      <w:r>
        <w:rPr>
          <w:rFonts w:ascii="Calibri" w:cs="Calibri" w:eastAsia="Calibri" w:hAnsi="Calibri"/>
          <w:color w:val="000000"/>
          <w:sz w:val="21"/>
          <w:szCs w:val="21"/>
        </w:rPr>
        <w:t xml:space="preserve"> 6 plantillas activas hoy (</w:t>
      </w:r>
      <w:r>
        <w:rPr>
          <w:rFonts w:ascii="Courier New" w:cs="Courier New" w:eastAsia="Courier New" w:hAnsi="Courier New"/>
          <w:color w:val="112548"/>
          <w:sz w:val="19"/>
          <w:szCs w:val="19"/>
        </w:rPr>
        <w:t xml:space="preserve">envio_cotizacion_v2</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retomar_conversacion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seguimiento_coti</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vencimiento_cotizacion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permiso_llamada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hello_world</w:t>
      </w:r>
      <w:r>
        <w:rPr>
          <w:rFonts w:ascii="Calibri" w:cs="Calibri" w:eastAsia="Calibri" w:hAnsi="Calibri"/>
          <w:color w:val="000000"/>
          <w:sz w:val="21"/>
          <w:szCs w:val="21"/>
        </w:rPr>
        <w:t xml:space="preserve">, ver §11). </w:t>
      </w:r>
      <w:r>
        <w:rPr>
          <w:rFonts w:ascii="Calibri" w:cs="Calibri" w:eastAsia="Calibri" w:hAnsi="Calibri"/>
          <w:strike/>
          <w:color w:val="000000"/>
          <w:sz w:val="21"/>
          <w:szCs w:val="21"/>
        </w:rPr>
        <w:t xml:space="preserve">Bug detectado y corregido el 14-09-2026:</w:t>
      </w:r>
      <w:r>
        <w:rPr>
          <w:rFonts w:ascii="Calibri" w:cs="Calibri" w:eastAsia="Calibri" w:hAnsi="Calibri"/>
          <w:color w:val="000000"/>
          <w:sz w:val="21"/>
          <w:szCs w:val="21"/>
        </w:rPr>
        <w:t xml:space="preserve"> el motor de secuencias (§8) ofrecía la plantilla vieja </w:t>
      </w:r>
      <w:r>
        <w:rPr>
          <w:rFonts w:ascii="Courier New" w:cs="Courier New" w:eastAsia="Courier New" w:hAnsi="Courier New"/>
          <w:color w:val="112548"/>
          <w:sz w:val="19"/>
          <w:szCs w:val="19"/>
        </w:rPr>
        <w:t xml:space="preserve">envio_cotizacion</w:t>
      </w:r>
      <w:r>
        <w:rPr>
          <w:rFonts w:ascii="Calibri" w:cs="Calibri" w:eastAsia="Calibri" w:hAnsi="Calibri"/>
          <w:color w:val="000000"/>
          <w:sz w:val="21"/>
          <w:szCs w:val="21"/>
        </w:rPr>
        <w:t xml:space="preserve"> (sin </w:t>
      </w:r>
      <w:r>
        <w:rPr>
          <w:rFonts w:ascii="Courier New" w:cs="Courier New" w:eastAsia="Courier New" w:hAnsi="Courier New"/>
          <w:color w:val="112548"/>
          <w:sz w:val="19"/>
          <w:szCs w:val="19"/>
        </w:rPr>
        <w:t xml:space="preserve">_v2</w:t>
      </w:r>
      <w:r>
        <w:rPr>
          <w:rFonts w:ascii="Calibri" w:cs="Calibri" w:eastAsia="Calibri" w:hAnsi="Calibri"/>
          <w:color w:val="000000"/>
          <w:sz w:val="21"/>
          <w:szCs w:val="21"/>
        </w:rPr>
        <w:t xml:space="preserve">) y fallaba en silencio — corregido, ver §11. </w:t>
      </w:r>
      <w:r>
        <w:rPr>
          <w:rFonts w:ascii="Courier New" w:cs="Courier New" w:eastAsia="Courier New" w:hAnsi="Courier New"/>
          <w:color w:val="112548"/>
          <w:sz w:val="19"/>
          <w:szCs w:val="19"/>
        </w:rPr>
        <w:t xml:space="preserve">permiso_llamada</w:t>
      </w:r>
      <w:r>
        <w:rPr>
          <w:rFonts w:ascii="Calibri" w:cs="Calibri" w:eastAsia="Calibri" w:hAnsi="Calibri"/>
          <w:color w:val="000000"/>
          <w:sz w:val="21"/>
          <w:szCs w:val="21"/>
        </w:rPr>
        <w:t xml:space="preserve"> sigue aprobada sin uso en el CRM; </w:t>
      </w:r>
      <w:r>
        <w:rPr>
          <w:rFonts w:ascii="Courier New" w:cs="Courier New" w:eastAsia="Courier New" w:hAnsi="Courier New"/>
          <w:color w:val="112548"/>
          <w:sz w:val="19"/>
          <w:szCs w:val="19"/>
        </w:rPr>
        <w:t xml:space="preserve">retomar_conversacion</w:t>
      </w:r>
      <w:r>
        <w:rPr>
          <w:rFonts w:ascii="Calibri" w:cs="Calibri" w:eastAsia="Calibri" w:hAnsi="Calibri"/>
          <w:color w:val="000000"/>
          <w:sz w:val="21"/>
          <w:szCs w:val="21"/>
        </w:rPr>
        <w:t xml:space="preserve"> sí se usa desde el botón "Reabrir con plantilla" de la Bandeja y desde la ficha del contacto (corrección 01-10-2026, §11).</w:t>
      </w:r>
    </w:p>
    <w:p>
      <w:pPr>
        <w:pStyle w:val="ListParagraph"/>
        <w:numPr>
          <w:ilvl w:val="0"/>
          <w:numId w:val="3"/>
        </w:numPr>
        <w:spacing w:after="60" w:line="264"/>
      </w:pPr>
      <w:r>
        <w:rPr>
          <w:rFonts w:ascii="Calibri" w:cs="Calibri" w:eastAsia="Calibri" w:hAnsi="Calibri"/>
          <w:b/>
          <w:bCs/>
          <w:color w:val="000000"/>
          <w:sz w:val="21"/>
          <w:szCs w:val="21"/>
        </w:rPr>
        <w:t xml:space="preserve">Correo del vendedor como remitente real</w:t>
      </w:r>
      <w:r>
        <w:rPr>
          <w:rFonts w:ascii="Calibri" w:cs="Calibri" w:eastAsia="Calibri" w:hAnsi="Calibri"/>
          <w:color w:val="000000"/>
          <w:sz w:val="21"/>
          <w:szCs w:val="21"/>
        </w:rPr>
        <w:t xml:space="preserve"> de las cotizaciones: en evaluación entre autenticar el dominio en Brevo, envío nativo vía Microsoft Graph, o el SMTP directo de Microsoft 365 recién habilitado por soporte (§14) — falta la prueba real.</w:t>
      </w:r>
    </w:p>
    <w:p>
      <w:pPr>
        <w:pStyle w:val="ListParagraph"/>
        <w:numPr>
          <w:ilvl w:val="0"/>
          <w:numId w:val="3"/>
        </w:numPr>
        <w:spacing w:after="60" w:line="264"/>
      </w:pPr>
      <w:r>
        <w:rPr>
          <w:rFonts w:ascii="Calibri" w:cs="Calibri" w:eastAsia="Calibri" w:hAnsi="Calibri"/>
          <w:b/>
          <w:bCs/>
          <w:color w:val="000000"/>
          <w:sz w:val="21"/>
          <w:szCs w:val="21"/>
        </w:rPr>
        <w:t xml:space="preserve">Canal de correo como fuente de leads</w:t>
      </w:r>
      <w:r>
        <w:rPr>
          <w:rFonts w:ascii="Calibri" w:cs="Calibri" w:eastAsia="Calibri" w:hAnsi="Calibri"/>
          <w:color w:val="000000"/>
          <w:sz w:val="21"/>
          <w:szCs w:val="21"/>
        </w:rPr>
        <w:t xml:space="preserve"> (paralelo al canal web), requiere definir la integración con el proveedor de correo.</w:t>
      </w:r>
    </w:p>
    <w:p>
      <w:pPr>
        <w:pStyle w:val="ListParagraph"/>
        <w:numPr>
          <w:ilvl w:val="0"/>
          <w:numId w:val="3"/>
        </w:numPr>
        <w:spacing w:after="60" w:line="264"/>
      </w:pPr>
      <w:r>
        <w:rPr>
          <w:rFonts w:ascii="Calibri" w:cs="Calibri" w:eastAsia="Calibri" w:hAnsi="Calibri"/>
          <w:b/>
          <w:bCs/>
          <w:color w:val="000000"/>
          <w:sz w:val="21"/>
          <w:szCs w:val="21"/>
        </w:rPr>
        <w:t xml:space="preserve">Envío de correos masivos</w:t>
      </w:r>
      <w:r>
        <w:rPr>
          <w:rFonts w:ascii="Calibri" w:cs="Calibri" w:eastAsia="Calibri" w:hAnsi="Calibri"/>
          <w:color w:val="000000"/>
          <w:sz w:val="21"/>
          <w:szCs w:val="21"/>
        </w:rPr>
        <w:t xml:space="preserve"> a clientes: requiere separar el envío de marketing masivo de la cuenta Brevo transaccional actual (cotizaciones), para no arriesgar su entregabilidad, y definir manejo de listas/opt-out.</w:t>
      </w:r>
    </w:p>
    <w:p>
      <w:pPr>
        <w:pStyle w:val="ListParagraph"/>
        <w:numPr>
          <w:ilvl w:val="0"/>
          <w:numId w:val="3"/>
        </w:numPr>
        <w:spacing w:after="60" w:line="264"/>
      </w:pPr>
      <w:r>
        <w:rPr>
          <w:rFonts w:ascii="Calibri" w:cs="Calibri" w:eastAsia="Calibri" w:hAnsi="Calibri"/>
          <w:b/>
          <w:bCs/>
          <w:color w:val="000000"/>
          <w:sz w:val="21"/>
          <w:szCs w:val="21"/>
        </w:rPr>
        <w:t xml:space="preserve">API de integración Cowork (§18) — bloqueante para usarla en producción:</w:t>
      </w:r>
      <w:r>
        <w:rPr>
          <w:rFonts w:ascii="Calibri" w:cs="Calibri" w:eastAsia="Calibri" w:hAnsi="Calibri"/>
          <w:color w:val="000000"/>
          <w:sz w:val="21"/>
          <w:szCs w:val="21"/>
        </w:rPr>
        <w:t xml:space="preserve"> falta cargar </w:t>
      </w:r>
      <w:r>
        <w:rPr>
          <w:rFonts w:ascii="Courier New" w:cs="Courier New" w:eastAsia="Courier New" w:hAnsi="Courier New"/>
          <w:color w:val="112548"/>
          <w:sz w:val="19"/>
          <w:szCs w:val="19"/>
        </w:rPr>
        <w:t xml:space="preserve">COWORK_API_KEY</w:t>
      </w:r>
      <w:r>
        <w:rPr>
          <w:rFonts w:ascii="Calibri" w:cs="Calibri" w:eastAsia="Calibri" w:hAnsi="Calibri"/>
          <w:color w:val="000000"/>
          <w:sz w:val="21"/>
          <w:szCs w:val="21"/>
        </w:rPr>
        <w:t xml:space="preserve"> en Railway (producción). Sin esa variable, la API responde 503 a cualquier solicitud. Confirmar también que </w:t>
      </w:r>
      <w:r>
        <w:rPr>
          <w:rFonts w:ascii="Courier New" w:cs="Courier New" w:eastAsia="Courier New" w:hAnsi="Courier New"/>
          <w:color w:val="112548"/>
          <w:sz w:val="19"/>
          <w:szCs w:val="19"/>
        </w:rPr>
        <w:t xml:space="preserve">APP_URL</w:t>
      </w:r>
      <w:r>
        <w:rPr>
          <w:rFonts w:ascii="Calibri" w:cs="Calibri" w:eastAsia="Calibri" w:hAnsi="Calibri"/>
          <w:color w:val="000000"/>
          <w:sz w:val="21"/>
          <w:szCs w:val="21"/>
        </w:rPr>
        <w:t xml:space="preserve"> de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quedó apuntando a su propio dominio (durante las pruebas apuntaba al de producción, se corrigió a mano). </w:t>
      </w:r>
      <w:r>
        <w:rPr>
          <w:rFonts w:ascii="Calibri" w:cs="Calibri" w:eastAsia="Calibri" w:hAnsi="Calibri"/>
          <w:b/>
          <w:bCs/>
          <w:color w:val="000000"/>
          <w:sz w:val="21"/>
          <w:szCs w:val="21"/>
        </w:rPr>
        <w:t xml:space="preserve">Actualización 01-10-2026:</w:t>
      </w:r>
      <w:r>
        <w:rPr>
          <w:rFonts w:ascii="Calibri" w:cs="Calibri" w:eastAsia="Calibri" w:hAnsi="Calibri"/>
          <w:color w:val="000000"/>
          <w:sz w:val="21"/>
          <w:szCs w:val="21"/>
        </w:rPr>
        <w:t xml:space="preserve"> la API y el conector MCP (§14, §18) ya se usan en producción: el 30-09-2026 Luis verificó con datos reales 3 de las 4 herramientas nuevas. No consta en las notas si </w:t>
      </w:r>
      <w:r>
        <w:rPr>
          <w:rFonts w:ascii="Courier New" w:cs="Courier New" w:eastAsia="Courier New" w:hAnsi="Courier New"/>
          <w:color w:val="112548"/>
          <w:sz w:val="19"/>
          <w:szCs w:val="19"/>
        </w:rPr>
        <w:t xml:space="preserve">COWORK_API_KEY</w:t>
      </w:r>
      <w:r>
        <w:rPr>
          <w:rFonts w:ascii="Calibri" w:cs="Calibri" w:eastAsia="Calibri" w:hAnsi="Calibri"/>
          <w:color w:val="000000"/>
          <w:sz w:val="21"/>
          <w:szCs w:val="21"/>
        </w:rPr>
        <w:t xml:space="preserve"> se cargó antes; los pendientes del conector están en la lista de abajo.</w:t>
      </w:r>
    </w:p>
    <w:p>
      <w:pPr>
        <w:spacing w:after="40"/>
      </w:pPr>
    </w:p>
    <w:p>
      <w:pPr>
        <w:spacing w:after="120" w:line="264"/>
      </w:pPr>
      <w:r>
        <w:rPr>
          <w:rFonts w:ascii="Calibri" w:cs="Calibri" w:eastAsia="Calibri" w:hAnsi="Calibri"/>
          <w:b/>
          <w:bCs/>
          <w:color w:val="000000"/>
          <w:sz w:val="21"/>
          <w:szCs w:val="21"/>
        </w:rPr>
        <w:t xml:space="preserve">Cotizador Operaciones (§7) — decisión pendiente de Gerencia:</w:t>
      </w:r>
      <w:r>
        <w:rPr>
          <w:rFonts w:ascii="Calibri" w:cs="Calibri" w:eastAsia="Calibri" w:hAnsi="Calibri"/>
          <w:color w:val="000000"/>
          <w:sz w:val="21"/>
          <w:szCs w:val="21"/>
        </w:rPr>
        <w:t xml:space="preserve"> ¿el pipeline Operaciones reemplaza por completo la herramienta HTML standalone </w:t>
      </w:r>
      <w:r>
        <w:rPr>
          <w:rFonts w:ascii="Courier New" w:cs="Courier New" w:eastAsia="Courier New" w:hAnsi="Courier New"/>
          <w:color w:val="112548"/>
          <w:sz w:val="19"/>
          <w:szCs w:val="19"/>
        </w:rPr>
        <w:t xml:space="preserve">cotizador_hidrotecnica.html</w:t>
      </w:r>
      <w:r>
        <w:rPr>
          <w:rFonts w:ascii="Calibri" w:cs="Calibri" w:eastAsia="Calibri" w:hAnsi="Calibri"/>
          <w:color w:val="000000"/>
          <w:sz w:val="21"/>
          <w:szCs w:val="21"/>
        </w:rPr>
        <w:t xml:space="preserve">, o convive en paralelo durante una transición corta? Las demás preguntas abiertas de la nota v1.17 ya se resolvieron al construir el módulo: los mantenedores los edita administrador y jefe comercial (igual que Secuencias); un ítem sin match nunca da de alta un producto nuevo directo desde la cotización, siempre pasa por el importador de Productos (§2); y el valor UF ya se obtiene automático desde findic.cl (</w:t>
      </w:r>
      <w:r>
        <w:rPr>
          <w:rFonts w:ascii="Courier New" w:cs="Courier New" w:eastAsia="Courier New" w:hAnsi="Courier New"/>
          <w:color w:val="112548"/>
          <w:sz w:val="19"/>
          <w:szCs w:val="19"/>
        </w:rPr>
        <w:t xml:space="preserve">services/uf.js</w:t>
      </w:r>
      <w:r>
        <w:rPr>
          <w:rFonts w:ascii="Calibri" w:cs="Calibri" w:eastAsia="Calibri" w:hAnsi="Calibri"/>
          <w:color w:val="000000"/>
          <w:sz w:val="21"/>
          <w:szCs w:val="21"/>
        </w:rPr>
        <w:t xml:space="preserve">), no es un pendiente.</w:t>
      </w:r>
    </w:p>
    <w:p>
      <w:pPr>
        <w:spacing w:after="120" w:line="264"/>
      </w:pPr>
      <w:r>
        <w:rPr>
          <w:rFonts w:ascii="Calibri" w:cs="Calibri" w:eastAsia="Calibri" w:hAnsi="Calibri"/>
          <w:color w:val="000000"/>
          <w:sz w:val="21"/>
          <w:szCs w:val="21"/>
        </w:rPr>
        <w:t xml:space="preserve">Sin prioridad asignada (no comerciales / no bloquean nada):</w:t>
      </w:r>
    </w:p>
    <w:p>
      <w:pPr>
        <w:pStyle w:val="ListParagraph"/>
        <w:numPr>
          <w:ilvl w:val="0"/>
          <w:numId w:val="2"/>
        </w:numPr>
        <w:spacing w:after="60" w:line="264"/>
      </w:pPr>
      <w:r>
        <w:rPr>
          <w:rFonts w:ascii="Calibri" w:cs="Calibri" w:eastAsia="Calibri" w:hAnsi="Calibri"/>
          <w:b/>
          <w:bCs/>
          <w:color w:val="000000"/>
          <w:sz w:val="21"/>
          <w:szCs w:val="21"/>
        </w:rPr>
        <w:t xml:space="preserve">Rotar el token de acceso de R2</w:t>
      </w:r>
      <w:r>
        <w:rPr>
          <w:rFonts w:ascii="Calibri" w:cs="Calibri" w:eastAsia="Calibri" w:hAnsi="Calibri"/>
          <w:color w:val="000000"/>
          <w:sz w:val="21"/>
          <w:szCs w:val="21"/>
        </w:rPr>
        <w:t xml:space="preserve"> usado en la carga masiva por </w:t>
      </w:r>
      <w:r>
        <w:rPr>
          <w:rFonts w:ascii="Courier New" w:cs="Courier New" w:eastAsia="Courier New" w:hAnsi="Courier New"/>
          <w:color w:val="112548"/>
          <w:sz w:val="19"/>
          <w:szCs w:val="19"/>
        </w:rPr>
        <w:t xml:space="preserve">rclone</w:t>
      </w:r>
      <w:r>
        <w:rPr>
          <w:rFonts w:ascii="Calibri" w:cs="Calibri" w:eastAsia="Calibri" w:hAnsi="Calibri"/>
          <w:color w:val="000000"/>
          <w:sz w:val="21"/>
          <w:szCs w:val="21"/>
        </w:rPr>
        <w:t xml:space="preserve">: las credenciales se compartieron en texto plano durante la configuración.</w:t>
      </w:r>
    </w:p>
    <w:p>
      <w:pPr>
        <w:pStyle w:val="ListParagraph"/>
        <w:numPr>
          <w:ilvl w:val="0"/>
          <w:numId w:val="2"/>
        </w:numPr>
        <w:spacing w:after="60" w:line="264"/>
      </w:pPr>
      <w:r>
        <w:rPr>
          <w:rFonts w:ascii="Calibri" w:cs="Calibri" w:eastAsia="Calibri" w:hAnsi="Calibri"/>
          <w:b/>
          <w:bCs/>
          <w:strike/>
          <w:color w:val="000000"/>
          <w:sz w:val="21"/>
          <w:szCs w:val="21"/>
        </w:rPr>
        <w:t xml:space="preserve">Fijar </w:t>
      </w:r>
      <w:r>
        <w:rPr>
          <w:rFonts w:ascii="Courier New" w:cs="Courier New" w:eastAsia="Courier New" w:hAnsi="Courier New"/>
          <w:b/>
          <w:bCs/>
          <w:strike/>
          <w:color w:val="112548"/>
          <w:sz w:val="19"/>
          <w:szCs w:val="19"/>
        </w:rPr>
        <w:t xml:space="preserve">COTIZACION_CORRELATIVO_INICIAL</w:t>
      </w:r>
      <w:r>
        <w:rPr>
          <w:rFonts w:ascii="Calibri" w:cs="Calibri" w:eastAsia="Calibri" w:hAnsi="Calibri"/>
          <w:color w:val="000000"/>
          <w:sz w:val="21"/>
          <w:szCs w:val="21"/>
        </w:rPr>
        <w:t xml:space="preserve"> — </w:t>
      </w:r>
      <w:r>
        <w:rPr>
          <w:rFonts w:ascii="Calibri" w:cs="Calibri" w:eastAsia="Calibri" w:hAnsi="Calibri"/>
          <w:b/>
          <w:bCs/>
          <w:color w:val="000000"/>
          <w:sz w:val="21"/>
          <w:szCs w:val="21"/>
        </w:rPr>
        <w:t xml:space="preserve">hecho (v1.19, 01-08-2026):</w:t>
      </w:r>
      <w:r>
        <w:rPr>
          <w:rFonts w:ascii="Calibri" w:cs="Calibri" w:eastAsia="Calibri" w:hAnsi="Calibri"/>
          <w:color w:val="000000"/>
          <w:sz w:val="21"/>
          <w:szCs w:val="21"/>
        </w:rPr>
        <w:t xml:space="preserve"> correlativo fijado en 714838 directamente en la base de producción, ver §4.</w:t>
      </w:r>
    </w:p>
    <w:p>
      <w:pPr>
        <w:pStyle w:val="ListParagraph"/>
        <w:numPr>
          <w:ilvl w:val="0"/>
          <w:numId w:val="2"/>
        </w:numPr>
        <w:spacing w:after="60" w:line="264"/>
      </w:pPr>
      <w:r>
        <w:rPr>
          <w:rFonts w:ascii="Calibri" w:cs="Calibri" w:eastAsia="Calibri" w:hAnsi="Calibri"/>
          <w:color w:val="000000"/>
          <w:sz w:val="21"/>
          <w:szCs w:val="21"/>
        </w:rPr>
        <w:t xml:space="preserve">Hidroneumáticos y Filtros de piscina: la columna "Descripción" ya está en sus plantillas de importación (§2), pero el Excel real de esas dos categorías aún no la trae completa.</w:t>
      </w:r>
    </w:p>
    <w:p>
      <w:pPr>
        <w:pStyle w:val="ListParagraph"/>
        <w:numPr>
          <w:ilvl w:val="0"/>
          <w:numId w:val="2"/>
        </w:numPr>
        <w:spacing w:after="60" w:line="264"/>
      </w:pPr>
      <w:r>
        <w:rPr>
          <w:rFonts w:ascii="Calibri" w:cs="Calibri" w:eastAsia="Calibri" w:hAnsi="Calibri"/>
          <w:b/>
          <w:bCs/>
          <w:color w:val="000000"/>
          <w:sz w:val="21"/>
          <w:szCs w:val="21"/>
        </w:rPr>
        <w:t xml:space="preserve">Pago por hitos (%) de la plantilla </w:t>
      </w:r>
      <w:r>
        <w:rPr>
          <w:rFonts w:ascii="Courier New" w:cs="Courier New" w:eastAsia="Courier New" w:hAnsi="Courier New"/>
          <w:b/>
          <w:bCs/>
          <w:color w:val="112548"/>
          <w:sz w:val="19"/>
          <w:szCs w:val="19"/>
        </w:rPr>
        <w:t xml:space="preserve">HTCO03</w:t>
      </w:r>
      <w:r>
        <w:rPr>
          <w:rFonts w:ascii="Calibri" w:cs="Calibri" w:eastAsia="Calibri" w:hAnsi="Calibri"/>
          <w:color w:val="000000"/>
          <w:sz w:val="21"/>
          <w:szCs w:val="21"/>
        </w:rPr>
        <w:t xml:space="preserve"> (§7): fuera de alcance de v1.18 — si se necesita, se agrega a mano en el Word ya descargado.</w:t>
      </w:r>
    </w:p>
    <w:p>
      <w:pPr>
        <w:pStyle w:val="ListParagraph"/>
        <w:numPr>
          <w:ilvl w:val="0"/>
          <w:numId w:val="2"/>
        </w:numPr>
        <w:spacing w:after="60" w:line="264"/>
      </w:pPr>
      <w:r>
        <w:rPr>
          <w:rFonts w:ascii="Calibri" w:cs="Calibri" w:eastAsia="Calibri" w:hAnsi="Calibri"/>
          <w:b/>
          <w:bCs/>
          <w:color w:val="000000"/>
          <w:sz w:val="21"/>
          <w:szCs w:val="21"/>
        </w:rPr>
        <w:t xml:space="preserve">Cobranza — Fase 3, secuencias de recordatorio (§19):</w:t>
      </w:r>
      <w:r>
        <w:rPr>
          <w:rFonts w:ascii="Calibri" w:cs="Calibri" w:eastAsia="Calibri" w:hAnsi="Calibri"/>
          <w:color w:val="000000"/>
          <w:sz w:val="21"/>
          <w:szCs w:val="21"/>
        </w:rPr>
        <w:t xml:space="preserve"> las tablas existen (</w:t>
      </w:r>
      <w:r>
        <w:rPr>
          <w:rFonts w:ascii="Courier New" w:cs="Courier New" w:eastAsia="Courier New" w:hAnsi="Courier New"/>
          <w:color w:val="112548"/>
          <w:sz w:val="19"/>
          <w:szCs w:val="19"/>
        </w:rPr>
        <w:t xml:space="preserve">cobranza_secuencias</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cobranza_secuencia_pasos</w:t>
      </w:r>
      <w:r>
        <w:rPr>
          <w:rFonts w:ascii="Calibri" w:cs="Calibri" w:eastAsia="Calibri" w:hAnsi="Calibri"/>
          <w:color w:val="000000"/>
          <w:sz w:val="21"/>
          <w:szCs w:val="21"/>
        </w:rPr>
        <w:t xml:space="preserve">) pero no hay ningún endpoint ni pantalla — es solo esquema de base de datos, sin funcionalidad construida todavía.</w:t>
      </w:r>
    </w:p>
    <w:p>
      <w:pPr>
        <w:pStyle w:val="ListParagraph"/>
        <w:numPr>
          <w:ilvl w:val="0"/>
          <w:numId w:val="2"/>
        </w:numPr>
        <w:spacing w:after="60" w:line="264"/>
      </w:pPr>
      <w:r>
        <w:rPr>
          <w:rFonts w:ascii="Calibri" w:cs="Calibri" w:eastAsia="Calibri" w:hAnsi="Calibri"/>
          <w:b/>
          <w:bCs/>
          <w:color w:val="000000"/>
          <w:sz w:val="21"/>
          <w:szCs w:val="21"/>
        </w:rPr>
        <w:t xml:space="preserve">Sincronización de productos desde Softland (§2, v1.35):</w:t>
      </w:r>
      <w:r>
        <w:rPr>
          <w:rFonts w:ascii="Calibri" w:cs="Calibri" w:eastAsia="Calibri" w:hAnsi="Calibri"/>
          <w:color w:val="000000"/>
          <w:sz w:val="21"/>
          <w:szCs w:val="21"/>
        </w:rPr>
        <w:t xml:space="preserve"> construida y con upsert probado contra una base de prueba, pero </w:t>
      </w:r>
      <w:r>
        <w:rPr>
          <w:rFonts w:ascii="Calibri" w:cs="Calibri" w:eastAsia="Calibri" w:hAnsi="Calibri"/>
          <w:b/>
          <w:bCs/>
          <w:color w:val="000000"/>
          <w:sz w:val="21"/>
          <w:szCs w:val="21"/>
        </w:rPr>
        <w:t xml:space="preserve">sin validar contra la réplica real de Softland en producción</w:t>
      </w:r>
      <w:r>
        <w:rPr>
          <w:rFonts w:ascii="Calibri" w:cs="Calibri" w:eastAsia="Calibri" w:hAnsi="Calibri"/>
          <w:color w:val="000000"/>
          <w:sz w:val="21"/>
          <w:szCs w:val="21"/>
        </w:rPr>
        <w:t xml:space="preserve"> — este entorno de desarrollo no tiene salida de red hacia ella.</w:t>
      </w:r>
    </w:p>
    <w:p>
      <w:pPr>
        <w:spacing w:after="40"/>
      </w:pPr>
    </w:p>
    <w:p>
      <w:pPr>
        <w:spacing w:after="120" w:line="264"/>
      </w:pPr>
      <w:r>
        <w:rPr>
          <w:rFonts w:ascii="Calibri" w:cs="Calibri" w:eastAsia="Calibri" w:hAnsi="Calibri"/>
          <w:b/>
          <w:bCs/>
          <w:color w:val="000000"/>
          <w:sz w:val="21"/>
          <w:szCs w:val="21"/>
        </w:rPr>
        <w:t xml:space="preserve">Pendientes vigentes al 01-10-2026 (de </w:t>
      </w:r>
      <w:r>
        <w:rPr>
          <w:rFonts w:ascii="Courier New" w:cs="Courier New" w:eastAsia="Courier New" w:hAnsi="Courier New"/>
          <w:b/>
          <w:bCs/>
          <w:color w:val="112548"/>
          <w:sz w:val="19"/>
          <w:szCs w:val="19"/>
        </w:rPr>
        <w:t xml:space="preserve">CLAUDE.md</w:t>
      </w:r>
      <w:r>
        <w:rPr>
          <w:rFonts w:ascii="Calibri" w:cs="Calibri" w:eastAsia="Calibri" w:hAnsi="Calibri"/>
          <w:b/>
          <w:bCs/>
          <w:color w:val="000000"/>
          <w:sz w:val="21"/>
          <w:szCs w:val="21"/>
        </w:rPr>
        <w:t xml:space="preserve">, secciones del 16-09 al 01-10-2026):</w:t>
      </w:r>
    </w:p>
    <w:p>
      <w:pPr>
        <w:pStyle w:val="ListParagraph"/>
        <w:numPr>
          <w:ilvl w:val="0"/>
          <w:numId w:val="2"/>
        </w:numPr>
        <w:spacing w:after="60" w:line="264"/>
      </w:pPr>
      <w:r>
        <w:rPr>
          <w:rFonts w:ascii="Calibri" w:cs="Calibri" w:eastAsia="Calibri" w:hAnsi="Calibri"/>
          <w:b/>
          <w:bCs/>
          <w:color w:val="000000"/>
          <w:sz w:val="21"/>
          <w:szCs w:val="21"/>
        </w:rPr>
        <w:t xml:space="preserve">Conector MCP (§14):</w:t>
      </w:r>
      <w:r>
        <w:rPr>
          <w:rFonts w:ascii="Calibri" w:cs="Calibri" w:eastAsia="Calibri" w:hAnsi="Calibri"/>
          <w:color w:val="000000"/>
          <w:sz w:val="21"/>
          <w:szCs w:val="21"/>
        </w:rPr>
        <w:t xml:space="preserve"> fusionar la rama de despliegue a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del repo del conector y apuntar ambos ambientes a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hoy despliegan desde una rama con nombre provisional y cada push a esa rama redespliega el ambiente.</w:t>
      </w:r>
    </w:p>
    <w:p>
      <w:pPr>
        <w:pStyle w:val="ListParagraph"/>
        <w:numPr>
          <w:ilvl w:val="0"/>
          <w:numId w:val="2"/>
        </w:numPr>
        <w:spacing w:after="60" w:line="264"/>
      </w:pPr>
      <w:r>
        <w:rPr>
          <w:rFonts w:ascii="Calibri" w:cs="Calibri" w:eastAsia="Calibri" w:hAnsi="Calibri"/>
          <w:b/>
          <w:bCs/>
          <w:color w:val="000000"/>
          <w:sz w:val="21"/>
          <w:szCs w:val="21"/>
        </w:rPr>
        <w:t xml:space="preserve">Costos:</w:t>
      </w:r>
      <w:r>
        <w:rPr>
          <w:rFonts w:ascii="Calibri" w:cs="Calibri" w:eastAsia="Calibri" w:hAnsi="Calibri"/>
          <w:color w:val="000000"/>
          <w:sz w:val="21"/>
          <w:szCs w:val="21"/>
        </w:rPr>
        <w:t xml:space="preserve"> el ambiente Staging del conector MCP tiene un servicio Postgres con volumen que el código del conector no usa. Por revisar.</w:t>
      </w:r>
    </w:p>
    <w:p>
      <w:pPr>
        <w:pStyle w:val="ListParagraph"/>
        <w:numPr>
          <w:ilvl w:val="0"/>
          <w:numId w:val="2"/>
        </w:numPr>
        <w:spacing w:after="60" w:line="264"/>
      </w:pPr>
      <w:r>
        <w:rPr>
          <w:rFonts w:ascii="Calibri" w:cs="Calibri" w:eastAsia="Calibri" w:hAnsi="Calibri"/>
          <w:b/>
          <w:bCs/>
          <w:color w:val="000000"/>
          <w:sz w:val="21"/>
          <w:szCs w:val="21"/>
        </w:rPr>
        <w:t xml:space="preserve">Verificar la API de lectura (§18):</w:t>
      </w:r>
      <w:r>
        <w:rPr>
          <w:rFonts w:ascii="Calibri" w:cs="Calibri" w:eastAsia="Calibri" w:hAnsi="Calibri"/>
          <w:color w:val="000000"/>
          <w:sz w:val="21"/>
          <w:szCs w:val="21"/>
        </w:rPr>
        <w:t xml:space="preserve"> Softland con un rango que tenga datos (cotizaciones de julio; notas de venta y facturas de agosto-septiembre), y desde qué fecha hay datos en cotizaciones, mensajes y seguimientos (usar </w:t>
      </w:r>
      <w:r>
        <w:rPr>
          <w:rFonts w:ascii="Courier New" w:cs="Courier New" w:eastAsia="Courier New" w:hAnsi="Courier New"/>
          <w:color w:val="112548"/>
          <w:sz w:val="19"/>
          <w:szCs w:val="19"/>
        </w:rPr>
        <w:t xml:space="preserve">limit=1</w:t>
      </w:r>
      <w:r>
        <w:rPr>
          <w:rFonts w:ascii="Calibri" w:cs="Calibri" w:eastAsia="Calibri" w:hAnsi="Calibri"/>
          <w:color w:val="000000"/>
          <w:sz w:val="21"/>
          <w:szCs w:val="21"/>
        </w:rPr>
        <w:t xml:space="preserve"> y leer </w:t>
      </w:r>
      <w:r>
        <w:rPr>
          <w:rFonts w:ascii="Courier New" w:cs="Courier New" w:eastAsia="Courier New" w:hAnsi="Courier New"/>
          <w:color w:val="112548"/>
          <w:sz w:val="19"/>
          <w:szCs w:val="19"/>
        </w:rPr>
        <w:t xml:space="preserve">total</w:t>
      </w:r>
      <w:r>
        <w:rPr>
          <w:rFonts w:ascii="Calibri" w:cs="Calibri" w:eastAsia="Calibri" w:hAnsi="Calibri"/>
          <w:color w:val="000000"/>
          <w:sz w:val="21"/>
          <w:szCs w:val="21"/>
        </w:rPr>
        <w:t xml:space="preserve">, sin leer datos de clientes).</w:t>
      </w:r>
    </w:p>
    <w:p>
      <w:pPr>
        <w:pStyle w:val="ListParagraph"/>
        <w:numPr>
          <w:ilvl w:val="0"/>
          <w:numId w:val="2"/>
        </w:numPr>
        <w:spacing w:after="60" w:line="264"/>
      </w:pPr>
      <w:r>
        <w:rPr>
          <w:rFonts w:ascii="Calibri" w:cs="Calibri" w:eastAsia="Calibri" w:hAnsi="Calibri"/>
          <w:b/>
          <w:bCs/>
          <w:color w:val="000000"/>
          <w:sz w:val="21"/>
          <w:szCs w:val="21"/>
        </w:rPr>
        <w:t xml:space="preserve">Mensajes de WhatsApp en la API:</w:t>
      </w:r>
      <w:r>
        <w:rPr>
          <w:rFonts w:ascii="Calibri" w:cs="Calibri" w:eastAsia="Calibri" w:hAnsi="Calibri"/>
          <w:color w:val="000000"/>
          <w:sz w:val="21"/>
          <w:szCs w:val="21"/>
        </w:rPr>
        <w:t xml:space="preserve"> la primera página de agosto-septiembre partía el 31-08 y no aparecían los ids 1 a 7. El diagnóstico de solo lectura del 30-09-2026 muestra que esos 7 mensajes son del 26 y 27 de julio (contacto 1, probablemente pruebas), que en agosto hay 26 mensajes (todos del 31-08) y 10.881 en septiembre, consistente con la migración del número oficial del 06-09. La hora real de Meta (</w:t>
      </w:r>
      <w:r>
        <w:rPr>
          <w:rFonts w:ascii="Courier New" w:cs="Courier New" w:eastAsia="Courier New" w:hAnsi="Courier New"/>
          <w:color w:val="112548"/>
          <w:sz w:val="19"/>
          <w:szCs w:val="19"/>
        </w:rPr>
        <w:t xml:space="preserve">wa_timestamp</w:t>
      </w:r>
      <w:r>
        <w:rPr>
          <w:rFonts w:ascii="Calibri" w:cs="Calibri" w:eastAsia="Calibri" w:hAnsi="Calibri"/>
          <w:color w:val="000000"/>
          <w:sz w:val="21"/>
          <w:szCs w:val="21"/>
        </w:rPr>
        <w:t xml:space="preserve">) existe solo desde el 23-09. Hay un contacto anonimizado, con 9 mensajes.</w:t>
      </w:r>
    </w:p>
    <w:p>
      <w:pPr>
        <w:pStyle w:val="ListParagraph"/>
        <w:numPr>
          <w:ilvl w:val="0"/>
          <w:numId w:val="2"/>
        </w:numPr>
        <w:spacing w:after="60" w:line="264"/>
      </w:pPr>
      <w:r>
        <w:rPr>
          <w:rFonts w:ascii="Calibri" w:cs="Calibri" w:eastAsia="Calibri" w:hAnsi="Calibri"/>
          <w:b/>
          <w:bCs/>
          <w:color w:val="000000"/>
          <w:sz w:val="21"/>
          <w:szCs w:val="21"/>
        </w:rPr>
        <w:t xml:space="preserve">Softland:</w:t>
      </w:r>
      <w:r>
        <w:rPr>
          <w:rFonts w:ascii="Calibri" w:cs="Calibri" w:eastAsia="Calibri" w:hAnsi="Calibri"/>
          <w:color w:val="000000"/>
          <w:sz w:val="21"/>
          <w:szCs w:val="21"/>
        </w:rPr>
        <w:t xml:space="preserve"> la historia anterior a 2023-01-01 no está replicada; falta decidir si hace falta.</w:t>
      </w:r>
    </w:p>
    <w:p>
      <w:pPr>
        <w:pStyle w:val="ListParagraph"/>
        <w:numPr>
          <w:ilvl w:val="0"/>
          <w:numId w:val="2"/>
        </w:numPr>
        <w:spacing w:after="60" w:line="264"/>
      </w:pPr>
      <w:r>
        <w:rPr>
          <w:rFonts w:ascii="Calibri" w:cs="Calibri" w:eastAsia="Calibri" w:hAnsi="Calibri"/>
          <w:b/>
          <w:bCs/>
          <w:color w:val="000000"/>
          <w:sz w:val="21"/>
          <w:szCs w:val="21"/>
        </w:rPr>
        <w:t xml:space="preserve">Fase 2 de la API, sin iniciar:</w:t>
      </w:r>
      <w:r>
        <w:rPr>
          <w:rFonts w:ascii="Calibri" w:cs="Calibri" w:eastAsia="Calibri" w:hAnsi="Calibri"/>
          <w:color w:val="000000"/>
          <w:sz w:val="21"/>
          <w:szCs w:val="21"/>
        </w:rPr>
        <w:t xml:space="preserve"> causa de pérdida "Otro" con comentario obligatorio, análisis de las pérdidas sin respuesta, y un endpoint para enviar informes por correo (destinatarios solo </w:t>
      </w:r>
      <w:r>
        <w:rPr>
          <w:rFonts w:ascii="Courier New" w:cs="Courier New" w:eastAsia="Courier New" w:hAnsi="Courier New"/>
          <w:color w:val="112548"/>
          <w:sz w:val="19"/>
          <w:szCs w:val="19"/>
        </w:rPr>
        <w:t xml:space="preserve">@hidrotecnica.cl</w:t>
      </w:r>
      <w:r>
        <w:rPr>
          <w:rFonts w:ascii="Calibri" w:cs="Calibri" w:eastAsia="Calibri" w:hAnsi="Calibri"/>
          <w:color w:val="000000"/>
          <w:sz w:val="21"/>
          <w:szCs w:val="21"/>
        </w:rPr>
        <w:t xml:space="preserve">, tope de envíos y registro de cada envío). Sin ese endpoint el agente no puede entregar informes periódicos por sí solo; los informes periódicos mismos están por definir.</w:t>
      </w:r>
    </w:p>
    <w:p>
      <w:pPr>
        <w:pStyle w:val="ListParagraph"/>
        <w:numPr>
          <w:ilvl w:val="0"/>
          <w:numId w:val="2"/>
        </w:numPr>
        <w:spacing w:after="60" w:line="264"/>
      </w:pPr>
      <w:r>
        <w:rPr>
          <w:rFonts w:ascii="Calibri" w:cs="Calibri" w:eastAsia="Calibri" w:hAnsi="Calibri"/>
          <w:b/>
          <w:bCs/>
          <w:color w:val="000000"/>
          <w:sz w:val="21"/>
          <w:szCs w:val="21"/>
        </w:rPr>
        <w:t xml:space="preserve">Decisión pendiente (privacidad):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GET /api/v1/whatsapp/conversaciones/{id}/mensajes</w:t>
      </w:r>
      <w:r>
        <w:rPr>
          <w:rFonts w:ascii="Calibri" w:cs="Calibri" w:eastAsia="Calibri" w:hAnsi="Calibri"/>
          <w:color w:val="000000"/>
          <w:sz w:val="21"/>
          <w:szCs w:val="21"/>
        </w:rPr>
        <w:t xml:space="preserve"> sigue devolviendo el hilo de un contacto anonimizado si se conoce su id (la anonimización no toca los mensajes: alcance acotado validado con Gerencia, ver </w:t>
      </w:r>
      <w:r>
        <w:rPr>
          <w:rFonts w:ascii="Courier New" w:cs="Courier New" w:eastAsia="Courier New" w:hAnsi="Courier New"/>
          <w:color w:val="112548"/>
          <w:sz w:val="19"/>
          <w:szCs w:val="19"/>
        </w:rPr>
        <w:t xml:space="preserve">services/privacidad.js</w:t>
      </w:r>
      <w:r>
        <w:rPr>
          <w:rFonts w:ascii="Calibri" w:cs="Calibri" w:eastAsia="Calibri" w:hAnsi="Calibri"/>
          <w:color w:val="000000"/>
          <w:sz w:val="21"/>
          <w:szCs w:val="21"/>
        </w:rPr>
        <w:t xml:space="preserve">). El listado masivo nuevo sí los excluye. Si eso cumple la Ley 21.719 para el hilo es una pregunta para Gerencia/DPO, no de código.</w:t>
      </w:r>
    </w:p>
    <w:p>
      <w:pPr>
        <w:pStyle w:val="ListParagraph"/>
        <w:numPr>
          <w:ilvl w:val="0"/>
          <w:numId w:val="2"/>
        </w:numPr>
        <w:spacing w:after="60" w:line="264"/>
      </w:pPr>
      <w:r>
        <w:rPr>
          <w:rFonts w:ascii="Calibri" w:cs="Calibri" w:eastAsia="Calibri" w:hAnsi="Calibri"/>
          <w:b/>
          <w:bCs/>
          <w:color w:val="000000"/>
          <w:sz w:val="21"/>
          <w:szCs w:val="21"/>
        </w:rPr>
        <w:t xml:space="preserve">Dato técnico: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initDb()</w:t>
      </w:r>
      <w:r>
        <w:rPr>
          <w:rFonts w:ascii="Calibri" w:cs="Calibri" w:eastAsia="Calibri" w:hAnsi="Calibri"/>
          <w:color w:val="000000"/>
          <w:sz w:val="21"/>
          <w:szCs w:val="21"/>
        </w:rPr>
        <w:t xml:space="preserve"> pasa a mayúsculas los nombres de contactos en cada arranque, así que un contacto anonimizado queda como </w:t>
      </w:r>
      <w:r>
        <w:rPr>
          <w:rFonts w:ascii="Courier New" w:cs="Courier New" w:eastAsia="Courier New" w:hAnsi="Courier New"/>
          <w:color w:val="112548"/>
          <w:sz w:val="19"/>
          <w:szCs w:val="19"/>
        </w:rPr>
        <w:t xml:space="preserve">(ELIMINADO)</w:t>
      </w:r>
      <w:r>
        <w:rPr>
          <w:rFonts w:ascii="Calibri" w:cs="Calibri" w:eastAsia="Calibri" w:hAnsi="Calibri"/>
          <w:color w:val="000000"/>
          <w:sz w:val="21"/>
          <w:szCs w:val="21"/>
        </w:rPr>
        <w:t xml:space="preserve">, no </w:t>
      </w:r>
      <w:r>
        <w:rPr>
          <w:rFonts w:ascii="Courier New" w:cs="Courier New" w:eastAsia="Courier New" w:hAnsi="Courier New"/>
          <w:color w:val="112548"/>
          <w:sz w:val="19"/>
          <w:szCs w:val="19"/>
        </w:rPr>
        <w:t xml:space="preserve">(Eliminado)</w:t>
      </w:r>
      <w:r>
        <w:rPr>
          <w:rFonts w:ascii="Calibri" w:cs="Calibri" w:eastAsia="Calibri" w:hAnsi="Calibri"/>
          <w:color w:val="000000"/>
          <w:sz w:val="21"/>
          <w:szCs w:val="21"/>
        </w:rPr>
        <w:t xml:space="preserve">. Cualquier filtro o consulta SQL debe comparar sin distinguir mayúsculas.</w:t>
      </w:r>
    </w:p>
    <w:p>
      <w:pPr>
        <w:pStyle w:val="ListParagraph"/>
        <w:numPr>
          <w:ilvl w:val="0"/>
          <w:numId w:val="2"/>
        </w:numPr>
        <w:spacing w:after="60" w:line="264"/>
      </w:pPr>
      <w:r>
        <w:rPr>
          <w:rFonts w:ascii="Calibri" w:cs="Calibri" w:eastAsia="Calibri" w:hAnsi="Calibri"/>
          <w:b/>
          <w:bCs/>
          <w:color w:val="000000"/>
          <w:sz w:val="21"/>
          <w:szCs w:val="21"/>
        </w:rPr>
        <w:t xml:space="preserve">Seguridad (§1):</w:t>
      </w:r>
      <w:r>
        <w:rPr>
          <w:rFonts w:ascii="Calibri" w:cs="Calibri" w:eastAsia="Calibri" w:hAnsi="Calibri"/>
          <w:color w:val="000000"/>
          <w:sz w:val="21"/>
          <w:szCs w:val="21"/>
        </w:rPr>
        <w:t xml:space="preserve"> rotar </w:t>
      </w:r>
      <w:r>
        <w:rPr>
          <w:rFonts w:ascii="Courier New" w:cs="Courier New" w:eastAsia="Courier New" w:hAnsi="Courier New"/>
          <w:color w:val="112548"/>
          <w:sz w:val="19"/>
          <w:szCs w:val="19"/>
        </w:rPr>
        <w:t xml:space="preserve">BI_READONLY_PASSWORD</w:t>
      </w:r>
      <w:r>
        <w:rPr>
          <w:rFonts w:ascii="Calibri" w:cs="Calibri" w:eastAsia="Calibri" w:hAnsi="Calibri"/>
          <w:color w:val="000000"/>
          <w:sz w:val="21"/>
          <w:szCs w:val="21"/>
        </w:rPr>
        <w:t xml:space="preserve"> (en Railway y en la skill de consultas SQL) y la clave del rol </w:t>
      </w:r>
      <w:r>
        <w:rPr>
          <w:rFonts w:ascii="Courier New" w:cs="Courier New" w:eastAsia="Courier New" w:hAnsi="Courier New"/>
          <w:color w:val="112548"/>
          <w:sz w:val="19"/>
          <w:szCs w:val="19"/>
        </w:rPr>
        <w:t xml:space="preserve">reportes_solo_lectura</w:t>
      </w:r>
      <w:r>
        <w:rPr>
          <w:rFonts w:ascii="Calibri" w:cs="Calibri" w:eastAsia="Calibri" w:hAnsi="Calibri"/>
          <w:color w:val="000000"/>
          <w:sz w:val="21"/>
          <w:szCs w:val="21"/>
        </w:rPr>
        <w:t xml:space="preserve">, que quedó escrita en una conversación con Claude el 30-09-2026; definir </w:t>
      </w:r>
      <w:r>
        <w:rPr>
          <w:rFonts w:ascii="Courier New" w:cs="Courier New" w:eastAsia="Courier New" w:hAnsi="Courier New"/>
          <w:color w:val="112548"/>
          <w:sz w:val="19"/>
          <w:szCs w:val="19"/>
        </w:rPr>
        <w:t xml:space="preserve">WHATSAPP_REENVIO_ACEPTAR=true</w:t>
      </w:r>
      <w:r>
        <w:rPr>
          <w:rFonts w:ascii="Calibri" w:cs="Calibri" w:eastAsia="Calibri" w:hAnsi="Calibri"/>
          <w:color w:val="000000"/>
          <w:sz w:val="21"/>
          <w:szCs w:val="21"/>
        </w:rPr>
        <w:t xml:space="preserve">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decidir sobre las dependencias con </w:t>
      </w:r>
      <w:r>
        <w:rPr>
          <w:rFonts w:ascii="Courier New" w:cs="Courier New" w:eastAsia="Courier New" w:hAnsi="Courier New"/>
          <w:color w:val="112548"/>
          <w:sz w:val="19"/>
          <w:szCs w:val="19"/>
        </w:rPr>
        <w:t xml:space="preserve">npm audit fix</w:t>
      </w:r>
      <w:r>
        <w:rPr>
          <w:rFonts w:ascii="Calibri" w:cs="Calibri" w:eastAsia="Calibri" w:hAnsi="Calibri"/>
          <w:color w:val="000000"/>
          <w:sz w:val="21"/>
          <w:szCs w:val="21"/>
        </w:rPr>
        <w:t xml:space="preserve"> disponible (backend: xmldom, ip-address, express/qs/body-parser; frontend: react-router); separar la API key de Cowork en lectura y escritura (hoy es una sola; requiere reconfigurar el conector MCP); y, cosmético, enmascarar teléfonos y correos en los logs.</w:t>
      </w:r>
    </w:p>
    <w:p>
      <w:pPr>
        <w:pStyle w:val="ListParagraph"/>
        <w:numPr>
          <w:ilvl w:val="0"/>
          <w:numId w:val="2"/>
        </w:numPr>
        <w:spacing w:after="60" w:line="264"/>
      </w:pPr>
      <w:r>
        <w:rPr>
          <w:rFonts w:ascii="Calibri" w:cs="Calibri" w:eastAsia="Calibri" w:hAnsi="Calibri"/>
          <w:b/>
          <w:bCs/>
          <w:color w:val="000000"/>
          <w:sz w:val="21"/>
          <w:szCs w:val="21"/>
        </w:rPr>
        <w:t xml:space="preserve">Alertas de respuesta (§11):</w:t>
      </w:r>
      <w:r>
        <w:rPr>
          <w:rFonts w:ascii="Calibri" w:cs="Calibri" w:eastAsia="Calibri" w:hAnsi="Calibri"/>
          <w:color w:val="000000"/>
          <w:sz w:val="21"/>
          <w:szCs w:val="21"/>
        </w:rPr>
        <w:t xml:space="preserve"> falta cargar </w:t>
      </w:r>
      <w:r>
        <w:rPr>
          <w:rFonts w:ascii="Courier New" w:cs="Courier New" w:eastAsia="Courier New" w:hAnsi="Courier New"/>
          <w:color w:val="112548"/>
          <w:sz w:val="19"/>
          <w:szCs w:val="19"/>
        </w:rPr>
        <w:t xml:space="preserve">TEAMS_WEBHOOK_URL</w:t>
      </w:r>
      <w:r>
        <w:rPr>
          <w:rFonts w:ascii="Calibri" w:cs="Calibri" w:eastAsia="Calibri" w:hAnsi="Calibri"/>
          <w:color w:val="000000"/>
          <w:sz w:val="21"/>
          <w:szCs w:val="21"/>
        </w:rPr>
        <w:t xml:space="preserve"> en Railway producción si se quiere el canal Teams (al 16-09-2026); sin ella funcionan solo por correo.</w:t>
      </w:r>
    </w:p>
    <w:p>
      <w:pPr>
        <w:pStyle w:val="ListParagraph"/>
        <w:numPr>
          <w:ilvl w:val="0"/>
          <w:numId w:val="2"/>
        </w:numPr>
        <w:spacing w:after="60" w:line="264"/>
      </w:pPr>
      <w:r>
        <w:rPr>
          <w:rFonts w:ascii="Calibri" w:cs="Calibri" w:eastAsia="Calibri" w:hAnsi="Calibri"/>
          <w:b/>
          <w:bCs/>
          <w:color w:val="000000"/>
          <w:sz w:val="21"/>
          <w:szCs w:val="21"/>
        </w:rPr>
        <w:t xml:space="preserve">Leads de WhatsApp, verificar con tráfico real (v1.39):</w:t>
      </w:r>
      <w:r>
        <w:rPr>
          <w:rFonts w:ascii="Calibri" w:cs="Calibri" w:eastAsia="Calibri" w:hAnsi="Calibri"/>
          <w:color w:val="000000"/>
          <w:sz w:val="21"/>
          <w:szCs w:val="21"/>
        </w:rPr>
        <w:t xml:space="preserve"> comparar los leads creados desde el 30-09-2026 21:12 contra las conversaciones (debería haber uno por conversación) y revisar que la cola de asignación no crezca por duplicados.</w:t>
      </w:r>
    </w:p>
    <w:p>
      <w:pPr>
        <w:pStyle w:val="ListParagraph"/>
        <w:numPr>
          <w:ilvl w:val="0"/>
          <w:numId w:val="2"/>
        </w:numPr>
        <w:spacing w:after="60" w:line="264"/>
      </w:pPr>
      <w:r>
        <w:rPr>
          <w:rFonts w:ascii="Calibri" w:cs="Calibri" w:eastAsia="Calibri" w:hAnsi="Calibri"/>
          <w:b/>
          <w:bCs/>
          <w:color w:val="000000"/>
          <w:sz w:val="21"/>
          <w:szCs w:val="21"/>
        </w:rPr>
        <w:t xml:space="preserve">Vínculo conversación a negocio:</w:t>
      </w:r>
      <w:r>
        <w:rPr>
          <w:rFonts w:ascii="Calibri" w:cs="Calibri" w:eastAsia="Calibri" w:hAnsi="Calibri"/>
          <w:color w:val="000000"/>
          <w:sz w:val="21"/>
          <w:szCs w:val="21"/>
        </w:rPr>
        <w:t xml:space="preserve"> exponer los negocios por contacto (</w:t>
      </w:r>
      <w:r>
        <w:rPr>
          <w:rFonts w:ascii="Courier New" w:cs="Courier New" w:eastAsia="Courier New" w:hAnsi="Courier New"/>
          <w:color w:val="112548"/>
          <w:sz w:val="19"/>
          <w:szCs w:val="19"/>
        </w:rPr>
        <w:t xml:space="preserve">negocios.contacto_id</w:t>
      </w:r>
      <w:r>
        <w:rPr>
          <w:rFonts w:ascii="Calibri" w:cs="Calibri" w:eastAsia="Calibri" w:hAnsi="Calibri"/>
          <w:color w:val="000000"/>
          <w:sz w:val="21"/>
          <w:szCs w:val="21"/>
        </w:rPr>
        <w:t xml:space="preserve">) en los endpoints de lectura de WhatsApp, porque el vínculo por lead está vacío: </w:t>
      </w:r>
      <w:r>
        <w:rPr>
          <w:rFonts w:ascii="Courier New" w:cs="Courier New" w:eastAsia="Courier New" w:hAnsi="Courier New"/>
          <w:color w:val="112548"/>
          <w:sz w:val="19"/>
          <w:szCs w:val="19"/>
        </w:rPr>
        <w:t xml:space="preserve">leads.negocio_id</w:t>
      </w:r>
      <w:r>
        <w:rPr>
          <w:rFonts w:ascii="Calibri" w:cs="Calibri" w:eastAsia="Calibri" w:hAnsi="Calibri"/>
          <w:color w:val="000000"/>
          <w:sz w:val="21"/>
          <w:szCs w:val="21"/>
        </w:rPr>
        <w:t xml:space="preserve"> solo se llena con el botón manual "convertir lead". De 607 contactos con mensajes desde agosto, 0 tienen el negocio ligado por el lead y 248 (41%) lo tienen por </w:t>
      </w:r>
      <w:r>
        <w:rPr>
          <w:rFonts w:ascii="Courier New" w:cs="Courier New" w:eastAsia="Courier New" w:hAnsi="Courier New"/>
          <w:color w:val="112548"/>
          <w:sz w:val="19"/>
          <w:szCs w:val="19"/>
        </w:rPr>
        <w:t xml:space="preserve">negocios.contacto_id</w:t>
      </w:r>
      <w:r>
        <w:rPr>
          <w:rFonts w:ascii="Calibri" w:cs="Calibri" w:eastAsia="Calibri" w:hAnsi="Calibri"/>
          <w:color w:val="000000"/>
          <w:sz w:val="21"/>
          <w:szCs w:val="21"/>
        </w:rPr>
        <w:t xml:space="preserve">; eso mide contactos con algún negocio, no una tasa de conversión.</w:t>
      </w:r>
    </w:p>
    <w:p>
      <w:pPr>
        <w:pStyle w:val="ListParagraph"/>
        <w:numPr>
          <w:ilvl w:val="0"/>
          <w:numId w:val="2"/>
        </w:numPr>
        <w:spacing w:after="60" w:line="264"/>
      </w:pPr>
      <w:r>
        <w:rPr>
          <w:rFonts w:ascii="Calibri" w:cs="Calibri" w:eastAsia="Calibri" w:hAnsi="Calibri"/>
          <w:b/>
          <w:bCs/>
          <w:color w:val="000000"/>
          <w:sz w:val="21"/>
          <w:szCs w:val="21"/>
        </w:rPr>
        <w:t xml:space="preserve">Conversaciones cerradas sin vendedor:</w:t>
      </w:r>
      <w:r>
        <w:rPr>
          <w:rFonts w:ascii="Calibri" w:cs="Calibri" w:eastAsia="Calibri" w:hAnsi="Calibri"/>
          <w:color w:val="000000"/>
          <w:sz w:val="21"/>
          <w:szCs w:val="21"/>
        </w:rPr>
        <w:t xml:space="preserve"> 212 de 558 (159 porque su último lead es uno "nuevo" sin asignar, 53 sin ningún lead). Las 53 sin lead no se han explicado.</w:t>
      </w:r>
    </w:p>
    <w:p>
      <w:pPr>
        <w:pStyle w:val="ListParagraph"/>
        <w:numPr>
          <w:ilvl w:val="0"/>
          <w:numId w:val="2"/>
        </w:numPr>
        <w:spacing w:after="60" w:line="264"/>
      </w:pPr>
      <w:r>
        <w:rPr>
          <w:rFonts w:ascii="Calibri" w:cs="Calibri" w:eastAsia="Calibri" w:hAnsi="Calibri"/>
          <w:b/>
          <w:bCs/>
          <w:color w:val="000000"/>
          <w:sz w:val="21"/>
          <w:szCs w:val="21"/>
        </w:rPr>
        <w:t xml:space="preserve">Leads, ajustes opcionales (no pedidos):</w:t>
      </w:r>
      <w:r>
        <w:rPr>
          <w:rFonts w:ascii="Calibri" w:cs="Calibri" w:eastAsia="Calibri" w:hAnsi="Calibri"/>
          <w:color w:val="000000"/>
          <w:sz w:val="21"/>
          <w:szCs w:val="21"/>
        </w:rPr>
        <w:t xml:space="preserve"> que los leads ya derivados y cerrados también abran lead nuevo cuando el cliente vuelve; que el lead nuevo herede el vendedor del anterior; limpiar los leads duplicados que ya existen (2.484 sin asignar), siempre con respaldo previo.</w:t>
      </w:r>
    </w:p>
    <w:p>
      <w:pPr>
        <w:pStyle w:val="ListParagraph"/>
        <w:numPr>
          <w:ilvl w:val="0"/>
          <w:numId w:val="2"/>
        </w:numPr>
        <w:spacing w:after="60" w:line="264"/>
      </w:pPr>
      <w:r>
        <w:rPr>
          <w:rFonts w:ascii="Calibri" w:cs="Calibri" w:eastAsia="Calibri" w:hAnsi="Calibri"/>
          <w:b/>
          <w:bCs/>
          <w:color w:val="000000"/>
          <w:sz w:val="21"/>
          <w:szCs w:val="21"/>
        </w:rPr>
        <w:t xml:space="preserve">Operaciones, al desplegar (§3):</w:t>
      </w:r>
      <w:r>
        <w:rPr>
          <w:rFonts w:ascii="Calibri" w:cs="Calibri" w:eastAsia="Calibri" w:hAnsi="Calibri"/>
          <w:color w:val="000000"/>
          <w:sz w:val="21"/>
          <w:szCs w:val="21"/>
        </w:rPr>
        <w:t xml:space="preserve"> los 31 negocios en Programado y 24 en Ejecutado que ya existían no tienen OT (al moverlos se piden los datos), y hacen falta usuarios con rol </w:t>
      </w:r>
      <w:r>
        <w:rPr>
          <w:rFonts w:ascii="Courier New" w:cs="Courier New" w:eastAsia="Courier New" w:hAnsi="Courier New"/>
          <w:color w:val="112548"/>
          <w:sz w:val="19"/>
          <w:szCs w:val="19"/>
        </w:rPr>
        <w:t xml:space="preserve">tecnico</w:t>
      </w:r>
      <w:r>
        <w:rPr>
          <w:rFonts w:ascii="Calibri" w:cs="Calibri" w:eastAsia="Calibri" w:hAnsi="Calibri"/>
          <w:color w:val="000000"/>
          <w:sz w:val="21"/>
          <w:szCs w:val="21"/>
        </w:rPr>
        <w:t xml:space="preserve"> para asignar técnicos.</w:t>
      </w:r>
    </w:p>
    <w:p>
      <w:pPr>
        <w:spacing w:after="40"/>
      </w:pPr>
    </w:p>
    <w:p>
      <w:pPr>
        <w:pStyle w:val="Heading1"/>
        <w:keepNext/>
      </w:pPr>
      <w:r>
        <w:rPr>
          <w:rFonts w:ascii="Calibri" w:cs="Calibri" w:eastAsia="Calibri" w:hAnsi="Calibri"/>
        </w:rPr>
        <w:t xml:space="preserve">17. Proceso de despliegue a producción</w:t>
      </w:r>
    </w:p>
    <w:p>
      <w:pPr>
        <w:pBdr>
          <w:left w:val="single" w:color="34B3DE" w:sz="18" w:space="8"/>
        </w:pBdr>
        <w:spacing w:after="140" w:line="264"/>
        <w:ind w:left="240"/>
      </w:pPr>
      <w:r>
        <w:rPr>
          <w:rFonts w:ascii="Calibri" w:cs="Calibri" w:eastAsia="Calibri" w:hAnsi="Calibri"/>
          <w:b/>
          <w:bCs/>
          <w:i/>
          <w:iCs/>
          <w:color w:val="555555"/>
          <w:sz w:val="21"/>
          <w:szCs w:val="21"/>
        </w:rPr>
        <w:t xml:space="preserve">Actualización 01-10-2026:</w:t>
      </w:r>
      <w:r>
        <w:rPr>
          <w:rFonts w:ascii="Calibri" w:cs="Calibri" w:eastAsia="Calibri" w:hAnsi="Calibri"/>
          <w:i/>
          <w:iCs/>
          <w:color w:val="555555"/>
          <w:sz w:val="21"/>
          <w:szCs w:val="21"/>
        </w:rPr>
        <w:t xml:space="preserve"> la regla vigente desde el </w:t>
      </w:r>
      <w:r>
        <w:rPr>
          <w:rFonts w:ascii="Calibri" w:cs="Calibri" w:eastAsia="Calibri" w:hAnsi="Calibri"/>
          <w:b/>
          <w:bCs/>
          <w:i/>
          <w:iCs/>
          <w:color w:val="555555"/>
          <w:sz w:val="21"/>
          <w:szCs w:val="21"/>
        </w:rPr>
        <w:t xml:space="preserve">29-09-2026</w:t>
      </w:r>
      <w:r>
        <w:rPr>
          <w:rFonts w:ascii="Calibri" w:cs="Calibri" w:eastAsia="Calibri" w:hAnsi="Calibri"/>
          <w:i/>
          <w:iCs/>
          <w:color w:val="555555"/>
          <w:sz w:val="21"/>
          <w:szCs w:val="21"/>
        </w:rPr>
        <w:t xml:space="preserve"> (OK de Luis Devoto para cada promoción; confirmación adicional si cae en horario laboral) y el procedimiento de promoción parcial están al final de esta sección. Lo que sigue es el historial de las reglas anteriores.</w:t>
      </w:r>
    </w:p>
    <w:p>
      <w:pPr>
        <w:spacing w:after="120" w:line="264"/>
      </w:pPr>
      <w:r>
        <w:rPr>
          <w:rFonts w:ascii="Calibri" w:cs="Calibri" w:eastAsia="Calibri" w:hAnsi="Calibri"/>
          <w:b/>
          <w:bCs/>
          <w:color w:val="000000"/>
          <w:sz w:val="21"/>
          <w:szCs w:val="21"/>
        </w:rPr>
        <w:t xml:space="preserve">Regla vigente desde el 07-08-2026:</w:t>
      </w:r>
      <w:r>
        <w:rPr>
          <w:rFonts w:ascii="Calibri" w:cs="Calibri" w:eastAsia="Calibri" w:hAnsi="Calibri"/>
          <w:color w:val="000000"/>
          <w:sz w:val="21"/>
          <w:szCs w:val="21"/>
        </w:rPr>
        <w:t xml:space="preserve"> los cambios se promueven a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(producción) </w:t>
      </w:r>
      <w:r>
        <w:rPr>
          <w:rFonts w:ascii="Calibri" w:cs="Calibri" w:eastAsia="Calibri" w:hAnsi="Calibri"/>
          <w:b/>
          <w:bCs/>
          <w:color w:val="000000"/>
          <w:sz w:val="21"/>
          <w:szCs w:val="21"/>
        </w:rPr>
        <w:t xml:space="preserve">solo fuera del horario de trabajo de la empresa</w:t>
      </w:r>
      <w:r>
        <w:rPr>
          <w:rFonts w:ascii="Calibri" w:cs="Calibri" w:eastAsia="Calibri" w:hAnsi="Calibri"/>
          <w:color w:val="000000"/>
          <w:sz w:val="21"/>
          <w:szCs w:val="21"/>
        </w:rPr>
        <w:t xml:space="preserve">, salvo que se trate de un </w:t>
      </w:r>
      <w:r>
        <w:rPr>
          <w:rFonts w:ascii="Calibri" w:cs="Calibri" w:eastAsia="Calibri" w:hAnsi="Calibri"/>
          <w:b/>
          <w:bCs/>
          <w:color w:val="000000"/>
          <w:sz w:val="21"/>
          <w:szCs w:val="21"/>
        </w:rPr>
        <w:t xml:space="preserve">error crítico</w:t>
      </w:r>
      <w:r>
        <w:rPr>
          <w:rFonts w:ascii="Calibri" w:cs="Calibri" w:eastAsia="Calibri" w:hAnsi="Calibri"/>
          <w:color w:val="000000"/>
          <w:sz w:val="21"/>
          <w:szCs w:val="21"/>
        </w:rPr>
        <w:t xml:space="preserve"> que no pueda esperar.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no tiene esta restricción — sigue disponible para pruebas en cualquier momento.</w:t>
      </w:r>
    </w:p>
    <w:p>
      <w:pPr>
        <w:spacing w:after="120" w:line="264"/>
      </w:pPr>
      <w:r>
        <w:rPr>
          <w:rFonts w:ascii="Calibri" w:cs="Calibri" w:eastAsia="Calibri" w:hAnsi="Calibri"/>
          <w:b/>
          <w:bCs/>
          <w:color w:val="000000"/>
          <w:sz w:val="21"/>
          <w:szCs w:val="21"/>
        </w:rPr>
        <w:t xml:space="preserve">Origen:</w:t>
      </w:r>
      <w:r>
        <w:rPr>
          <w:rFonts w:ascii="Calibri" w:cs="Calibri" w:eastAsia="Calibri" w:hAnsi="Calibri"/>
          <w:color w:val="000000"/>
          <w:sz w:val="21"/>
          <w:szCs w:val="21"/>
        </w:rPr>
        <w:t xml:space="preserve"> ese mismo día se promovió a producción una tanda importante de cambios (v1.24) durante horario de trabajo. En paralelo, un usuario (Nicolás Quezada) reportó por correo haber sido desconectado de su sesión dos veces mientras cotizaba, perdiendo el borrador de una cotización extensa. Luis Devoto planteó como hipótesis que ambos hechos estén relacionados. </w:t>
      </w:r>
      <w:r>
        <w:rPr>
          <w:rFonts w:ascii="Calibri" w:cs="Calibri" w:eastAsia="Calibri" w:hAnsi="Calibri"/>
          <w:b/>
          <w:bCs/>
          <w:color w:val="000000"/>
          <w:sz w:val="21"/>
          <w:szCs w:val="21"/>
        </w:rPr>
        <w:t xml:space="preserve">No se investigó ni se confirmó una relación causal</w:t>
      </w:r>
      <w:r>
        <w:rPr>
          <w:rFonts w:ascii="Calibri" w:cs="Calibri" w:eastAsia="Calibri" w:hAnsi="Calibri"/>
          <w:color w:val="000000"/>
          <w:sz w:val="21"/>
          <w:szCs w:val="21"/>
        </w:rPr>
        <w:t xml:space="preserve"> entre los despliegues y el corte de sesión — la regla se adopta de todas formas como precaución, y queda registrada como instrucción permanente del proyecto (</w:t>
      </w:r>
      <w:r>
        <w:rPr>
          <w:rFonts w:ascii="Courier New" w:cs="Courier New" w:eastAsia="Courier New" w:hAnsi="Courier New"/>
          <w:color w:val="112548"/>
          <w:sz w:val="19"/>
          <w:szCs w:val="19"/>
        </w:rPr>
        <w:t xml:space="preserve">CLAUDE.md</w:t>
      </w:r>
      <w:r>
        <w:rPr>
          <w:rFonts w:ascii="Calibri" w:cs="Calibri" w:eastAsia="Calibri" w:hAnsi="Calibri"/>
          <w:color w:val="000000"/>
          <w:sz w:val="21"/>
          <w:szCs w:val="21"/>
        </w:rPr>
        <w:t xml:space="preserve">, raíz del repositorio).</w:t>
      </w:r>
    </w:p>
    <w:p>
      <w:pPr>
        <w:spacing w:after="120" w:line="264"/>
      </w:pPr>
      <w:r>
        <w:rPr>
          <w:rFonts w:ascii="Calibri" w:cs="Calibri" w:eastAsia="Calibri" w:hAnsi="Calibri"/>
          <w:color w:val="000000"/>
          <w:sz w:val="21"/>
          <w:szCs w:val="21"/>
        </w:rPr>
        <w:t xml:space="preserve">El reporte de sesión cortada / cotización en borrador no guardada queda como un problema técnico aparte, sin diagnosticar — no se investigó su causa real en esta nota.</w:t>
      </w:r>
    </w:p>
    <w:p>
      <w:pPr>
        <w:spacing w:after="120" w:line="264"/>
      </w:pPr>
      <w:r>
        <w:rPr>
          <w:rFonts w:ascii="Calibri" w:cs="Calibri" w:eastAsia="Calibri" w:hAnsi="Calibri"/>
          <w:b/>
          <w:bCs/>
          <w:color w:val="000000"/>
          <w:sz w:val="21"/>
          <w:szCs w:val="21"/>
        </w:rPr>
        <w:t xml:space="preserve">Modo más restrictivo, vigente desde el 10-08-2026:</w:t>
      </w:r>
      <w:r>
        <w:rPr>
          <w:rFonts w:ascii="Calibri" w:cs="Calibri" w:eastAsia="Calibri" w:hAnsi="Calibri"/>
          <w:color w:val="000000"/>
          <w:sz w:val="21"/>
          <w:szCs w:val="21"/>
        </w:rPr>
        <w:t xml:space="preserve"> instrucción explícita de Luis Devoto, más estricta que la regla de horario de arriba — solo se promueve a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si hay un </w:t>
      </w:r>
      <w:r>
        <w:rPr>
          <w:rFonts w:ascii="Calibri" w:cs="Calibri" w:eastAsia="Calibri" w:hAnsi="Calibri"/>
          <w:b/>
          <w:bCs/>
          <w:color w:val="000000"/>
          <w:sz w:val="21"/>
          <w:szCs w:val="21"/>
        </w:rPr>
        <w:t xml:space="preserve">error</w:t>
      </w:r>
      <w:r>
        <w:rPr>
          <w:rFonts w:ascii="Calibri" w:cs="Calibri" w:eastAsia="Calibri" w:hAnsi="Calibri"/>
          <w:color w:val="000000"/>
          <w:sz w:val="21"/>
          <w:szCs w:val="21"/>
        </w:rPr>
        <w:t xml:space="preserve"> que corregir, nunca por una mejora o feature nueva (aunque sea fuera de horario). Las mejoras quedan acumulándose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hasta que se avise lo contrario (</w:t>
      </w:r>
      <w:r>
        <w:rPr>
          <w:rFonts w:ascii="Courier New" w:cs="Courier New" w:eastAsia="Courier New" w:hAnsi="Courier New"/>
          <w:color w:val="112548"/>
          <w:sz w:val="19"/>
          <w:szCs w:val="19"/>
        </w:rPr>
        <w:t xml:space="preserve">CLAUDE.md</w:t>
      </w:r>
      <w:r>
        <w:rPr>
          <w:rFonts w:ascii="Calibri" w:cs="Calibri" w:eastAsia="Calibri" w:hAnsi="Calibri"/>
          <w:color w:val="000000"/>
          <w:sz w:val="21"/>
          <w:szCs w:val="21"/>
        </w:rPr>
        <w:t xml:space="preserve">).</w:t>
      </w:r>
    </w:p>
    <w:p>
      <w:pPr>
        <w:spacing w:after="120" w:line="264"/>
      </w:pPr>
      <w:r>
        <w:rPr>
          <w:rFonts w:ascii="Calibri" w:cs="Calibri" w:eastAsia="Calibri" w:hAnsi="Calibri"/>
          <w:b/>
          <w:bCs/>
          <w:color w:val="000000"/>
          <w:sz w:val="21"/>
          <w:szCs w:val="21"/>
        </w:rPr>
        <w:t xml:space="preserve">Excepción ejecutada el 18-08-2026:</w:t>
      </w:r>
      <w:r>
        <w:rPr>
          <w:rFonts w:ascii="Calibri" w:cs="Calibri" w:eastAsia="Calibri" w:hAnsi="Calibri"/>
          <w:color w:val="000000"/>
          <w:sz w:val="21"/>
          <w:szCs w:val="21"/>
        </w:rPr>
        <w:t xml:space="preserve"> Gerencia (Luis Devoto) pidió explícitamente promover </w:t>
      </w:r>
      <w:r>
        <w:rPr>
          <w:rFonts w:ascii="Calibri" w:cs="Calibri" w:eastAsia="Calibri" w:hAnsi="Calibri"/>
          <w:b/>
          <w:bCs/>
          <w:color w:val="000000"/>
          <w:sz w:val="21"/>
          <w:szCs w:val="21"/>
        </w:rPr>
        <w:t xml:space="preserve">todo</w:t>
      </w:r>
      <w:r>
        <w:rPr>
          <w:rFonts w:ascii="Calibri" w:cs="Calibri" w:eastAsia="Calibri" w:hAnsi="Calibri"/>
          <w:color w:val="000000"/>
          <w:sz w:val="21"/>
          <w:szCs w:val="21"/>
        </w:rPr>
        <w:t xml:space="preserve"> lo acumulado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a producción — 11 commits, del 11 y 12-08-2026 (documentados en las notas v1.26, v1.27 y v1.28). Se confirmó que la instrucción se aparta deliberadamente de la regla del 10-08 (no todos son errores; la mayoría son mejoras/funcionalidad nueva) y que el horario (≈08:23 hora Chile, antes de la apertura 09:15) es fuera de horario de atención.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quedaron con el mismo árbol de archivos tras la promoción (cherry-pick commit por commit, preservando el historial de cada uno). La regla del 10-08 sigue vigente para promociones futuras — esta fue una excepción puntual, no un cambio de la regla.</w:t>
      </w:r>
    </w:p>
    <w:p>
      <w:pPr>
        <w:pStyle w:val="Heading2"/>
        <w:keepNext/>
      </w:pPr>
      <w:r>
        <w:rPr>
          <w:rFonts w:ascii="Calibri" w:cs="Calibri" w:eastAsia="Calibri" w:hAnsi="Calibri"/>
        </w:rPr>
        <w:t xml:space="preserve">Promociones del 16-09, 23-09 y 30-09-2026</w:t>
      </w:r>
    </w:p>
    <w:p>
      <w:pPr>
        <w:spacing w:after="120" w:line="264"/>
      </w:pPr>
      <w:r>
        <w:rPr>
          <w:rFonts w:ascii="Calibri" w:cs="Calibri" w:eastAsia="Calibri" w:hAnsi="Calibri"/>
          <w:color w:val="000000"/>
          <w:sz w:val="21"/>
          <w:szCs w:val="21"/>
        </w:rPr>
        <w:t xml:space="preserve">Todas por instrucción explícita de Luis Devoto y sin Cobranza ni Operaciones (que llegó recién el 01-10-2026, ver abajo):</w:t>
      </w:r>
    </w:p>
    <w:p>
      <w:pPr>
        <w:pStyle w:val="ListParagraph"/>
        <w:numPr>
          <w:ilvl w:val="0"/>
          <w:numId w:val="2"/>
        </w:numPr>
        <w:spacing w:after="60" w:line="264"/>
      </w:pPr>
      <w:r>
        <w:rPr>
          <w:rFonts w:ascii="Calibri" w:cs="Calibri" w:eastAsia="Calibri" w:hAnsi="Calibri"/>
          <w:b/>
          <w:bCs/>
          <w:color w:val="000000"/>
          <w:sz w:val="21"/>
          <w:szCs w:val="21"/>
        </w:rPr>
        <w:t xml:space="preserve">16-09-2026:</w:t>
      </w:r>
      <w:r>
        <w:rPr>
          <w:rFonts w:ascii="Calibri" w:cs="Calibri" w:eastAsia="Calibri" w:hAnsi="Calibri"/>
          <w:color w:val="000000"/>
          <w:sz w:val="21"/>
          <w:szCs w:val="21"/>
        </w:rPr>
        <w:t xml:space="preserve"> todo lo acumulado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salvo Cobranza y Operaciones: Postventa (§5), alertas de respuesta de WhatsApp y buscador de Config (§11). Commits </w:t>
      </w:r>
      <w:r>
        <w:rPr>
          <w:rFonts w:ascii="Courier New" w:cs="Courier New" w:eastAsia="Courier New" w:hAnsi="Courier New"/>
          <w:color w:val="112548"/>
          <w:sz w:val="19"/>
          <w:szCs w:val="19"/>
        </w:rPr>
        <w:t xml:space="preserve">ff15bf8</w:t>
      </w:r>
      <w:r>
        <w:rPr>
          <w:rFonts w:ascii="Calibri" w:cs="Calibri" w:eastAsia="Calibri" w:hAnsi="Calibri"/>
          <w:color w:val="000000"/>
          <w:sz w:val="21"/>
          <w:szCs w:val="21"/>
        </w:rPr>
        <w:t xml:space="preserve"> a </w:t>
      </w:r>
      <w:r>
        <w:rPr>
          <w:rFonts w:ascii="Courier New" w:cs="Courier New" w:eastAsia="Courier New" w:hAnsi="Courier New"/>
          <w:color w:val="112548"/>
          <w:sz w:val="19"/>
          <w:szCs w:val="19"/>
        </w:rPr>
        <w:t xml:space="preserve">b090ddc</w:t>
      </w:r>
      <w:r>
        <w:rPr>
          <w:rFonts w:ascii="Calibri" w:cs="Calibri" w:eastAsia="Calibri" w:hAnsi="Calibri"/>
          <w:color w:val="000000"/>
          <w:sz w:val="21"/>
          <w:szCs w:val="21"/>
        </w:rPr>
        <w:t xml:space="preserve">.</w:t>
      </w:r>
    </w:p>
    <w:p>
      <w:pPr>
        <w:pStyle w:val="ListParagraph"/>
        <w:numPr>
          <w:ilvl w:val="0"/>
          <w:numId w:val="2"/>
        </w:numPr>
        <w:spacing w:after="60" w:line="264"/>
      </w:pPr>
      <w:r>
        <w:rPr>
          <w:rFonts w:ascii="Calibri" w:cs="Calibri" w:eastAsia="Calibri" w:hAnsi="Calibri"/>
          <w:b/>
          <w:bCs/>
          <w:color w:val="000000"/>
          <w:sz w:val="21"/>
          <w:szCs w:val="21"/>
        </w:rPr>
        <w:t xml:space="preserve">23-09-2026 (fuera de horario), primer intento fallido:</w:t>
      </w:r>
      <w:r>
        <w:rPr>
          <w:rFonts w:ascii="Calibri" w:cs="Calibri" w:eastAsia="Calibri" w:hAnsi="Calibri"/>
          <w:color w:val="000000"/>
          <w:sz w:val="21"/>
          <w:szCs w:val="21"/>
        </w:rPr>
        <w:t xml:space="preserve"> tras el push, Dashboard, Cotizaciones y Reportería dejaron de cargar ("Error interno") y la producción quedó caída unos 15 minutos; se revirtió de inmediato (PR #1). </w:t>
      </w:r>
      <w:r>
        <w:rPr>
          <w:rFonts w:ascii="Calibri" w:cs="Calibri" w:eastAsia="Calibri" w:hAnsi="Calibri"/>
          <w:b/>
          <w:bCs/>
          <w:color w:val="000000"/>
          <w:sz w:val="21"/>
          <w:szCs w:val="21"/>
        </w:rPr>
        <w:t xml:space="preserve">Causa raíz:</w:t>
      </w:r>
      <w:r>
        <w:rPr>
          <w:rFonts w:ascii="Calibri" w:cs="Calibri" w:eastAsia="Calibri" w:hAnsi="Calibri"/>
          <w:color w:val="000000"/>
          <w:sz w:val="21"/>
          <w:szCs w:val="21"/>
        </w:rPr>
        <w:t xml:space="preserve"> al armar la promoción se excluyó la columna </w:t>
      </w:r>
      <w:r>
        <w:rPr>
          <w:rFonts w:ascii="Courier New" w:cs="Courier New" w:eastAsia="Courier New" w:hAnsi="Courier New"/>
          <w:color w:val="112548"/>
          <w:sz w:val="19"/>
          <w:szCs w:val="19"/>
        </w:rPr>
        <w:t xml:space="preserve">users.es_encargado_cobranza</w:t>
      </w:r>
      <w:r>
        <w:rPr>
          <w:rFonts w:ascii="Calibri" w:cs="Calibri" w:eastAsia="Calibri" w:hAnsi="Calibri"/>
          <w:color w:val="000000"/>
          <w:sz w:val="21"/>
          <w:szCs w:val="21"/>
        </w:rPr>
        <w:t xml:space="preserve"> de la migración, pero </w:t>
      </w:r>
      <w:r>
        <w:rPr>
          <w:rFonts w:ascii="Courier New" w:cs="Courier New" w:eastAsia="Courier New" w:hAnsi="Courier New"/>
          <w:color w:val="112548"/>
          <w:sz w:val="19"/>
          <w:szCs w:val="19"/>
        </w:rPr>
        <w:t xml:space="preserve">backend/middleware/auth.js</w:t>
      </w:r>
      <w:r>
        <w:rPr>
          <w:rFonts w:ascii="Calibri" w:cs="Calibri" w:eastAsia="Calibri" w:hAnsi="Calibri"/>
          <w:color w:val="000000"/>
          <w:sz w:val="21"/>
          <w:szCs w:val="21"/>
        </w:rPr>
        <w:t xml:space="preserve"> —copiado tal cual desde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por considerarlo "limpio"— la consultaba en </w:t>
      </w:r>
      <w:r>
        <w:rPr>
          <w:rFonts w:ascii="Calibri" w:cs="Calibri" w:eastAsia="Calibri" w:hAnsi="Calibri"/>
          <w:b/>
          <w:bCs/>
          <w:color w:val="000000"/>
          <w:sz w:val="21"/>
          <w:szCs w:val="21"/>
        </w:rPr>
        <w:t xml:space="preserve">cada</w:t>
      </w:r>
      <w:r>
        <w:rPr>
          <w:rFonts w:ascii="Calibri" w:cs="Calibri" w:eastAsia="Calibri" w:hAnsi="Calibri"/>
          <w:color w:val="000000"/>
          <w:sz w:val="21"/>
          <w:szCs w:val="21"/>
        </w:rPr>
        <w:t xml:space="preserve"> solicitud autenticada (caché de 60 s del estado del usuario), y sin la columna toda la API devolvía 500. </w:t>
      </w:r>
      <w:r>
        <w:rPr>
          <w:rFonts w:ascii="Calibri" w:cs="Calibri" w:eastAsia="Calibri" w:hAnsi="Calibri"/>
          <w:b/>
          <w:bCs/>
          <w:color w:val="000000"/>
          <w:sz w:val="21"/>
          <w:szCs w:val="21"/>
        </w:rPr>
        <w:t xml:space="preserve">Lección:</w:t>
      </w:r>
      <w:r>
        <w:rPr>
          <w:rFonts w:ascii="Calibri" w:cs="Calibri" w:eastAsia="Calibri" w:hAnsi="Calibri"/>
          <w:color w:val="000000"/>
          <w:sz w:val="21"/>
          <w:szCs w:val="21"/>
        </w:rPr>
        <w:t xml:space="preserve"> clasificar un archivo como "limpio" por no tener cambios de Cobranza en su diff no basta; hay que revisar si </w:t>
      </w:r>
      <w:r>
        <w:rPr>
          <w:rFonts w:ascii="Calibri" w:cs="Calibri" w:eastAsia="Calibri" w:hAnsi="Calibri"/>
          <w:b/>
          <w:bCs/>
          <w:color w:val="000000"/>
          <w:sz w:val="21"/>
          <w:szCs w:val="21"/>
        </w:rPr>
        <w:t xml:space="preserve">depende en tiempo de ejecución</w:t>
      </w:r>
      <w:r>
        <w:rPr>
          <w:rFonts w:ascii="Calibri" w:cs="Calibri" w:eastAsia="Calibri" w:hAnsi="Calibri"/>
          <w:color w:val="000000"/>
          <w:sz w:val="21"/>
          <w:szCs w:val="21"/>
        </w:rPr>
        <w:t xml:space="preserve"> de algo que agrega otro archivo. La prueba previa (</w:t>
      </w:r>
      <w:r>
        <w:rPr>
          <w:rFonts w:ascii="Courier New" w:cs="Courier New" w:eastAsia="Courier New" w:hAnsi="Courier New"/>
          <w:color w:val="112548"/>
          <w:sz w:val="19"/>
          <w:szCs w:val="19"/>
        </w:rPr>
        <w:t xml:space="preserve">initDb()</w:t>
      </w:r>
      <w:r>
        <w:rPr>
          <w:rFonts w:ascii="Calibri" w:cs="Calibri" w:eastAsia="Calibri" w:hAnsi="Calibri"/>
          <w:color w:val="000000"/>
          <w:sz w:val="21"/>
          <w:szCs w:val="21"/>
        </w:rPr>
        <w:t xml:space="preserve"> contra Postgres) solo validó que la migración corriera, no que cada endpoint autenticado respondiera.</w:t>
      </w:r>
    </w:p>
    <w:p>
      <w:pPr>
        <w:pStyle w:val="ListParagraph"/>
        <w:numPr>
          <w:ilvl w:val="0"/>
          <w:numId w:val="2"/>
        </w:numPr>
        <w:spacing w:after="60" w:line="264"/>
      </w:pPr>
      <w:r>
        <w:rPr>
          <w:rFonts w:ascii="Calibri" w:cs="Calibri" w:eastAsia="Calibri" w:hAnsi="Calibri"/>
          <w:b/>
          <w:bCs/>
          <w:color w:val="000000"/>
          <w:sz w:val="21"/>
          <w:szCs w:val="21"/>
        </w:rPr>
        <w:t xml:space="preserve">23-09-2026, segunda promoción:</w:t>
      </w:r>
      <w:r>
        <w:rPr>
          <w:rFonts w:ascii="Calibri" w:cs="Calibri" w:eastAsia="Calibri" w:hAnsi="Calibri"/>
          <w:color w:val="000000"/>
          <w:sz w:val="21"/>
          <w:szCs w:val="21"/>
        </w:rPr>
        <w:t xml:space="preserve"> mismo contenido con la causa corregida (commit </w:t>
      </w:r>
      <w:r>
        <w:rPr>
          <w:rFonts w:ascii="Courier New" w:cs="Courier New" w:eastAsia="Courier New" w:hAnsi="Courier New"/>
          <w:color w:val="112548"/>
          <w:sz w:val="19"/>
          <w:szCs w:val="19"/>
        </w:rPr>
        <w:t xml:space="preserve">d472d27</w:t>
      </w:r>
      <w:r>
        <w:rPr>
          <w:rFonts w:ascii="Calibri" w:cs="Calibri" w:eastAsia="Calibri" w:hAnsi="Calibri"/>
          <w:color w:val="000000"/>
          <w:sz w:val="21"/>
          <w:szCs w:val="21"/>
        </w:rPr>
        <w:t xml:space="preserve">), probada con servidor real, Postgres real y token real contra </w:t>
      </w:r>
      <w:r>
        <w:rPr>
          <w:rFonts w:ascii="Courier New" w:cs="Courier New" w:eastAsia="Courier New" w:hAnsi="Courier New"/>
          <w:color w:val="112548"/>
          <w:sz w:val="19"/>
          <w:szCs w:val="19"/>
        </w:rPr>
        <w:t xml:space="preserve">/api/negocios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/api/cotizaciones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/api/reportes/actividad-mes</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/api/reportes/whatsapp/resumen-mensual</w:t>
      </w:r>
      <w:r>
        <w:rPr>
          <w:rFonts w:ascii="Calibri" w:cs="Calibri" w:eastAsia="Calibri" w:hAnsi="Calibri"/>
          <w:color w:val="000000"/>
          <w:sz w:val="21"/>
          <w:szCs w:val="21"/>
        </w:rPr>
        <w:t xml:space="preserve">. Incluyó la auditoría de seguridad (v1.36), el tiempo de respuesta de WhatsApp (§9), la plantilla desde la ficha del contacto y la sincronización de vendedor (v1.37; §11).</w:t>
      </w:r>
    </w:p>
    <w:p>
      <w:pPr>
        <w:pStyle w:val="ListParagraph"/>
        <w:numPr>
          <w:ilvl w:val="0"/>
          <w:numId w:val="2"/>
        </w:numPr>
        <w:spacing w:after="60" w:line="264"/>
      </w:pPr>
      <w:r>
        <w:rPr>
          <w:rFonts w:ascii="Calibri" w:cs="Calibri" w:eastAsia="Calibri" w:hAnsi="Calibri"/>
          <w:b/>
          <w:bCs/>
          <w:color w:val="000000"/>
          <w:sz w:val="21"/>
          <w:szCs w:val="21"/>
        </w:rPr>
        <w:t xml:space="preserve">30-09-2026 (≈17:45, fuera de horario):</w:t>
      </w:r>
      <w:r>
        <w:rPr>
          <w:rFonts w:ascii="Calibri" w:cs="Calibri" w:eastAsia="Calibri" w:hAnsi="Calibri"/>
          <w:color w:val="000000"/>
          <w:sz w:val="21"/>
          <w:szCs w:val="21"/>
        </w:rPr>
        <w:t xml:space="preserve"> cambios de Despacho (§6) y la API de lectura para análisis (v1.38; §18). Commits </w:t>
      </w:r>
      <w:r>
        <w:rPr>
          <w:rFonts w:ascii="Courier New" w:cs="Courier New" w:eastAsia="Courier New" w:hAnsi="Courier New"/>
          <w:color w:val="112548"/>
          <w:sz w:val="19"/>
          <w:szCs w:val="19"/>
        </w:rPr>
        <w:t xml:space="preserve">c9e59d2</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64da76c</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82a10d5</w:t>
      </w:r>
      <w:r>
        <w:rPr>
          <w:rFonts w:ascii="Calibri" w:cs="Calibri" w:eastAsia="Calibri" w:hAnsi="Calibri"/>
          <w:color w:val="000000"/>
          <w:sz w:val="21"/>
          <w:szCs w:val="21"/>
        </w:rPr>
        <w:t xml:space="preserve">; sin migración de schema. Verificado en producción con el conector.</w:t>
      </w:r>
    </w:p>
    <w:p>
      <w:pPr>
        <w:pStyle w:val="ListParagraph"/>
        <w:numPr>
          <w:ilvl w:val="0"/>
          <w:numId w:val="2"/>
        </w:numPr>
        <w:spacing w:after="60" w:line="264"/>
      </w:pPr>
      <w:r>
        <w:rPr>
          <w:rFonts w:ascii="Calibri" w:cs="Calibri" w:eastAsia="Calibri" w:hAnsi="Calibri"/>
          <w:b/>
          <w:bCs/>
          <w:color w:val="000000"/>
          <w:sz w:val="21"/>
          <w:szCs w:val="21"/>
        </w:rPr>
        <w:t xml:space="preserve">30-09-2026 (21:12, fuera de horario):</w:t>
      </w:r>
      <w:r>
        <w:rPr>
          <w:rFonts w:ascii="Calibri" w:cs="Calibri" w:eastAsia="Calibri" w:hAnsi="Calibri"/>
          <w:color w:val="000000"/>
          <w:sz w:val="21"/>
          <w:szCs w:val="21"/>
        </w:rPr>
        <w:t xml:space="preserve"> WhatsApp, un lead por conversación (v1.39; §11). Commit </w:t>
      </w:r>
      <w:r>
        <w:rPr>
          <w:rFonts w:ascii="Courier New" w:cs="Courier New" w:eastAsia="Courier New" w:hAnsi="Courier New"/>
          <w:color w:val="112548"/>
          <w:sz w:val="19"/>
          <w:szCs w:val="19"/>
        </w:rPr>
        <w:t xml:space="preserve">f8ccfb7</w:t>
      </w:r>
      <w:r>
        <w:rPr>
          <w:rFonts w:ascii="Calibri" w:cs="Calibri" w:eastAsia="Calibri" w:hAnsi="Calibri"/>
          <w:color w:val="000000"/>
          <w:sz w:val="21"/>
          <w:szCs w:val="21"/>
        </w:rPr>
        <w:t xml:space="preserve">; solo toca </w:t>
      </w:r>
      <w:r>
        <w:rPr>
          <w:rFonts w:ascii="Courier New" w:cs="Courier New" w:eastAsia="Courier New" w:hAnsi="Courier New"/>
          <w:color w:val="112548"/>
          <w:sz w:val="19"/>
          <w:szCs w:val="19"/>
        </w:rPr>
        <w:t xml:space="preserve">backend/routes/public.js</w:t>
      </w:r>
      <w:r>
        <w:rPr>
          <w:rFonts w:ascii="Calibri" w:cs="Calibri" w:eastAsia="Calibri" w:hAnsi="Calibri"/>
          <w:color w:val="000000"/>
          <w:sz w:val="21"/>
          <w:szCs w:val="21"/>
        </w:rPr>
        <w:t xml:space="preserve">.</w:t>
      </w:r>
    </w:p>
    <w:p>
      <w:pPr>
        <w:spacing w:after="40"/>
      </w:pPr>
    </w:p>
    <w:p>
      <w:pPr>
        <w:pStyle w:val="Heading2"/>
        <w:keepNext/>
      </w:pPr>
      <w:r>
        <w:rPr>
          <w:rFonts w:ascii="Calibri" w:cs="Calibri" w:eastAsia="Calibri" w:hAnsi="Calibri"/>
        </w:rPr>
        <w:t xml:space="preserve">Promoción parcial del 01-10-2026 (Operaciones, sin Cobranza)</w:t>
      </w:r>
    </w:p>
    <w:p>
      <w:pPr>
        <w:spacing w:after="120" w:line="264"/>
      </w:pPr>
      <w:r>
        <w:rPr>
          <w:rFonts w:ascii="Calibri" w:cs="Calibri" w:eastAsia="Calibri" w:hAnsi="Calibri"/>
          <w:color w:val="000000"/>
          <w:sz w:val="21"/>
          <w:szCs w:val="21"/>
        </w:rPr>
        <w:t xml:space="preserve">La regla del 07-08 y su "modo restrictivo" del 10-08 quedaron reemplazadas el </w:t>
      </w:r>
      <w:r>
        <w:rPr>
          <w:rFonts w:ascii="Calibri" w:cs="Calibri" w:eastAsia="Calibri" w:hAnsi="Calibri"/>
          <w:b/>
          <w:bCs/>
          <w:color w:val="000000"/>
          <w:sz w:val="21"/>
          <w:szCs w:val="21"/>
        </w:rPr>
        <w:t xml:space="preserve">29-09-2026</w:t>
      </w:r>
      <w:r>
        <w:rPr>
          <w:rFonts w:ascii="Calibri" w:cs="Calibri" w:eastAsia="Calibri" w:hAnsi="Calibri"/>
          <w:color w:val="000000"/>
          <w:sz w:val="21"/>
          <w:szCs w:val="21"/>
        </w:rPr>
        <w:t xml:space="preserve">: se promueve a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solo con el OK de Luis Devoto</w:t>
      </w:r>
      <w:r>
        <w:rPr>
          <w:rFonts w:ascii="Calibri" w:cs="Calibri" w:eastAsia="Calibri" w:hAnsi="Calibri"/>
          <w:color w:val="000000"/>
          <w:sz w:val="21"/>
          <w:szCs w:val="21"/>
        </w:rPr>
        <w:t xml:space="preserve"> (no hace falta que sea un error); si el push cae en horario laboral (lunes a viernes, 9:00 a 17:30 hora de Chile) se pide una confirmación adicional puntual; nunca sin autorización, ni siquiera por un error crítico.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sigue libre.</w:t>
      </w:r>
    </w:p>
    <w:p>
      <w:pPr>
        <w:spacing w:after="120" w:line="264"/>
      </w:pPr>
      <w:r>
        <w:rPr>
          <w:rFonts w:ascii="Calibri" w:cs="Calibri" w:eastAsia="Calibri" w:hAnsi="Calibri"/>
          <w:color w:val="000000"/>
          <w:sz w:val="21"/>
          <w:szCs w:val="21"/>
        </w:rPr>
        <w:t xml:space="preserve">El 01-10-2026 Luis autorizó, en horario laboral y de forma explícita, pasar a producción </w:t>
      </w:r>
      <w:r>
        <w:rPr>
          <w:rFonts w:ascii="Calibri" w:cs="Calibri" w:eastAsia="Calibri" w:hAnsi="Calibri"/>
          <w:b/>
          <w:bCs/>
          <w:color w:val="000000"/>
          <w:sz w:val="21"/>
          <w:szCs w:val="21"/>
        </w:rPr>
        <w:t xml:space="preserve">solo Operaciones</w:t>
      </w:r>
      <w:r>
        <w:rPr>
          <w:rFonts w:ascii="Calibri" w:cs="Calibri" w:eastAsia="Calibri" w:hAnsi="Calibri"/>
          <w:color w:val="000000"/>
          <w:sz w:val="21"/>
          <w:szCs w:val="21"/>
        </w:rPr>
        <w:t xml:space="preserve"> (Arranque de Trabajos y v1.40), dejando Cobranza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Como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mezcla ambos módulos, no se fusionó la rama: se armó una rama desde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comparando contenido archivo por archivo (archivos solo de OT completos; en los compartidos, solo los bloques sin Cobranza). Procedimiento a repetir cuando se promueva Cobranza:</w:t>
      </w:r>
    </w:p>
    <w:p>
      <w:pPr>
        <w:pStyle w:val="ListParagraph"/>
        <w:numPr>
          <w:ilvl w:val="0"/>
          <w:numId w:val="4"/>
        </w:numPr>
        <w:spacing w:after="60" w:line="264"/>
      </w:pPr>
      <w:r>
        <w:rPr>
          <w:rFonts w:ascii="Calibri" w:cs="Calibri" w:eastAsia="Calibri" w:hAnsi="Calibri"/>
          <w:color w:val="000000"/>
          <w:sz w:val="21"/>
          <w:szCs w:val="21"/>
        </w:rPr>
        <w:t xml:space="preserve">Listar </w:t>
      </w:r>
      <w:r>
        <w:rPr>
          <w:rFonts w:ascii="Courier New" w:cs="Courier New" w:eastAsia="Courier New" w:hAnsi="Courier New"/>
          <w:color w:val="112548"/>
          <w:sz w:val="19"/>
          <w:szCs w:val="19"/>
        </w:rPr>
        <w:t xml:space="preserve">git diff --name-only origin/main origin/staging</w:t>
      </w:r>
      <w:r>
        <w:rPr>
          <w:rFonts w:ascii="Calibri" w:cs="Calibri" w:eastAsia="Calibri" w:hAnsi="Calibri"/>
          <w:color w:val="000000"/>
          <w:sz w:val="21"/>
          <w:szCs w:val="21"/>
        </w:rPr>
        <w:t xml:space="preserve"> y clasificar cada archivo (OT, Cobranza o mezclado) buscando referencias a Cobranza </w:t>
      </w:r>
      <w:r>
        <w:rPr>
          <w:rFonts w:ascii="Calibri" w:cs="Calibri" w:eastAsia="Calibri" w:hAnsi="Calibri"/>
          <w:b/>
          <w:bCs/>
          <w:color w:val="000000"/>
          <w:sz w:val="21"/>
          <w:szCs w:val="21"/>
        </w:rPr>
        <w:t xml:space="preserve">también en tiempo de ejecución</w:t>
      </w:r>
      <w:r>
        <w:rPr>
          <w:rFonts w:ascii="Calibri" w:cs="Calibri" w:eastAsia="Calibri" w:hAnsi="Calibri"/>
          <w:color w:val="000000"/>
          <w:sz w:val="21"/>
          <w:szCs w:val="21"/>
        </w:rPr>
        <w:t xml:space="preserve"> (ej. columnas que consulta </w:t>
      </w:r>
      <w:r>
        <w:rPr>
          <w:rFonts w:ascii="Courier New" w:cs="Courier New" w:eastAsia="Courier New" w:hAnsi="Courier New"/>
          <w:color w:val="112548"/>
          <w:sz w:val="19"/>
          <w:szCs w:val="19"/>
        </w:rPr>
        <w:t xml:space="preserve">middleware/auth.js</w:t>
      </w:r>
      <w:r>
        <w:rPr>
          <w:rFonts w:ascii="Calibri" w:cs="Calibri" w:eastAsia="Calibri" w:hAnsi="Calibri"/>
          <w:color w:val="000000"/>
          <w:sz w:val="21"/>
          <w:szCs w:val="21"/>
        </w:rPr>
        <w:t xml:space="preserve">), no solo en el diff.</w:t>
      </w:r>
    </w:p>
    <w:p>
      <w:pPr>
        <w:pStyle w:val="ListParagraph"/>
        <w:numPr>
          <w:ilvl w:val="0"/>
          <w:numId w:val="4"/>
        </w:numPr>
        <w:spacing w:after="60" w:line="264"/>
      </w:pPr>
      <w:r>
        <w:rPr>
          <w:rFonts w:ascii="Calibri" w:cs="Calibri" w:eastAsia="Calibri" w:hAnsi="Calibri"/>
          <w:color w:val="000000"/>
          <w:sz w:val="21"/>
          <w:szCs w:val="21"/>
        </w:rPr>
        <w:t xml:space="preserve">Probar con una base creada con el schema de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y encima el código a promover: recorrer los endpoints autenticados con varios roles, sin 500.</w:t>
      </w:r>
    </w:p>
    <w:p>
      <w:pPr>
        <w:pStyle w:val="ListParagraph"/>
        <w:numPr>
          <w:ilvl w:val="0"/>
          <w:numId w:val="4"/>
        </w:numPr>
        <w:spacing w:after="60" w:line="264"/>
      </w:pPr>
      <w:r>
        <w:rPr>
          <w:rFonts w:ascii="Calibri" w:cs="Calibri" w:eastAsia="Calibri" w:hAnsi="Calibri"/>
          <w:color w:val="000000"/>
          <w:sz w:val="21"/>
          <w:szCs w:val="21"/>
        </w:rPr>
        <w:t xml:space="preserve">Revisar el commit antes del push: </w:t>
      </w:r>
      <w:r>
        <w:rPr>
          <w:rFonts w:ascii="Courier New" w:cs="Courier New" w:eastAsia="Courier New" w:hAnsi="Courier New"/>
          <w:color w:val="112548"/>
          <w:sz w:val="19"/>
          <w:szCs w:val="19"/>
        </w:rPr>
        <w:t xml:space="preserve">git diff --stat origin/main HEAD</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git ls-files -s | grep ^120000</w:t>
      </w:r>
      <w:r>
        <w:rPr>
          <w:rFonts w:ascii="Calibri" w:cs="Calibri" w:eastAsia="Calibri" w:hAnsi="Calibri"/>
          <w:color w:val="000000"/>
          <w:sz w:val="21"/>
          <w:szCs w:val="21"/>
        </w:rPr>
        <w:t xml:space="preserve"> (no debe haber enlaces simbólicos).</w:t>
      </w:r>
    </w:p>
    <w:p>
      <w:pPr>
        <w:pStyle w:val="ListParagraph"/>
        <w:numPr>
          <w:ilvl w:val="0"/>
          <w:numId w:val="4"/>
        </w:numPr>
        <w:spacing w:after="60" w:line="264"/>
      </w:pPr>
      <w:r>
        <w:rPr>
          <w:rFonts w:ascii="Calibri" w:cs="Calibri" w:eastAsia="Calibri" w:hAnsi="Calibri"/>
          <w:color w:val="000000"/>
          <w:sz w:val="21"/>
          <w:szCs w:val="21"/>
        </w:rPr>
        <w:t xml:space="preserve">Reproducir el build de Railway desde un </w:t>
      </w:r>
      <w:r>
        <w:rPr>
          <w:rFonts w:ascii="Calibri" w:cs="Calibri" w:eastAsia="Calibri" w:hAnsi="Calibri"/>
          <w:b/>
          <w:bCs/>
          <w:color w:val="000000"/>
          <w:sz w:val="21"/>
          <w:szCs w:val="21"/>
        </w:rPr>
        <w:t xml:space="preserve">clon limpio</w:t>
      </w:r>
      <w:r>
        <w:rPr>
          <w:rFonts w:ascii="Calibri" w:cs="Calibri" w:eastAsia="Calibri" w:hAnsi="Calibri"/>
          <w:color w:val="000000"/>
          <w:sz w:val="21"/>
          <w:szCs w:val="21"/>
        </w:rPr>
        <w:t xml:space="preserve"> (comando de </w:t>
      </w:r>
      <w:r>
        <w:rPr>
          <w:rFonts w:ascii="Courier New" w:cs="Courier New" w:eastAsia="Courier New" w:hAnsi="Courier New"/>
          <w:color w:val="112548"/>
          <w:sz w:val="19"/>
          <w:szCs w:val="19"/>
        </w:rPr>
        <w:t xml:space="preserve">railway.json</w:t>
      </w:r>
      <w:r>
        <w:rPr>
          <w:rFonts w:ascii="Calibri" w:cs="Calibri" w:eastAsia="Calibri" w:hAnsi="Calibri"/>
          <w:color w:val="000000"/>
          <w:sz w:val="21"/>
          <w:szCs w:val="21"/>
        </w:rPr>
        <w:t xml:space="preserve">) y arrancar el servidor con </w:t>
      </w:r>
      <w:r>
        <w:rPr>
          <w:rFonts w:ascii="Courier New" w:cs="Courier New" w:eastAsia="Courier New" w:hAnsi="Courier New"/>
          <w:color w:val="112548"/>
          <w:sz w:val="19"/>
          <w:szCs w:val="19"/>
        </w:rPr>
        <w:t xml:space="preserve">/api/health</w:t>
      </w:r>
      <w:r>
        <w:rPr>
          <w:rFonts w:ascii="Calibri" w:cs="Calibri" w:eastAsia="Calibri" w:hAnsi="Calibri"/>
          <w:color w:val="000000"/>
          <w:sz w:val="21"/>
          <w:szCs w:val="21"/>
        </w:rPr>
        <w:t xml:space="preserve">.</w:t>
      </w:r>
    </w:p>
    <w:p>
      <w:pPr>
        <w:pStyle w:val="ListParagraph"/>
        <w:numPr>
          <w:ilvl w:val="0"/>
          <w:numId w:val="4"/>
        </w:numPr>
        <w:spacing w:after="60" w:line="264"/>
      </w:pPr>
      <w:r>
        <w:rPr>
          <w:rFonts w:ascii="Calibri" w:cs="Calibri" w:eastAsia="Calibri" w:hAnsi="Calibri"/>
          <w:color w:val="000000"/>
          <w:sz w:val="21"/>
          <w:szCs w:val="21"/>
        </w:rPr>
        <w:t xml:space="preserve">Tras el push, confirmar el estado </w:t>
      </w:r>
      <w:r>
        <w:rPr>
          <w:rFonts w:ascii="Calibri" w:cs="Calibri" w:eastAsia="Calibri" w:hAnsi="Calibri"/>
          <w:b/>
          <w:bCs/>
          <w:color w:val="000000"/>
          <w:sz w:val="21"/>
          <w:szCs w:val="21"/>
        </w:rPr>
        <w:t xml:space="preserve">Success</w:t>
      </w:r>
      <w:r>
        <w:rPr>
          <w:rFonts w:ascii="Calibri" w:cs="Calibri" w:eastAsia="Calibri" w:hAnsi="Calibri"/>
          <w:color w:val="000000"/>
          <w:sz w:val="21"/>
          <w:szCs w:val="21"/>
        </w:rPr>
        <w:t xml:space="preserve"> del despliegue en Railway.</w:t>
      </w:r>
    </w:p>
    <w:p>
      <w:pPr>
        <w:spacing w:after="40"/>
      </w:pPr>
    </w:p>
    <w:p>
      <w:pPr>
        <w:spacing w:after="120" w:line="264"/>
      </w:pPr>
      <w:r>
        <w:rPr>
          <w:rFonts w:ascii="Calibri" w:cs="Calibri" w:eastAsia="Calibri" w:hAnsi="Calibri"/>
          <w:b/>
          <w:bCs/>
          <w:color w:val="000000"/>
          <w:sz w:val="21"/>
          <w:szCs w:val="21"/>
        </w:rPr>
        <w:t xml:space="preserve">Incidente:</w:t>
      </w:r>
      <w:r>
        <w:rPr>
          <w:rFonts w:ascii="Calibri" w:cs="Calibri" w:eastAsia="Calibri" w:hAnsi="Calibri"/>
          <w:color w:val="000000"/>
          <w:sz w:val="21"/>
          <w:szCs w:val="21"/>
        </w:rPr>
        <w:t xml:space="preserve"> el primer despliegue (</w:t>
      </w:r>
      <w:r>
        <w:rPr>
          <w:rFonts w:ascii="Courier New" w:cs="Courier New" w:eastAsia="Courier New" w:hAnsi="Courier New"/>
          <w:color w:val="112548"/>
          <w:sz w:val="19"/>
          <w:szCs w:val="19"/>
        </w:rPr>
        <w:t xml:space="preserve">ee000f3</w:t>
      </w:r>
      <w:r>
        <w:rPr>
          <w:rFonts w:ascii="Calibri" w:cs="Calibri" w:eastAsia="Calibri" w:hAnsi="Calibri"/>
          <w:color w:val="000000"/>
          <w:sz w:val="21"/>
          <w:szCs w:val="21"/>
        </w:rPr>
        <w:t xml:space="preserve">) falló en Railway porque el commit llevaba por error dos enlaces simbólicos </w:t>
      </w:r>
      <w:r>
        <w:rPr>
          <w:rFonts w:ascii="Courier New" w:cs="Courier New" w:eastAsia="Courier New" w:hAnsi="Courier New"/>
          <w:color w:val="112548"/>
          <w:sz w:val="19"/>
          <w:szCs w:val="19"/>
        </w:rPr>
        <w:t xml:space="preserve">node_modules</w:t>
      </w:r>
      <w:r>
        <w:rPr>
          <w:rFonts w:ascii="Calibri" w:cs="Calibri" w:eastAsia="Calibri" w:hAnsi="Calibri"/>
          <w:color w:val="000000"/>
          <w:sz w:val="21"/>
          <w:szCs w:val="21"/>
        </w:rPr>
        <w:t xml:space="preserve"> (creados solo para probar en una carpeta temporal; </w:t>
      </w:r>
      <w:r>
        <w:rPr>
          <w:rFonts w:ascii="Courier New" w:cs="Courier New" w:eastAsia="Courier New" w:hAnsi="Courier New"/>
          <w:color w:val="112548"/>
          <w:sz w:val="19"/>
          <w:szCs w:val="19"/>
        </w:rPr>
        <w:t xml:space="preserve">.gitignore</w:t>
      </w:r>
      <w:r>
        <w:rPr>
          <w:rFonts w:ascii="Calibri" w:cs="Calibri" w:eastAsia="Calibri" w:hAnsi="Calibri"/>
          <w:color w:val="000000"/>
          <w:sz w:val="21"/>
          <w:szCs w:val="21"/>
        </w:rPr>
        <w:t xml:space="preserve"> ignora la carpeta </w:t>
      </w:r>
      <w:r>
        <w:rPr>
          <w:rFonts w:ascii="Courier New" w:cs="Courier New" w:eastAsia="Courier New" w:hAnsi="Courier New"/>
          <w:color w:val="112548"/>
          <w:sz w:val="19"/>
          <w:szCs w:val="19"/>
        </w:rPr>
        <w:t xml:space="preserve">node_modules/</w:t>
      </w:r>
      <w:r>
        <w:rPr>
          <w:rFonts w:ascii="Calibri" w:cs="Calibri" w:eastAsia="Calibri" w:hAnsi="Calibri"/>
          <w:color w:val="000000"/>
          <w:sz w:val="21"/>
          <w:szCs w:val="21"/>
        </w:rPr>
        <w:t xml:space="preserve">, no los enlaces). Producción no se cayó —Railway conserva el despliegue anterior cuando un build falla—, pero una consulta de verificación a la API leía la versión vieja y se informó como "estable" antes de tiempo. Corregido con </w:t>
      </w:r>
      <w:r>
        <w:rPr>
          <w:rFonts w:ascii="Courier New" w:cs="Courier New" w:eastAsia="Courier New" w:hAnsi="Courier New"/>
          <w:color w:val="112548"/>
          <w:sz w:val="19"/>
          <w:szCs w:val="19"/>
        </w:rPr>
        <w:t xml:space="preserve">60cd435</w:t>
      </w:r>
      <w:r>
        <w:rPr>
          <w:rFonts w:ascii="Calibri" w:cs="Calibri" w:eastAsia="Calibri" w:hAnsi="Calibri"/>
          <w:color w:val="000000"/>
          <w:sz w:val="21"/>
          <w:szCs w:val="21"/>
        </w:rPr>
        <w:t xml:space="preserve"> (borra solo esos dos archivos). Primera promoción parcial: 23-09-2026 (falló por </w:t>
      </w:r>
      <w:r>
        <w:rPr>
          <w:rFonts w:ascii="Courier New" w:cs="Courier New" w:eastAsia="Courier New" w:hAnsi="Courier New"/>
          <w:color w:val="112548"/>
          <w:sz w:val="19"/>
          <w:szCs w:val="19"/>
        </w:rPr>
        <w:t xml:space="preserve">middleware/auth.js</w:t>
      </w:r>
      <w:r>
        <w:rPr>
          <w:rFonts w:ascii="Calibri" w:cs="Calibri" w:eastAsia="Calibri" w:hAnsi="Calibri"/>
          <w:color w:val="000000"/>
          <w:sz w:val="21"/>
          <w:szCs w:val="21"/>
        </w:rPr>
        <w:t xml:space="preserve">, ver </w:t>
      </w:r>
      <w:r>
        <w:rPr>
          <w:rFonts w:ascii="Courier New" w:cs="Courier New" w:eastAsia="Courier New" w:hAnsi="Courier New"/>
          <w:color w:val="112548"/>
          <w:sz w:val="19"/>
          <w:szCs w:val="19"/>
        </w:rPr>
        <w:t xml:space="preserve">CLAUDE.md</w:t>
      </w:r>
      <w:r>
        <w:rPr>
          <w:rFonts w:ascii="Calibri" w:cs="Calibri" w:eastAsia="Calibri" w:hAnsi="Calibri"/>
          <w:color w:val="000000"/>
          <w:sz w:val="21"/>
          <w:szCs w:val="21"/>
        </w:rPr>
        <w:t xml:space="preserve">); esta fue la segunda, y la verificación correcta es el estado del despliegue en Railway.</w:t>
      </w:r>
    </w:p>
    <w:p>
      <w:pPr>
        <w:pStyle w:val="Heading1"/>
        <w:keepNext/>
      </w:pPr>
      <w:r>
        <w:rPr>
          <w:rFonts w:ascii="Calibri" w:cs="Calibri" w:eastAsia="Calibri" w:hAnsi="Calibri"/>
        </w:rPr>
        <w:t xml:space="preserve">18. API de integración externa — Cowork (v1.28)</w:t>
      </w:r>
    </w:p>
    <w:p>
      <w:pPr>
        <w:spacing w:after="120" w:line="264"/>
      </w:pPr>
      <w:r>
        <w:rPr>
          <w:rFonts w:ascii="Calibri" w:cs="Calibri" w:eastAsia="Calibri" w:hAnsi="Calibri"/>
          <w:color w:val="000000"/>
          <w:sz w:val="21"/>
          <w:szCs w:val="21"/>
        </w:rPr>
        <w:t xml:space="preserve">Primera versión (v1.0) de la API REST que el agente Cowork (operado por Gerencia General) usa para registrar clientes y negocios, y generar cotizaciones desde afuera del CRM. Especificada en </w:t>
      </w:r>
      <w:r>
        <w:rPr>
          <w:rFonts w:ascii="Courier New" w:cs="Courier New" w:eastAsia="Courier New" w:hAnsi="Courier New"/>
          <w:color w:val="112548"/>
          <w:sz w:val="19"/>
          <w:szCs w:val="19"/>
        </w:rPr>
        <w:t xml:space="preserve">HT-DO-XX_Especificacion_API_CRM_Cowork</w:t>
      </w:r>
      <w:r>
        <w:rPr>
          <w:rFonts w:ascii="Calibri" w:cs="Calibri" w:eastAsia="Calibri" w:hAnsi="Calibri"/>
          <w:color w:val="000000"/>
          <w:sz w:val="21"/>
          <w:szCs w:val="21"/>
        </w:rPr>
        <w:t xml:space="preserve"> (v0.1 borrador → v1.0 con lo realmente construido; pendiente de correlativo definitivo y publicación en SharePoint, ver §16 punto 9).</w:t>
      </w:r>
    </w:p>
    <w:p>
      <w:pPr>
        <w:spacing w:after="120" w:line="264"/>
      </w:pPr>
      <w:r>
        <w:rPr>
          <w:rFonts w:ascii="Calibri" w:cs="Calibri" w:eastAsia="Calibri" w:hAnsi="Calibri"/>
          <w:b/>
          <w:bCs/>
          <w:color w:val="000000"/>
          <w:sz w:val="21"/>
          <w:szCs w:val="21"/>
        </w:rPr>
        <w:t xml:space="preserve">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6"/>
        <w:gridCol w:w="4260"/>
        <w:gridCol w:w="4262"/>
      </w:tblGrid>
      <w:tr>
        <w:trPr>
          <w:cantSplit/>
          <w:tblHeader/>
        </w:trPr>
        <w:tc>
          <w:tcPr>
            <w:tcW w:type="dxa" w:w="1116"/>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left"/>
            </w:pPr>
            <w:r>
              <w:rPr>
                <w:rFonts w:ascii="Calibri" w:cs="Calibri" w:eastAsia="Calibri" w:hAnsi="Calibri"/>
                <w:b/>
                <w:bCs/>
                <w:color w:val="FFFFFF"/>
                <w:sz w:val="18"/>
                <w:szCs w:val="18"/>
              </w:rPr>
              <w:t xml:space="preserve">Método</w:t>
            </w:r>
          </w:p>
        </w:tc>
        <w:tc>
          <w:tcPr>
            <w:tcW w:type="dxa" w:w="4260"/>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left"/>
            </w:pPr>
            <w:r>
              <w:rPr>
                <w:rFonts w:ascii="Calibri" w:cs="Calibri" w:eastAsia="Calibri" w:hAnsi="Calibri"/>
                <w:b/>
                <w:bCs/>
                <w:color w:val="FFFFFF"/>
                <w:sz w:val="18"/>
                <w:szCs w:val="18"/>
              </w:rPr>
              <w:t xml:space="preserve">Ruta</w:t>
            </w:r>
          </w:p>
        </w:tc>
        <w:tc>
          <w:tcPr>
            <w:tcW w:type="dxa" w:w="4262"/>
            <w:tcBorders>
              <w:top w:val="single" w:color="BFBFBF" w:sz="4"/>
              <w:left w:val="single" w:color="BFBFBF" w:sz="4"/>
              <w:bottom w:val="single" w:color="BFBFBF" w:sz="4"/>
              <w:right w:val="single" w:color="BFBFBF" w:sz="4"/>
            </w:tcBorders>
            <w:shd w:fill="112548" w:color="auto" w:val="clear"/>
            <w:tcMar>
              <w:top w:type="dxa" w:w="70"/>
              <w:left w:type="dxa" w:w="100"/>
              <w:bottom w:type="dxa" w:w="70"/>
              <w:right w:type="dxa" w:w="100"/>
            </w:tcMar>
          </w:tcPr>
          <w:p>
            <w:pPr>
              <w:spacing w:after="0"/>
              <w:jc w:val="left"/>
            </w:pPr>
            <w:r>
              <w:rPr>
                <w:rFonts w:ascii="Calibri" w:cs="Calibri" w:eastAsia="Calibri" w:hAnsi="Calibri"/>
                <w:b/>
                <w:bCs/>
                <w:color w:val="FFFFFF"/>
                <w:sz w:val="18"/>
                <w:szCs w:val="18"/>
              </w:rPr>
              <w:t xml:space="preserve">Función</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/api/v1/clientes?rut=&amp;nombre=</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Buscar cliente</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POST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/api/v1/clientes</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Alta de cliente, idempotente por RUT</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/api/v1/negocios?desde=&amp;hasta=&amp;estado=&amp;vendedor_id=&amp;cliente_id=&amp;origen=&amp;limit=&amp;offset=</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Listado con filtros (agregado en v1.29); desde v1.38 con </w:t>
            </w:r>
            <w:r>
              <w:rPr>
                <w:rFonts w:ascii="Courier New" w:cs="Courier New" w:eastAsia="Courier New" w:hAnsi="Courier New"/>
                <w:color w:val="112548"/>
                <w:sz w:val="16"/>
                <w:szCs w:val="16"/>
              </w:rPr>
              <w:t xml:space="preserve">offset</w:t>
            </w:r>
            <w:r>
              <w:rPr>
                <w:rFonts w:ascii="Calibri" w:cs="Calibri" w:eastAsia="Calibri" w:hAnsi="Calibri"/>
                <w:color w:val="000000"/>
                <w:sz w:val="18"/>
                <w:szCs w:val="18"/>
              </w:rPr>
              <w:t xml:space="preserve">, tope de 500 por página y más campos (ver abajo)</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POST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/api/v1/negocios</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Crear negocio, idempotente por </w:t>
            </w:r>
            <w:r>
              <w:rPr>
                <w:rFonts w:ascii="Courier New" w:cs="Courier New" w:eastAsia="Courier New" w:hAnsi="Courier New"/>
                <w:color w:val="112548"/>
                <w:sz w:val="16"/>
                <w:szCs w:val="16"/>
              </w:rPr>
              <w:t xml:space="preserve">referencia_externa</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/api/v1/negocios/{id}</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Detalle: etapa, historial de etapas, cotizaciones</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POST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/api/v1/negocios/{id}/cotizaciones</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Registrar cotización (numeración real del CRM, avanza etapa a "Cotizado")</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/api/v1/reportes/{tipo}</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Reportes comerciales existentes (§9), mismos filtros; desde el 23-09-2026 también </w:t>
            </w:r>
            <w:r>
              <w:rPr>
                <w:rFonts w:ascii="Courier New" w:cs="Courier New" w:eastAsia="Courier New" w:hAnsi="Courier New"/>
                <w:color w:val="112548"/>
                <w:sz w:val="16"/>
                <w:szCs w:val="16"/>
              </w:rPr>
              <w:t xml:space="preserve">whatsapp_resumen_mensual</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whatsapp_por_vendedor</w:t>
            </w:r>
            <w:r>
              <w:rPr>
                <w:rFonts w:ascii="Calibri" w:cs="Calibri" w:eastAsia="Calibri" w:hAnsi="Calibri"/>
                <w:color w:val="000000"/>
                <w:sz w:val="18"/>
                <w:szCs w:val="18"/>
              </w:rPr>
              <w:t xml:space="preserve"> y </w:t>
            </w:r>
            <w:r>
              <w:rPr>
                <w:rFonts w:ascii="Courier New" w:cs="Courier New" w:eastAsia="Courier New" w:hAnsi="Courier New"/>
                <w:color w:val="112548"/>
                <w:sz w:val="16"/>
                <w:szCs w:val="16"/>
              </w:rPr>
              <w:t xml:space="preserve">whatsapp_abiertas_ahora</w:t>
            </w:r>
            <w:r>
              <w:rPr>
                <w:rFonts w:ascii="Calibri" w:cs="Calibri" w:eastAsia="Calibri" w:hAnsi="Calibri"/>
                <w:color w:val="000000"/>
                <w:sz w:val="18"/>
                <w:szCs w:val="18"/>
              </w:rPr>
              <w:t xml:space="preserve"> (pestaña WhatsApp, §9); desde v1.40 también </w:t>
            </w:r>
            <w:r>
              <w:rPr>
                <w:rFonts w:ascii="Courier New" w:cs="Courier New" w:eastAsia="Courier New" w:hAnsi="Courier New"/>
                <w:color w:val="112548"/>
                <w:sz w:val="16"/>
                <w:szCs w:val="16"/>
              </w:rPr>
              <w:t xml:space="preserve">ots_kpis</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ots_resumen_mensual</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ots_por_tipo</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ots_por_tecnico</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ots_pendientes</w:t>
            </w:r>
            <w:r>
              <w:rPr>
                <w:rFonts w:ascii="Calibri" w:cs="Calibri" w:eastAsia="Calibri" w:hAnsi="Calibri"/>
                <w:color w:val="000000"/>
                <w:sz w:val="18"/>
                <w:szCs w:val="18"/>
              </w:rPr>
              <w:t xml:space="preserve"> y </w:t>
            </w:r>
            <w:r>
              <w:rPr>
                <w:rFonts w:ascii="Courier New" w:cs="Courier New" w:eastAsia="Courier New" w:hAnsi="Courier New"/>
                <w:color w:val="112548"/>
                <w:sz w:val="16"/>
                <w:szCs w:val="16"/>
              </w:rPr>
              <w:t xml:space="preserve">ots_detalle</w:t>
            </w:r>
            <w:r>
              <w:rPr>
                <w:rFonts w:ascii="Calibri" w:cs="Calibri" w:eastAsia="Calibri" w:hAnsi="Calibri"/>
                <w:color w:val="000000"/>
                <w:sz w:val="18"/>
                <w:szCs w:val="18"/>
              </w:rPr>
              <w:t xml:space="preserve"> (pestaña OT's, §9)</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`/api/v1/whatsapp/conversaciones?abierta=true\</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false`</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/api/v1/whatsapp/conversaciones/{contactoId}/mensajes</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Hilo completo de mensajes, orden ascendente (v1.35)</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POST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/api/v1/whatsapp/conversaciones/{contactoId}/mensajes</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{texto}</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Envío real vía Meta (v1.35) — respeta la ventana de 24h de Meta (</w:t>
            </w:r>
            <w:r>
              <w:rPr>
                <w:rFonts w:ascii="Courier New" w:cs="Courier New" w:eastAsia="Courier New" w:hAnsi="Courier New"/>
                <w:color w:val="112548"/>
                <w:sz w:val="16"/>
                <w:szCs w:val="16"/>
              </w:rPr>
              <w:t xml:space="preserve">409</w:t>
            </w:r>
            <w:r>
              <w:rPr>
                <w:rFonts w:ascii="Calibri" w:cs="Calibri" w:eastAsia="Calibri" w:hAnsi="Calibri"/>
                <w:color w:val="000000"/>
                <w:sz w:val="18"/>
                <w:szCs w:val="18"/>
              </w:rPr>
              <w:t xml:space="preserve"> si está cerrada); a diferencia de un vendedor logueado, no antepone firma con nombre de persona</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/api/v1/cotizaciones</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Cotizaciones del CRM para análisis (v1.38)</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/api/v1/whatsapp/mensajes?desde=&amp;hasta=</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Mensajes por rango de fechas (v1.38)</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/api/v1/softland/cotizaciones</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/notas-venta</w:t>
            </w:r>
            <w:r>
              <w:rPr>
                <w:rFonts w:ascii="Calibri" w:cs="Calibri" w:eastAsia="Calibri" w:hAnsi="Calibri"/>
                <w:color w:val="000000"/>
                <w:sz w:val="18"/>
                <w:szCs w:val="18"/>
              </w:rPr>
              <w:t xml:space="preserve">, </w:t>
            </w:r>
            <w:r>
              <w:rPr>
                <w:rFonts w:ascii="Courier New" w:cs="Courier New" w:eastAsia="Courier New" w:hAnsi="Courier New"/>
                <w:color w:val="112548"/>
                <w:sz w:val="16"/>
                <w:szCs w:val="16"/>
              </w:rPr>
              <w:t xml:space="preserve">/facturas</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Documentos de Softland replicados en el CRM (v1.38)</w:t>
            </w:r>
          </w:p>
        </w:tc>
      </w:tr>
      <w:tr>
        <w:trPr>
          <w:cantSplit/>
        </w:trPr>
        <w:tc>
          <w:tcPr>
            <w:tcW w:type="dxa" w:w="111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GET</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ourier New" w:cs="Courier New" w:eastAsia="Courier New" w:hAnsi="Courier New"/>
                <w:color w:val="112548"/>
                <w:sz w:val="16"/>
                <w:szCs w:val="16"/>
              </w:rPr>
              <w:t xml:space="preserve">/api/v1/seguimientos</w:t>
            </w:r>
          </w:p>
        </w:tc>
        <w:tc>
          <w:tcPr>
            <w:tcW w:type="dxa" w:w="4262"/>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jc w:val="left"/>
            </w:pPr>
            <w:r>
              <w:rPr>
                <w:rFonts w:ascii="Calibri" w:cs="Calibri" w:eastAsia="Calibri" w:hAnsi="Calibri"/>
                <w:color w:val="000000"/>
                <w:sz w:val="18"/>
                <w:szCs w:val="18"/>
              </w:rPr>
              <w:t xml:space="preserve">Registro del seguimiento automático (v1.38)</w:t>
            </w:r>
          </w:p>
        </w:tc>
      </w:tr>
    </w:tbl>
    <w:p>
      <w:pPr>
        <w:spacing w:after="160"/>
      </w:pPr>
    </w:p>
    <w:p>
      <w:pPr>
        <w:spacing w:after="120" w:line="264"/>
      </w:pPr>
      <w:r>
        <w:rPr>
          <w:rFonts w:ascii="Calibri" w:cs="Calibri" w:eastAsia="Calibri" w:hAnsi="Calibri"/>
          <w:color w:val="000000"/>
          <w:sz w:val="21"/>
          <w:szCs w:val="21"/>
        </w:rPr>
        <w:t xml:space="preserve">Los 3 endpoints de WhatsApp usan el mismo token y límite de 60 solicitudes/minuto que el resto de la API — sin diferencia de autenticación. Explícitamente fuera de alcance por ahora: adjuntos y reenvío de plantilla para conversaciones cerradas.</w:t>
      </w:r>
    </w:p>
    <w:p>
      <w:pPr>
        <w:spacing w:after="120" w:line="264"/>
      </w:pPr>
      <w:r>
        <w:rPr>
          <w:rFonts w:ascii="Calibri" w:cs="Calibri" w:eastAsia="Calibri" w:hAnsi="Calibri"/>
          <w:b/>
          <w:bCs/>
          <w:color w:val="000000"/>
          <w:sz w:val="21"/>
          <w:szCs w:val="21"/>
        </w:rPr>
        <w:t xml:space="preserve">Autenticación:</w:t>
      </w:r>
      <w:r>
        <w:rPr>
          <w:rFonts w:ascii="Calibri" w:cs="Calibri" w:eastAsia="Calibri" w:hAnsi="Calibri"/>
          <w:color w:val="000000"/>
          <w:sz w:val="21"/>
          <w:szCs w:val="21"/>
        </w:rPr>
        <w:t xml:space="preserve"> Bearer token fijo por variable de entorno (</w:t>
      </w:r>
      <w:r>
        <w:rPr>
          <w:rFonts w:ascii="Courier New" w:cs="Courier New" w:eastAsia="Courier New" w:hAnsi="Courier New"/>
          <w:color w:val="112548"/>
          <w:sz w:val="19"/>
          <w:szCs w:val="19"/>
        </w:rPr>
        <w:t xml:space="preserve">COWORK_API_KEY</w:t>
      </w:r>
      <w:r>
        <w:rPr>
          <w:rFonts w:ascii="Calibri" w:cs="Calibri" w:eastAsia="Calibri" w:hAnsi="Calibri"/>
          <w:color w:val="000000"/>
          <w:sz w:val="21"/>
          <w:szCs w:val="21"/>
        </w:rPr>
        <w:t xml:space="preserve">), mismo patrón que </w:t>
      </w:r>
      <w:r>
        <w:rPr>
          <w:rFonts w:ascii="Courier New" w:cs="Courier New" w:eastAsia="Courier New" w:hAnsi="Courier New"/>
          <w:color w:val="112548"/>
          <w:sz w:val="19"/>
          <w:szCs w:val="19"/>
        </w:rPr>
        <w:t xml:space="preserve">/api/leads/web</w:t>
      </w:r>
      <w:r>
        <w:rPr>
          <w:rFonts w:ascii="Calibri" w:cs="Calibri" w:eastAsia="Calibri" w:hAnsi="Calibri"/>
          <w:color w:val="000000"/>
          <w:sz w:val="21"/>
          <w:szCs w:val="21"/>
        </w:rPr>
        <w:t xml:space="preserve">. Límite de 60 solicitudes/minuto. Toda escritura queda atribuida al actor real "Cowork" (</w:t>
      </w:r>
      <w:r>
        <w:rPr>
          <w:rFonts w:ascii="Courier New" w:cs="Courier New" w:eastAsia="Courier New" w:hAnsi="Courier New"/>
          <w:color w:val="112548"/>
          <w:sz w:val="19"/>
          <w:szCs w:val="19"/>
        </w:rPr>
        <w:t xml:space="preserve">users.rol = 'integrador'</w:t>
      </w:r>
      <w:r>
        <w:rPr>
          <w:rFonts w:ascii="Calibri" w:cs="Calibri" w:eastAsia="Calibri" w:hAnsi="Calibri"/>
          <w:color w:val="000000"/>
          <w:sz w:val="21"/>
          <w:szCs w:val="21"/>
        </w:rPr>
        <w:t xml:space="preserve">), consultable en el timeline unificado.</w:t>
      </w:r>
    </w:p>
    <w:p>
      <w:pPr>
        <w:spacing w:after="120" w:line="264"/>
      </w:pPr>
      <w:r>
        <w:rPr>
          <w:rFonts w:ascii="Calibri" w:cs="Calibri" w:eastAsia="Calibri" w:hAnsi="Calibri"/>
          <w:b/>
          <w:bCs/>
          <w:color w:val="000000"/>
          <w:sz w:val="21"/>
          <w:szCs w:val="21"/>
        </w:rPr>
        <w:t xml:space="preserve">Diferencias deliberadas frente al diseño original (documento v0.1):</w:t>
      </w:r>
    </w:p>
    <w:p>
      <w:pPr>
        <w:pStyle w:val="ListParagraph"/>
        <w:numPr>
          <w:ilvl w:val="0"/>
          <w:numId w:val="2"/>
        </w:numPr>
        <w:spacing w:after="60" w:line="264"/>
      </w:pPr>
      <w:r>
        <w:rPr>
          <w:rFonts w:ascii="Calibri" w:cs="Calibri" w:eastAsia="Calibri" w:hAnsi="Calibri"/>
          <w:b/>
          <w:bCs/>
          <w:color w:val="000000"/>
          <w:sz w:val="21"/>
          <w:szCs w:val="21"/>
        </w:rPr>
        <w:t xml:space="preserve">Numeración:</w:t>
      </w:r>
      <w:r>
        <w:rPr>
          <w:rFonts w:ascii="Calibri" w:cs="Calibri" w:eastAsia="Calibri" w:hAnsi="Calibri"/>
          <w:color w:val="000000"/>
          <w:sz w:val="21"/>
          <w:szCs w:val="21"/>
        </w:rPr>
        <w:t xml:space="preserve"> usa el correlativo real del CRM (§4), no un formato paralelo </w:t>
      </w:r>
      <w:r>
        <w:rPr>
          <w:rFonts w:ascii="Courier New" w:cs="Courier New" w:eastAsia="Courier New" w:hAnsi="Courier New"/>
          <w:color w:val="112548"/>
          <w:sz w:val="19"/>
          <w:szCs w:val="19"/>
        </w:rPr>
        <w:t xml:space="preserve">[año]-NNN</w:t>
      </w:r>
      <w:r>
        <w:rPr>
          <w:rFonts w:ascii="Calibri" w:cs="Calibri" w:eastAsia="Calibri" w:hAnsi="Calibri"/>
          <w:color w:val="000000"/>
          <w:sz w:val="21"/>
          <w:szCs w:val="21"/>
        </w:rPr>
        <w:t xml:space="preserve"> — evita dos numeraciones simultáneas.</w:t>
      </w:r>
    </w:p>
    <w:p>
      <w:pPr>
        <w:pStyle w:val="ListParagraph"/>
        <w:numPr>
          <w:ilvl w:val="0"/>
          <w:numId w:val="2"/>
        </w:numPr>
        <w:spacing w:after="60" w:line="264"/>
      </w:pPr>
      <w:r>
        <w:rPr>
          <w:rFonts w:ascii="Calibri" w:cs="Calibri" w:eastAsia="Calibri" w:hAnsi="Calibri"/>
          <w:b/>
          <w:bCs/>
          <w:color w:val="000000"/>
          <w:sz w:val="21"/>
          <w:szCs w:val="21"/>
        </w:rPr>
        <w:t xml:space="preserve">Estados:</w:t>
      </w:r>
      <w:r>
        <w:rPr>
          <w:rFonts w:ascii="Calibri" w:cs="Calibri" w:eastAsia="Calibri" w:hAnsi="Calibri"/>
          <w:color w:val="000000"/>
          <w:sz w:val="21"/>
          <w:szCs w:val="21"/>
        </w:rPr>
        <w:t xml:space="preserve"> no existe la máquina fija de 8 estados del borrador original — se expone la etapa real del pipeline configurable (§3) y su historial, reutilizando el mecanismo que ya existía (avance automático a "Cotizado" al registrar una cotización).</w:t>
      </w:r>
    </w:p>
    <w:p>
      <w:pPr>
        <w:pStyle w:val="ListParagraph"/>
        <w:numPr>
          <w:ilvl w:val="0"/>
          <w:numId w:val="2"/>
        </w:numPr>
        <w:spacing w:after="60" w:line="264"/>
      </w:pPr>
      <w:r>
        <w:rPr>
          <w:rFonts w:ascii="Calibri" w:cs="Calibri" w:eastAsia="Calibri" w:hAnsi="Calibri"/>
          <w:b/>
          <w:bCs/>
          <w:color w:val="000000"/>
          <w:sz w:val="21"/>
          <w:szCs w:val="21"/>
        </w:rPr>
        <w:t xml:space="preserve">No persistidos todavía: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cuadrante</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tipo</w:t>
      </w:r>
      <w:r>
        <w:rPr>
          <w:rFonts w:ascii="Calibri" w:cs="Calibri" w:eastAsia="Calibri" w:hAnsi="Calibri"/>
          <w:color w:val="000000"/>
          <w:sz w:val="21"/>
          <w:szCs w:val="21"/>
        </w:rPr>
        <w:t xml:space="preserve"> del cliente, </w:t>
      </w:r>
      <w:r>
        <w:rPr>
          <w:rFonts w:ascii="Courier New" w:cs="Courier New" w:eastAsia="Courier New" w:hAnsi="Courier New"/>
          <w:color w:val="112548"/>
          <w:sz w:val="19"/>
          <w:szCs w:val="19"/>
        </w:rPr>
        <w:t xml:space="preserve">tipo_documento</w:t>
      </w:r>
      <w:r>
        <w:rPr>
          <w:rFonts w:ascii="Calibri" w:cs="Calibri" w:eastAsia="Calibri" w:hAnsi="Calibri"/>
          <w:color w:val="000000"/>
          <w:sz w:val="21"/>
          <w:szCs w:val="21"/>
        </w:rPr>
        <w:t xml:space="preserve"> del negocio — se aceptan si vienen en el body, se ignoran (ver §16 punto 9 y la nota v1.28).</w:t>
      </w:r>
    </w:p>
    <w:p>
      <w:pPr>
        <w:pStyle w:val="ListParagraph"/>
        <w:numPr>
          <w:ilvl w:val="0"/>
          <w:numId w:val="2"/>
        </w:numPr>
        <w:spacing w:after="60" w:line="264"/>
      </w:pPr>
      <w:r>
        <w:rPr>
          <w:rFonts w:ascii="Calibri" w:cs="Calibri" w:eastAsia="Calibri" w:hAnsi="Calibri"/>
          <w:b/>
          <w:bCs/>
          <w:color w:val="000000"/>
          <w:sz w:val="21"/>
          <w:szCs w:val="21"/>
        </w:rPr>
        <w:t xml:space="preserve">No implementado todavía: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PATCH /negocios/{id}</w:t>
      </w:r>
      <w:r>
        <w:rPr>
          <w:rFonts w:ascii="Calibri" w:cs="Calibri" w:eastAsia="Calibri" w:hAnsi="Calibri"/>
          <w:color w:val="000000"/>
          <w:sz w:val="21"/>
          <w:szCs w:val="21"/>
        </w:rPr>
        <w:t xml:space="preserve"> (actualizar estado).</w:t>
      </w:r>
    </w:p>
    <w:p>
      <w:pPr>
        <w:spacing w:after="40"/>
      </w:pPr>
    </w:p>
    <w:p>
      <w:pPr>
        <w:spacing w:after="120" w:line="264"/>
      </w:pPr>
      <w:r>
        <w:rPr>
          <w:rFonts w:ascii="Calibri" w:cs="Calibri" w:eastAsia="Calibri" w:hAnsi="Calibri"/>
          <w:b/>
          <w:bCs/>
          <w:color w:val="000000"/>
          <w:sz w:val="21"/>
          <w:szCs w:val="21"/>
        </w:rPr>
        <w:t xml:space="preserve">Actualización 19-08-2026 (v1.29):</w:t>
      </w:r>
      <w:r>
        <w:rPr>
          <w:rFonts w:ascii="Calibri" w:cs="Calibri" w:eastAsia="Calibri" w:hAnsi="Calibri"/>
          <w:color w:val="000000"/>
          <w:sz w:val="21"/>
          <w:szCs w:val="21"/>
        </w:rPr>
        <w:t xml:space="preserve"> se agregó </w:t>
      </w:r>
      <w:r>
        <w:rPr>
          <w:rFonts w:ascii="Courier New" w:cs="Courier New" w:eastAsia="Courier New" w:hAnsi="Courier New"/>
          <w:color w:val="112548"/>
          <w:sz w:val="19"/>
          <w:szCs w:val="19"/>
        </w:rPr>
        <w:t xml:space="preserve">GET /negocios</w:t>
      </w:r>
      <w:r>
        <w:rPr>
          <w:rFonts w:ascii="Calibri" w:cs="Calibri" w:eastAsia="Calibri" w:hAnsi="Calibri"/>
          <w:color w:val="000000"/>
          <w:sz w:val="21"/>
          <w:szCs w:val="21"/>
        </w:rPr>
        <w:t xml:space="preserve"> con filtros (</w:t>
      </w:r>
      <w:r>
        <w:rPr>
          <w:rFonts w:ascii="Courier New" w:cs="Courier New" w:eastAsia="Courier New" w:hAnsi="Courier New"/>
          <w:color w:val="112548"/>
          <w:sz w:val="19"/>
          <w:szCs w:val="19"/>
        </w:rPr>
        <w:t xml:space="preserve">desde</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hasta</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estado</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vendedor_id</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cliente_id</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origen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limit</w:t>
      </w:r>
      <w:r>
        <w:rPr>
          <w:rFonts w:ascii="Calibri" w:cs="Calibri" w:eastAsia="Calibri" w:hAnsi="Calibri"/>
          <w:color w:val="000000"/>
          <w:sz w:val="21"/>
          <w:szCs w:val="21"/>
        </w:rPr>
        <w:t xml:space="preserve">) — Cowork reportó que sin listado no podía automatizar su informe diario, solo consultar un negocio si ya conocía el id. Devuelve un arreglo plano (mismo formato que el resto de la API), sin </w:t>
      </w:r>
      <w:r>
        <w:rPr>
          <w:rFonts w:ascii="Courier New" w:cs="Courier New" w:eastAsia="Courier New" w:hAnsi="Courier New"/>
          <w:color w:val="112548"/>
          <w:sz w:val="19"/>
          <w:szCs w:val="19"/>
        </w:rPr>
        <w:t xml:space="preserve">historial</w:t>
      </w:r>
      <w:r>
        <w:rPr>
          <w:rFonts w:ascii="Calibri" w:cs="Calibri" w:eastAsia="Calibri" w:hAnsi="Calibri"/>
          <w:color w:val="000000"/>
          <w:sz w:val="21"/>
          <w:szCs w:val="21"/>
        </w:rPr>
        <w:t xml:space="preserve"> ni </w:t>
      </w:r>
      <w:r>
        <w:rPr>
          <w:rFonts w:ascii="Courier New" w:cs="Courier New" w:eastAsia="Courier New" w:hAnsi="Courier New"/>
          <w:color w:val="112548"/>
          <w:sz w:val="19"/>
          <w:szCs w:val="19"/>
        </w:rPr>
        <w:t xml:space="preserve">cotizaciones</w:t>
      </w:r>
      <w:r>
        <w:rPr>
          <w:rFonts w:ascii="Calibri" w:cs="Calibri" w:eastAsia="Calibri" w:hAnsi="Calibri"/>
          <w:color w:val="000000"/>
          <w:sz w:val="21"/>
          <w:szCs w:val="21"/>
        </w:rPr>
        <w:t xml:space="preserve"> anidados — para el detalle completo de un negocio puntual sigue estando </w:t>
      </w:r>
      <w:r>
        <w:rPr>
          <w:rFonts w:ascii="Courier New" w:cs="Courier New" w:eastAsia="Courier New" w:hAnsi="Courier New"/>
          <w:color w:val="112548"/>
          <w:sz w:val="19"/>
          <w:szCs w:val="19"/>
        </w:rPr>
        <w:t xml:space="preserve">GET /negocios/{id}</w:t>
      </w:r>
      <w:r>
        <w:rPr>
          <w:rFonts w:ascii="Calibri" w:cs="Calibri" w:eastAsia="Calibri" w:hAnsi="Calibri"/>
          <w:color w:val="000000"/>
          <w:sz w:val="21"/>
          <w:szCs w:val="21"/>
        </w:rPr>
        <w:t xml:space="preserve">.</w:t>
      </w:r>
    </w:p>
    <w:p>
      <w:pPr>
        <w:spacing w:after="120" w:line="264"/>
      </w:pPr>
      <w:r>
        <w:rPr>
          <w:rFonts w:ascii="Calibri" w:cs="Calibri" w:eastAsia="Calibri" w:hAnsi="Calibri"/>
          <w:color w:val="000000"/>
          <w:sz w:val="21"/>
          <w:szCs w:val="21"/>
        </w:rPr>
        <w:t xml:space="preserve">Ver notas de cambio v1.28 y v1.29 para el detalle completo, incluida la verificación extremo a extremo contra Postgres real.</w:t>
      </w:r>
    </w:p>
    <w:p>
      <w:pPr>
        <w:spacing w:after="120" w:line="264"/>
      </w:pPr>
      <w:r>
        <w:rPr>
          <w:rFonts w:ascii="Calibri" w:cs="Calibri" w:eastAsia="Calibri" w:hAnsi="Calibri"/>
          <w:b/>
          <w:bCs/>
          <w:color w:val="000000"/>
          <w:sz w:val="21"/>
          <w:szCs w:val="21"/>
        </w:rPr>
        <w:t xml:space="preserve">Endpoints de solo lectura para análisis (v1.38, 30-09-2026):</w:t>
      </w:r>
      <w:r>
        <w:rPr>
          <w:rFonts w:ascii="Calibri" w:cs="Calibri" w:eastAsia="Calibri" w:hAnsi="Calibri"/>
          <w:color w:val="000000"/>
          <w:sz w:val="21"/>
          <w:szCs w:val="21"/>
        </w:rPr>
        <w:t xml:space="preserve"> pedido de Luis Devoto para analizar las oportunidades que llegan de clientes sin depender de consultas manuales; un agente (Cowork) correrá después los análisis e informes periódicos. Alcance: </w:t>
      </w:r>
      <w:r>
        <w:rPr>
          <w:rFonts w:ascii="Calibri" w:cs="Calibri" w:eastAsia="Calibri" w:hAnsi="Calibri"/>
          <w:b/>
          <w:bCs/>
          <w:color w:val="000000"/>
          <w:sz w:val="21"/>
          <w:szCs w:val="21"/>
        </w:rPr>
        <w:t xml:space="preserve">solo lectura</w:t>
      </w:r>
      <w:r>
        <w:rPr>
          <w:rFonts w:ascii="Calibri" w:cs="Calibri" w:eastAsia="Calibri" w:hAnsi="Calibri"/>
          <w:color w:val="000000"/>
          <w:sz w:val="21"/>
          <w:szCs w:val="21"/>
        </w:rPr>
        <w:t xml:space="preserve">, no modifica datos ni envía nada. Datos cubiertos: el CRM desde agosto de 2026 y la historia de Softland que el CRM ya replica (desde 2023-01-01). Mismo token y mismo límite de 60 solicitudes por minuto. En producción desde el 30-09-2026 (commit </w:t>
      </w:r>
      <w:r>
        <w:rPr>
          <w:rFonts w:ascii="Courier New" w:cs="Courier New" w:eastAsia="Courier New" w:hAnsi="Courier New"/>
          <w:color w:val="112548"/>
          <w:sz w:val="19"/>
          <w:szCs w:val="19"/>
        </w:rPr>
        <w:t xml:space="preserve">82a10d5</w:t>
      </w:r>
      <w:r>
        <w:rPr>
          <w:rFonts w:ascii="Calibri" w:cs="Calibri" w:eastAsia="Calibri" w:hAnsi="Calibri"/>
          <w:color w:val="000000"/>
          <w:sz w:val="21"/>
          <w:szCs w:val="21"/>
        </w:rPr>
        <w:t xml:space="preserve">), sin migración de schema.</w:t>
      </w:r>
    </w:p>
    <w:p>
      <w:pPr>
        <w:pStyle w:val="ListParagraph"/>
        <w:numPr>
          <w:ilvl w:val="0"/>
          <w:numId w:val="2"/>
        </w:numPr>
        <w:spacing w:after="60" w:line="264"/>
      </w:pPr>
      <w:r>
        <w:rPr>
          <w:rFonts w:ascii="Calibri" w:cs="Calibri" w:eastAsia="Calibri" w:hAnsi="Calibri"/>
          <w:b/>
          <w:bCs/>
          <w:color w:val="000000"/>
          <w:sz w:val="21"/>
          <w:szCs w:val="21"/>
        </w:rPr>
        <w:t xml:space="preserve">Convención de los listados nuevos: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?limit=&amp;offset=</w:t>
      </w:r>
      <w:r>
        <w:rPr>
          <w:rFonts w:ascii="Calibri" w:cs="Calibri" w:eastAsia="Calibri" w:hAnsi="Calibri"/>
          <w:color w:val="000000"/>
          <w:sz w:val="21"/>
          <w:szCs w:val="21"/>
        </w:rPr>
        <w:t xml:space="preserve"> y respuesta </w:t>
      </w:r>
      <w:r>
        <w:rPr>
          <w:rFonts w:ascii="Courier New" w:cs="Courier New" w:eastAsia="Courier New" w:hAnsi="Courier New"/>
          <w:color w:val="112548"/>
          <w:sz w:val="19"/>
          <w:szCs w:val="19"/>
        </w:rPr>
        <w:t xml:space="preserve">{ total, limit, offset, siguiente_offset, datos }</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siguiente_offset</w:t>
      </w:r>
      <w:r>
        <w:rPr>
          <w:rFonts w:ascii="Calibri" w:cs="Calibri" w:eastAsia="Calibri" w:hAnsi="Calibri"/>
          <w:color w:val="000000"/>
          <w:sz w:val="21"/>
          <w:szCs w:val="21"/>
        </w:rPr>
        <w:t xml:space="preserve"> es </w:t>
      </w:r>
      <w:r>
        <w:rPr>
          <w:rFonts w:ascii="Courier New" w:cs="Courier New" w:eastAsia="Courier New" w:hAnsi="Courier New"/>
          <w:color w:val="112548"/>
          <w:sz w:val="19"/>
          <w:szCs w:val="19"/>
        </w:rPr>
        <w:t xml:space="preserve">null</w:t>
      </w:r>
      <w:r>
        <w:rPr>
          <w:rFonts w:ascii="Calibri" w:cs="Calibri" w:eastAsia="Calibri" w:hAnsi="Calibri"/>
          <w:color w:val="000000"/>
          <w:sz w:val="21"/>
          <w:szCs w:val="21"/>
        </w:rPr>
        <w:t xml:space="preserve"> cuando no quedan más filas. Por defecto 200 filas por página (500 en mensajes de WhatsApp) y máximo 1.000. Fechas </w:t>
      </w:r>
      <w:r>
        <w:rPr>
          <w:rFonts w:ascii="Courier New" w:cs="Courier New" w:eastAsia="Courier New" w:hAnsi="Courier New"/>
          <w:color w:val="112548"/>
          <w:sz w:val="19"/>
          <w:szCs w:val="19"/>
        </w:rPr>
        <w:t xml:space="preserve">YYYY-MM-DD</w:t>
      </w:r>
      <w:r>
        <w:rPr>
          <w:rFonts w:ascii="Calibri" w:cs="Calibri" w:eastAsia="Calibri" w:hAnsi="Calibri"/>
          <w:color w:val="000000"/>
          <w:sz w:val="21"/>
          <w:szCs w:val="21"/>
        </w:rPr>
        <w:t xml:space="preserve">, extremos incluidos.</w:t>
      </w:r>
    </w:p>
    <w:p>
      <w:pPr>
        <w:pStyle w:val="ListParagraph"/>
        <w:numPr>
          <w:ilvl w:val="0"/>
          <w:numId w:val="2"/>
        </w:numPr>
        <w:spacing w:after="60" w:line="264"/>
      </w:pPr>
      <w:r>
        <w:rPr>
          <w:rFonts w:ascii="Courier New" w:cs="Courier New" w:eastAsia="Courier New" w:hAnsi="Courier New"/>
          <w:b/>
          <w:bCs/>
          <w:color w:val="112548"/>
          <w:sz w:val="19"/>
          <w:szCs w:val="19"/>
        </w:rPr>
        <w:t xml:space="preserve">GET /negocios</w:t>
      </w:r>
      <w:r>
        <w:rPr>
          <w:rFonts w:ascii="Calibri" w:cs="Calibri" w:eastAsia="Calibri" w:hAnsi="Calibri"/>
          <w:b/>
          <w:bCs/>
          <w:color w:val="000000"/>
          <w:sz w:val="21"/>
          <w:szCs w:val="21"/>
        </w:rPr>
        <w:t xml:space="preserve"> (ampliado):</w:t>
      </w:r>
      <w:r>
        <w:rPr>
          <w:rFonts w:ascii="Calibri" w:cs="Calibri" w:eastAsia="Calibri" w:hAnsi="Calibri"/>
          <w:color w:val="000000"/>
          <w:sz w:val="21"/>
          <w:szCs w:val="21"/>
        </w:rPr>
        <w:t xml:space="preserve"> suma </w:t>
      </w:r>
      <w:r>
        <w:rPr>
          <w:rFonts w:ascii="Courier New" w:cs="Courier New" w:eastAsia="Courier New" w:hAnsi="Courier New"/>
          <w:color w:val="112548"/>
          <w:sz w:val="19"/>
          <w:szCs w:val="19"/>
        </w:rPr>
        <w:t xml:space="preserve">offset</w:t>
      </w:r>
      <w:r>
        <w:rPr>
          <w:rFonts w:ascii="Calibri" w:cs="Calibri" w:eastAsia="Calibri" w:hAnsi="Calibri"/>
          <w:color w:val="000000"/>
          <w:sz w:val="21"/>
          <w:szCs w:val="21"/>
        </w:rPr>
        <w:t xml:space="preserve"> y sube el tope de 200 a 500; el orden ahora desempata por </w:t>
      </w:r>
      <w:r>
        <w:rPr>
          <w:rFonts w:ascii="Courier New" w:cs="Courier New" w:eastAsia="Courier New" w:hAnsi="Courier New"/>
          <w:color w:val="112548"/>
          <w:sz w:val="19"/>
          <w:szCs w:val="19"/>
        </w:rPr>
        <w:t xml:space="preserve">id</w:t>
      </w:r>
      <w:r>
        <w:rPr>
          <w:rFonts w:ascii="Calibri" w:cs="Calibri" w:eastAsia="Calibri" w:hAnsi="Calibri"/>
          <w:color w:val="000000"/>
          <w:sz w:val="21"/>
          <w:szCs w:val="21"/>
        </w:rPr>
        <w:t xml:space="preserve"> (antes, filas con la misma fecha podían repetirse o saltarse entre páginas). La respuesta suma </w:t>
      </w:r>
      <w:r>
        <w:rPr>
          <w:rFonts w:ascii="Courier New" w:cs="Courier New" w:eastAsia="Courier New" w:hAnsi="Courier New"/>
          <w:color w:val="112548"/>
          <w:sz w:val="19"/>
          <w:szCs w:val="19"/>
        </w:rPr>
        <w:t xml:space="preserve">monto_estimado</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neto</w:t>
      </w:r>
      <w:r>
        <w:rPr>
          <w:rFonts w:ascii="Calibri" w:cs="Calibri" w:eastAsia="Calibri" w:hAnsi="Calibri"/>
          <w:color w:val="000000"/>
          <w:sz w:val="21"/>
          <w:szCs w:val="21"/>
        </w:rPr>
        <w:t xml:space="preserve">, sin IVA), </w:t>
      </w:r>
      <w:r>
        <w:rPr>
          <w:rFonts w:ascii="Courier New" w:cs="Courier New" w:eastAsia="Courier New" w:hAnsi="Courier New"/>
          <w:color w:val="112548"/>
          <w:sz w:val="19"/>
          <w:szCs w:val="19"/>
        </w:rPr>
        <w:t xml:space="preserve">causa_no_cierre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causa_no_cierre_detalle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fecha_cierre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ultima_actividad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contacto_id</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pipeline_id</w:t>
      </w:r>
      <w:r>
        <w:rPr>
          <w:rFonts w:ascii="Calibri" w:cs="Calibri" w:eastAsia="Calibri" w:hAnsi="Calibri"/>
          <w:color w:val="000000"/>
          <w:sz w:val="21"/>
          <w:szCs w:val="21"/>
        </w:rPr>
        <w:t xml:space="preserve">. Sigue devolviendo una lista simple, compatible con lo anterior.</w:t>
      </w:r>
    </w:p>
    <w:p>
      <w:pPr>
        <w:pStyle w:val="ListParagraph"/>
        <w:numPr>
          <w:ilvl w:val="0"/>
          <w:numId w:val="2"/>
        </w:numPr>
        <w:spacing w:after="60" w:line="264"/>
      </w:pPr>
      <w:r>
        <w:rPr>
          <w:rFonts w:ascii="Courier New" w:cs="Courier New" w:eastAsia="Courier New" w:hAnsi="Courier New"/>
          <w:b/>
          <w:bCs/>
          <w:color w:val="112548"/>
          <w:sz w:val="19"/>
          <w:szCs w:val="19"/>
        </w:rPr>
        <w:t xml:space="preserve">GET /cotizaciones</w:t>
      </w:r>
      <w:r>
        <w:rPr>
          <w:rFonts w:ascii="Calibri" w:cs="Calibri" w:eastAsia="Calibri" w:hAnsi="Calibri"/>
          <w:b/>
          <w:bCs/>
          <w:color w:val="000000"/>
          <w:sz w:val="21"/>
          <w:szCs w:val="21"/>
        </w:rPr>
        <w:t xml:space="preserve"> (nuevo):</w:t>
      </w:r>
      <w:r>
        <w:rPr>
          <w:rFonts w:ascii="Calibri" w:cs="Calibri" w:eastAsia="Calibri" w:hAnsi="Calibri"/>
          <w:color w:val="000000"/>
          <w:sz w:val="21"/>
          <w:szCs w:val="21"/>
        </w:rPr>
        <w:t xml:space="preserve"> filtros </w:t>
      </w:r>
      <w:r>
        <w:rPr>
          <w:rFonts w:ascii="Courier New" w:cs="Courier New" w:eastAsia="Courier New" w:hAnsi="Courier New"/>
          <w:color w:val="112548"/>
          <w:sz w:val="19"/>
          <w:szCs w:val="19"/>
        </w:rPr>
        <w:t xml:space="preserve">desde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hasta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estado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origen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venta_directa</w:t>
      </w:r>
      <w:r>
        <w:rPr>
          <w:rFonts w:ascii="Calibri" w:cs="Calibri" w:eastAsia="Calibri" w:hAnsi="Calibri"/>
          <w:color w:val="000000"/>
          <w:sz w:val="21"/>
          <w:szCs w:val="21"/>
        </w:rPr>
        <w:t xml:space="preserve"> u </w:t>
      </w:r>
      <w:r>
        <w:rPr>
          <w:rFonts w:ascii="Courier New" w:cs="Courier New" w:eastAsia="Courier New" w:hAnsi="Courier New"/>
          <w:color w:val="112548"/>
          <w:sz w:val="19"/>
          <w:szCs w:val="19"/>
        </w:rPr>
        <w:t xml:space="preserve">operaciones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vendedor_id</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solo_ultima_version=true</w:t>
      </w:r>
      <w:r>
        <w:rPr>
          <w:rFonts w:ascii="Calibri" w:cs="Calibri" w:eastAsia="Calibri" w:hAnsi="Calibri"/>
          <w:color w:val="000000"/>
          <w:sz w:val="21"/>
          <w:szCs w:val="21"/>
        </w:rPr>
        <w:t xml:space="preserve">. No expone </w:t>
      </w:r>
      <w:r>
        <w:rPr>
          <w:rFonts w:ascii="Courier New" w:cs="Courier New" w:eastAsia="Courier New" w:hAnsi="Courier New"/>
          <w:color w:val="112548"/>
          <w:sz w:val="19"/>
          <w:szCs w:val="19"/>
        </w:rPr>
        <w:t xml:space="preserve">token_publico</w:t>
      </w:r>
      <w:r>
        <w:rPr>
          <w:rFonts w:ascii="Calibri" w:cs="Calibri" w:eastAsia="Calibri" w:hAnsi="Calibri"/>
          <w:color w:val="000000"/>
          <w:sz w:val="21"/>
          <w:szCs w:val="21"/>
        </w:rPr>
        <w:t xml:space="preserve"> ni la ruta del PDF. El </w:t>
      </w:r>
      <w:r>
        <w:rPr>
          <w:rFonts w:ascii="Courier New" w:cs="Courier New" w:eastAsia="Courier New" w:hAnsi="Courier New"/>
          <w:color w:val="112548"/>
          <w:sz w:val="19"/>
          <w:szCs w:val="19"/>
        </w:rPr>
        <w:t xml:space="preserve">total</w:t>
      </w:r>
      <w:r>
        <w:rPr>
          <w:rFonts w:ascii="Calibri" w:cs="Calibri" w:eastAsia="Calibri" w:hAnsi="Calibri"/>
          <w:color w:val="000000"/>
          <w:sz w:val="21"/>
          <w:szCs w:val="21"/>
        </w:rPr>
        <w:t xml:space="preserve"> incluye IVA, mientras que el </w:t>
      </w:r>
      <w:r>
        <w:rPr>
          <w:rFonts w:ascii="Courier New" w:cs="Courier New" w:eastAsia="Courier New" w:hAnsi="Courier New"/>
          <w:color w:val="112548"/>
          <w:sz w:val="19"/>
          <w:szCs w:val="19"/>
        </w:rPr>
        <w:t xml:space="preserve">monto_estimado</w:t>
      </w:r>
      <w:r>
        <w:rPr>
          <w:rFonts w:ascii="Calibri" w:cs="Calibri" w:eastAsia="Calibri" w:hAnsi="Calibri"/>
          <w:color w:val="000000"/>
          <w:sz w:val="21"/>
          <w:szCs w:val="21"/>
        </w:rPr>
        <w:t xml:space="preserve"> del negocio es neto.</w:t>
      </w:r>
    </w:p>
    <w:p>
      <w:pPr>
        <w:pStyle w:val="ListParagraph"/>
        <w:numPr>
          <w:ilvl w:val="0"/>
          <w:numId w:val="2"/>
        </w:numPr>
        <w:spacing w:after="60" w:line="264"/>
      </w:pPr>
      <w:r>
        <w:rPr>
          <w:rFonts w:ascii="Courier New" w:cs="Courier New" w:eastAsia="Courier New" w:hAnsi="Courier New"/>
          <w:b/>
          <w:bCs/>
          <w:color w:val="112548"/>
          <w:sz w:val="19"/>
          <w:szCs w:val="19"/>
        </w:rPr>
        <w:t xml:space="preserve">GET /whatsapp/mensajes</w:t>
      </w:r>
      <w:r>
        <w:rPr>
          <w:rFonts w:ascii="Calibri" w:cs="Calibri" w:eastAsia="Calibri" w:hAnsi="Calibri"/>
          <w:b/>
          <w:bCs/>
          <w:color w:val="000000"/>
          <w:sz w:val="21"/>
          <w:szCs w:val="21"/>
        </w:rPr>
        <w:t xml:space="preserve"> (nuevo):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desde</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hasta</w:t>
      </w:r>
      <w:r>
        <w:rPr>
          <w:rFonts w:ascii="Calibri" w:cs="Calibri" w:eastAsia="Calibri" w:hAnsi="Calibri"/>
          <w:color w:val="000000"/>
          <w:sz w:val="21"/>
          <w:szCs w:val="21"/>
        </w:rPr>
        <w:t xml:space="preserve"> obligatorios; filtros </w:t>
      </w:r>
      <w:r>
        <w:rPr>
          <w:rFonts w:ascii="Courier New" w:cs="Courier New" w:eastAsia="Courier New" w:hAnsi="Courier New"/>
          <w:color w:val="112548"/>
          <w:sz w:val="19"/>
          <w:szCs w:val="19"/>
        </w:rPr>
        <w:t xml:space="preserve">contacto_id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direccion</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entrante</w:t>
      </w:r>
      <w:r>
        <w:rPr>
          <w:rFonts w:ascii="Calibri" w:cs="Calibri" w:eastAsia="Calibri" w:hAnsi="Calibri"/>
          <w:color w:val="000000"/>
          <w:sz w:val="21"/>
          <w:szCs w:val="21"/>
        </w:rPr>
        <w:t xml:space="preserve"> o </w:t>
      </w:r>
      <w:r>
        <w:rPr>
          <w:rFonts w:ascii="Courier New" w:cs="Courier New" w:eastAsia="Courier New" w:hAnsi="Courier New"/>
          <w:color w:val="112548"/>
          <w:sz w:val="19"/>
          <w:szCs w:val="19"/>
        </w:rPr>
        <w:t xml:space="preserve">saliente</w:t>
      </w:r>
      <w:r>
        <w:rPr>
          <w:rFonts w:ascii="Calibri" w:cs="Calibri" w:eastAsia="Calibri" w:hAnsi="Calibri"/>
          <w:color w:val="000000"/>
          <w:sz w:val="21"/>
          <w:szCs w:val="21"/>
        </w:rPr>
        <w:t xml:space="preserve">). Cada mensaje trae </w:t>
      </w:r>
      <w:r>
        <w:rPr>
          <w:rFonts w:ascii="Courier New" w:cs="Courier New" w:eastAsia="Courier New" w:hAnsi="Courier New"/>
          <w:color w:val="112548"/>
          <w:sz w:val="19"/>
          <w:szCs w:val="19"/>
        </w:rPr>
        <w:t xml:space="preserve">lead_id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y la hora de Meta (</w:t>
      </w:r>
      <w:r>
        <w:rPr>
          <w:rFonts w:ascii="Courier New" w:cs="Courier New" w:eastAsia="Courier New" w:hAnsi="Courier New"/>
          <w:color w:val="112548"/>
          <w:sz w:val="19"/>
          <w:szCs w:val="19"/>
        </w:rPr>
        <w:t xml:space="preserve">fecha_meta</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Incluye las conversaciones archivadas y excluye los contactos anonimizados</w:t>
      </w:r>
      <w:r>
        <w:rPr>
          <w:rFonts w:ascii="Calibri" w:cs="Calibri" w:eastAsia="Calibri" w:hAnsi="Calibri"/>
          <w:color w:val="000000"/>
          <w:sz w:val="21"/>
          <w:szCs w:val="21"/>
        </w:rPr>
        <w:t xml:space="preserve"> (decisión de Luis Devoto). Sin archivos adjuntos: solo nombre y tipo. Como el filtro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usa el vínculo del lead, que casi no se llena (§16), conviene no depender de él.</w:t>
      </w:r>
    </w:p>
    <w:p>
      <w:pPr>
        <w:pStyle w:val="ListParagraph"/>
        <w:numPr>
          <w:ilvl w:val="0"/>
          <w:numId w:val="2"/>
        </w:numPr>
        <w:spacing w:after="60" w:line="264"/>
      </w:pPr>
      <w:r>
        <w:rPr>
          <w:rFonts w:ascii="Courier New" w:cs="Courier New" w:eastAsia="Courier New" w:hAnsi="Courier New"/>
          <w:b/>
          <w:bCs/>
          <w:color w:val="112548"/>
          <w:sz w:val="19"/>
          <w:szCs w:val="19"/>
        </w:rPr>
        <w:t xml:space="preserve">GET /whatsapp/conversaciones/{id}/mensajes</w:t>
      </w:r>
      <w:r>
        <w:rPr>
          <w:rFonts w:ascii="Calibri" w:cs="Calibri" w:eastAsia="Calibri" w:hAnsi="Calibri"/>
          <w:b/>
          <w:bCs/>
          <w:color w:val="000000"/>
          <w:sz w:val="21"/>
          <w:szCs w:val="21"/>
        </w:rPr>
        <w:t xml:space="preserve"> (ampliado):</w:t>
      </w:r>
      <w:r>
        <w:rPr>
          <w:rFonts w:ascii="Calibri" w:cs="Calibri" w:eastAsia="Calibri" w:hAnsi="Calibri"/>
          <w:color w:val="000000"/>
          <w:sz w:val="21"/>
          <w:szCs w:val="21"/>
        </w:rPr>
        <w:t xml:space="preserve"> suma </w:t>
      </w:r>
      <w:r>
        <w:rPr>
          <w:rFonts w:ascii="Courier New" w:cs="Courier New" w:eastAsia="Courier New" w:hAnsi="Courier New"/>
          <w:color w:val="112548"/>
          <w:sz w:val="19"/>
          <w:szCs w:val="19"/>
        </w:rPr>
        <w:t xml:space="preserve">lead_id</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a cada mensaje.</w:t>
      </w:r>
    </w:p>
    <w:p>
      <w:pPr>
        <w:pStyle w:val="ListParagraph"/>
        <w:numPr>
          <w:ilvl w:val="0"/>
          <w:numId w:val="2"/>
        </w:numPr>
        <w:spacing w:after="60" w:line="264"/>
      </w:pPr>
      <w:r>
        <w:rPr>
          <w:rFonts w:ascii="Courier New" w:cs="Courier New" w:eastAsia="Courier New" w:hAnsi="Courier New"/>
          <w:b/>
          <w:bCs/>
          <w:color w:val="112548"/>
          <w:sz w:val="19"/>
          <w:szCs w:val="19"/>
        </w:rPr>
        <w:t xml:space="preserve">GET /softland/cotizaciones</w:t>
      </w:r>
      <w:r>
        <w:rPr>
          <w:rFonts w:ascii="Calibri" w:cs="Calibri" w:eastAsia="Calibri" w:hAnsi="Calibri"/>
          <w:b/>
          <w:bCs/>
          <w:color w:val="000000"/>
          <w:sz w:val="21"/>
          <w:szCs w:val="21"/>
        </w:rPr>
        <w:t xml:space="preserve">, </w:t>
      </w:r>
      <w:r>
        <w:rPr>
          <w:rFonts w:ascii="Courier New" w:cs="Courier New" w:eastAsia="Courier New" w:hAnsi="Courier New"/>
          <w:b/>
          <w:bCs/>
          <w:color w:val="112548"/>
          <w:sz w:val="19"/>
          <w:szCs w:val="19"/>
        </w:rPr>
        <w:t xml:space="preserve">/notas-venta</w:t>
      </w:r>
      <w:r>
        <w:rPr>
          <w:rFonts w:ascii="Calibri" w:cs="Calibri" w:eastAsia="Calibri" w:hAnsi="Calibri"/>
          <w:b/>
          <w:bCs/>
          <w:color w:val="000000"/>
          <w:sz w:val="21"/>
          <w:szCs w:val="21"/>
        </w:rPr>
        <w:t xml:space="preserve"> y </w:t>
      </w:r>
      <w:r>
        <w:rPr>
          <w:rFonts w:ascii="Courier New" w:cs="Courier New" w:eastAsia="Courier New" w:hAnsi="Courier New"/>
          <w:b/>
          <w:bCs/>
          <w:color w:val="112548"/>
          <w:sz w:val="19"/>
          <w:szCs w:val="19"/>
        </w:rPr>
        <w:t xml:space="preserve">/facturas</w:t>
      </w:r>
      <w:r>
        <w:rPr>
          <w:rFonts w:ascii="Calibri" w:cs="Calibri" w:eastAsia="Calibri" w:hAnsi="Calibri"/>
          <w:b/>
          <w:bCs/>
          <w:color w:val="000000"/>
          <w:sz w:val="21"/>
          <w:szCs w:val="21"/>
        </w:rPr>
        <w:t xml:space="preserve"> (nuevo):</w:t>
      </w:r>
      <w:r>
        <w:rPr>
          <w:rFonts w:ascii="Calibri" w:cs="Calibri" w:eastAsia="Calibri" w:hAnsi="Calibri"/>
          <w:color w:val="000000"/>
          <w:sz w:val="21"/>
          <w:szCs w:val="21"/>
        </w:rPr>
        <w:t xml:space="preserve"> tablas </w:t>
      </w:r>
      <w:r>
        <w:rPr>
          <w:rFonts w:ascii="Courier New" w:cs="Courier New" w:eastAsia="Courier New" w:hAnsi="Courier New"/>
          <w:color w:val="112548"/>
          <w:sz w:val="19"/>
          <w:szCs w:val="19"/>
        </w:rPr>
        <w:t xml:space="preserve">reporte_softland_*</w:t>
      </w:r>
      <w:r>
        <w:rPr>
          <w:rFonts w:ascii="Calibri" w:cs="Calibri" w:eastAsia="Calibri" w:hAnsi="Calibri"/>
          <w:color w:val="000000"/>
          <w:sz w:val="21"/>
          <w:szCs w:val="21"/>
        </w:rPr>
        <w:t xml:space="preserve">, con filtros </w:t>
      </w:r>
      <w:r>
        <w:rPr>
          <w:rFonts w:ascii="Courier New" w:cs="Courier New" w:eastAsia="Courier New" w:hAnsi="Courier New"/>
          <w:color w:val="112548"/>
          <w:sz w:val="19"/>
          <w:szCs w:val="19"/>
        </w:rPr>
        <w:t xml:space="preserve">desde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hasta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vencod</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cod_cliente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meta</w:t>
      </w:r>
      <w:r>
        <w:rPr>
          <w:rFonts w:ascii="Calibri" w:cs="Calibri" w:eastAsia="Calibri" w:hAnsi="Calibri"/>
          <w:color w:val="000000"/>
          <w:sz w:val="21"/>
          <w:szCs w:val="21"/>
        </w:rPr>
        <w:t xml:space="preserve"> informa la cobertura real y la última sincronización. Las cotizaciones de Softland llegan solo hasta jul-2026 (diseño de la sincronización); desde ago-2026 las cotizaciones son las del CRM. Las notas de venta y facturas llegan hasta la última sincronización nocturna (23:00). </w:t>
      </w:r>
      <w:r>
        <w:rPr>
          <w:rFonts w:ascii="Calibri" w:cs="Calibri" w:eastAsia="Calibri" w:hAnsi="Calibri"/>
          <w:b/>
          <w:bCs/>
          <w:color w:val="000000"/>
          <w:sz w:val="21"/>
          <w:szCs w:val="21"/>
        </w:rPr>
        <w:t xml:space="preserve">Lo anterior a 2023 no está replicado.</w:t>
      </w:r>
    </w:p>
    <w:p>
      <w:pPr>
        <w:pStyle w:val="ListParagraph"/>
        <w:numPr>
          <w:ilvl w:val="0"/>
          <w:numId w:val="2"/>
        </w:numPr>
        <w:spacing w:after="60" w:line="264"/>
      </w:pPr>
      <w:r>
        <w:rPr>
          <w:rFonts w:ascii="Courier New" w:cs="Courier New" w:eastAsia="Courier New" w:hAnsi="Courier New"/>
          <w:b/>
          <w:bCs/>
          <w:color w:val="112548"/>
          <w:sz w:val="19"/>
          <w:szCs w:val="19"/>
        </w:rPr>
        <w:t xml:space="preserve">GET /seguimientos</w:t>
      </w:r>
      <w:r>
        <w:rPr>
          <w:rFonts w:ascii="Calibri" w:cs="Calibri" w:eastAsia="Calibri" w:hAnsi="Calibri"/>
          <w:b/>
          <w:bCs/>
          <w:color w:val="000000"/>
          <w:sz w:val="21"/>
          <w:szCs w:val="21"/>
        </w:rPr>
        <w:t xml:space="preserve"> (nuevo):</w:t>
      </w:r>
      <w:r>
        <w:rPr>
          <w:rFonts w:ascii="Calibri" w:cs="Calibri" w:eastAsia="Calibri" w:hAnsi="Calibri"/>
          <w:color w:val="000000"/>
          <w:sz w:val="21"/>
          <w:szCs w:val="21"/>
        </w:rPr>
        <w:t xml:space="preserve"> registro del seguimiento automático, con filtros </w:t>
      </w:r>
      <w:r>
        <w:rPr>
          <w:rFonts w:ascii="Courier New" w:cs="Courier New" w:eastAsia="Courier New" w:hAnsi="Courier New"/>
          <w:color w:val="112548"/>
          <w:sz w:val="19"/>
          <w:szCs w:val="19"/>
        </w:rPr>
        <w:t xml:space="preserve">desde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hasta</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negocio_id</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fuente</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secuencia</w:t>
      </w:r>
      <w:r>
        <w:rPr>
          <w:rFonts w:ascii="Calibri" w:cs="Calibri" w:eastAsia="Calibri" w:hAnsi="Calibri"/>
          <w:color w:val="000000"/>
          <w:sz w:val="21"/>
          <w:szCs w:val="21"/>
        </w:rPr>
        <w:t xml:space="preserve"> o </w:t>
      </w:r>
      <w:r>
        <w:rPr>
          <w:rFonts w:ascii="Courier New" w:cs="Courier New" w:eastAsia="Courier New" w:hAnsi="Courier New"/>
          <w:color w:val="112548"/>
          <w:sz w:val="19"/>
          <w:szCs w:val="19"/>
        </w:rPr>
        <w:t xml:space="preserve">plantilla_whatsapp</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ventana_dias</w:t>
      </w:r>
      <w:r>
        <w:rPr>
          <w:rFonts w:ascii="Calibri" w:cs="Calibri" w:eastAsia="Calibri" w:hAnsi="Calibri"/>
          <w:color w:val="000000"/>
          <w:sz w:val="21"/>
          <w:szCs w:val="21"/>
        </w:rPr>
        <w:t xml:space="preserve"> (1 a 30, por defecto 7). </w:t>
      </w:r>
      <w:r>
        <w:rPr>
          <w:rFonts w:ascii="Courier New" w:cs="Courier New" w:eastAsia="Courier New" w:hAnsi="Courier New"/>
          <w:color w:val="112548"/>
          <w:sz w:val="19"/>
          <w:szCs w:val="19"/>
        </w:rPr>
        <w:t xml:space="preserve">resultado</w:t>
      </w:r>
      <w:r>
        <w:rPr>
          <w:rFonts w:ascii="Calibri" w:cs="Calibri" w:eastAsia="Calibri" w:hAnsi="Calibri"/>
          <w:color w:val="000000"/>
          <w:sz w:val="21"/>
          <w:szCs w:val="21"/>
        </w:rPr>
        <w:t xml:space="preserve"> puede ser </w:t>
      </w:r>
      <w:r>
        <w:rPr>
          <w:rFonts w:ascii="Courier New" w:cs="Courier New" w:eastAsia="Courier New" w:hAnsi="Courier New"/>
          <w:color w:val="112548"/>
          <w:sz w:val="19"/>
          <w:szCs w:val="19"/>
        </w:rPr>
        <w:t xml:space="preserve">enviado_automatico</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tarea_generada</w:t>
      </w:r>
      <w:r>
        <w:rPr>
          <w:rFonts w:ascii="Calibri" w:cs="Calibri" w:eastAsia="Calibri" w:hAnsi="Calibri"/>
          <w:color w:val="000000"/>
          <w:sz w:val="21"/>
          <w:szCs w:val="21"/>
        </w:rPr>
        <w:t xml:space="preserve"> o </w:t>
      </w:r>
      <w:r>
        <w:rPr>
          <w:rFonts w:ascii="Courier New" w:cs="Courier New" w:eastAsia="Courier New" w:hAnsi="Courier New"/>
          <w:color w:val="112548"/>
          <w:sz w:val="19"/>
          <w:szCs w:val="19"/>
        </w:rPr>
        <w:t xml:space="preserve">cambio_etapa</w:t>
      </w:r>
      <w:r>
        <w:rPr>
          <w:rFonts w:ascii="Calibri" w:cs="Calibri" w:eastAsia="Calibri" w:hAnsi="Calibri"/>
          <w:color w:val="000000"/>
          <w:sz w:val="21"/>
          <w:szCs w:val="21"/>
        </w:rPr>
        <w:t xml:space="preserve">.</w:t>
      </w:r>
    </w:p>
    <w:p>
      <w:pPr>
        <w:pStyle w:val="ListParagraph"/>
        <w:numPr>
          <w:ilvl w:val="1"/>
          <w:numId w:val="2"/>
        </w:numPr>
        <w:spacing w:after="60" w:line="264"/>
      </w:pPr>
      <w:r>
        <w:rPr>
          <w:rFonts w:ascii="Calibri" w:cs="Calibri" w:eastAsia="Calibri" w:hAnsi="Calibri"/>
          <w:b/>
          <w:bCs/>
          <w:color w:val="000000"/>
          <w:sz w:val="21"/>
          <w:szCs w:val="21"/>
        </w:rPr>
        <w:t xml:space="preserve">"Si el cliente respondió":</w:t>
      </w:r>
      <w:r>
        <w:rPr>
          <w:rFonts w:ascii="Calibri" w:cs="Calibri" w:eastAsia="Calibri" w:hAnsi="Calibri"/>
          <w:color w:val="000000"/>
          <w:sz w:val="21"/>
          <w:szCs w:val="21"/>
        </w:rPr>
        <w:t xml:space="preserve"> el CRM no tiene un detector de respuesta general (para correo no existe). Se entregan dos datos de distinto valor: </w:t>
      </w:r>
      <w:r>
        <w:rPr>
          <w:rFonts w:ascii="Courier New" w:cs="Courier New" w:eastAsia="Courier New" w:hAnsi="Courier New"/>
          <w:color w:val="112548"/>
          <w:sz w:val="19"/>
          <w:szCs w:val="19"/>
        </w:rPr>
        <w:t xml:space="preserve">pausada_por_respuesta_cliente</w:t>
      </w:r>
      <w:r>
        <w:rPr>
          <w:rFonts w:ascii="Calibri" w:cs="Calibri" w:eastAsia="Calibri" w:hAnsi="Calibri"/>
          <w:color w:val="000000"/>
          <w:sz w:val="21"/>
          <w:szCs w:val="21"/>
        </w:rPr>
        <w:t xml:space="preserve"> es un </w:t>
      </w:r>
      <w:r>
        <w:rPr>
          <w:rFonts w:ascii="Calibri" w:cs="Calibri" w:eastAsia="Calibri" w:hAnsi="Calibri"/>
          <w:b/>
          <w:bCs/>
          <w:color w:val="000000"/>
          <w:sz w:val="21"/>
          <w:szCs w:val="21"/>
        </w:rPr>
        <w:t xml:space="preserve">dato real</w:t>
      </w:r>
      <w:r>
        <w:rPr>
          <w:rFonts w:ascii="Calibri" w:cs="Calibri" w:eastAsia="Calibri" w:hAnsi="Calibri"/>
          <w:color w:val="000000"/>
          <w:sz w:val="21"/>
          <w:szCs w:val="21"/>
        </w:rPr>
        <w:t xml:space="preserve"> (la secuencia se pausó porque el cliente respondió; solo aplica a </w:t>
      </w:r>
      <w:r>
        <w:rPr>
          <w:rFonts w:ascii="Courier New" w:cs="Courier New" w:eastAsia="Courier New" w:hAnsi="Courier New"/>
          <w:color w:val="112548"/>
          <w:sz w:val="19"/>
          <w:szCs w:val="19"/>
        </w:rPr>
        <w:t xml:space="preserve">fuente=secuencia</w:t>
      </w:r>
      <w:r>
        <w:rPr>
          <w:rFonts w:ascii="Calibri" w:cs="Calibri" w:eastAsia="Calibri" w:hAnsi="Calibri"/>
          <w:color w:val="000000"/>
          <w:sz w:val="21"/>
          <w:szCs w:val="21"/>
        </w:rPr>
        <w:t xml:space="preserve">) y </w:t>
      </w:r>
      <w:r>
        <w:rPr>
          <w:rFonts w:ascii="Courier New" w:cs="Courier New" w:eastAsia="Courier New" w:hAnsi="Courier New"/>
          <w:color w:val="112548"/>
          <w:sz w:val="19"/>
          <w:szCs w:val="19"/>
        </w:rPr>
        <w:t xml:space="preserve">respuesta_whatsapp_inferida</w:t>
      </w:r>
      <w:r>
        <w:rPr>
          <w:rFonts w:ascii="Calibri" w:cs="Calibri" w:eastAsia="Calibri" w:hAnsi="Calibri"/>
          <w:color w:val="000000"/>
          <w:sz w:val="21"/>
          <w:szCs w:val="21"/>
        </w:rPr>
        <w:t xml:space="preserve"> es un </w:t>
      </w:r>
      <w:r>
        <w:rPr>
          <w:rFonts w:ascii="Calibri" w:cs="Calibri" w:eastAsia="Calibri" w:hAnsi="Calibri"/>
          <w:b/>
          <w:bCs/>
          <w:color w:val="000000"/>
          <w:sz w:val="21"/>
          <w:szCs w:val="21"/>
        </w:rPr>
        <w:t xml:space="preserve">dato inferido</w:t>
      </w:r>
      <w:r>
        <w:rPr>
          <w:rFonts w:ascii="Calibri" w:cs="Calibri" w:eastAsia="Calibri" w:hAnsi="Calibri"/>
          <w:color w:val="000000"/>
          <w:sz w:val="21"/>
          <w:szCs w:val="21"/>
        </w:rPr>
        <w:t xml:space="preserve">, no una prueba: indica si hubo </w:t>
      </w:r>
      <w:r>
        <w:rPr>
          <w:rFonts w:ascii="Calibri" w:cs="Calibri" w:eastAsia="Calibri" w:hAnsi="Calibri"/>
          <w:i/>
          <w:iCs/>
          <w:color w:val="000000"/>
          <w:sz w:val="21"/>
          <w:szCs w:val="21"/>
        </w:rPr>
        <w:t xml:space="preserve">algún</w:t>
      </w:r>
      <w:r>
        <w:rPr>
          <w:rFonts w:ascii="Calibri" w:cs="Calibri" w:eastAsia="Calibri" w:hAnsi="Calibri"/>
          <w:color w:val="000000"/>
          <w:sz w:val="21"/>
          <w:szCs w:val="21"/>
        </w:rPr>
        <w:t xml:space="preserve"> mensaje entrante del contacto dentro de </w:t>
      </w:r>
      <w:r>
        <w:rPr>
          <w:rFonts w:ascii="Courier New" w:cs="Courier New" w:eastAsia="Courier New" w:hAnsi="Courier New"/>
          <w:color w:val="112548"/>
          <w:sz w:val="19"/>
          <w:szCs w:val="19"/>
        </w:rPr>
        <w:t xml:space="preserve">ventana_dias</w:t>
      </w:r>
      <w:r>
        <w:rPr>
          <w:rFonts w:ascii="Calibri" w:cs="Calibri" w:eastAsia="Calibri" w:hAnsi="Calibri"/>
          <w:color w:val="000000"/>
          <w:sz w:val="21"/>
          <w:szCs w:val="21"/>
        </w:rPr>
        <w:t xml:space="preserve"> después del envío.</w:t>
      </w:r>
    </w:p>
    <w:p>
      <w:pPr>
        <w:pStyle w:val="ListParagraph"/>
        <w:numPr>
          <w:ilvl w:val="0"/>
          <w:numId w:val="2"/>
        </w:numPr>
        <w:spacing w:after="60" w:line="264"/>
      </w:pPr>
      <w:r>
        <w:rPr>
          <w:rFonts w:ascii="Calibri" w:cs="Calibri" w:eastAsia="Calibri" w:hAnsi="Calibri"/>
          <w:b/>
          <w:bCs/>
          <w:color w:val="000000"/>
          <w:sz w:val="21"/>
          <w:szCs w:val="21"/>
        </w:rPr>
        <w:t xml:space="preserve">Anonimizados:</w:t>
      </w:r>
      <w:r>
        <w:rPr>
          <w:rFonts w:ascii="Calibri" w:cs="Calibri" w:eastAsia="Calibri" w:hAnsi="Calibri"/>
          <w:color w:val="000000"/>
          <w:sz w:val="21"/>
          <w:szCs w:val="21"/>
        </w:rPr>
        <w:t xml:space="preserve"> </w:t>
      </w:r>
      <w:r>
        <w:rPr>
          <w:rFonts w:ascii="Courier New" w:cs="Courier New" w:eastAsia="Courier New" w:hAnsi="Courier New"/>
          <w:color w:val="112548"/>
          <w:sz w:val="19"/>
          <w:szCs w:val="19"/>
        </w:rPr>
        <w:t xml:space="preserve">anonimizarContacto()</w:t>
      </w:r>
      <w:r>
        <w:rPr>
          <w:rFonts w:ascii="Calibri" w:cs="Calibri" w:eastAsia="Calibri" w:hAnsi="Calibri"/>
          <w:color w:val="000000"/>
          <w:sz w:val="21"/>
          <w:szCs w:val="21"/>
        </w:rPr>
        <w:t xml:space="preserve"> guarda el nombre como </w:t>
      </w:r>
      <w:r>
        <w:rPr>
          <w:rFonts w:ascii="Courier New" w:cs="Courier New" w:eastAsia="Courier New" w:hAnsi="Courier New"/>
          <w:color w:val="112548"/>
          <w:sz w:val="19"/>
          <w:szCs w:val="19"/>
        </w:rPr>
        <w:t xml:space="preserve">(Eliminado)</w:t>
      </w:r>
      <w:r>
        <w:rPr>
          <w:rFonts w:ascii="Calibri" w:cs="Calibri" w:eastAsia="Calibri" w:hAnsi="Calibri"/>
          <w:color w:val="000000"/>
          <w:sz w:val="21"/>
          <w:szCs w:val="21"/>
        </w:rPr>
        <w:t xml:space="preserve">, pero </w:t>
      </w:r>
      <w:r>
        <w:rPr>
          <w:rFonts w:ascii="Courier New" w:cs="Courier New" w:eastAsia="Courier New" w:hAnsi="Courier New"/>
          <w:color w:val="112548"/>
          <w:sz w:val="19"/>
          <w:szCs w:val="19"/>
        </w:rPr>
        <w:t xml:space="preserve">initDb()</w:t>
      </w:r>
      <w:r>
        <w:rPr>
          <w:rFonts w:ascii="Calibri" w:cs="Calibri" w:eastAsia="Calibri" w:hAnsi="Calibri"/>
          <w:color w:val="000000"/>
          <w:sz w:val="21"/>
          <w:szCs w:val="21"/>
        </w:rPr>
        <w:t xml:space="preserve"> pasa a mayúsculas todos los nombres de contactos en cada arranque, así que tras un reinicio queda </w:t>
      </w:r>
      <w:r>
        <w:rPr>
          <w:rFonts w:ascii="Courier New" w:cs="Courier New" w:eastAsia="Courier New" w:hAnsi="Courier New"/>
          <w:color w:val="112548"/>
          <w:sz w:val="19"/>
          <w:szCs w:val="19"/>
        </w:rPr>
        <w:t xml:space="preserve">(ELIMINADO)</w:t>
      </w:r>
      <w:r>
        <w:rPr>
          <w:rFonts w:ascii="Calibri" w:cs="Calibri" w:eastAsia="Calibri" w:hAnsi="Calibri"/>
          <w:color w:val="000000"/>
          <w:sz w:val="21"/>
          <w:szCs w:val="21"/>
        </w:rPr>
        <w:t xml:space="preserve">. El filtro compara sin distinguir mayúsculas; quien consulte por otro camino (por ejemplo SQL directo) debe hacer lo mismo.</w:t>
      </w:r>
    </w:p>
    <w:p>
      <w:pPr>
        <w:pStyle w:val="ListParagraph"/>
        <w:numPr>
          <w:ilvl w:val="0"/>
          <w:numId w:val="2"/>
        </w:numPr>
        <w:spacing w:after="60" w:line="264"/>
      </w:pPr>
      <w:r>
        <w:rPr>
          <w:rFonts w:ascii="Calibri" w:cs="Calibri" w:eastAsia="Calibri" w:hAnsi="Calibri"/>
          <w:b/>
          <w:bCs/>
          <w:color w:val="000000"/>
          <w:sz w:val="21"/>
          <w:szCs w:val="21"/>
        </w:rPr>
        <w:t xml:space="preserve">Pruebas:</w:t>
      </w:r>
      <w:r>
        <w:rPr>
          <w:rFonts w:ascii="Calibri" w:cs="Calibri" w:eastAsia="Calibri" w:hAnsi="Calibri"/>
          <w:color w:val="000000"/>
          <w:sz w:val="21"/>
          <w:szCs w:val="21"/>
        </w:rPr>
        <w:t xml:space="preserve"> Postgres local con el schema real (</w:t>
      </w:r>
      <w:r>
        <w:rPr>
          <w:rFonts w:ascii="Courier New" w:cs="Courier New" w:eastAsia="Courier New" w:hAnsi="Courier New"/>
          <w:color w:val="112548"/>
          <w:sz w:val="19"/>
          <w:szCs w:val="19"/>
        </w:rPr>
        <w:t xml:space="preserve">initDb()</w:t>
      </w:r>
      <w:r>
        <w:rPr>
          <w:rFonts w:ascii="Calibri" w:cs="Calibri" w:eastAsia="Calibri" w:hAnsi="Calibri"/>
          <w:color w:val="000000"/>
          <w:sz w:val="21"/>
          <w:szCs w:val="21"/>
        </w:rPr>
        <w:t xml:space="preserve">), servidor real y token real, con datos ficticios (autenticación, paginación, validaciones de parámetros, filtros, exclusión de anonimizados, ausencia de </w:t>
      </w:r>
      <w:r>
        <w:rPr>
          <w:rFonts w:ascii="Courier New" w:cs="Courier New" w:eastAsia="Courier New" w:hAnsi="Courier New"/>
          <w:color w:val="112548"/>
          <w:sz w:val="19"/>
          <w:szCs w:val="19"/>
        </w:rPr>
        <w:t xml:space="preserve">token_publico</w:t>
      </w:r>
      <w:r>
        <w:rPr>
          <w:rFonts w:ascii="Calibri" w:cs="Calibri" w:eastAsia="Calibri" w:hAnsi="Calibri"/>
          <w:color w:val="000000"/>
          <w:sz w:val="21"/>
          <w:szCs w:val="21"/>
        </w:rPr>
        <w:t xml:space="preserve"> y cálculo de la respuesta inferida); la prueba detectó y se corrigió el problema de mayúsculas de los anonimizados. La nota v1.38 aclara que no se probó contra datos reales de producción antes del despliegue; después del push se verificó producción con el conector (los campos nuevos ya aparecen).</w:t>
      </w:r>
    </w:p>
    <w:p>
      <w:pPr>
        <w:pStyle w:val="ListParagraph"/>
        <w:numPr>
          <w:ilvl w:val="0"/>
          <w:numId w:val="2"/>
        </w:numPr>
        <w:spacing w:after="60" w:line="264"/>
      </w:pPr>
      <w:r>
        <w:rPr>
          <w:rFonts w:ascii="Calibri" w:cs="Calibri" w:eastAsia="Calibri" w:hAnsi="Calibri"/>
          <w:b/>
          <w:bCs/>
          <w:color w:val="000000"/>
          <w:sz w:val="21"/>
          <w:szCs w:val="21"/>
        </w:rPr>
        <w:t xml:space="preserve">Fuera de esta versión</w:t>
      </w:r>
      <w:r>
        <w:rPr>
          <w:rFonts w:ascii="Calibri" w:cs="Calibri" w:eastAsia="Calibri" w:hAnsi="Calibri"/>
          <w:color w:val="000000"/>
          <w:sz w:val="21"/>
          <w:szCs w:val="21"/>
        </w:rPr>
        <w:t xml:space="preserve"> (decisión de Luis Devoto, 30-09-2026): causa de pérdida "Otro" con comentario obligatorio y su análisis fino (incluidos los perdidos sin respuesta), y el envío de informes por correo (§16).</w:t>
      </w:r>
    </w:p>
    <w:p>
      <w:pPr>
        <w:spacing w:after="40"/>
      </w:pPr>
    </w:p>
    <w:p>
      <w:pPr>
        <w:spacing w:after="120" w:line="264"/>
      </w:pPr>
      <w:r>
        <w:rPr>
          <w:rFonts w:ascii="Calibri" w:cs="Calibri" w:eastAsia="Calibri" w:hAnsi="Calibri"/>
          <w:b/>
          <w:bCs/>
          <w:color w:val="000000"/>
          <w:sz w:val="21"/>
          <w:szCs w:val="21"/>
        </w:rPr>
        <w:t xml:space="preserve">Conector MCP:</w:t>
      </w:r>
      <w:r>
        <w:rPr>
          <w:rFonts w:ascii="Calibri" w:cs="Calibri" w:eastAsia="Calibri" w:hAnsi="Calibri"/>
          <w:color w:val="000000"/>
          <w:sz w:val="21"/>
          <w:szCs w:val="21"/>
        </w:rPr>
        <w:t xml:space="preserve"> las herramientas que usa el agente Cowork están descritas en §14. Las 4 que escriben (crear cliente, crear negocio, registrar cotización y enviar mensaje de WhatsApp) no se marcan de solo lectura a propósito, para que su aprobación no se afloje.</w:t>
      </w:r>
    </w:p>
    <w:p>
      <w:pPr>
        <w:pStyle w:val="Heading1"/>
        <w:keepNext/>
      </w:pPr>
      <w:r>
        <w:rPr>
          <w:rFonts w:ascii="Calibri" w:cs="Calibri" w:eastAsia="Calibri" w:hAnsi="Calibri"/>
        </w:rPr>
        <w:t xml:space="preserve">19. Cobranza (v1.35 — en construcción, solo en staging)</w:t>
      </w:r>
    </w:p>
    <w:p>
      <w:pPr>
        <w:spacing w:after="120" w:line="264"/>
      </w:pPr>
      <w:r>
        <w:rPr>
          <w:rFonts w:ascii="Calibri" w:cs="Calibri" w:eastAsia="Calibri" w:hAnsi="Calibri"/>
          <w:color w:val="000000"/>
          <w:sz w:val="21"/>
          <w:szCs w:val="21"/>
        </w:rPr>
        <w:t xml:space="preserve">Módulo nuevo, nunca antes documentado en este consolidado — sigue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excluido de la promoción del 01-10-2026</w:t>
      </w:r>
      <w:r>
        <w:rPr>
          <w:rFonts w:ascii="Calibri" w:cs="Calibri" w:eastAsia="Calibri" w:hAnsi="Calibri"/>
          <w:color w:val="000000"/>
          <w:sz w:val="21"/>
          <w:szCs w:val="21"/>
        </w:rPr>
        <w:t xml:space="preserve"> (instrucción de Luis Devoto; para promoverlo, repetir el procedimiento por archivo de §17), sin promover a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(la regla vigente, §17, no permite promover mejoras/funcionalidad nueva). Más avanzado de lo que sugería el seguimiento informal en </w:t>
      </w:r>
      <w:r>
        <w:rPr>
          <w:rFonts w:ascii="Courier New" w:cs="Courier New" w:eastAsia="Courier New" w:hAnsi="Courier New"/>
          <w:color w:val="112548"/>
          <w:sz w:val="19"/>
          <w:szCs w:val="19"/>
        </w:rPr>
        <w:t xml:space="preserve">CLAUDE.md</w:t>
      </w:r>
      <w:r>
        <w:rPr>
          <w:rFonts w:ascii="Calibri" w:cs="Calibri" w:eastAsia="Calibri" w:hAnsi="Calibri"/>
          <w:color w:val="000000"/>
          <w:sz w:val="21"/>
          <w:szCs w:val="21"/>
        </w:rPr>
        <w:t xml:space="preserve">: 3 de 4 fases de la especificación (</w:t>
      </w:r>
      <w:r>
        <w:rPr>
          <w:rFonts w:ascii="Courier New" w:cs="Courier New" w:eastAsia="Courier New" w:hAnsi="Courier New"/>
          <w:color w:val="112548"/>
          <w:sz w:val="19"/>
          <w:szCs w:val="19"/>
        </w:rPr>
        <w:t xml:space="preserve">HT-DO-XX</w:t>
      </w:r>
      <w:r>
        <w:rPr>
          <w:rFonts w:ascii="Calibri" w:cs="Calibri" w:eastAsia="Calibri" w:hAnsi="Calibri"/>
          <w:color w:val="000000"/>
          <w:sz w:val="21"/>
          <w:szCs w:val="21"/>
        </w:rPr>
        <w:t xml:space="preserve">) están construidas.</w:t>
      </w:r>
    </w:p>
    <w:p>
      <w:pPr>
        <w:spacing w:after="120" w:line="264"/>
      </w:pPr>
      <w:r>
        <w:rPr>
          <w:rFonts w:ascii="Calibri" w:cs="Calibri" w:eastAsia="Calibri" w:hAnsi="Calibri"/>
          <w:b/>
          <w:bCs/>
          <w:color w:val="000000"/>
          <w:sz w:val="21"/>
          <w:szCs w:val="21"/>
        </w:rPr>
        <w:t xml:space="preserve">Fase 1 — Configuración y contactos de cobranza:</w:t>
      </w:r>
      <w:r>
        <w:rPr>
          <w:rFonts w:ascii="Calibri" w:cs="Calibri" w:eastAsia="Calibri" w:hAnsi="Calibri"/>
          <w:color w:val="000000"/>
          <w:sz w:val="21"/>
          <w:szCs w:val="21"/>
        </w:rPr>
        <w:t xml:space="preserve"> completa. Cuentas contables, códigos, glosas y umbrales editables (administrador/jefe comercial); ajustes de anticipo/garantía/fluctuación/redondeo/ indemnización; CRUD de cuentas bancarias (con flag "es cuenta Transbank"). </w:t>
      </w:r>
      <w:r>
        <w:rPr>
          <w:rFonts w:ascii="Calibri" w:cs="Calibri" w:eastAsia="Calibri" w:hAnsi="Calibri"/>
          <w:b/>
          <w:bCs/>
          <w:color w:val="000000"/>
          <w:sz w:val="21"/>
          <w:szCs w:val="21"/>
        </w:rPr>
        <w:t xml:space="preserve">Contactos de cobranza modelados separados de los contactos comerciales</w:t>
      </w:r>
      <w:r>
        <w:rPr>
          <w:rFonts w:ascii="Calibri" w:cs="Calibri" w:eastAsia="Calibri" w:hAnsi="Calibri"/>
          <w:color w:val="000000"/>
          <w:sz w:val="21"/>
          <w:szCs w:val="21"/>
        </w:rPr>
        <w:t xml:space="preserve"> — decisión explícita: "quien compra no necesariamente es quien paga" — vinculados a una o varias empresas con nivel (par/jefe/ superior). Importador CSV masivo desde Buk Finanzas, resuelve la empresa por RUT o razón social exacta, sin crear empresas nuevas.</w:t>
      </w:r>
    </w:p>
    <w:p>
      <w:pPr>
        <w:spacing w:after="120" w:line="264"/>
      </w:pPr>
      <w:r>
        <w:rPr>
          <w:rFonts w:ascii="Calibri" w:cs="Calibri" w:eastAsia="Calibri" w:hAnsi="Calibri"/>
          <w:b/>
          <w:bCs/>
          <w:color w:val="000000"/>
          <w:sz w:val="21"/>
          <w:szCs w:val="21"/>
        </w:rPr>
        <w:t xml:space="preserve">Fase 2 — Documentos y conciliación bancaria:</w:t>
      </w:r>
      <w:r>
        <w:rPr>
          <w:rFonts w:ascii="Calibri" w:cs="Calibri" w:eastAsia="Calibri" w:hAnsi="Calibri"/>
          <w:color w:val="000000"/>
          <w:sz w:val="21"/>
          <w:szCs w:val="21"/>
        </w:rPr>
        <w:t xml:space="preserve"> completa. Sincronización diaria automática (23:30 hora Chile, solo producción — hoy corre en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 porque el módulo no está en </w:t>
      </w:r>
      <w:r>
        <w:rPr>
          <w:rFonts w:ascii="Courier New" w:cs="Courier New" w:eastAsia="Courier New" w:hAnsi="Courier New"/>
          <w:color w:val="112548"/>
          <w:sz w:val="19"/>
          <w:szCs w:val="19"/>
        </w:rPr>
        <w:t xml:space="preserve">main</w:t>
      </w:r>
      <w:r>
        <w:rPr>
          <w:rFonts w:ascii="Calibri" w:cs="Calibri" w:eastAsia="Calibri" w:hAnsi="Calibri"/>
          <w:color w:val="000000"/>
          <w:sz w:val="21"/>
          <w:szCs w:val="21"/>
        </w:rPr>
        <w:t xml:space="preserve">) de facturas pendientes desde Softland, validada contra el reporte nativo "Estado de Deuda" de Softland. Importación de cartolas bancarias (Banco de Chile, Santander) y de los dos archivos de Transbank (Cartola de Movimientos + Resumen de abonos), con deduplicación. Conciliación automática para Transbank (por monto+fecha, margen ±5 días, sin conciliar si hay ambigüedad — 0 o más de 1 candidato) y manual para el resto (reparto entre facturas, ajuste de excedente contra el umbral de redondeo configurado). Reporte de antigüedad de saldos por tramos de mora.</w:t>
      </w:r>
    </w:p>
    <w:p>
      <w:pPr>
        <w:spacing w:after="120" w:line="264"/>
      </w:pPr>
      <w:r>
        <w:rPr>
          <w:rFonts w:ascii="Calibri" w:cs="Calibri" w:eastAsia="Calibri" w:hAnsi="Calibri"/>
          <w:b/>
          <w:bCs/>
          <w:color w:val="000000"/>
          <w:sz w:val="21"/>
          <w:szCs w:val="21"/>
        </w:rPr>
        <w:t xml:space="preserve">Fase 3 — Secuencias de recordatorio: sin construir.</w:t>
      </w:r>
      <w:r>
        <w:rPr>
          <w:rFonts w:ascii="Calibri" w:cs="Calibri" w:eastAsia="Calibri" w:hAnsi="Calibri"/>
          <w:color w:val="000000"/>
          <w:sz w:val="21"/>
          <w:szCs w:val="21"/>
        </w:rPr>
        <w:t xml:space="preserve"> Las tablas existen (</w:t>
      </w:r>
      <w:r>
        <w:rPr>
          <w:rFonts w:ascii="Courier New" w:cs="Courier New" w:eastAsia="Courier New" w:hAnsi="Courier New"/>
          <w:color w:val="112548"/>
          <w:sz w:val="19"/>
          <w:szCs w:val="19"/>
        </w:rPr>
        <w:t xml:space="preserve">cobranza_secuencias</w:t>
      </w:r>
      <w:r>
        <w:rPr>
          <w:rFonts w:ascii="Calibri" w:cs="Calibri" w:eastAsia="Calibri" w:hAnsi="Calibri"/>
          <w:color w:val="000000"/>
          <w:sz w:val="21"/>
          <w:szCs w:val="21"/>
        </w:rPr>
        <w:t xml:space="preserve">/</w:t>
      </w:r>
      <w:r>
        <w:rPr>
          <w:rFonts w:ascii="Courier New" w:cs="Courier New" w:eastAsia="Courier New" w:hAnsi="Courier New"/>
          <w:color w:val="112548"/>
          <w:sz w:val="19"/>
          <w:szCs w:val="19"/>
        </w:rPr>
        <w:t xml:space="preserve">cobranza_secuencia_pasos</w:t>
      </w:r>
      <w:r>
        <w:rPr>
          <w:rFonts w:ascii="Calibri" w:cs="Calibri" w:eastAsia="Calibri" w:hAnsi="Calibri"/>
          <w:color w:val="000000"/>
          <w:sz w:val="21"/>
          <w:szCs w:val="21"/>
        </w:rPr>
        <w:t xml:space="preserve">, con canal email/whatsapp y niveles de destinatario) pero ningún endpoint ni pantalla las usa todavía — es solo el esqueleto de base de datos.</w:t>
      </w:r>
    </w:p>
    <w:p>
      <w:pPr>
        <w:spacing w:after="120" w:line="264"/>
      </w:pPr>
      <w:r>
        <w:rPr>
          <w:rFonts w:ascii="Calibri" w:cs="Calibri" w:eastAsia="Calibri" w:hAnsi="Calibri"/>
          <w:b/>
          <w:bCs/>
          <w:color w:val="000000"/>
          <w:sz w:val="21"/>
          <w:szCs w:val="21"/>
        </w:rPr>
        <w:t xml:space="preserve">Fase 4 — Cuenta de cliente propia:</w:t>
      </w:r>
      <w:r>
        <w:rPr>
          <w:rFonts w:ascii="Calibri" w:cs="Calibri" w:eastAsia="Calibri" w:hAnsi="Calibri"/>
          <w:color w:val="000000"/>
          <w:sz w:val="21"/>
          <w:szCs w:val="21"/>
        </w:rPr>
        <w:t xml:space="preserve"> completa. </w:t>
      </w:r>
      <w:r>
        <w:rPr>
          <w:rFonts w:ascii="Courier New" w:cs="Courier New" w:eastAsia="Courier New" w:hAnsi="Courier New"/>
          <w:color w:val="112548"/>
          <w:sz w:val="19"/>
          <w:szCs w:val="19"/>
        </w:rPr>
        <w:t xml:space="preserve">saldo_app</w:t>
      </w:r>
      <w:r>
        <w:rPr>
          <w:rFonts w:ascii="Calibri" w:cs="Calibri" w:eastAsia="Calibri" w:hAnsi="Calibri"/>
          <w:color w:val="000000"/>
          <w:sz w:val="21"/>
          <w:szCs w:val="21"/>
        </w:rPr>
        <w:t xml:space="preserve"> se calcula al vuelo (nunca una columna sincronizada) y se compara contra </w:t>
      </w:r>
      <w:r>
        <w:rPr>
          <w:rFonts w:ascii="Courier New" w:cs="Courier New" w:eastAsia="Courier New" w:hAnsi="Courier New"/>
          <w:color w:val="112548"/>
          <w:sz w:val="19"/>
          <w:szCs w:val="19"/>
        </w:rPr>
        <w:t xml:space="preserve">saldo_softland</w:t>
      </w:r>
      <w:r>
        <w:rPr>
          <w:rFonts w:ascii="Calibri" w:cs="Calibri" w:eastAsia="Calibri" w:hAnsi="Calibri"/>
          <w:color w:val="000000"/>
          <w:sz w:val="21"/>
          <w:szCs w:val="21"/>
        </w:rPr>
        <w:t xml:space="preserve">, detectando diferencias. Clientes sin empresa vinculada en el CRM ("cuentas de paso") generan un aviso diario por correo (8:45 hora Chile) a quien tenga </w:t>
      </w:r>
      <w:r>
        <w:rPr>
          <w:rFonts w:ascii="Courier New" w:cs="Courier New" w:eastAsia="Courier New" w:hAnsi="Courier New"/>
          <w:color w:val="112548"/>
          <w:sz w:val="19"/>
          <w:szCs w:val="19"/>
        </w:rPr>
        <w:t xml:space="preserve">es_encargado_cobranza</w:t>
      </w:r>
      <w:r>
        <w:rPr>
          <w:rFonts w:ascii="Calibri" w:cs="Calibri" w:eastAsia="Calibri" w:hAnsi="Calibri"/>
          <w:color w:val="000000"/>
          <w:sz w:val="21"/>
          <w:szCs w:val="21"/>
        </w:rPr>
        <w:t xml:space="preserve"> o rol administrador/jefe comercial/gerencia.</w:t>
      </w:r>
    </w:p>
    <w:p>
      <w:pPr>
        <w:spacing w:after="120" w:line="264"/>
      </w:pPr>
      <w:r>
        <w:rPr>
          <w:rFonts w:ascii="Calibri" w:cs="Calibri" w:eastAsia="Calibri" w:hAnsi="Calibri"/>
          <w:b/>
          <w:bCs/>
          <w:color w:val="000000"/>
          <w:sz w:val="21"/>
          <w:szCs w:val="21"/>
        </w:rPr>
        <w:t xml:space="preserve">Permisos — dos niveles, no uno solo (§1):</w:t>
      </w:r>
      <w:r>
        <w:rPr>
          <w:rFonts w:ascii="Calibri" w:cs="Calibri" w:eastAsia="Calibri" w:hAnsi="Calibri"/>
          <w:color w:val="000000"/>
          <w:sz w:val="21"/>
          <w:szCs w:val="21"/>
        </w:rPr>
        <w:t xml:space="preserve"> configurar cuentas contables es administrador/jefe comercial (igual que el resto de los mantenedores de Configuración); la </w:t>
      </w:r>
      <w:r>
        <w:rPr>
          <w:rFonts w:ascii="Calibri" w:cs="Calibri" w:eastAsia="Calibri" w:hAnsi="Calibri"/>
          <w:b/>
          <w:bCs/>
          <w:color w:val="000000"/>
          <w:sz w:val="21"/>
          <w:szCs w:val="21"/>
        </w:rPr>
        <w:t xml:space="preserve">operación diaria</w:t>
      </w:r>
      <w:r>
        <w:rPr>
          <w:rFonts w:ascii="Calibri" w:cs="Calibri" w:eastAsia="Calibri" w:hAnsi="Calibri"/>
          <w:color w:val="000000"/>
          <w:sz w:val="21"/>
          <w:szCs w:val="21"/>
        </w:rPr>
        <w:t xml:space="preserve"> (documentos, conciliación, contactos, cuentas-cliente) es administrador, gerencia, o quien tenga </w:t>
      </w:r>
      <w:r>
        <w:rPr>
          <w:rFonts w:ascii="Courier New" w:cs="Courier New" w:eastAsia="Courier New" w:hAnsi="Courier New"/>
          <w:color w:val="112548"/>
          <w:sz w:val="19"/>
          <w:szCs w:val="19"/>
        </w:rPr>
        <w:t xml:space="preserve">es_encargado_cobranza</w:t>
      </w:r>
      <w:r>
        <w:rPr>
          <w:rFonts w:ascii="Calibri" w:cs="Calibri" w:eastAsia="Calibri" w:hAnsi="Calibri"/>
          <w:color w:val="000000"/>
          <w:sz w:val="21"/>
          <w:szCs w:val="21"/>
        </w:rPr>
        <w:t xml:space="preserve"> — </w:t>
      </w:r>
      <w:r>
        <w:rPr>
          <w:rFonts w:ascii="Courier New" w:cs="Courier New" w:eastAsia="Courier New" w:hAnsi="Courier New"/>
          <w:b/>
          <w:bCs/>
          <w:color w:val="112548"/>
          <w:sz w:val="19"/>
          <w:szCs w:val="19"/>
        </w:rPr>
        <w:t xml:space="preserve">jefe_comercial</w:t>
      </w:r>
      <w:r>
        <w:rPr>
          <w:rFonts w:ascii="Calibri" w:cs="Calibri" w:eastAsia="Calibri" w:hAnsi="Calibri"/>
          <w:b/>
          <w:bCs/>
          <w:color w:val="000000"/>
          <w:sz w:val="21"/>
          <w:szCs w:val="21"/>
        </w:rPr>
        <w:t xml:space="preserve"> queda deliberadamente afuera de la operación diaria</w:t>
      </w:r>
      <w:r>
        <w:rPr>
          <w:rFonts w:ascii="Calibri" w:cs="Calibri" w:eastAsia="Calibri" w:hAnsi="Calibri"/>
          <w:color w:val="000000"/>
          <w:sz w:val="21"/>
          <w:szCs w:val="21"/>
        </w:rPr>
        <w:t xml:space="preserve">, a diferencia de Postventa/Despacho: es información financiera sensible, confirmado con Gerencia el 14-09-2026.</w:t>
      </w:r>
    </w:p>
    <w:p>
      <w:pPr>
        <w:spacing w:after="120" w:line="264"/>
      </w:pPr>
      <w:r>
        <w:rPr>
          <w:rFonts w:ascii="Calibri" w:cs="Calibri" w:eastAsia="Calibri" w:hAnsi="Calibri"/>
          <w:color w:val="000000"/>
          <w:sz w:val="21"/>
          <w:szCs w:val="21"/>
        </w:rPr>
        <w:t xml:space="preserve">No existe todavía una nota de cambio dedicada para este módulo — vive solo en los commits de </w:t>
      </w:r>
      <w:r>
        <w:rPr>
          <w:rFonts w:ascii="Courier New" w:cs="Courier New" w:eastAsia="Courier New" w:hAnsi="Courier New"/>
          <w:color w:val="112548"/>
          <w:sz w:val="19"/>
          <w:szCs w:val="19"/>
        </w:rPr>
        <w:t xml:space="preserve">staging</w:t>
      </w:r>
      <w:r>
        <w:rPr>
          <w:rFonts w:ascii="Calibri" w:cs="Calibri" w:eastAsia="Calibri" w:hAnsi="Calibri"/>
          <w:color w:val="000000"/>
          <w:sz w:val="21"/>
          <w:szCs w:val="21"/>
        </w:rPr>
        <w:t xml:space="preserve">.</w:t>
      </w:r>
    </w:p>
    <w:p>
      <w:pPr>
        <w:spacing w:after="120" w:line="264"/>
      </w:pPr>
      <w:r>
        <w:rPr>
          <w:rFonts w:ascii="Calibri" w:cs="Calibri" w:eastAsia="Calibri" w:hAnsi="Calibri"/>
          <w:i/>
          <w:iCs/>
          <w:color w:val="000000"/>
          <w:sz w:val="21"/>
          <w:szCs w:val="21"/>
        </w:rPr>
        <w:t xml:space="preserve">HidroTecnica SpA — HT-AP-03 Documento Consolidado · Borrador para validación de Gerencia</w:t>
      </w:r>
    </w:p>
    <w:p>
      <w:pPr>
        <w:spacing w:after="240"/>
      </w:pPr>
    </w:p>
    <w:p>
      <w:pPr>
        <w:pBdr>
          <w:top w:val="single" w:color="34B3DE" w:sz="8" w:space="6"/>
        </w:pBdr>
        <w:spacing w:after="40" w:before="200"/>
      </w:pPr>
      <w:r>
        <w:rPr>
          <w:rFonts w:ascii="Calibri" w:cs="Calibri" w:eastAsia="Calibri" w:hAnsi="Calibri"/>
          <w:color w:val="555555"/>
          <w:sz w:val="18"/>
          <w:szCs w:val="18"/>
        </w:rPr>
        <w:t xml:space="preserve">Hidrotécnica SpA · RUT 80.463.600-5 · Manuel Antonio Tocornal 1906, Santiago, RM</w:t>
      </w:r>
    </w:p>
    <w:p>
      <w:pPr>
        <w:spacing w:after="0"/>
      </w:pPr>
      <w:r>
        <w:rPr>
          <w:rFonts w:ascii="Calibri" w:cs="Calibri" w:eastAsia="Calibri" w:hAnsi="Calibri"/>
          <w:color w:val="555555"/>
          <w:sz w:val="18"/>
          <w:szCs w:val="18"/>
        </w:rPr>
        <w:t xml:space="preserve">hidrotecnica.cl · info@hidrotecnica.cl · +56 2 2327 6000 · WhatsApp +56 9 8106 2974</w:t>
      </w:r>
    </w:p>
    <w:sectPr>
      <w:headerReference w:type="default" r:id="rId7"/>
      <w:headerReference w:type="first" r:id="rId8"/>
      <w:footerReference w:type="default" r:id="rId9"/>
      <w:footerReference w:type="first" r:id="rId10"/>
      <w:pgSz w:w="11906" w:h="16838" w:orient="portrait"/>
      <w:pgMar w:top="1300" w:right="1134" w:bottom="1134" w:left="1134"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55555"/>
        <w:sz w:val="18"/>
        <w:szCs w:val="18"/>
      </w:rPr>
      <w:t xml:space="preserve">Uso interno</w:t>
    </w:r>
    <w:r>
      <w:rPr>
        <w:rFonts w:ascii="Calibri" w:cs="Calibri" w:eastAsia="Calibri" w:hAnsi="Calibri"/>
        <w:color w:val="555555"/>
        <w:sz w:val="18"/>
        <w:szCs w:val="18"/>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B3DE" w:sz="6" w:space="4"/>
      </w:pBdr>
      <w:tabs>
        <w:tab w:val="right" w:pos="9638"/>
      </w:tabs>
    </w:pPr>
    <w:r>
      <w:drawing>
        <wp:inline distT="0" distB="0" distL="0" distR="0">
          <wp:extent cx="12858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85875" cy="228600"/>
                  </a:xfrm>
                  <a:prstGeom prst="rect">
                    <a:avLst/>
                  </a:prstGeom>
                </pic:spPr>
              </pic:pic>
            </a:graphicData>
          </a:graphic>
        </wp:inline>
      </w:drawing>
    </w:r>
    <w:r>
      <w:rPr>
        <w:rFonts w:ascii="Calibri" w:cs="Calibri" w:eastAsia="Calibri" w:hAnsi="Calibri"/>
        <w:b/>
        <w:bCs/>
        <w:color w:val="112548"/>
        <w:sz w:val="18"/>
        <w:szCs w:val="18"/>
      </w:rPr>
      <w:t xml:space="preserve">	HT-AP-03 · v1.40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4B3DE" w:sz="6" w:space="2"/>
      </w:pBdr>
      <w:spacing w:after="160" w:before="360"/>
      <w:outlineLvl w:val="0"/>
    </w:pPr>
    <w:rPr>
      <w:rFonts w:ascii="Calibri" w:cs="Calibri" w:eastAsia="Calibri" w:hAnsi="Calibri"/>
      <w:b/>
      <w:bCs/>
      <w:color w:val="112548"/>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12548"/>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12548"/>
      <w:sz w:val="23"/>
      <w:szCs w:val="23"/>
    </w:rPr>
  </w:style>
  <w:style w:type="paragraph" w:styleId="TOC1">
    <w:name w:val="toc 1"/>
    <w:basedOn w:val="Normal"/>
    <w:next w:val="Normal"/>
    <w:uiPriority w:val="39"/>
    <w:unhideWhenUsed/>
    <w:pPr>
      <w:tabs>
        <w:tab w:val="right" w:leader="dot" w:pos="9638"/>
      </w:tabs>
      <w:spacing w:before="80" w:after="40"/>
      <w:ind w:left="0"/>
    </w:pPr>
    <w:rPr>
      <w:rFonts w:ascii="Calibri" w:hAnsi="Calibri" w:cs="Calibri"/>
      <w:b/>
      <w:bCs/>
      <w:color w:val="112548"/>
      <w:sz w:val="20"/>
    </w:rPr>
  </w:style>
  <w:style w:type="paragraph" w:styleId="TOC2">
    <w:name w:val="toc 2"/>
    <w:basedOn w:val="Normal"/>
    <w:next w:val="Normal"/>
    <w:uiPriority w:val="39"/>
    <w:unhideWhenUsed/>
    <w:pPr>
      <w:tabs>
        <w:tab w:val="right" w:leader="dot" w:pos="9638"/>
      </w:tabs>
      <w:spacing w:before="0" w:after="40"/>
      <w:ind w:left="240"/>
    </w:pPr>
    <w:rPr>
      <w:rFonts w:ascii="Calibri" w:hAnsi="Calibri" w:cs="Calibri"/>
      <w:color w:val="112548"/>
      <w:sz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a526f509549e1c87e0e3756ff1def682206f5a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a526f509549e1c87e0e3756ff1def682206f5a6.jp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Consolidado — CRM Comercial Hidrotécnica (HT-AP-03)</dc:title>
  <dc:creator>Hidrotécnica SpA</dc:creator>
  <cp:lastModifiedBy>Un-named</cp:lastModifiedBy>
  <cp:revision>1</cp:revision>
  <dcterms:created xsi:type="dcterms:W3CDTF">2026-10-01T19:01:19.393Z</dcterms:created>
  <dcterms:modified xsi:type="dcterms:W3CDTF">2026-10-01T19:01:19.393Z</dcterms:modified>
</cp:coreProperties>
</file>

<file path=docProps/custom.xml><?xml version="1.0" encoding="utf-8"?>
<Properties xmlns="http://schemas.openxmlformats.org/officeDocument/2006/custom-properties" xmlns:vt="http://schemas.openxmlformats.org/officeDocument/2006/docPropsVTypes"/>
</file>