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1F9" w:rsidRDefault="000341F9" w:rsidP="000341F9">
      <w:pPr>
        <w:jc w:val="center"/>
      </w:pPr>
      <w:r w:rsidRPr="000341F9">
        <w:rPr>
          <w:b/>
        </w:rPr>
        <w:t>Assignment 1</w:t>
      </w:r>
    </w:p>
    <w:p w:rsidR="000341F9" w:rsidRDefault="000341F9" w:rsidP="000341F9">
      <w:pPr>
        <w:pStyle w:val="ListParagraph"/>
        <w:numPr>
          <w:ilvl w:val="0"/>
          <w:numId w:val="1"/>
        </w:numPr>
      </w:pPr>
      <w:r>
        <w:t>The charts below show the runtime (in cycles) to calculate the sum from 0 to 10000 (exclusive). They are bounded by 3 parameters:</w:t>
      </w:r>
    </w:p>
    <w:p w:rsidR="000341F9" w:rsidRDefault="000341F9" w:rsidP="000341F9">
      <w:pPr>
        <w:pStyle w:val="ListParagraph"/>
        <w:numPr>
          <w:ilvl w:val="0"/>
          <w:numId w:val="2"/>
        </w:numPr>
      </w:pPr>
      <w:r>
        <w:t>Is the -O2 flag enabled or not?</w:t>
      </w:r>
    </w:p>
    <w:p w:rsidR="000341F9" w:rsidRDefault="000341F9" w:rsidP="000341F9">
      <w:pPr>
        <w:pStyle w:val="ListParagraph"/>
        <w:numPr>
          <w:ilvl w:val="0"/>
          <w:numId w:val="2"/>
        </w:numPr>
      </w:pPr>
      <w:r>
        <w:t>Is the final sum printed?</w:t>
      </w:r>
    </w:p>
    <w:p w:rsidR="000341F9" w:rsidRDefault="000341F9" w:rsidP="000341F9">
      <w:pPr>
        <w:pStyle w:val="ListParagraph"/>
        <w:numPr>
          <w:ilvl w:val="0"/>
          <w:numId w:val="2"/>
        </w:numPr>
      </w:pPr>
      <w:r>
        <w:t>Is the input number 10000 hard coded or given a</w:t>
      </w:r>
      <w:r w:rsidR="00E037B2">
        <w:t>t</w:t>
      </w:r>
      <w:r>
        <w:t xml:space="preserve"> runtime?</w:t>
      </w:r>
    </w:p>
    <w:tbl>
      <w:tblPr>
        <w:tblStyle w:val="TableGrid"/>
        <w:tblW w:w="0" w:type="auto"/>
        <w:tblInd w:w="720" w:type="dxa"/>
        <w:tblLook w:val="04A0" w:firstRow="1" w:lastRow="0" w:firstColumn="1" w:lastColumn="0" w:noHBand="0" w:noVBand="1"/>
      </w:tblPr>
      <w:tblGrid>
        <w:gridCol w:w="2952"/>
        <w:gridCol w:w="2952"/>
        <w:gridCol w:w="2952"/>
      </w:tblGrid>
      <w:tr w:rsidR="00EF18C8" w:rsidRPr="00EF18C8" w:rsidTr="00EF18C8">
        <w:tc>
          <w:tcPr>
            <w:tcW w:w="8856" w:type="dxa"/>
            <w:gridSpan w:val="3"/>
            <w:tcBorders>
              <w:tl2br w:val="nil"/>
            </w:tcBorders>
          </w:tcPr>
          <w:p w:rsidR="00EF18C8" w:rsidRPr="00EF18C8" w:rsidRDefault="00EF18C8" w:rsidP="00EF18C8">
            <w:pPr>
              <w:jc w:val="center"/>
              <w:rPr>
                <w:b/>
              </w:rPr>
            </w:pPr>
            <w:r w:rsidRPr="00EF18C8">
              <w:rPr>
                <w:b/>
              </w:rPr>
              <w:t>-O2 Flag Enabled</w:t>
            </w:r>
          </w:p>
        </w:tc>
      </w:tr>
      <w:tr w:rsidR="00EF18C8" w:rsidTr="00EF18C8">
        <w:tc>
          <w:tcPr>
            <w:tcW w:w="2952" w:type="dxa"/>
            <w:tcBorders>
              <w:tl2br w:val="single" w:sz="4" w:space="0" w:color="auto"/>
              <w:tr2bl w:val="nil"/>
            </w:tcBorders>
          </w:tcPr>
          <w:p w:rsidR="00EF18C8" w:rsidRDefault="00EF18C8" w:rsidP="00E037B2"/>
        </w:tc>
        <w:tc>
          <w:tcPr>
            <w:tcW w:w="2952" w:type="dxa"/>
          </w:tcPr>
          <w:p w:rsidR="00EF18C8" w:rsidRPr="00EF18C8" w:rsidRDefault="00EF18C8" w:rsidP="00EF18C8">
            <w:pPr>
              <w:jc w:val="center"/>
              <w:rPr>
                <w:b/>
              </w:rPr>
            </w:pPr>
            <w:r w:rsidRPr="00EF18C8">
              <w:rPr>
                <w:b/>
              </w:rPr>
              <w:t>Sum Printed</w:t>
            </w:r>
          </w:p>
        </w:tc>
        <w:tc>
          <w:tcPr>
            <w:tcW w:w="2952" w:type="dxa"/>
          </w:tcPr>
          <w:p w:rsidR="00EF18C8" w:rsidRPr="00EF18C8" w:rsidRDefault="00EF18C8" w:rsidP="00EF18C8">
            <w:pPr>
              <w:jc w:val="center"/>
              <w:rPr>
                <w:b/>
              </w:rPr>
            </w:pPr>
            <w:r w:rsidRPr="00EF18C8">
              <w:rPr>
                <w:b/>
              </w:rPr>
              <w:t>Sum Not Printed</w:t>
            </w:r>
          </w:p>
        </w:tc>
      </w:tr>
      <w:tr w:rsidR="00EF18C8" w:rsidTr="00EF18C8">
        <w:tc>
          <w:tcPr>
            <w:tcW w:w="2952" w:type="dxa"/>
          </w:tcPr>
          <w:p w:rsidR="00EF18C8" w:rsidRPr="00EF18C8" w:rsidRDefault="00EF18C8" w:rsidP="00EF18C8">
            <w:pPr>
              <w:jc w:val="center"/>
              <w:rPr>
                <w:b/>
              </w:rPr>
            </w:pPr>
            <w:r w:rsidRPr="00EF18C8">
              <w:rPr>
                <w:b/>
              </w:rPr>
              <w:t>Hard Coded</w:t>
            </w:r>
          </w:p>
        </w:tc>
        <w:tc>
          <w:tcPr>
            <w:tcW w:w="2952" w:type="dxa"/>
          </w:tcPr>
          <w:p w:rsidR="00EF18C8" w:rsidRDefault="000C47C9" w:rsidP="000C47C9">
            <w:pPr>
              <w:jc w:val="center"/>
            </w:pPr>
            <w:r>
              <w:t>77274</w:t>
            </w:r>
          </w:p>
        </w:tc>
        <w:tc>
          <w:tcPr>
            <w:tcW w:w="2952" w:type="dxa"/>
          </w:tcPr>
          <w:p w:rsidR="00EF18C8" w:rsidRDefault="000C47C9" w:rsidP="000C47C9">
            <w:pPr>
              <w:jc w:val="center"/>
            </w:pPr>
            <w:r>
              <w:t>1302</w:t>
            </w:r>
          </w:p>
        </w:tc>
      </w:tr>
      <w:tr w:rsidR="00EF18C8" w:rsidTr="00EF18C8">
        <w:tc>
          <w:tcPr>
            <w:tcW w:w="2952" w:type="dxa"/>
          </w:tcPr>
          <w:p w:rsidR="00EF18C8" w:rsidRPr="00EF18C8" w:rsidRDefault="00EF18C8" w:rsidP="00EF18C8">
            <w:pPr>
              <w:jc w:val="center"/>
              <w:rPr>
                <w:b/>
              </w:rPr>
            </w:pPr>
            <w:r w:rsidRPr="00EF18C8">
              <w:rPr>
                <w:b/>
              </w:rPr>
              <w:t>User Input</w:t>
            </w:r>
          </w:p>
        </w:tc>
        <w:tc>
          <w:tcPr>
            <w:tcW w:w="2952" w:type="dxa"/>
          </w:tcPr>
          <w:p w:rsidR="00EF18C8" w:rsidRDefault="00585D4F" w:rsidP="000C47C9">
            <w:pPr>
              <w:jc w:val="center"/>
            </w:pPr>
            <w:r>
              <w:t>94904</w:t>
            </w:r>
          </w:p>
        </w:tc>
        <w:tc>
          <w:tcPr>
            <w:tcW w:w="2952" w:type="dxa"/>
          </w:tcPr>
          <w:p w:rsidR="00EF18C8" w:rsidRDefault="000C47C9" w:rsidP="000C47C9">
            <w:pPr>
              <w:jc w:val="center"/>
            </w:pPr>
            <w:r>
              <w:t>1289</w:t>
            </w:r>
          </w:p>
        </w:tc>
      </w:tr>
    </w:tbl>
    <w:p w:rsidR="00E037B2" w:rsidRDefault="00E037B2" w:rsidP="00E037B2">
      <w:pPr>
        <w:ind w:left="720"/>
      </w:pPr>
    </w:p>
    <w:tbl>
      <w:tblPr>
        <w:tblStyle w:val="TableGrid"/>
        <w:tblW w:w="0" w:type="auto"/>
        <w:tblInd w:w="720" w:type="dxa"/>
        <w:tblLook w:val="04A0" w:firstRow="1" w:lastRow="0" w:firstColumn="1" w:lastColumn="0" w:noHBand="0" w:noVBand="1"/>
      </w:tblPr>
      <w:tblGrid>
        <w:gridCol w:w="2952"/>
        <w:gridCol w:w="2952"/>
        <w:gridCol w:w="2952"/>
      </w:tblGrid>
      <w:tr w:rsidR="00EF18C8" w:rsidTr="005A00F3">
        <w:tc>
          <w:tcPr>
            <w:tcW w:w="8856" w:type="dxa"/>
            <w:gridSpan w:val="3"/>
          </w:tcPr>
          <w:p w:rsidR="00EF18C8" w:rsidRPr="00EF18C8" w:rsidRDefault="00EF18C8" w:rsidP="00EF18C8">
            <w:pPr>
              <w:jc w:val="center"/>
              <w:rPr>
                <w:b/>
              </w:rPr>
            </w:pPr>
            <w:r w:rsidRPr="00EF18C8">
              <w:rPr>
                <w:b/>
              </w:rPr>
              <w:t>-O2 Flag Disabled</w:t>
            </w:r>
          </w:p>
        </w:tc>
      </w:tr>
      <w:tr w:rsidR="00EF18C8" w:rsidTr="00EF18C8">
        <w:tc>
          <w:tcPr>
            <w:tcW w:w="2952" w:type="dxa"/>
            <w:tcBorders>
              <w:tl2br w:val="single" w:sz="4" w:space="0" w:color="auto"/>
              <w:tr2bl w:val="nil"/>
            </w:tcBorders>
          </w:tcPr>
          <w:p w:rsidR="00EF18C8" w:rsidRDefault="00EF18C8" w:rsidP="005A00F3"/>
        </w:tc>
        <w:tc>
          <w:tcPr>
            <w:tcW w:w="2952" w:type="dxa"/>
          </w:tcPr>
          <w:p w:rsidR="00EF18C8" w:rsidRPr="00EF18C8" w:rsidRDefault="00EF18C8" w:rsidP="00EF18C8">
            <w:pPr>
              <w:jc w:val="center"/>
              <w:rPr>
                <w:b/>
              </w:rPr>
            </w:pPr>
            <w:r w:rsidRPr="00EF18C8">
              <w:rPr>
                <w:b/>
              </w:rPr>
              <w:t>Sum Printed</w:t>
            </w:r>
          </w:p>
        </w:tc>
        <w:tc>
          <w:tcPr>
            <w:tcW w:w="2952" w:type="dxa"/>
          </w:tcPr>
          <w:p w:rsidR="00EF18C8" w:rsidRPr="00EF18C8" w:rsidRDefault="00EF18C8" w:rsidP="00EF18C8">
            <w:pPr>
              <w:jc w:val="center"/>
              <w:rPr>
                <w:b/>
              </w:rPr>
            </w:pPr>
            <w:r w:rsidRPr="00EF18C8">
              <w:rPr>
                <w:b/>
              </w:rPr>
              <w:t>Sum Not Printed</w:t>
            </w:r>
          </w:p>
        </w:tc>
      </w:tr>
      <w:tr w:rsidR="00EF18C8" w:rsidTr="005A00F3">
        <w:tc>
          <w:tcPr>
            <w:tcW w:w="2952" w:type="dxa"/>
          </w:tcPr>
          <w:p w:rsidR="00EF18C8" w:rsidRPr="00EF18C8" w:rsidRDefault="00EF18C8" w:rsidP="00EF18C8">
            <w:pPr>
              <w:jc w:val="center"/>
              <w:rPr>
                <w:b/>
              </w:rPr>
            </w:pPr>
            <w:r w:rsidRPr="00EF18C8">
              <w:rPr>
                <w:b/>
              </w:rPr>
              <w:t>Hard Coded</w:t>
            </w:r>
          </w:p>
        </w:tc>
        <w:tc>
          <w:tcPr>
            <w:tcW w:w="2952" w:type="dxa"/>
          </w:tcPr>
          <w:p w:rsidR="00EF18C8" w:rsidRDefault="00585D4F" w:rsidP="000C47C9">
            <w:pPr>
              <w:jc w:val="center"/>
            </w:pPr>
            <w:r>
              <w:t>137660</w:t>
            </w:r>
          </w:p>
        </w:tc>
        <w:tc>
          <w:tcPr>
            <w:tcW w:w="2952" w:type="dxa"/>
          </w:tcPr>
          <w:p w:rsidR="00EF18C8" w:rsidRDefault="000C47C9" w:rsidP="000C47C9">
            <w:pPr>
              <w:jc w:val="center"/>
            </w:pPr>
            <w:r>
              <w:t>62871</w:t>
            </w:r>
          </w:p>
        </w:tc>
      </w:tr>
      <w:tr w:rsidR="00EF18C8" w:rsidTr="005A00F3">
        <w:tc>
          <w:tcPr>
            <w:tcW w:w="2952" w:type="dxa"/>
          </w:tcPr>
          <w:p w:rsidR="00EF18C8" w:rsidRPr="00EF18C8" w:rsidRDefault="00EF18C8" w:rsidP="00EF18C8">
            <w:pPr>
              <w:jc w:val="center"/>
              <w:rPr>
                <w:b/>
              </w:rPr>
            </w:pPr>
            <w:r w:rsidRPr="00EF18C8">
              <w:rPr>
                <w:b/>
              </w:rPr>
              <w:t>User Input</w:t>
            </w:r>
          </w:p>
        </w:tc>
        <w:tc>
          <w:tcPr>
            <w:tcW w:w="2952" w:type="dxa"/>
          </w:tcPr>
          <w:p w:rsidR="00EF18C8" w:rsidRDefault="00585D4F" w:rsidP="000C47C9">
            <w:pPr>
              <w:jc w:val="center"/>
            </w:pPr>
            <w:r>
              <w:t>138633</w:t>
            </w:r>
          </w:p>
        </w:tc>
        <w:tc>
          <w:tcPr>
            <w:tcW w:w="2952" w:type="dxa"/>
          </w:tcPr>
          <w:p w:rsidR="00EF18C8" w:rsidRDefault="00585D4F" w:rsidP="000C47C9">
            <w:pPr>
              <w:jc w:val="center"/>
            </w:pPr>
            <w:r>
              <w:t>63010</w:t>
            </w:r>
          </w:p>
        </w:tc>
      </w:tr>
    </w:tbl>
    <w:p w:rsidR="000C47C9" w:rsidRDefault="000C47C9" w:rsidP="000C47C9"/>
    <w:p w:rsidR="000C47C9" w:rsidRDefault="000C47C9" w:rsidP="002F0509">
      <w:pPr>
        <w:ind w:left="720"/>
      </w:pPr>
      <w:r>
        <w:t xml:space="preserve">Most of the discrepancy in the timings is mostly attributed to compiler optimizations. </w:t>
      </w:r>
      <w:r w:rsidR="002F0509">
        <w:t>When the –O2 flag is enabled, the code is optimized to run faster. In the case where the value to sum to is hardcoded in, the –O2 flag will calculate part of the sum, if not all, during compile time. Otherwise,</w:t>
      </w:r>
      <w:r w:rsidR="00026858">
        <w:t xml:space="preserve"> it will calculate only during runtime. This is why there is a difference between when the –O2 flag is enabled when is hardcoded versus when it is not enabled. When the –O2 flag is not enabled, the sum is calculated during runtime anyways. The –O2 flag also optimizes for the case when the print statement is enabled or not. When the print statement is disabled and optimization is enabled, it optimizes it such that it will not enter the loop because there is no call for the sum.</w:t>
      </w:r>
    </w:p>
    <w:p w:rsidR="00026858" w:rsidRDefault="00026858" w:rsidP="002F0509">
      <w:pPr>
        <w:ind w:left="720"/>
      </w:pPr>
      <w:r>
        <w:t>The most accurate way of timing the computation with or without optimization with the having a user input the number such that no calculation is done during compile time. The sum should also be printed such that the loop runs.</w:t>
      </w:r>
    </w:p>
    <w:p w:rsidR="00487199" w:rsidRDefault="00487199" w:rsidP="002F0509">
      <w:pPr>
        <w:ind w:left="720"/>
      </w:pPr>
      <w:r>
        <w:t>“</w:t>
      </w:r>
      <w:proofErr w:type="spellStart"/>
      <w:proofErr w:type="gramStart"/>
      <w:r>
        <w:t>argv</w:t>
      </w:r>
      <w:proofErr w:type="spellEnd"/>
      <w:r>
        <w:t>[</w:t>
      </w:r>
      <w:proofErr w:type="gramEnd"/>
      <w:r>
        <w:t>1]” is the second element of the input given to terminal when calling the program, in this case the number to sum to. “</w:t>
      </w:r>
      <w:proofErr w:type="spellStart"/>
      <w:proofErr w:type="gramStart"/>
      <w:r>
        <w:t>atoi</w:t>
      </w:r>
      <w:proofErr w:type="spellEnd"/>
      <w:r>
        <w:t>(</w:t>
      </w:r>
      <w:proofErr w:type="gramEnd"/>
      <w:r>
        <w:t xml:space="preserve">x)” converts string or char </w:t>
      </w:r>
      <w:r>
        <w:rPr>
          <w:i/>
        </w:rPr>
        <w:t>x</w:t>
      </w:r>
      <w:r>
        <w:t xml:space="preserve"> to an integer. Thus “</w:t>
      </w:r>
      <w:proofErr w:type="spellStart"/>
      <w:proofErr w:type="gramStart"/>
      <w:r>
        <w:t>atoi</w:t>
      </w:r>
      <w:proofErr w:type="spellEnd"/>
      <w:r>
        <w:t>(</w:t>
      </w:r>
      <w:proofErr w:type="spellStart"/>
      <w:proofErr w:type="gramEnd"/>
      <w:r>
        <w:t>argv</w:t>
      </w:r>
      <w:proofErr w:type="spellEnd"/>
      <w:r>
        <w:t>[1])” converts the terminal input for the number to sum until to  an integer system it is a proper data type for the program to parse.</w:t>
      </w:r>
    </w:p>
    <w:p w:rsidR="00487199" w:rsidRDefault="00487199">
      <w:r>
        <w:br w:type="page"/>
      </w:r>
    </w:p>
    <w:p w:rsidR="000A081F" w:rsidRDefault="000A081F" w:rsidP="000A081F">
      <w:pPr>
        <w:pStyle w:val="ListParagraph"/>
        <w:numPr>
          <w:ilvl w:val="0"/>
          <w:numId w:val="1"/>
        </w:numPr>
      </w:pPr>
      <w:r>
        <w:lastRenderedPageBreak/>
        <w:t>The pointer chasing benchmark measures the time it takes to</w:t>
      </w:r>
      <w:r w:rsidR="005E75A7">
        <w:t xml:space="preserve"> request and</w:t>
      </w:r>
      <w:r>
        <w:t xml:space="preserve"> retrieve the value of a random index</w:t>
      </w:r>
      <w:r w:rsidR="005E75A7">
        <w:t xml:space="preserve"> by accessing the entire array at random indices</w:t>
      </w:r>
      <w:r>
        <w:t xml:space="preserve">. </w:t>
      </w:r>
      <w:r w:rsidR="005E75A7">
        <w:t>It will request the value of the index and then moves to the next index using the retrieved value as the next index. Moving from one index to do next is equivalent as retrieving and obtaining</w:t>
      </w:r>
      <w:r w:rsidR="005C786C">
        <w:t xml:space="preserve"> a value from memory. Dividing the length by the total cycles taken gives an estimated average of requesting and obtaining a value.</w:t>
      </w:r>
    </w:p>
    <w:p w:rsidR="005E75A7" w:rsidRDefault="005E75A7" w:rsidP="005E75A7">
      <w:pPr>
        <w:pStyle w:val="ListParagraph"/>
      </w:pPr>
    </w:p>
    <w:p w:rsidR="001E59EB" w:rsidRDefault="000A081F" w:rsidP="001E59EB">
      <w:pPr>
        <w:pStyle w:val="ListParagraph"/>
      </w:pPr>
      <w:r>
        <w:t xml:space="preserve">In an </w:t>
      </w:r>
      <w:proofErr w:type="spellStart"/>
      <w:r>
        <w:t>int</w:t>
      </w:r>
      <w:proofErr w:type="spellEnd"/>
      <w:r>
        <w:t xml:space="preserve"> array of length </w:t>
      </w:r>
      <w:r>
        <w:rPr>
          <w:i/>
        </w:rPr>
        <w:t>N</w:t>
      </w:r>
      <w:r>
        <w:t xml:space="preserve">, it is </w:t>
      </w:r>
      <w:r w:rsidRPr="000A081F">
        <w:rPr>
          <w:i/>
        </w:rPr>
        <w:t>4N</w:t>
      </w:r>
      <w:r>
        <w:t xml:space="preserve"> bytes as each </w:t>
      </w:r>
      <w:proofErr w:type="spellStart"/>
      <w:r>
        <w:t>int</w:t>
      </w:r>
      <w:proofErr w:type="spellEnd"/>
      <w:r>
        <w:t xml:space="preserve"> is 4 bytes</w:t>
      </w:r>
      <w:r w:rsidR="001E59EB">
        <w:t>.</w:t>
      </w:r>
    </w:p>
    <w:tbl>
      <w:tblPr>
        <w:tblW w:w="2920" w:type="dxa"/>
        <w:tblInd w:w="720" w:type="dxa"/>
        <w:tblLook w:val="04A0" w:firstRow="1" w:lastRow="0" w:firstColumn="1" w:lastColumn="0" w:noHBand="0" w:noVBand="1"/>
      </w:tblPr>
      <w:tblGrid>
        <w:gridCol w:w="1188"/>
        <w:gridCol w:w="1732"/>
      </w:tblGrid>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rPr>
                <w:rFonts w:ascii="Calibri" w:eastAsia="Times New Roman" w:hAnsi="Calibri" w:cs="Times New Roman"/>
                <w:color w:val="000000"/>
              </w:rPr>
            </w:pPr>
            <w:r w:rsidRPr="001E59EB">
              <w:rPr>
                <w:rFonts w:ascii="Calibri" w:eastAsia="Times New Roman" w:hAnsi="Calibri" w:cs="Times New Roman"/>
                <w:color w:val="000000"/>
              </w:rPr>
              <w:t>Size (</w:t>
            </w:r>
            <w:proofErr w:type="spellStart"/>
            <w:r w:rsidRPr="001E59EB">
              <w:rPr>
                <w:rFonts w:ascii="Calibri" w:eastAsia="Times New Roman" w:hAnsi="Calibri" w:cs="Times New Roman"/>
                <w:color w:val="000000"/>
              </w:rPr>
              <w:t>kB</w:t>
            </w:r>
            <w:proofErr w:type="spellEnd"/>
            <w:r w:rsidRPr="001E59EB">
              <w:rPr>
                <w:rFonts w:ascii="Calibri" w:eastAsia="Times New Roman" w:hAnsi="Calibri" w:cs="Times New Roman"/>
                <w:color w:val="000000"/>
              </w:rPr>
              <w:t>)</w:t>
            </w:r>
          </w:p>
        </w:tc>
        <w:tc>
          <w:tcPr>
            <w:tcW w:w="1732" w:type="dxa"/>
            <w:tcBorders>
              <w:top w:val="nil"/>
              <w:left w:val="nil"/>
              <w:bottom w:val="nil"/>
              <w:right w:val="nil"/>
            </w:tcBorders>
            <w:shd w:val="clear" w:color="auto" w:fill="auto"/>
            <w:noWrap/>
            <w:vAlign w:val="bottom"/>
            <w:hideMark/>
          </w:tcPr>
          <w:p w:rsidR="001E59EB" w:rsidRPr="001E59EB" w:rsidRDefault="00E533E2" w:rsidP="001E59EB">
            <w:pPr>
              <w:spacing w:after="0" w:line="240" w:lineRule="auto"/>
              <w:rPr>
                <w:rFonts w:ascii="Calibri" w:eastAsia="Times New Roman" w:hAnsi="Calibri" w:cs="Times New Roman"/>
                <w:color w:val="000000"/>
              </w:rPr>
            </w:pPr>
            <w:r>
              <w:rPr>
                <w:rFonts w:ascii="Calibri" w:eastAsia="Times New Roman" w:hAnsi="Calibri" w:cs="Times New Roman"/>
                <w:color w:val="000000"/>
              </w:rPr>
              <w:t>Cycles/step</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32</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13.96020508</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64</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16.37298584</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128</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17.74746704</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256</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23.60986328</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512</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39.60473633</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1024</w:t>
            </w:r>
          </w:p>
        </w:tc>
        <w:tc>
          <w:tcPr>
            <w:tcW w:w="1732" w:type="dxa"/>
            <w:tcBorders>
              <w:top w:val="nil"/>
              <w:left w:val="nil"/>
              <w:bottom w:val="nil"/>
              <w:right w:val="nil"/>
            </w:tcBorders>
            <w:shd w:val="clear" w:color="auto" w:fill="auto"/>
            <w:noWrap/>
            <w:vAlign w:val="bottom"/>
            <w:hideMark/>
          </w:tcPr>
          <w:p w:rsidR="005E75A7" w:rsidRPr="001E59EB" w:rsidRDefault="001E59EB" w:rsidP="005E75A7">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49.94857025</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2048</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55.11474228</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4096</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62.61709595</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8192</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72.02857399</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3072</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60.25797399</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5120</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64.44828415</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6144</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65.61485926</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7168</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68.0408565</w:t>
            </w:r>
          </w:p>
        </w:tc>
      </w:tr>
    </w:tbl>
    <w:p w:rsidR="001E59EB" w:rsidRDefault="001E59EB" w:rsidP="001E59EB">
      <w:pPr>
        <w:pStyle w:val="ListParagraph"/>
      </w:pPr>
    </w:p>
    <w:p w:rsidR="001E59EB" w:rsidRDefault="001E59EB" w:rsidP="001E59EB">
      <w:pPr>
        <w:pStyle w:val="ListParagraph"/>
      </w:pPr>
      <w:r>
        <w:rPr>
          <w:noProof/>
        </w:rPr>
        <w:drawing>
          <wp:inline distT="0" distB="0" distL="0" distR="0" wp14:anchorId="4733FFF1" wp14:editId="4B3B904B">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E59EB" w:rsidRDefault="001E59EB" w:rsidP="001E59EB">
      <w:pPr>
        <w:pStyle w:val="ListParagraph"/>
      </w:pPr>
    </w:p>
    <w:p w:rsidR="001E59EB" w:rsidRDefault="00941545" w:rsidP="001E59EB">
      <w:pPr>
        <w:pStyle w:val="ListParagraph"/>
      </w:pPr>
      <w:r>
        <w:t xml:space="preserve">There is a sudden spike in the speed after a size of around 256 </w:t>
      </w:r>
      <w:proofErr w:type="spellStart"/>
      <w:r>
        <w:t>kB</w:t>
      </w:r>
      <w:proofErr w:type="spellEnd"/>
      <w:r>
        <w:t xml:space="preserve"> and it plateaus off at that new increase</w:t>
      </w:r>
      <w:r w:rsidR="00F12687">
        <w:t>d value</w:t>
      </w:r>
      <w:r>
        <w:t>. This is because of the different memory</w:t>
      </w:r>
      <w:r w:rsidR="00E533E2">
        <w:t xml:space="preserve"> levels and their respective access times. When the array size got too big, it moved down to do next memory level where do read </w:t>
      </w:r>
      <w:r w:rsidR="00E533E2">
        <w:lastRenderedPageBreak/>
        <w:t>cycle is much slower. That is why we see such a spike and then a plateau at a higher amount of cycles per step.</w:t>
      </w:r>
    </w:p>
    <w:p w:rsidR="005C786C" w:rsidRDefault="005C786C" w:rsidP="001E59EB">
      <w:pPr>
        <w:pStyle w:val="ListParagraph"/>
      </w:pPr>
    </w:p>
    <w:p w:rsidR="00F12687" w:rsidRDefault="008D74BA" w:rsidP="001E59EB">
      <w:pPr>
        <w:pStyle w:val="ListParagraph"/>
      </w:pPr>
      <w:r>
        <w:t xml:space="preserve">The out of order processors </w:t>
      </w:r>
      <w:r w:rsidR="005C786C">
        <w:t>will not affect the benchmark as</w:t>
      </w:r>
      <w:r w:rsidR="009C288A">
        <w:t xml:space="preserve"> the processor does not know which pointer would be accessed next as they are randomized during execution</w:t>
      </w:r>
      <w:r w:rsidR="005E75A7">
        <w:t>.</w:t>
      </w:r>
      <w:r w:rsidR="009C288A">
        <w:t xml:space="preserve"> As long as pointer access is random during execution, we can be sure that we are getting the true average.</w:t>
      </w:r>
    </w:p>
    <w:p w:rsidR="009C288A" w:rsidRDefault="009C288A" w:rsidP="001E59EB">
      <w:pPr>
        <w:pStyle w:val="ListParagraph"/>
      </w:pPr>
    </w:p>
    <w:p w:rsidR="00DC23DD" w:rsidRDefault="00DC23DD" w:rsidP="00DC23DD">
      <w:pPr>
        <w:pStyle w:val="ListParagraph"/>
      </w:pPr>
      <w:r>
        <w:t>BONUS:</w:t>
      </w:r>
    </w:p>
    <w:tbl>
      <w:tblPr>
        <w:tblStyle w:val="TableGrid"/>
        <w:tblW w:w="0" w:type="auto"/>
        <w:tblInd w:w="720" w:type="dxa"/>
        <w:shd w:val="clear" w:color="auto" w:fill="BFBFBF" w:themeFill="background1" w:themeFillShade="BF"/>
        <w:tblLook w:val="04A0" w:firstRow="1" w:lastRow="0" w:firstColumn="1" w:lastColumn="0" w:noHBand="0" w:noVBand="1"/>
      </w:tblPr>
      <w:tblGrid>
        <w:gridCol w:w="8856"/>
      </w:tblGrid>
      <w:tr w:rsidR="00DC23DD" w:rsidTr="00DC23DD">
        <w:tc>
          <w:tcPr>
            <w:tcW w:w="9576" w:type="dxa"/>
            <w:tcBorders>
              <w:top w:val="nil"/>
              <w:left w:val="nil"/>
              <w:bottom w:val="nil"/>
              <w:right w:val="nil"/>
            </w:tcBorders>
            <w:shd w:val="clear" w:color="auto" w:fill="BFBFBF" w:themeFill="background1" w:themeFillShade="BF"/>
          </w:tcPr>
          <w:p w:rsidR="00DC23DD" w:rsidRDefault="00DC23DD" w:rsidP="00DC23DD">
            <w:r>
              <w:t>#include&lt;set&gt;</w:t>
            </w:r>
          </w:p>
          <w:p w:rsidR="00DC23DD" w:rsidRDefault="00DC23DD" w:rsidP="00DC23DD">
            <w:pPr>
              <w:pStyle w:val="ListParagraph"/>
            </w:pPr>
          </w:p>
          <w:p w:rsidR="00DC23DD" w:rsidRDefault="00DC23DD" w:rsidP="00DC23DD">
            <w:pPr>
              <w:pStyle w:val="ListParagraph"/>
              <w:ind w:left="0"/>
            </w:pPr>
            <w:proofErr w:type="spellStart"/>
            <w:r>
              <w:t>int</w:t>
            </w:r>
            <w:proofErr w:type="spellEnd"/>
            <w:r>
              <w:t xml:space="preserve"> unique(</w:t>
            </w:r>
            <w:proofErr w:type="spellStart"/>
            <w:r>
              <w:t>int</w:t>
            </w:r>
            <w:proofErr w:type="spellEnd"/>
            <w:r>
              <w:t xml:space="preserve"> A[], </w:t>
            </w:r>
            <w:proofErr w:type="spellStart"/>
            <w:r>
              <w:t>int</w:t>
            </w:r>
            <w:proofErr w:type="spellEnd"/>
            <w:r>
              <w:t xml:space="preserve"> N)</w:t>
            </w:r>
          </w:p>
          <w:p w:rsidR="00DC23DD" w:rsidRDefault="00DC23DD" w:rsidP="00DC23DD">
            <w:pPr>
              <w:pStyle w:val="ListParagraph"/>
              <w:ind w:left="0"/>
            </w:pPr>
            <w:r>
              <w:t>{</w:t>
            </w:r>
          </w:p>
          <w:p w:rsidR="00DC23DD" w:rsidRP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DC23DD">
              <w:rPr>
                <w:rFonts w:ascii="Courier New" w:eastAsia="Times New Roman" w:hAnsi="Courier New" w:cs="Courier New"/>
                <w:color w:val="000000"/>
                <w:sz w:val="20"/>
                <w:szCs w:val="20"/>
              </w:rPr>
              <w:t>std</w:t>
            </w:r>
            <w:proofErr w:type="spellEnd"/>
            <w:r w:rsidRPr="00DC23DD">
              <w:rPr>
                <w:rFonts w:ascii="Courier New" w:eastAsia="Times New Roman" w:hAnsi="Courier New" w:cs="Courier New"/>
                <w:color w:val="000000"/>
                <w:sz w:val="20"/>
                <w:szCs w:val="20"/>
              </w:rPr>
              <w:t>::set&lt;</w:t>
            </w:r>
            <w:proofErr w:type="spellStart"/>
            <w:r w:rsidRPr="00DC23DD">
              <w:rPr>
                <w:rFonts w:ascii="Courier New" w:eastAsia="Times New Roman" w:hAnsi="Courier New" w:cs="Courier New"/>
                <w:color w:val="0000B0"/>
                <w:sz w:val="20"/>
                <w:szCs w:val="20"/>
              </w:rPr>
              <w:t>int</w:t>
            </w:r>
            <w:proofErr w:type="spellEnd"/>
            <w:r w:rsidRPr="00DC23DD">
              <w:rPr>
                <w:rFonts w:ascii="Courier New" w:eastAsia="Times New Roman" w:hAnsi="Courier New" w:cs="Courier New"/>
                <w:color w:val="000000"/>
                <w:sz w:val="20"/>
                <w:szCs w:val="20"/>
              </w:rPr>
              <w:t xml:space="preserve">&gt; </w:t>
            </w:r>
            <w:r>
              <w:rPr>
                <w:rFonts w:ascii="Courier New" w:eastAsia="Times New Roman" w:hAnsi="Courier New" w:cs="Courier New"/>
                <w:color w:val="000000"/>
                <w:sz w:val="20"/>
                <w:szCs w:val="20"/>
              </w:rPr>
              <w:t>unique</w:t>
            </w:r>
            <w:r w:rsidRPr="00DC23DD">
              <w:rPr>
                <w:rFonts w:ascii="Courier New" w:eastAsia="Times New Roman" w:hAnsi="Courier New" w:cs="Courier New"/>
                <w:color w:val="000000"/>
                <w:sz w:val="20"/>
                <w:szCs w:val="20"/>
              </w:rPr>
              <w:t>;</w:t>
            </w: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23DD">
              <w:rPr>
                <w:rFonts w:ascii="Courier New" w:eastAsia="Times New Roman" w:hAnsi="Courier New" w:cs="Courier New"/>
                <w:color w:val="000000"/>
                <w:sz w:val="20"/>
                <w:szCs w:val="20"/>
              </w:rPr>
              <w:t xml:space="preserve">  </w:t>
            </w:r>
            <w:proofErr w:type="spellStart"/>
            <w:r w:rsidRPr="00DC23DD">
              <w:rPr>
                <w:rFonts w:ascii="Courier New" w:eastAsia="Times New Roman" w:hAnsi="Courier New" w:cs="Courier New"/>
                <w:color w:val="000000"/>
                <w:sz w:val="20"/>
                <w:szCs w:val="20"/>
              </w:rPr>
              <w:t>std</w:t>
            </w:r>
            <w:proofErr w:type="spellEnd"/>
            <w:r w:rsidRPr="00DC23DD">
              <w:rPr>
                <w:rFonts w:ascii="Courier New" w:eastAsia="Times New Roman" w:hAnsi="Courier New" w:cs="Courier New"/>
                <w:color w:val="000000"/>
                <w:sz w:val="20"/>
                <w:szCs w:val="20"/>
              </w:rPr>
              <w:t>::set&lt;</w:t>
            </w:r>
            <w:proofErr w:type="spellStart"/>
            <w:r w:rsidRPr="00DC23DD">
              <w:rPr>
                <w:rFonts w:ascii="Courier New" w:eastAsia="Times New Roman" w:hAnsi="Courier New" w:cs="Courier New"/>
                <w:color w:val="0000B0"/>
                <w:sz w:val="20"/>
                <w:szCs w:val="20"/>
              </w:rPr>
              <w:t>int</w:t>
            </w:r>
            <w:proofErr w:type="spellEnd"/>
            <w:r w:rsidRPr="00DC23DD">
              <w:rPr>
                <w:rFonts w:ascii="Courier New" w:eastAsia="Times New Roman" w:hAnsi="Courier New" w:cs="Courier New"/>
                <w:color w:val="000000"/>
                <w:sz w:val="20"/>
                <w:szCs w:val="20"/>
              </w:rPr>
              <w:t>&gt;::iterator it;</w:t>
            </w: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 xml:space="preserve"> j = 0;</w:t>
            </w: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unique.insert</w:t>
            </w:r>
            <w:proofErr w:type="spellEnd"/>
            <w:r>
              <w:rPr>
                <w:rFonts w:ascii="Courier New" w:eastAsia="Times New Roman" w:hAnsi="Courier New" w:cs="Courier New"/>
                <w:color w:val="000000"/>
                <w:sz w:val="20"/>
                <w:szCs w:val="20"/>
              </w:rPr>
              <w:t>();</w:t>
            </w: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for(</w:t>
            </w:r>
            <w:proofErr w:type="spell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=0;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&lt;N;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w:t>
            </w: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j = </w:t>
            </w:r>
            <w:proofErr w:type="spellStart"/>
            <w:r>
              <w:rPr>
                <w:rFonts w:ascii="Courier New" w:eastAsia="Times New Roman" w:hAnsi="Courier New" w:cs="Courier New"/>
                <w:color w:val="000000"/>
                <w:sz w:val="20"/>
                <w:szCs w:val="20"/>
              </w:rPr>
              <w:t>arr</w:t>
            </w:r>
            <w:proofErr w:type="spellEnd"/>
            <w:r>
              <w:rPr>
                <w:rFonts w:ascii="Courier New" w:eastAsia="Times New Roman" w:hAnsi="Courier New" w:cs="Courier New"/>
                <w:color w:val="000000"/>
                <w:sz w:val="20"/>
                <w:szCs w:val="20"/>
              </w:rPr>
              <w:t>[0];</w:t>
            </w:r>
          </w:p>
          <w:p w:rsidR="00B35BCD" w:rsidRDefault="00B35BC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if(</w:t>
            </w:r>
            <w:proofErr w:type="spellStart"/>
            <w:r>
              <w:rPr>
                <w:rFonts w:ascii="Courier New" w:eastAsia="Times New Roman" w:hAnsi="Courier New" w:cs="Courier New"/>
                <w:color w:val="000000"/>
                <w:sz w:val="20"/>
                <w:szCs w:val="20"/>
              </w:rPr>
              <w:t>unique.find</w:t>
            </w:r>
            <w:proofErr w:type="spellEnd"/>
            <w:r>
              <w:rPr>
                <w:rFonts w:ascii="Courier New" w:eastAsia="Times New Roman" w:hAnsi="Courier New" w:cs="Courier New"/>
                <w:color w:val="000000"/>
                <w:sz w:val="20"/>
                <w:szCs w:val="20"/>
              </w:rPr>
              <w:t xml:space="preserve">(j) == </w:t>
            </w:r>
            <w:proofErr w:type="spellStart"/>
            <w:r>
              <w:rPr>
                <w:rFonts w:ascii="Courier New" w:eastAsia="Times New Roman" w:hAnsi="Courier New" w:cs="Courier New"/>
                <w:color w:val="000000"/>
                <w:sz w:val="20"/>
                <w:szCs w:val="20"/>
              </w:rPr>
              <w:t>unique.end</w:t>
            </w:r>
            <w:proofErr w:type="spellEnd"/>
            <w:r>
              <w:rPr>
                <w:rFonts w:ascii="Courier New" w:eastAsia="Times New Roman" w:hAnsi="Courier New" w:cs="Courier New"/>
                <w:color w:val="000000"/>
                <w:sz w:val="20"/>
                <w:szCs w:val="20"/>
              </w:rPr>
              <w:t>())</w:t>
            </w:r>
          </w:p>
          <w:p w:rsidR="00B35BCD" w:rsidRDefault="00B35BC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B35BCD" w:rsidRDefault="00B35BC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return </w:t>
            </w:r>
            <w:proofErr w:type="spellStart"/>
            <w:r w:rsidR="002F4F12">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w:t>
            </w:r>
          </w:p>
          <w:p w:rsidR="00B35BCD" w:rsidRDefault="00B35BC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F4F12" w:rsidRDefault="002F4F12"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unique.insert</w:t>
            </w:r>
            <w:proofErr w:type="spellEnd"/>
            <w:r>
              <w:rPr>
                <w:rFonts w:ascii="Courier New" w:eastAsia="Times New Roman" w:hAnsi="Courier New" w:cs="Courier New"/>
                <w:color w:val="000000"/>
                <w:sz w:val="20"/>
                <w:szCs w:val="20"/>
              </w:rPr>
              <w:t>(j);</w:t>
            </w:r>
          </w:p>
          <w:p w:rsidR="002F4F12" w:rsidRP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C23DD" w:rsidRDefault="002F4F12" w:rsidP="00DC23DD">
            <w:pPr>
              <w:pStyle w:val="ListParagraph"/>
              <w:ind w:left="0"/>
            </w:pPr>
            <w:r>
              <w:t xml:space="preserve">  return N</w:t>
            </w:r>
          </w:p>
          <w:p w:rsidR="00DC23DD" w:rsidRDefault="00DC23DD" w:rsidP="00DC23DD">
            <w:pPr>
              <w:pStyle w:val="ListParagraph"/>
              <w:ind w:left="0"/>
            </w:pPr>
            <w:r>
              <w:t>}</w:t>
            </w:r>
          </w:p>
        </w:tc>
      </w:tr>
    </w:tbl>
    <w:p w:rsidR="00DC23DD" w:rsidRDefault="00DC23DD" w:rsidP="00DC23DD">
      <w:pPr>
        <w:pStyle w:val="ListParagraph"/>
      </w:pPr>
    </w:p>
    <w:p w:rsidR="00813752" w:rsidRDefault="002F4F12" w:rsidP="001E59EB">
      <w:pPr>
        <w:pStyle w:val="ListParagraph"/>
      </w:pPr>
      <w:r>
        <w:t xml:space="preserve">The code uses the C++ set template. It iterates the array from zero to the length of the array and adds whatever the index value is to a set. </w:t>
      </w:r>
      <w:proofErr w:type="gramStart"/>
      <w:r>
        <w:t>After each iteration</w:t>
      </w:r>
      <w:proofErr w:type="gramEnd"/>
      <w:r>
        <w:t xml:space="preserve">, it will check the set to see if the value exists. If it does, return the number it has iterated through. This is the number of unique values </w:t>
      </w:r>
      <w:proofErr w:type="spellStart"/>
      <w:r w:rsidRPr="002F4F12">
        <w:rPr>
          <w:i/>
        </w:rPr>
        <w:t>i</w:t>
      </w:r>
      <w:proofErr w:type="spellEnd"/>
      <w:r>
        <w:t xml:space="preserve"> can iterate through the array. Otherwise it would keep inserting new values to the set until it has iterated through the whole array which means that all values of </w:t>
      </w:r>
      <w:proofErr w:type="spellStart"/>
      <w:r>
        <w:rPr>
          <w:i/>
        </w:rPr>
        <w:t>i</w:t>
      </w:r>
      <w:proofErr w:type="spellEnd"/>
      <w:r>
        <w:t xml:space="preserve"> is unique, or it will find a repeat and return the number of unique values </w:t>
      </w:r>
      <w:proofErr w:type="spellStart"/>
      <w:r>
        <w:rPr>
          <w:i/>
        </w:rPr>
        <w:t>i</w:t>
      </w:r>
      <w:proofErr w:type="spellEnd"/>
      <w:r>
        <w:rPr>
          <w:i/>
        </w:rPr>
        <w:t xml:space="preserve"> </w:t>
      </w:r>
      <w:r w:rsidR="00813752">
        <w:t>can have.</w:t>
      </w:r>
    </w:p>
    <w:p w:rsidR="00813752" w:rsidRDefault="00813752">
      <w:r>
        <w:br w:type="page"/>
      </w:r>
    </w:p>
    <w:p w:rsidR="005C786C" w:rsidRDefault="00C33B5F" w:rsidP="00C33B5F">
      <w:pPr>
        <w:pStyle w:val="ListParagraph"/>
        <w:numPr>
          <w:ilvl w:val="0"/>
          <w:numId w:val="1"/>
        </w:numPr>
      </w:pPr>
      <w:r>
        <w:lastRenderedPageBreak/>
        <w:br/>
      </w:r>
      <w:r>
        <w:rPr>
          <w:noProof/>
        </w:rPr>
        <w:drawing>
          <wp:inline distT="0" distB="0" distL="0" distR="0" wp14:anchorId="41D825F2" wp14:editId="1C348191">
            <wp:extent cx="5443537" cy="3614737"/>
            <wp:effectExtent l="0" t="0" r="24130" b="241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pPr w:leftFromText="180" w:rightFromText="180" w:vertAnchor="text" w:horzAnchor="page" w:tblpX="2203" w:tblpY="222"/>
        <w:tblW w:w="4968" w:type="dxa"/>
        <w:tblLook w:val="04A0" w:firstRow="1" w:lastRow="0" w:firstColumn="1" w:lastColumn="0" w:noHBand="0" w:noVBand="1"/>
      </w:tblPr>
      <w:tblGrid>
        <w:gridCol w:w="1098"/>
        <w:gridCol w:w="1276"/>
        <w:gridCol w:w="1053"/>
        <w:gridCol w:w="1541"/>
      </w:tblGrid>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rPr>
                <w:rFonts w:ascii="Calibri" w:eastAsia="Times New Roman" w:hAnsi="Calibri" w:cs="Times New Roman"/>
                <w:b/>
                <w:color w:val="000000"/>
              </w:rPr>
            </w:pPr>
            <w:r w:rsidRPr="00C33B5F">
              <w:rPr>
                <w:rFonts w:ascii="Calibri" w:eastAsia="Times New Roman" w:hAnsi="Calibri" w:cs="Times New Roman"/>
                <w:b/>
                <w:color w:val="000000"/>
              </w:rPr>
              <w:t>Size (</w:t>
            </w:r>
            <w:proofErr w:type="spellStart"/>
            <w:r w:rsidRPr="00C33B5F">
              <w:rPr>
                <w:rFonts w:ascii="Calibri" w:eastAsia="Times New Roman" w:hAnsi="Calibri" w:cs="Times New Roman"/>
                <w:b/>
                <w:color w:val="000000"/>
              </w:rPr>
              <w:t>kB</w:t>
            </w:r>
            <w:proofErr w:type="spellEnd"/>
            <w:r w:rsidRPr="00C33B5F">
              <w:rPr>
                <w:rFonts w:ascii="Calibri" w:eastAsia="Times New Roman" w:hAnsi="Calibri" w:cs="Times New Roman"/>
                <w:b/>
                <w:color w:val="000000"/>
              </w:rPr>
              <w:t>)</w:t>
            </w:r>
          </w:p>
        </w:tc>
        <w:tc>
          <w:tcPr>
            <w:tcW w:w="3870" w:type="dxa"/>
            <w:gridSpan w:val="3"/>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center"/>
              <w:rPr>
                <w:rFonts w:ascii="Calibri" w:eastAsia="Times New Roman" w:hAnsi="Calibri" w:cs="Times New Roman"/>
                <w:b/>
                <w:color w:val="000000"/>
              </w:rPr>
            </w:pPr>
            <w:r w:rsidRPr="00C33B5F">
              <w:rPr>
                <w:rFonts w:ascii="Calibri" w:eastAsia="Times New Roman" w:hAnsi="Calibri" w:cs="Times New Roman"/>
                <w:b/>
                <w:color w:val="000000"/>
              </w:rPr>
              <w:t>Bandwidth (Mbps)</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rPr>
                <w:rFonts w:ascii="Calibri" w:eastAsia="Times New Roman" w:hAnsi="Calibri" w:cs="Times New Roman"/>
                <w:b/>
                <w:color w:val="000000"/>
              </w:rPr>
            </w:pP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center"/>
              <w:rPr>
                <w:rFonts w:ascii="Calibri" w:eastAsia="Times New Roman" w:hAnsi="Calibri" w:cs="Times New Roman"/>
                <w:b/>
                <w:color w:val="000000"/>
                <w:u w:val="single"/>
              </w:rPr>
            </w:pPr>
            <w:r w:rsidRPr="00C33B5F">
              <w:rPr>
                <w:rFonts w:ascii="Calibri" w:eastAsia="Times New Roman" w:hAnsi="Calibri" w:cs="Times New Roman"/>
                <w:b/>
                <w:color w:val="000000"/>
                <w:u w:val="single"/>
              </w:rPr>
              <w:t>Naïve</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center"/>
              <w:rPr>
                <w:rFonts w:ascii="Calibri" w:eastAsia="Times New Roman" w:hAnsi="Calibri" w:cs="Times New Roman"/>
                <w:b/>
                <w:color w:val="000000"/>
                <w:u w:val="single"/>
              </w:rPr>
            </w:pPr>
            <w:r w:rsidRPr="00C33B5F">
              <w:rPr>
                <w:rFonts w:ascii="Calibri" w:eastAsia="Times New Roman" w:hAnsi="Calibri" w:cs="Times New Roman"/>
                <w:b/>
                <w:color w:val="000000"/>
                <w:u w:val="single"/>
              </w:rPr>
              <w:t>SIMD</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center"/>
              <w:rPr>
                <w:rFonts w:ascii="Calibri" w:eastAsia="Times New Roman" w:hAnsi="Calibri" w:cs="Times New Roman"/>
                <w:b/>
                <w:color w:val="000000"/>
                <w:u w:val="single"/>
              </w:rPr>
            </w:pPr>
            <w:r w:rsidRPr="00C33B5F">
              <w:rPr>
                <w:rFonts w:ascii="Calibri" w:eastAsia="Times New Roman" w:hAnsi="Calibri" w:cs="Times New Roman"/>
                <w:b/>
                <w:color w:val="000000"/>
                <w:u w:val="single"/>
              </w:rPr>
              <w:t>SIMD (Cache)</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32</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694.444444</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1116.071</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1157.40741</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64</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710.227273</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1136.364</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1179.24528</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128</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654.450262</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1168.224</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1157.40741</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256</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661.375661</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1152.074</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1213.59223</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512</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632.911392</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1149.425</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1121.07623</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1024</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602.409639</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1173.709</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1112.34705</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2048</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636.739892</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1159.42</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1148.76508</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4096</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630.715863</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1139.601</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1133.14448</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8192</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628.584898</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1147.282</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1129.30548</w:t>
            </w:r>
          </w:p>
        </w:tc>
      </w:tr>
    </w:tbl>
    <w:p w:rsidR="00C33B5F" w:rsidRDefault="00C33B5F" w:rsidP="00C33B5F">
      <w:pPr>
        <w:pStyle w:val="ListParagraph"/>
      </w:pPr>
    </w:p>
    <w:p w:rsidR="00C33B5F" w:rsidRPr="00813752" w:rsidRDefault="00C33B5F" w:rsidP="00C33B5F">
      <w:pPr>
        <w:pStyle w:val="ListParagraph"/>
      </w:pPr>
    </w:p>
    <w:p w:rsidR="00C33B5F" w:rsidRDefault="00C33B5F" w:rsidP="00C33B5F"/>
    <w:p w:rsidR="00C33B5F" w:rsidRPr="00C33B5F" w:rsidRDefault="00C33B5F" w:rsidP="00C33B5F"/>
    <w:p w:rsidR="00C33B5F" w:rsidRPr="00C33B5F" w:rsidRDefault="00C33B5F" w:rsidP="00C33B5F"/>
    <w:p w:rsidR="00C33B5F" w:rsidRPr="00C33B5F" w:rsidRDefault="00C33B5F" w:rsidP="00C33B5F"/>
    <w:p w:rsidR="00C33B5F" w:rsidRPr="00C33B5F" w:rsidRDefault="00C33B5F" w:rsidP="00C33B5F"/>
    <w:p w:rsidR="005C786C" w:rsidRDefault="00C33B5F" w:rsidP="00C33B5F">
      <w:r>
        <w:t xml:space="preserve"> </w:t>
      </w:r>
    </w:p>
    <w:p w:rsidR="00C33B5F" w:rsidRDefault="00C33B5F" w:rsidP="00C33B5F">
      <w:pPr>
        <w:ind w:left="720"/>
      </w:pPr>
      <w:r>
        <w:t xml:space="preserve">There seems to be dips in the bandwidth after 512 </w:t>
      </w:r>
      <w:proofErr w:type="spellStart"/>
      <w:r>
        <w:t>kB</w:t>
      </w:r>
      <w:proofErr w:type="spellEnd"/>
      <w:r>
        <w:t xml:space="preserve"> for all 3 plots. This is so due to the different cache levels and their</w:t>
      </w:r>
      <w:r w:rsidR="004F36EA">
        <w:t xml:space="preserve"> respective access times. As array size gets larger, it will not fit into the lower-level caches.</w:t>
      </w:r>
    </w:p>
    <w:p w:rsidR="004F36EA" w:rsidRDefault="004F36EA" w:rsidP="00C33B5F">
      <w:pPr>
        <w:ind w:left="720"/>
      </w:pPr>
      <w:r>
        <w:t>It is necessary to do a warm-up as we need to populate the cache such that there are no existing values in the cash that the program might retrieve during the test.</w:t>
      </w:r>
    </w:p>
    <w:p w:rsidR="004F36EA" w:rsidRDefault="004F36EA" w:rsidP="00C33B5F">
      <w:pPr>
        <w:ind w:left="720"/>
      </w:pPr>
      <w:r>
        <w:lastRenderedPageBreak/>
        <w:t>And inefficient copying procedure will cause the access of data to be at different memory levels at separate access during, causing the program do not accurately measure the precise bandwidth of a specific memory level that we want to measure.</w:t>
      </w:r>
    </w:p>
    <w:p w:rsidR="004F36EA" w:rsidRDefault="00416545" w:rsidP="00416545">
      <w:pPr>
        <w:ind w:left="720"/>
      </w:pPr>
      <w:r>
        <w:t>_</w:t>
      </w:r>
      <w:proofErr w:type="spellStart"/>
      <w:r>
        <w:t>mm_</w:t>
      </w:r>
      <w:proofErr w:type="gramStart"/>
      <w:r>
        <w:t>prefetch</w:t>
      </w:r>
      <w:proofErr w:type="spellEnd"/>
      <w:r>
        <w:t>(</w:t>
      </w:r>
      <w:proofErr w:type="gramEnd"/>
      <w:r>
        <w:t xml:space="preserve">char </w:t>
      </w:r>
      <w:proofErr w:type="spellStart"/>
      <w:r>
        <w:t>const</w:t>
      </w:r>
      <w:proofErr w:type="spellEnd"/>
      <w:r>
        <w:t xml:space="preserve">* a, </w:t>
      </w:r>
      <w:proofErr w:type="spellStart"/>
      <w:r>
        <w:t>int</w:t>
      </w:r>
      <w:proofErr w:type="spellEnd"/>
      <w:r>
        <w:t xml:space="preserve"> </w:t>
      </w:r>
      <w:proofErr w:type="spellStart"/>
      <w:r>
        <w:t>sel</w:t>
      </w:r>
      <w:proofErr w:type="spellEnd"/>
      <w:r>
        <w:t>) - this loads one cache line of data from address a and puts it to a location closer to your processor, a lower-level cache.</w:t>
      </w:r>
    </w:p>
    <w:p w:rsidR="00416545" w:rsidRDefault="00416545" w:rsidP="00416545">
      <w:pPr>
        <w:ind w:left="720"/>
      </w:pPr>
      <w:r>
        <w:t>_mm_load_</w:t>
      </w:r>
      <w:proofErr w:type="gramStart"/>
      <w:r>
        <w:t>si128(</w:t>
      </w:r>
      <w:proofErr w:type="gramEnd"/>
      <w:r>
        <w:t xml:space="preserve">__m128i </w:t>
      </w:r>
      <w:proofErr w:type="spellStart"/>
      <w:r>
        <w:t>const</w:t>
      </w:r>
      <w:proofErr w:type="spellEnd"/>
      <w:r>
        <w:t>* p) - this loads</w:t>
      </w:r>
      <w:r w:rsidR="0087043F">
        <w:t xml:space="preserve"> 128 bits and stores the value in a register.</w:t>
      </w:r>
    </w:p>
    <w:p w:rsidR="0087043F" w:rsidRDefault="0087043F" w:rsidP="00416545">
      <w:pPr>
        <w:ind w:left="720"/>
      </w:pPr>
      <w:r>
        <w:t>_mm_stream_</w:t>
      </w:r>
      <w:proofErr w:type="gramStart"/>
      <w:r>
        <w:t>si128(</w:t>
      </w:r>
      <w:proofErr w:type="gramEnd"/>
      <w:r>
        <w:t>__m128i *p, __m128i a) - this stores the data in a to the address p without polluting the caches. If the cache line containing address p is already in the cash, cash will be updated.</w:t>
      </w:r>
    </w:p>
    <w:p w:rsidR="0087043F" w:rsidRDefault="0087043F" w:rsidP="00416545">
      <w:pPr>
        <w:ind w:left="720"/>
      </w:pPr>
      <w:r>
        <w:t>_mm_store_</w:t>
      </w:r>
      <w:proofErr w:type="gramStart"/>
      <w:r>
        <w:t>si128(</w:t>
      </w:r>
      <w:proofErr w:type="gramEnd"/>
      <w:r>
        <w:t>__m128</w:t>
      </w:r>
      <w:r w:rsidRPr="0087043F">
        <w:t xml:space="preserve"> </w:t>
      </w:r>
      <w:proofErr w:type="spellStart"/>
      <w:r>
        <w:t>i</w:t>
      </w:r>
      <w:proofErr w:type="spellEnd"/>
      <w:r>
        <w:t xml:space="preserve"> *p, __m128i a) - stores the data in a to memory in pointer p.</w:t>
      </w:r>
    </w:p>
    <w:p w:rsidR="0087043F" w:rsidRDefault="0087043F">
      <w:r>
        <w:br w:type="page"/>
      </w:r>
    </w:p>
    <w:p w:rsidR="003E2324" w:rsidRPr="00C33B5F" w:rsidRDefault="003E2324" w:rsidP="0087043F">
      <w:pPr>
        <w:pStyle w:val="ListParagraph"/>
        <w:numPr>
          <w:ilvl w:val="0"/>
          <w:numId w:val="1"/>
        </w:numPr>
      </w:pPr>
    </w:p>
    <w:tbl>
      <w:tblPr>
        <w:tblStyle w:val="TableGrid"/>
        <w:tblW w:w="0" w:type="auto"/>
        <w:tblInd w:w="720" w:type="dxa"/>
        <w:tblLook w:val="04A0" w:firstRow="1" w:lastRow="0" w:firstColumn="1" w:lastColumn="0" w:noHBand="0" w:noVBand="1"/>
      </w:tblPr>
      <w:tblGrid>
        <w:gridCol w:w="2986"/>
        <w:gridCol w:w="2958"/>
        <w:gridCol w:w="2912"/>
      </w:tblGrid>
      <w:tr w:rsidR="003E2324" w:rsidTr="007500C7">
        <w:tc>
          <w:tcPr>
            <w:tcW w:w="2986" w:type="dxa"/>
            <w:tcBorders>
              <w:tl2br w:val="single" w:sz="4" w:space="0" w:color="auto"/>
            </w:tcBorders>
          </w:tcPr>
          <w:p w:rsidR="003E2324" w:rsidRDefault="003E2324" w:rsidP="003E2324"/>
        </w:tc>
        <w:tc>
          <w:tcPr>
            <w:tcW w:w="2958" w:type="dxa"/>
          </w:tcPr>
          <w:p w:rsidR="003E2324" w:rsidRPr="007500C7" w:rsidRDefault="003E2324" w:rsidP="003E2324">
            <w:pPr>
              <w:rPr>
                <w:b/>
              </w:rPr>
            </w:pPr>
            <w:r w:rsidRPr="007500C7">
              <w:rPr>
                <w:b/>
              </w:rPr>
              <w:t>Flop</w:t>
            </w:r>
            <w:r w:rsidR="007500C7">
              <w:rPr>
                <w:b/>
              </w:rPr>
              <w:t>/</w:t>
            </w:r>
            <w:r w:rsidRPr="007500C7">
              <w:rPr>
                <w:b/>
              </w:rPr>
              <w:t>s</w:t>
            </w:r>
          </w:p>
        </w:tc>
        <w:tc>
          <w:tcPr>
            <w:tcW w:w="2912" w:type="dxa"/>
          </w:tcPr>
          <w:p w:rsidR="003E2324" w:rsidRPr="007500C7" w:rsidRDefault="003E2324" w:rsidP="003E2324">
            <w:pPr>
              <w:rPr>
                <w:b/>
              </w:rPr>
            </w:pPr>
            <w:r w:rsidRPr="007500C7">
              <w:rPr>
                <w:b/>
              </w:rPr>
              <w:t>IPC</w:t>
            </w:r>
          </w:p>
        </w:tc>
      </w:tr>
      <w:tr w:rsidR="003E2324" w:rsidTr="003E2324">
        <w:tc>
          <w:tcPr>
            <w:tcW w:w="2986" w:type="dxa"/>
          </w:tcPr>
          <w:p w:rsidR="003E2324" w:rsidRPr="007500C7" w:rsidRDefault="003E2324" w:rsidP="003E2324">
            <w:pPr>
              <w:rPr>
                <w:b/>
              </w:rPr>
            </w:pPr>
            <w:proofErr w:type="spellStart"/>
            <w:r w:rsidRPr="007500C7">
              <w:rPr>
                <w:b/>
              </w:rPr>
              <w:t>opt_simd_sgemm</w:t>
            </w:r>
            <w:proofErr w:type="spellEnd"/>
          </w:p>
        </w:tc>
        <w:tc>
          <w:tcPr>
            <w:tcW w:w="2958" w:type="dxa"/>
          </w:tcPr>
          <w:p w:rsidR="003E2324" w:rsidRDefault="00902101" w:rsidP="003E2324">
            <w:r>
              <w:t>8489151387</w:t>
            </w:r>
          </w:p>
        </w:tc>
        <w:tc>
          <w:tcPr>
            <w:tcW w:w="2912" w:type="dxa"/>
          </w:tcPr>
          <w:p w:rsidR="003E2324" w:rsidRDefault="007500C7" w:rsidP="003E2324">
            <w:r>
              <w:t>2.2015</w:t>
            </w:r>
          </w:p>
        </w:tc>
      </w:tr>
      <w:tr w:rsidR="003E2324" w:rsidTr="003E2324">
        <w:tc>
          <w:tcPr>
            <w:tcW w:w="2986" w:type="dxa"/>
          </w:tcPr>
          <w:p w:rsidR="003E2324" w:rsidRPr="007500C7" w:rsidRDefault="003E2324" w:rsidP="003E2324">
            <w:pPr>
              <w:rPr>
                <w:b/>
              </w:rPr>
            </w:pPr>
            <w:r w:rsidRPr="007500C7">
              <w:rPr>
                <w:b/>
              </w:rPr>
              <w:t>opt_</w:t>
            </w:r>
            <w:r w:rsidRPr="007500C7">
              <w:rPr>
                <w:b/>
              </w:rPr>
              <w:t>scalar1</w:t>
            </w:r>
            <w:r w:rsidRPr="007500C7">
              <w:rPr>
                <w:b/>
              </w:rPr>
              <w:t>_sgemm</w:t>
            </w:r>
          </w:p>
        </w:tc>
        <w:tc>
          <w:tcPr>
            <w:tcW w:w="2958" w:type="dxa"/>
          </w:tcPr>
          <w:p w:rsidR="003E2324" w:rsidRDefault="00902101" w:rsidP="007500C7">
            <w:r>
              <w:t>1082863869</w:t>
            </w:r>
          </w:p>
        </w:tc>
        <w:tc>
          <w:tcPr>
            <w:tcW w:w="2912" w:type="dxa"/>
          </w:tcPr>
          <w:p w:rsidR="003E2324" w:rsidRDefault="007500C7" w:rsidP="007500C7">
            <w:r>
              <w:t>2.5525</w:t>
            </w:r>
          </w:p>
        </w:tc>
      </w:tr>
      <w:tr w:rsidR="003E2324" w:rsidTr="003E2324">
        <w:tc>
          <w:tcPr>
            <w:tcW w:w="2986" w:type="dxa"/>
          </w:tcPr>
          <w:p w:rsidR="003E2324" w:rsidRPr="007500C7" w:rsidRDefault="003E2324" w:rsidP="003E2324">
            <w:pPr>
              <w:rPr>
                <w:b/>
              </w:rPr>
            </w:pPr>
            <w:r w:rsidRPr="007500C7">
              <w:rPr>
                <w:b/>
              </w:rPr>
              <w:t>opt_</w:t>
            </w:r>
            <w:r w:rsidRPr="007500C7">
              <w:rPr>
                <w:b/>
              </w:rPr>
              <w:t>scalar0</w:t>
            </w:r>
            <w:r w:rsidRPr="007500C7">
              <w:rPr>
                <w:b/>
              </w:rPr>
              <w:t>_sgemm</w:t>
            </w:r>
          </w:p>
        </w:tc>
        <w:tc>
          <w:tcPr>
            <w:tcW w:w="2958" w:type="dxa"/>
          </w:tcPr>
          <w:p w:rsidR="003E2324" w:rsidRDefault="00902101" w:rsidP="003E2324">
            <w:r>
              <w:t>698333920</w:t>
            </w:r>
          </w:p>
        </w:tc>
        <w:tc>
          <w:tcPr>
            <w:tcW w:w="2912" w:type="dxa"/>
          </w:tcPr>
          <w:p w:rsidR="003E2324" w:rsidRDefault="007500C7" w:rsidP="003E2324">
            <w:r>
              <w:t>0.5848</w:t>
            </w:r>
          </w:p>
        </w:tc>
      </w:tr>
      <w:tr w:rsidR="003E2324" w:rsidTr="003E2324">
        <w:tc>
          <w:tcPr>
            <w:tcW w:w="2986" w:type="dxa"/>
          </w:tcPr>
          <w:p w:rsidR="003E2324" w:rsidRPr="007500C7" w:rsidRDefault="003E2324" w:rsidP="0068018E">
            <w:pPr>
              <w:rPr>
                <w:b/>
              </w:rPr>
            </w:pPr>
            <w:proofErr w:type="spellStart"/>
            <w:r w:rsidRPr="007500C7">
              <w:rPr>
                <w:b/>
              </w:rPr>
              <w:t>naive_sgemm</w:t>
            </w:r>
            <w:proofErr w:type="spellEnd"/>
          </w:p>
        </w:tc>
        <w:tc>
          <w:tcPr>
            <w:tcW w:w="2958" w:type="dxa"/>
          </w:tcPr>
          <w:p w:rsidR="003E2324" w:rsidRDefault="00902101" w:rsidP="0068018E">
            <w:r>
              <w:t>195524085</w:t>
            </w:r>
          </w:p>
        </w:tc>
        <w:tc>
          <w:tcPr>
            <w:tcW w:w="2912" w:type="dxa"/>
          </w:tcPr>
          <w:p w:rsidR="003E2324" w:rsidRDefault="003E2324" w:rsidP="0068018E">
            <w:r>
              <w:t>0.3275</w:t>
            </w:r>
          </w:p>
        </w:tc>
      </w:tr>
    </w:tbl>
    <w:p w:rsidR="003E2324" w:rsidRDefault="003E2324" w:rsidP="007500C7"/>
    <w:p w:rsidR="007500C7" w:rsidRDefault="00902101" w:rsidP="007500C7">
      <w:pPr>
        <w:rPr>
          <w:rFonts w:ascii="Calibri" w:eastAsiaTheme="minorEastAsia" w:hAnsi="Calibri"/>
        </w:rPr>
      </w:pPr>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oMath>
      <w:r>
        <w:rPr>
          <w:rFonts w:ascii="Calibri" w:eastAsiaTheme="minorEastAsia" w:hAnsi="Calibri"/>
        </w:rPr>
        <w:t xml:space="preserve"> </w:t>
      </w:r>
      <w:proofErr w:type="gramStart"/>
      <w:r>
        <w:rPr>
          <w:rFonts w:ascii="Calibri" w:eastAsiaTheme="minorEastAsia" w:hAnsi="Calibri"/>
        </w:rPr>
        <w:t>operations</w:t>
      </w:r>
      <w:proofErr w:type="gramEnd"/>
      <w:r>
        <w:rPr>
          <w:rFonts w:ascii="Calibri" w:eastAsiaTheme="minorEastAsia" w:hAnsi="Calibri"/>
        </w:rPr>
        <w:t xml:space="preserve"> are done to a n-sized matrix.</w:t>
      </w:r>
    </w:p>
    <w:p w:rsidR="00902101" w:rsidRDefault="00902101" w:rsidP="007500C7">
      <w:pPr>
        <w:rPr>
          <w:rFonts w:ascii="Calibri" w:hAnsi="Calibri"/>
        </w:rPr>
      </w:pPr>
      <w:r>
        <w:rPr>
          <w:rFonts w:ascii="Calibri" w:hAnsi="Calibri"/>
        </w:rPr>
        <w:t xml:space="preserve">IPCs over 1 probably occurred due to optimizations for out of order processors </w:t>
      </w:r>
      <w:r w:rsidR="00446B50">
        <w:rPr>
          <w:rFonts w:ascii="Calibri" w:hAnsi="Calibri"/>
        </w:rPr>
        <w:t xml:space="preserve">or parallel tasks </w:t>
      </w:r>
      <w:r>
        <w:rPr>
          <w:rFonts w:ascii="Calibri" w:hAnsi="Calibri"/>
        </w:rPr>
        <w:t>where instructions are pipelined to multiply and/or add independent colons in rows</w:t>
      </w:r>
      <w:r w:rsidR="00446B50">
        <w:rPr>
          <w:rFonts w:ascii="Calibri" w:hAnsi="Calibri"/>
        </w:rPr>
        <w:t xml:space="preserve"> simultaneously.</w:t>
      </w:r>
    </w:p>
    <w:p w:rsidR="00446B50" w:rsidRPr="00902101" w:rsidRDefault="00446B50" w:rsidP="007500C7">
      <w:pPr>
        <w:rPr>
          <w:rFonts w:ascii="Calibri" w:hAnsi="Calibri"/>
        </w:rPr>
      </w:pPr>
      <w:r>
        <w:rPr>
          <w:rFonts w:ascii="Calibri" w:hAnsi="Calibri"/>
        </w:rPr>
        <w:t xml:space="preserve">This is not always necessarily the case. Although the IPC might be </w:t>
      </w:r>
      <w:r w:rsidR="00F46355">
        <w:rPr>
          <w:rFonts w:ascii="Calibri" w:hAnsi="Calibri"/>
        </w:rPr>
        <w:t>higher, the time it takes to do the operations might be slower asked algorithm compresses more instructions into one cycle. However, the time it takes to complete the cycle might take longer due to inefficient algorithm.</w:t>
      </w:r>
      <w:bookmarkStart w:id="0" w:name="_GoBack"/>
      <w:bookmarkEnd w:id="0"/>
    </w:p>
    <w:sectPr w:rsidR="00446B50" w:rsidRPr="0090210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A3D" w:rsidRDefault="003B7A3D" w:rsidP="006808E9">
      <w:pPr>
        <w:spacing w:after="0" w:line="240" w:lineRule="auto"/>
      </w:pPr>
      <w:r>
        <w:separator/>
      </w:r>
    </w:p>
  </w:endnote>
  <w:endnote w:type="continuationSeparator" w:id="0">
    <w:p w:rsidR="003B7A3D" w:rsidRDefault="003B7A3D" w:rsidP="00680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A3D" w:rsidRDefault="003B7A3D" w:rsidP="006808E9">
      <w:pPr>
        <w:spacing w:after="0" w:line="240" w:lineRule="auto"/>
      </w:pPr>
      <w:r>
        <w:separator/>
      </w:r>
    </w:p>
  </w:footnote>
  <w:footnote w:type="continuationSeparator" w:id="0">
    <w:p w:rsidR="003B7A3D" w:rsidRDefault="003B7A3D" w:rsidP="006808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8E9" w:rsidRDefault="006808E9">
    <w:pPr>
      <w:pStyle w:val="Header"/>
    </w:pPr>
    <w:r>
      <w:t>Yew Hung Leong</w:t>
    </w:r>
  </w:p>
  <w:p w:rsidR="006808E9" w:rsidRDefault="006808E9">
    <w:pPr>
      <w:pStyle w:val="Header"/>
    </w:pPr>
    <w:r>
      <w:t>22426315</w:t>
    </w:r>
  </w:p>
  <w:p w:rsidR="006808E9" w:rsidRDefault="006808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ACB"/>
    <w:multiLevelType w:val="hybridMultilevel"/>
    <w:tmpl w:val="26DAF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85C8B"/>
    <w:multiLevelType w:val="hybridMultilevel"/>
    <w:tmpl w:val="0BB6B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167054E-C0C5-4F3D-9296-AC0B3E4CD743}"/>
    <w:docVar w:name="dgnword-eventsink" w:val="156809136"/>
  </w:docVars>
  <w:rsids>
    <w:rsidRoot w:val="000341F9"/>
    <w:rsid w:val="00026858"/>
    <w:rsid w:val="000341F9"/>
    <w:rsid w:val="000A081F"/>
    <w:rsid w:val="000C47C9"/>
    <w:rsid w:val="001C4638"/>
    <w:rsid w:val="001E59EB"/>
    <w:rsid w:val="00244164"/>
    <w:rsid w:val="002F0509"/>
    <w:rsid w:val="002F4F12"/>
    <w:rsid w:val="003B7A3D"/>
    <w:rsid w:val="003E2324"/>
    <w:rsid w:val="00416545"/>
    <w:rsid w:val="00446B50"/>
    <w:rsid w:val="00487199"/>
    <w:rsid w:val="004F36EA"/>
    <w:rsid w:val="00585D4F"/>
    <w:rsid w:val="005C786C"/>
    <w:rsid w:val="005E75A7"/>
    <w:rsid w:val="006808E9"/>
    <w:rsid w:val="007500C7"/>
    <w:rsid w:val="00813752"/>
    <w:rsid w:val="0087043F"/>
    <w:rsid w:val="008D74BA"/>
    <w:rsid w:val="00902101"/>
    <w:rsid w:val="00941545"/>
    <w:rsid w:val="009C288A"/>
    <w:rsid w:val="00B35BCD"/>
    <w:rsid w:val="00B64824"/>
    <w:rsid w:val="00BF6172"/>
    <w:rsid w:val="00C33B5F"/>
    <w:rsid w:val="00DC23DD"/>
    <w:rsid w:val="00E037B2"/>
    <w:rsid w:val="00E533E2"/>
    <w:rsid w:val="00E73ACB"/>
    <w:rsid w:val="00EF18C8"/>
    <w:rsid w:val="00F12687"/>
    <w:rsid w:val="00F4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1F9"/>
    <w:pPr>
      <w:ind w:left="720"/>
      <w:contextualSpacing/>
    </w:pPr>
  </w:style>
  <w:style w:type="table" w:styleId="TableGrid">
    <w:name w:val="Table Grid"/>
    <w:basedOn w:val="TableNormal"/>
    <w:uiPriority w:val="59"/>
    <w:rsid w:val="00EF1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5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EB"/>
    <w:rPr>
      <w:rFonts w:ascii="Tahoma" w:hAnsi="Tahoma" w:cs="Tahoma"/>
      <w:sz w:val="16"/>
      <w:szCs w:val="16"/>
    </w:rPr>
  </w:style>
  <w:style w:type="paragraph" w:styleId="HTMLPreformatted">
    <w:name w:val="HTML Preformatted"/>
    <w:basedOn w:val="Normal"/>
    <w:link w:val="HTMLPreformattedChar"/>
    <w:uiPriority w:val="99"/>
    <w:semiHidden/>
    <w:unhideWhenUsed/>
    <w:rsid w:val="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3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23D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C23DD"/>
    <w:rPr>
      <w:i/>
      <w:iCs/>
    </w:rPr>
  </w:style>
  <w:style w:type="character" w:styleId="PlaceholderText">
    <w:name w:val="Placeholder Text"/>
    <w:basedOn w:val="DefaultParagraphFont"/>
    <w:uiPriority w:val="99"/>
    <w:semiHidden/>
    <w:rsid w:val="00902101"/>
    <w:rPr>
      <w:color w:val="808080"/>
    </w:rPr>
  </w:style>
  <w:style w:type="paragraph" w:styleId="Header">
    <w:name w:val="header"/>
    <w:basedOn w:val="Normal"/>
    <w:link w:val="HeaderChar"/>
    <w:uiPriority w:val="99"/>
    <w:unhideWhenUsed/>
    <w:rsid w:val="00680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8E9"/>
  </w:style>
  <w:style w:type="paragraph" w:styleId="Footer">
    <w:name w:val="footer"/>
    <w:basedOn w:val="Normal"/>
    <w:link w:val="FooterChar"/>
    <w:uiPriority w:val="99"/>
    <w:unhideWhenUsed/>
    <w:rsid w:val="00680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8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1F9"/>
    <w:pPr>
      <w:ind w:left="720"/>
      <w:contextualSpacing/>
    </w:pPr>
  </w:style>
  <w:style w:type="table" w:styleId="TableGrid">
    <w:name w:val="Table Grid"/>
    <w:basedOn w:val="TableNormal"/>
    <w:uiPriority w:val="59"/>
    <w:rsid w:val="00EF1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5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EB"/>
    <w:rPr>
      <w:rFonts w:ascii="Tahoma" w:hAnsi="Tahoma" w:cs="Tahoma"/>
      <w:sz w:val="16"/>
      <w:szCs w:val="16"/>
    </w:rPr>
  </w:style>
  <w:style w:type="paragraph" w:styleId="HTMLPreformatted">
    <w:name w:val="HTML Preformatted"/>
    <w:basedOn w:val="Normal"/>
    <w:link w:val="HTMLPreformattedChar"/>
    <w:uiPriority w:val="99"/>
    <w:semiHidden/>
    <w:unhideWhenUsed/>
    <w:rsid w:val="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3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23D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C23DD"/>
    <w:rPr>
      <w:i/>
      <w:iCs/>
    </w:rPr>
  </w:style>
  <w:style w:type="character" w:styleId="PlaceholderText">
    <w:name w:val="Placeholder Text"/>
    <w:basedOn w:val="DefaultParagraphFont"/>
    <w:uiPriority w:val="99"/>
    <w:semiHidden/>
    <w:rsid w:val="00902101"/>
    <w:rPr>
      <w:color w:val="808080"/>
    </w:rPr>
  </w:style>
  <w:style w:type="paragraph" w:styleId="Header">
    <w:name w:val="header"/>
    <w:basedOn w:val="Normal"/>
    <w:link w:val="HeaderChar"/>
    <w:uiPriority w:val="99"/>
    <w:unhideWhenUsed/>
    <w:rsid w:val="00680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8E9"/>
  </w:style>
  <w:style w:type="paragraph" w:styleId="Footer">
    <w:name w:val="footer"/>
    <w:basedOn w:val="Normal"/>
    <w:link w:val="FooterChar"/>
    <w:uiPriority w:val="99"/>
    <w:unhideWhenUsed/>
    <w:rsid w:val="00680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551928">
      <w:bodyDiv w:val="1"/>
      <w:marLeft w:val="0"/>
      <w:marRight w:val="0"/>
      <w:marTop w:val="0"/>
      <w:marBottom w:val="0"/>
      <w:divBdr>
        <w:top w:val="none" w:sz="0" w:space="0" w:color="auto"/>
        <w:left w:val="none" w:sz="0" w:space="0" w:color="auto"/>
        <w:bottom w:val="none" w:sz="0" w:space="0" w:color="auto"/>
        <w:right w:val="none" w:sz="0" w:space="0" w:color="auto"/>
      </w:divBdr>
    </w:div>
    <w:div w:id="1069497674">
      <w:bodyDiv w:val="1"/>
      <w:marLeft w:val="0"/>
      <w:marRight w:val="0"/>
      <w:marTop w:val="0"/>
      <w:marBottom w:val="0"/>
      <w:divBdr>
        <w:top w:val="none" w:sz="0" w:space="0" w:color="auto"/>
        <w:left w:val="none" w:sz="0" w:space="0" w:color="auto"/>
        <w:bottom w:val="none" w:sz="0" w:space="0" w:color="auto"/>
        <w:right w:val="none" w:sz="0" w:space="0" w:color="auto"/>
      </w:divBdr>
    </w:div>
    <w:div w:id="1400253532">
      <w:bodyDiv w:val="1"/>
      <w:marLeft w:val="0"/>
      <w:marRight w:val="0"/>
      <w:marTop w:val="0"/>
      <w:marBottom w:val="0"/>
      <w:divBdr>
        <w:top w:val="none" w:sz="0" w:space="0" w:color="auto"/>
        <w:left w:val="none" w:sz="0" w:space="0" w:color="auto"/>
        <w:bottom w:val="none" w:sz="0" w:space="0" w:color="auto"/>
        <w:right w:val="none" w:sz="0" w:space="0" w:color="auto"/>
      </w:divBdr>
    </w:div>
    <w:div w:id="188101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Cycles/step</a:t>
            </a:r>
          </a:p>
        </c:rich>
      </c:tx>
      <c:overlay val="0"/>
    </c:title>
    <c:autoTitleDeleted val="0"/>
    <c:plotArea>
      <c:layout/>
      <c:scatterChart>
        <c:scatterStyle val="lineMarker"/>
        <c:varyColors val="0"/>
        <c:ser>
          <c:idx val="0"/>
          <c:order val="0"/>
          <c:tx>
            <c:strRef>
              <c:f>Sheet1!$B$1</c:f>
              <c:strCache>
                <c:ptCount val="1"/>
                <c:pt idx="0">
                  <c:v>Speed (cycles/step)</c:v>
                </c:pt>
              </c:strCache>
            </c:strRef>
          </c:tx>
          <c:spPr>
            <a:ln w="28575">
              <a:noFill/>
            </a:ln>
          </c:spPr>
          <c:xVal>
            <c:numRef>
              <c:f>Sheet1!$A$2:$A$22</c:f>
              <c:numCache>
                <c:formatCode>General</c:formatCode>
                <c:ptCount val="21"/>
                <c:pt idx="0">
                  <c:v>32</c:v>
                </c:pt>
                <c:pt idx="1">
                  <c:v>64</c:v>
                </c:pt>
                <c:pt idx="2">
                  <c:v>128</c:v>
                </c:pt>
                <c:pt idx="3">
                  <c:v>256</c:v>
                </c:pt>
                <c:pt idx="4">
                  <c:v>512</c:v>
                </c:pt>
                <c:pt idx="5">
                  <c:v>1024</c:v>
                </c:pt>
                <c:pt idx="6">
                  <c:v>2048</c:v>
                </c:pt>
                <c:pt idx="7">
                  <c:v>4096</c:v>
                </c:pt>
                <c:pt idx="8">
                  <c:v>8192</c:v>
                </c:pt>
                <c:pt idx="9">
                  <c:v>3072</c:v>
                </c:pt>
                <c:pt idx="10">
                  <c:v>5120</c:v>
                </c:pt>
                <c:pt idx="11">
                  <c:v>6144</c:v>
                </c:pt>
                <c:pt idx="12">
                  <c:v>7168</c:v>
                </c:pt>
              </c:numCache>
            </c:numRef>
          </c:xVal>
          <c:yVal>
            <c:numRef>
              <c:f>Sheet1!$B$2:$B$22</c:f>
              <c:numCache>
                <c:formatCode>General</c:formatCode>
                <c:ptCount val="21"/>
                <c:pt idx="0">
                  <c:v>13.960205078125</c:v>
                </c:pt>
                <c:pt idx="1">
                  <c:v>16.37298583984375</c:v>
                </c:pt>
                <c:pt idx="2">
                  <c:v>17.747467041015625</c:v>
                </c:pt>
                <c:pt idx="3">
                  <c:v>23.60986328125</c:v>
                </c:pt>
                <c:pt idx="4">
                  <c:v>39.604736328125</c:v>
                </c:pt>
                <c:pt idx="5">
                  <c:v>49.948570251464844</c:v>
                </c:pt>
                <c:pt idx="6">
                  <c:v>55.114742279052734</c:v>
                </c:pt>
                <c:pt idx="7">
                  <c:v>62.617095947265625</c:v>
                </c:pt>
                <c:pt idx="8">
                  <c:v>72.028573989868164</c:v>
                </c:pt>
                <c:pt idx="9">
                  <c:v>60.257973988850914</c:v>
                </c:pt>
                <c:pt idx="10">
                  <c:v>64.448284149169922</c:v>
                </c:pt>
                <c:pt idx="11">
                  <c:v>65.614859263102218</c:v>
                </c:pt>
                <c:pt idx="12">
                  <c:v>68.040856497628354</c:v>
                </c:pt>
              </c:numCache>
            </c:numRef>
          </c:yVal>
          <c:smooth val="0"/>
        </c:ser>
        <c:dLbls>
          <c:showLegendKey val="0"/>
          <c:showVal val="0"/>
          <c:showCatName val="0"/>
          <c:showSerName val="0"/>
          <c:showPercent val="0"/>
          <c:showBubbleSize val="0"/>
        </c:dLbls>
        <c:axId val="264215552"/>
        <c:axId val="270874880"/>
      </c:scatterChart>
      <c:valAx>
        <c:axId val="264215552"/>
        <c:scaling>
          <c:orientation val="minMax"/>
          <c:max val="10000"/>
          <c:min val="32"/>
        </c:scaling>
        <c:delete val="0"/>
        <c:axPos val="b"/>
        <c:numFmt formatCode="General" sourceLinked="1"/>
        <c:majorTickMark val="out"/>
        <c:minorTickMark val="none"/>
        <c:tickLblPos val="nextTo"/>
        <c:crossAx val="270874880"/>
        <c:crosses val="autoZero"/>
        <c:crossBetween val="midCat"/>
      </c:valAx>
      <c:valAx>
        <c:axId val="270874880"/>
        <c:scaling>
          <c:orientation val="minMax"/>
        </c:scaling>
        <c:delete val="0"/>
        <c:axPos val="l"/>
        <c:majorGridlines/>
        <c:numFmt formatCode="General" sourceLinked="1"/>
        <c:majorTickMark val="out"/>
        <c:minorTickMark val="none"/>
        <c:tickLblPos val="nextTo"/>
        <c:crossAx val="26421555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15507436570428"/>
          <c:y val="0.19744424006504485"/>
          <c:w val="0.68899228571423321"/>
          <c:h val="0.68657581450600691"/>
        </c:manualLayout>
      </c:layout>
      <c:scatterChart>
        <c:scatterStyle val="lineMarker"/>
        <c:varyColors val="0"/>
        <c:ser>
          <c:idx val="0"/>
          <c:order val="0"/>
          <c:tx>
            <c:strRef>
              <c:f>Sheet1!$B$2</c:f>
              <c:strCache>
                <c:ptCount val="1"/>
                <c:pt idx="0">
                  <c:v>Naïve</c:v>
                </c:pt>
              </c:strCache>
            </c:strRef>
          </c:tx>
          <c:spPr>
            <a:ln w="28575">
              <a:noFill/>
            </a:ln>
          </c:spPr>
          <c:trendline>
            <c:trendlineType val="movingAvg"/>
            <c:period val="3"/>
            <c:dispRSqr val="0"/>
            <c:dispEq val="0"/>
          </c:trendline>
          <c:xVal>
            <c:numRef>
              <c:f>Sheet1!$A$3:$A$11</c:f>
              <c:numCache>
                <c:formatCode>General</c:formatCode>
                <c:ptCount val="9"/>
                <c:pt idx="0">
                  <c:v>32</c:v>
                </c:pt>
                <c:pt idx="1">
                  <c:v>64</c:v>
                </c:pt>
                <c:pt idx="2">
                  <c:v>128</c:v>
                </c:pt>
                <c:pt idx="3">
                  <c:v>256</c:v>
                </c:pt>
                <c:pt idx="4">
                  <c:v>512</c:v>
                </c:pt>
                <c:pt idx="5">
                  <c:v>1024</c:v>
                </c:pt>
                <c:pt idx="6">
                  <c:v>2048</c:v>
                </c:pt>
                <c:pt idx="7">
                  <c:v>4096</c:v>
                </c:pt>
                <c:pt idx="8">
                  <c:v>8192</c:v>
                </c:pt>
              </c:numCache>
            </c:numRef>
          </c:xVal>
          <c:yVal>
            <c:numRef>
              <c:f>Sheet1!$B$3:$B$11</c:f>
              <c:numCache>
                <c:formatCode>General</c:formatCode>
                <c:ptCount val="9"/>
                <c:pt idx="0">
                  <c:v>694.44444444444446</c:v>
                </c:pt>
                <c:pt idx="1">
                  <c:v>710.22727272727275</c:v>
                </c:pt>
                <c:pt idx="2">
                  <c:v>654.45026178010471</c:v>
                </c:pt>
                <c:pt idx="3">
                  <c:v>661.37566137566137</c:v>
                </c:pt>
                <c:pt idx="4">
                  <c:v>632.91139240506322</c:v>
                </c:pt>
                <c:pt idx="5">
                  <c:v>602.40963855421683</c:v>
                </c:pt>
                <c:pt idx="6">
                  <c:v>636.73989175421832</c:v>
                </c:pt>
                <c:pt idx="7">
                  <c:v>630.71586250394193</c:v>
                </c:pt>
                <c:pt idx="8">
                  <c:v>628.58489824781952</c:v>
                </c:pt>
              </c:numCache>
            </c:numRef>
          </c:yVal>
          <c:smooth val="0"/>
        </c:ser>
        <c:ser>
          <c:idx val="1"/>
          <c:order val="1"/>
          <c:tx>
            <c:strRef>
              <c:f>Sheet1!$C$2</c:f>
              <c:strCache>
                <c:ptCount val="1"/>
                <c:pt idx="0">
                  <c:v>SIMD</c:v>
                </c:pt>
              </c:strCache>
            </c:strRef>
          </c:tx>
          <c:spPr>
            <a:ln w="28575">
              <a:noFill/>
            </a:ln>
          </c:spPr>
          <c:trendline>
            <c:trendlineType val="movingAvg"/>
            <c:period val="3"/>
            <c:dispRSqr val="0"/>
            <c:dispEq val="0"/>
          </c:trendline>
          <c:xVal>
            <c:numRef>
              <c:f>Sheet1!$A$3:$A$11</c:f>
              <c:numCache>
                <c:formatCode>General</c:formatCode>
                <c:ptCount val="9"/>
                <c:pt idx="0">
                  <c:v>32</c:v>
                </c:pt>
                <c:pt idx="1">
                  <c:v>64</c:v>
                </c:pt>
                <c:pt idx="2">
                  <c:v>128</c:v>
                </c:pt>
                <c:pt idx="3">
                  <c:v>256</c:v>
                </c:pt>
                <c:pt idx="4">
                  <c:v>512</c:v>
                </c:pt>
                <c:pt idx="5">
                  <c:v>1024</c:v>
                </c:pt>
                <c:pt idx="6">
                  <c:v>2048</c:v>
                </c:pt>
                <c:pt idx="7">
                  <c:v>4096</c:v>
                </c:pt>
                <c:pt idx="8">
                  <c:v>8192</c:v>
                </c:pt>
              </c:numCache>
            </c:numRef>
          </c:xVal>
          <c:yVal>
            <c:numRef>
              <c:f>Sheet1!$C$3:$C$11</c:f>
              <c:numCache>
                <c:formatCode>General</c:formatCode>
                <c:ptCount val="9"/>
                <c:pt idx="0">
                  <c:v>1116.0714285714287</c:v>
                </c:pt>
                <c:pt idx="1">
                  <c:v>1136.3636363636363</c:v>
                </c:pt>
                <c:pt idx="2">
                  <c:v>1168.2242990654206</c:v>
                </c:pt>
                <c:pt idx="3">
                  <c:v>1152.073732718894</c:v>
                </c:pt>
                <c:pt idx="4">
                  <c:v>1149.4252873563219</c:v>
                </c:pt>
                <c:pt idx="5">
                  <c:v>1173.7089201877934</c:v>
                </c:pt>
                <c:pt idx="6">
                  <c:v>1159.4202898550725</c:v>
                </c:pt>
                <c:pt idx="7">
                  <c:v>1139.6011396011395</c:v>
                </c:pt>
                <c:pt idx="8">
                  <c:v>1147.2823748745159</c:v>
                </c:pt>
              </c:numCache>
            </c:numRef>
          </c:yVal>
          <c:smooth val="0"/>
        </c:ser>
        <c:ser>
          <c:idx val="2"/>
          <c:order val="2"/>
          <c:tx>
            <c:strRef>
              <c:f>Sheet1!$D$2</c:f>
              <c:strCache>
                <c:ptCount val="1"/>
                <c:pt idx="0">
                  <c:v>SIM (Cache)</c:v>
                </c:pt>
              </c:strCache>
            </c:strRef>
          </c:tx>
          <c:spPr>
            <a:ln w="28575">
              <a:noFill/>
            </a:ln>
          </c:spPr>
          <c:trendline>
            <c:trendlineType val="movingAvg"/>
            <c:period val="3"/>
            <c:dispRSqr val="0"/>
            <c:dispEq val="0"/>
          </c:trendline>
          <c:xVal>
            <c:numRef>
              <c:f>Sheet1!$A$3:$A$11</c:f>
              <c:numCache>
                <c:formatCode>General</c:formatCode>
                <c:ptCount val="9"/>
                <c:pt idx="0">
                  <c:v>32</c:v>
                </c:pt>
                <c:pt idx="1">
                  <c:v>64</c:v>
                </c:pt>
                <c:pt idx="2">
                  <c:v>128</c:v>
                </c:pt>
                <c:pt idx="3">
                  <c:v>256</c:v>
                </c:pt>
                <c:pt idx="4">
                  <c:v>512</c:v>
                </c:pt>
                <c:pt idx="5">
                  <c:v>1024</c:v>
                </c:pt>
                <c:pt idx="6">
                  <c:v>2048</c:v>
                </c:pt>
                <c:pt idx="7">
                  <c:v>4096</c:v>
                </c:pt>
                <c:pt idx="8">
                  <c:v>8192</c:v>
                </c:pt>
              </c:numCache>
            </c:numRef>
          </c:xVal>
          <c:yVal>
            <c:numRef>
              <c:f>Sheet1!$D$3:$D$11</c:f>
              <c:numCache>
                <c:formatCode>General</c:formatCode>
                <c:ptCount val="9"/>
                <c:pt idx="0">
                  <c:v>1157.4074074074074</c:v>
                </c:pt>
                <c:pt idx="1">
                  <c:v>1179.2452830188679</c:v>
                </c:pt>
                <c:pt idx="2">
                  <c:v>1157.4074074074074</c:v>
                </c:pt>
                <c:pt idx="3">
                  <c:v>1213.5922330097087</c:v>
                </c:pt>
                <c:pt idx="4">
                  <c:v>1121.0762331838564</c:v>
                </c:pt>
                <c:pt idx="5">
                  <c:v>1112.3470522803116</c:v>
                </c:pt>
                <c:pt idx="6">
                  <c:v>1148.7650775416428</c:v>
                </c:pt>
                <c:pt idx="7">
                  <c:v>1133.1444759206797</c:v>
                </c:pt>
                <c:pt idx="8">
                  <c:v>1129.305477131564</c:v>
                </c:pt>
              </c:numCache>
            </c:numRef>
          </c:yVal>
          <c:smooth val="0"/>
        </c:ser>
        <c:dLbls>
          <c:showLegendKey val="0"/>
          <c:showVal val="0"/>
          <c:showCatName val="0"/>
          <c:showSerName val="0"/>
          <c:showPercent val="0"/>
          <c:showBubbleSize val="0"/>
        </c:dLbls>
        <c:axId val="287576064"/>
        <c:axId val="287577600"/>
      </c:scatterChart>
      <c:valAx>
        <c:axId val="287576064"/>
        <c:scaling>
          <c:orientation val="minMax"/>
        </c:scaling>
        <c:delete val="0"/>
        <c:axPos val="b"/>
        <c:numFmt formatCode="General" sourceLinked="1"/>
        <c:majorTickMark val="out"/>
        <c:minorTickMark val="none"/>
        <c:tickLblPos val="nextTo"/>
        <c:crossAx val="287577600"/>
        <c:crosses val="autoZero"/>
        <c:crossBetween val="midCat"/>
      </c:valAx>
      <c:valAx>
        <c:axId val="287577600"/>
        <c:scaling>
          <c:orientation val="minMax"/>
          <c:min val="500"/>
        </c:scaling>
        <c:delete val="0"/>
        <c:axPos val="l"/>
        <c:majorGridlines/>
        <c:numFmt formatCode="General" sourceLinked="1"/>
        <c:majorTickMark val="out"/>
        <c:minorTickMark val="none"/>
        <c:tickLblPos val="nextTo"/>
        <c:crossAx val="287576064"/>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0.25898</cdr:x>
      <cdr:y>0.02639</cdr:y>
    </cdr:from>
    <cdr:to>
      <cdr:x>0.81627</cdr:x>
      <cdr:y>0.14444</cdr:y>
    </cdr:to>
    <cdr:sp macro="" textlink="">
      <cdr:nvSpPr>
        <cdr:cNvPr id="2" name="TextBox 1"/>
        <cdr:cNvSpPr txBox="1"/>
      </cdr:nvSpPr>
      <cdr:spPr>
        <a:xfrm xmlns:a="http://schemas.openxmlformats.org/drawingml/2006/main">
          <a:off x="1409775" y="95375"/>
          <a:ext cx="3033637" cy="4267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2000" b="1" i="0"/>
            <a:t>Bandwidth (Mbps)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cp:lastModifiedBy>
  <cp:revision>6</cp:revision>
  <dcterms:created xsi:type="dcterms:W3CDTF">2013-09-16T02:27:00Z</dcterms:created>
  <dcterms:modified xsi:type="dcterms:W3CDTF">2013-09-16T05:44:00Z</dcterms:modified>
</cp:coreProperties>
</file>