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Luis Garcia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Adam Carter - CS 480 Mobile Apps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12 February 2018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Design Document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CameraApp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My application is a camera based application. The user is able to take a picture and then grab it from the devices photo gallery to add filters to it. I wrote this application for a homework assignment, but I also want to think that it was also for a lot of experience. I am glad I did because I was able to get some experience with camera in an android phone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System Design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-Tested on an Android 7.0 w/ API 24.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Instructions: The user should be greeted with two buttons. The first button is to take a picture. All pictures are saved the devices default storage for pictures. The second picture is to open a picture from the gallery and open it to edit.(Still under maintenance.)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