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86A4" w14:textId="0127ED22" w:rsidR="009215AB" w:rsidRDefault="00836E5E">
      <w:pPr>
        <w:rPr>
          <w:rFonts w:hint="eastAsia"/>
        </w:rPr>
      </w:pPr>
      <w:r>
        <w:rPr>
          <w:noProof/>
        </w:rPr>
        <w:drawing>
          <wp:inline distT="0" distB="0" distL="0" distR="0" wp14:anchorId="3B58A82F" wp14:editId="7F21195C">
            <wp:extent cx="4357688" cy="1492250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7"/>
                    <a:stretch/>
                  </pic:blipFill>
                  <pic:spPr bwMode="auto">
                    <a:xfrm>
                      <a:off x="0" y="0"/>
                      <a:ext cx="4357688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206B4" w14:textId="4DD1B596" w:rsidR="0066294C" w:rsidRDefault="0066294C">
      <w:r>
        <w:rPr>
          <w:rFonts w:hint="eastAsia"/>
        </w:rPr>
        <w:t>A</w:t>
      </w:r>
      <w:r>
        <w:t xml:space="preserve">s shown in the above table, there are 8 attributes </w:t>
      </w:r>
      <w:r w:rsidR="009215AB">
        <w:rPr>
          <w:rFonts w:hint="eastAsia"/>
        </w:rPr>
        <w:t>a</w:t>
      </w:r>
      <w:r w:rsidR="009215AB">
        <w:t xml:space="preserve">nd 1,000,000 observations </w:t>
      </w:r>
      <w:r>
        <w:t>in our dataset.</w:t>
      </w:r>
      <w:r w:rsidR="009825F7">
        <w:t xml:space="preserve"> </w:t>
      </w:r>
    </w:p>
    <w:p w14:paraId="01301184" w14:textId="21EA6588" w:rsidR="009215AB" w:rsidRPr="009215AB" w:rsidRDefault="009215AB">
      <w:pPr>
        <w:rPr>
          <w:rFonts w:hint="eastAsia"/>
          <w:b/>
          <w:bCs/>
        </w:rPr>
      </w:pPr>
      <w:r>
        <w:rPr>
          <w:b/>
          <w:bCs/>
        </w:rPr>
        <w:t>Outlier</w:t>
      </w:r>
      <w:r w:rsidRPr="008B4AF1">
        <w:rPr>
          <w:b/>
          <w:bCs/>
        </w:rPr>
        <w:t xml:space="preserve"> Analysis</w:t>
      </w:r>
    </w:p>
    <w:p w14:paraId="33FA8D60" w14:textId="3A688C94" w:rsidR="00836E5E" w:rsidRDefault="00836E5E">
      <w:r>
        <w:rPr>
          <w:noProof/>
        </w:rPr>
        <w:drawing>
          <wp:inline distT="0" distB="0" distL="0" distR="0" wp14:anchorId="36D6D1F7" wp14:editId="3F7A3598">
            <wp:extent cx="5272405" cy="1314450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2976"/>
        <w:gridCol w:w="3127"/>
        <w:gridCol w:w="3225"/>
      </w:tblGrid>
      <w:tr w:rsidR="009215AB" w14:paraId="2C090CDF" w14:textId="77777777" w:rsidTr="009215AB">
        <w:trPr>
          <w:trHeight w:val="3097"/>
        </w:trPr>
        <w:tc>
          <w:tcPr>
            <w:tcW w:w="2903" w:type="dxa"/>
          </w:tcPr>
          <w:p w14:paraId="3BEE6CD7" w14:textId="46DCDF0B" w:rsidR="009215AB" w:rsidRDefault="009215A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2562779" wp14:editId="4028BC31">
                  <wp:extent cx="1747837" cy="1747837"/>
                  <wp:effectExtent l="0" t="0" r="5080" b="508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117" cy="1756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3" w:type="dxa"/>
          </w:tcPr>
          <w:p w14:paraId="44D235F8" w14:textId="6356ABCE" w:rsidR="009215AB" w:rsidRDefault="009215A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F5EE468" wp14:editId="466D3143">
                  <wp:extent cx="1690688" cy="1690688"/>
                  <wp:effectExtent l="0" t="0" r="508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84" cy="169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4F6D37F8" w14:textId="6DE774C7" w:rsidR="009215AB" w:rsidRDefault="009215A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377F6F1" wp14:editId="18C9CD6C">
                  <wp:extent cx="1743075" cy="1743075"/>
                  <wp:effectExtent l="0" t="0" r="952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479" cy="1746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721BC" w14:textId="0ACF78DE" w:rsidR="009215AB" w:rsidRDefault="000232FF" w:rsidP="005E38E7">
      <w:pPr>
        <w:rPr>
          <w:rFonts w:hint="eastAsia"/>
        </w:rPr>
      </w:pPr>
      <w:r>
        <w:rPr>
          <w:rFonts w:hint="eastAsia"/>
        </w:rPr>
        <w:t>T</w:t>
      </w:r>
      <w:r>
        <w:t>here are no missing values in our dataset</w:t>
      </w:r>
      <w:r w:rsidR="009215AB">
        <w:t>, and n</w:t>
      </w:r>
      <w:r w:rsidR="009215AB" w:rsidRPr="009215AB">
        <w:t>o negative value in every attribute</w:t>
      </w:r>
      <w:r w:rsidR="009215AB">
        <w:t xml:space="preserve">. </w:t>
      </w:r>
      <w:r w:rsidR="009215AB" w:rsidRPr="009215AB">
        <w:t>Although there are some extreme cases, we can’t verify that they are mistakes or just some special cases, so we can’t remove them from the dataset.</w:t>
      </w:r>
    </w:p>
    <w:p w14:paraId="49FF2E4D" w14:textId="6BACDFC5" w:rsidR="008B4AF1" w:rsidRDefault="008B4AF1" w:rsidP="005E38E7">
      <w:pPr>
        <w:rPr>
          <w:b/>
          <w:bCs/>
        </w:rPr>
      </w:pPr>
      <w:r w:rsidRPr="008B4AF1">
        <w:rPr>
          <w:rFonts w:hint="eastAsia"/>
          <w:b/>
          <w:bCs/>
        </w:rPr>
        <w:t>U</w:t>
      </w:r>
      <w:r w:rsidRPr="008B4AF1">
        <w:rPr>
          <w:b/>
          <w:bCs/>
        </w:rPr>
        <w:t>nivariate Analysis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2875" w14:paraId="190DED85" w14:textId="77777777" w:rsidTr="00CE5A74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6E96EA55" w14:textId="30698F6F" w:rsidR="00EF2875" w:rsidRDefault="00EF2875" w:rsidP="005E38E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CB070A9" wp14:editId="6B138360">
                  <wp:extent cx="2247900" cy="22479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2418" cy="2262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EA8B3FE" w14:textId="3C5EBA2C" w:rsidR="00EF2875" w:rsidRDefault="00CE5A74" w:rsidP="005E38E7">
            <w:pPr>
              <w:rPr>
                <w:b/>
                <w:bCs/>
              </w:rPr>
            </w:pPr>
            <w:r w:rsidRPr="00EF2875">
              <w:rPr>
                <w:noProof/>
              </w:rPr>
              <w:t>This is an unbalanced dataset as normal cases takes up to more than 90 percent of all cases.</w:t>
            </w:r>
          </w:p>
        </w:tc>
      </w:tr>
    </w:tbl>
    <w:p w14:paraId="62116F84" w14:textId="728EF9F6" w:rsidR="00EF2875" w:rsidRPr="008B4AF1" w:rsidRDefault="00881882" w:rsidP="005E38E7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1162E70B" wp14:editId="4B8FD159">
            <wp:extent cx="5274310" cy="2945130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B82B" w14:textId="45766399" w:rsidR="008B4AF1" w:rsidRDefault="000808E7">
      <w:r>
        <w:rPr>
          <w:rFonts w:hint="eastAsia"/>
          <w:noProof/>
        </w:rPr>
        <w:t>I</w:t>
      </w:r>
      <w:r>
        <w:rPr>
          <w:noProof/>
        </w:rPr>
        <w:t xml:space="preserve">n the above graph, </w:t>
      </w:r>
      <w:r w:rsidR="00881882">
        <w:t>w</w:t>
      </w:r>
      <w:r w:rsidR="00CE5A74">
        <w:t>e can see that the majority transactions are online orders and literally people do not use pin number when they do a payment.</w:t>
      </w:r>
      <w:r w:rsidR="00CE5A74">
        <w:rPr>
          <w:rFonts w:hint="eastAsia"/>
        </w:rPr>
        <w:t xml:space="preserve"> </w:t>
      </w:r>
      <w:r w:rsidR="00CE5A74">
        <w:t xml:space="preserve">Moreover, </w:t>
      </w:r>
      <w:r>
        <w:rPr>
          <w:noProof/>
        </w:rPr>
        <w:t xml:space="preserve">it indicates that </w:t>
      </w:r>
      <w:r w:rsidR="00F723C5">
        <w:rPr>
          <w:noProof/>
        </w:rPr>
        <w:t xml:space="preserve">repeated retailer </w:t>
      </w:r>
      <w:r w:rsidR="007D5747">
        <w:rPr>
          <w:noProof/>
        </w:rPr>
        <w:t xml:space="preserve">cases </w:t>
      </w:r>
      <w:r w:rsidR="00F723C5">
        <w:rPr>
          <w:noProof/>
        </w:rPr>
        <w:t>are the majority in the dataset.</w:t>
      </w:r>
      <w:r w:rsidR="00EF2875">
        <w:rPr>
          <w:noProof/>
        </w:rPr>
        <w:t xml:space="preserve"> </w:t>
      </w:r>
    </w:p>
    <w:p w14:paraId="500EE3AE" w14:textId="26D0F0F8" w:rsidR="008B4AF1" w:rsidRPr="008B4AF1" w:rsidRDefault="008B4AF1">
      <w:pPr>
        <w:rPr>
          <w:b/>
          <w:bCs/>
          <w:noProof/>
        </w:rPr>
      </w:pPr>
      <w:r w:rsidRPr="008B4AF1">
        <w:rPr>
          <w:rFonts w:hint="eastAsia"/>
          <w:b/>
          <w:bCs/>
          <w:noProof/>
        </w:rPr>
        <w:t>B</w:t>
      </w:r>
      <w:r w:rsidRPr="008B4AF1">
        <w:rPr>
          <w:b/>
          <w:bCs/>
          <w:noProof/>
        </w:rPr>
        <w:t>ivariate analysis</w:t>
      </w:r>
    </w:p>
    <w:p w14:paraId="32950AB4" w14:textId="6780A058" w:rsidR="00683DF1" w:rsidRDefault="00922574">
      <w:r>
        <w:rPr>
          <w:noProof/>
        </w:rPr>
        <w:drawing>
          <wp:inline distT="0" distB="0" distL="0" distR="0" wp14:anchorId="3F02C047" wp14:editId="4E0EF501">
            <wp:extent cx="3633771" cy="3390619"/>
            <wp:effectExtent l="0" t="0" r="508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64" cy="341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2FBF" w14:textId="1B412741" w:rsidR="00440710" w:rsidRPr="00CC469C" w:rsidRDefault="000E53AD">
      <w:r>
        <w:t>W</w:t>
      </w:r>
      <w:r w:rsidR="00BB4EDF">
        <w:t>e can see that the relationship between attribute ratio to median purchase price and fraud cases are much higher than others.</w:t>
      </w:r>
      <w:r>
        <w:t xml:space="preserve"> </w:t>
      </w:r>
      <w:r w:rsidR="00E9431B">
        <w:rPr>
          <w:rFonts w:hint="eastAsia"/>
        </w:rPr>
        <w:t>T</w:t>
      </w:r>
      <w:r w:rsidR="00E9431B">
        <w:t xml:space="preserve">here are also some weak </w:t>
      </w:r>
      <w:r w:rsidR="00BC75D4">
        <w:t>relations</w:t>
      </w:r>
      <w:r w:rsidR="00E9431B">
        <w:t xml:space="preserve"> between the fraud attribute and</w:t>
      </w:r>
      <w:r w:rsidR="00CC469C">
        <w:t xml:space="preserve"> attribute </w:t>
      </w:r>
      <w:proofErr w:type="spellStart"/>
      <w:r w:rsidR="00CC469C">
        <w:t>distance_from_home</w:t>
      </w:r>
      <w:proofErr w:type="spellEnd"/>
      <w:r w:rsidR="00CC469C">
        <w:t xml:space="preserve"> and </w:t>
      </w:r>
      <w:proofErr w:type="spellStart"/>
      <w:r w:rsidR="00CC469C">
        <w:t>online_order</w:t>
      </w:r>
      <w:proofErr w:type="spellEnd"/>
      <w:r w:rsidR="00E9431B">
        <w:t>.</w:t>
      </w:r>
    </w:p>
    <w:p w14:paraId="600460F9" w14:textId="4601B2BF" w:rsidR="00D97107" w:rsidRDefault="001F5F3F">
      <w:r>
        <w:rPr>
          <w:noProof/>
        </w:rPr>
        <w:lastRenderedPageBreak/>
        <w:drawing>
          <wp:inline distT="0" distB="0" distL="0" distR="0" wp14:anchorId="6A330290" wp14:editId="2EDDC262">
            <wp:extent cx="5165702" cy="290512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193" cy="292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AA7C" w14:textId="1BFA3FEF" w:rsidR="00070322" w:rsidRDefault="00970DC4">
      <w:r>
        <w:rPr>
          <w:rFonts w:hint="eastAsia"/>
        </w:rPr>
        <w:t>T</w:t>
      </w:r>
      <w:r>
        <w:t>he above graph plotted the number of transactions of fraudulent cases and all cases in dataset.</w:t>
      </w:r>
      <w:r w:rsidR="00CD15FA">
        <w:t xml:space="preserve"> The red area indicates the number of all transactions in its </w:t>
      </w:r>
      <w:r w:rsidR="00070322">
        <w:t>cor</w:t>
      </w:r>
      <w:r w:rsidR="00CD15FA">
        <w:t>responding attribute. The blue area shows the fraud cases in that attribute.</w:t>
      </w:r>
    </w:p>
    <w:p w14:paraId="0DCB36A7" w14:textId="1AA47ADF" w:rsidR="00440710" w:rsidRDefault="007506F2">
      <w:r>
        <w:t>T</w:t>
      </w:r>
      <w:r w:rsidR="00070322">
        <w:t xml:space="preserve">he majority of </w:t>
      </w:r>
      <w:proofErr w:type="spellStart"/>
      <w:r w:rsidR="00070322">
        <w:t>distance</w:t>
      </w:r>
      <w:r w:rsidR="00312838">
        <w:t>_</w:t>
      </w:r>
      <w:r w:rsidR="00070322">
        <w:t>from</w:t>
      </w:r>
      <w:r w:rsidR="00312838">
        <w:t>_</w:t>
      </w:r>
      <w:r w:rsidR="00070322">
        <w:t>home</w:t>
      </w:r>
      <w:proofErr w:type="spellEnd"/>
      <w:r w:rsidR="00070322">
        <w:t xml:space="preserve"> </w:t>
      </w:r>
      <w:r w:rsidR="00312838">
        <w:t xml:space="preserve">and </w:t>
      </w:r>
      <w:proofErr w:type="spellStart"/>
      <w:r w:rsidR="00312838">
        <w:t>distance_of_last_transaction</w:t>
      </w:r>
      <w:proofErr w:type="spellEnd"/>
      <w:r w:rsidR="00312838">
        <w:t xml:space="preserve"> </w:t>
      </w:r>
      <w:r w:rsidR="00070322">
        <w:t>have a small value.</w:t>
      </w:r>
      <w:r w:rsidR="00312838">
        <w:t xml:space="preserve"> However, there also some</w:t>
      </w:r>
      <w:r w:rsidR="002F6887">
        <w:t xml:space="preserve"> </w:t>
      </w:r>
      <w:r w:rsidR="00312838">
        <w:t xml:space="preserve">fraud cases </w:t>
      </w:r>
      <w:r w:rsidR="002F6887">
        <w:t>distribute widely in large values.</w:t>
      </w:r>
    </w:p>
    <w:p w14:paraId="0FE2CA71" w14:textId="5D2B16D8" w:rsidR="006B609C" w:rsidRPr="00CE5A74" w:rsidRDefault="000368FA">
      <w:pPr>
        <w:rPr>
          <w:rFonts w:hint="eastAsia"/>
        </w:rPr>
      </w:pPr>
      <w:r>
        <w:t>The distribution of ratio to median purchase in shown in bottom left graph. We can also divide the fraud cases into two parts.</w:t>
      </w:r>
      <w:r w:rsidR="003E0576">
        <w:t xml:space="preserve"> The part with small ratio has fewer cases than the higher ratio part.</w:t>
      </w:r>
      <w:r w:rsidR="00063274">
        <w:t xml:space="preserve"> The fraud percentage is increases when the ratio to median purchase price </w:t>
      </w:r>
      <w:r w:rsidR="00CE5A74">
        <w:t>goes up</w:t>
      </w:r>
      <w:r w:rsidR="00063274">
        <w:t>.</w:t>
      </w:r>
      <w:r w:rsidR="00CE5A74">
        <w:t xml:space="preserve"> T</w:t>
      </w:r>
      <w:r w:rsidR="00CE5A74" w:rsidRPr="003C5893">
        <w:t xml:space="preserve">he fraud percentage of </w:t>
      </w:r>
      <w:r w:rsidR="00E95D69">
        <w:t>repeated retailer cases are</w:t>
      </w:r>
      <w:r w:rsidR="00CE5A74">
        <w:t xml:space="preserve"> almost distributed evenly</w:t>
      </w:r>
      <w:r w:rsidR="003D14A4">
        <w:t>, which means this attribute is not relevant to fraud attribute while</w:t>
      </w:r>
      <w:r w:rsidR="00CE5A74">
        <w:t xml:space="preserve"> the others more less has some relation with fraud.</w:t>
      </w:r>
    </w:p>
    <w:sectPr w:rsidR="006B609C" w:rsidRPr="00CE5A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0A"/>
    <w:rsid w:val="00003CBE"/>
    <w:rsid w:val="00017CD9"/>
    <w:rsid w:val="000232FF"/>
    <w:rsid w:val="00032739"/>
    <w:rsid w:val="000368FA"/>
    <w:rsid w:val="00063274"/>
    <w:rsid w:val="00070322"/>
    <w:rsid w:val="000808E7"/>
    <w:rsid w:val="000D087B"/>
    <w:rsid w:val="000E53AD"/>
    <w:rsid w:val="000E58C4"/>
    <w:rsid w:val="000F1934"/>
    <w:rsid w:val="00143204"/>
    <w:rsid w:val="001758C5"/>
    <w:rsid w:val="00186DDD"/>
    <w:rsid w:val="001A52C8"/>
    <w:rsid w:val="001C1235"/>
    <w:rsid w:val="001C20A1"/>
    <w:rsid w:val="001C5F6B"/>
    <w:rsid w:val="001F5F3F"/>
    <w:rsid w:val="00222C4A"/>
    <w:rsid w:val="00281900"/>
    <w:rsid w:val="00285298"/>
    <w:rsid w:val="002F5763"/>
    <w:rsid w:val="002F6887"/>
    <w:rsid w:val="002F79E7"/>
    <w:rsid w:val="00312838"/>
    <w:rsid w:val="00317ADC"/>
    <w:rsid w:val="00342F77"/>
    <w:rsid w:val="003865C0"/>
    <w:rsid w:val="003D14A4"/>
    <w:rsid w:val="003E0576"/>
    <w:rsid w:val="0042067F"/>
    <w:rsid w:val="00440710"/>
    <w:rsid w:val="004D11B8"/>
    <w:rsid w:val="004D467A"/>
    <w:rsid w:val="00512AA2"/>
    <w:rsid w:val="00576B2D"/>
    <w:rsid w:val="005E38E7"/>
    <w:rsid w:val="0062661D"/>
    <w:rsid w:val="00641E86"/>
    <w:rsid w:val="00654297"/>
    <w:rsid w:val="0066294C"/>
    <w:rsid w:val="00683DF1"/>
    <w:rsid w:val="006B609C"/>
    <w:rsid w:val="007048CC"/>
    <w:rsid w:val="00721025"/>
    <w:rsid w:val="0073056E"/>
    <w:rsid w:val="0073572F"/>
    <w:rsid w:val="00743240"/>
    <w:rsid w:val="007506F2"/>
    <w:rsid w:val="0075223A"/>
    <w:rsid w:val="007C2A87"/>
    <w:rsid w:val="007D5747"/>
    <w:rsid w:val="00804CEF"/>
    <w:rsid w:val="00806DD3"/>
    <w:rsid w:val="008347EA"/>
    <w:rsid w:val="00836E5E"/>
    <w:rsid w:val="008742A5"/>
    <w:rsid w:val="00876CEC"/>
    <w:rsid w:val="00881882"/>
    <w:rsid w:val="00891556"/>
    <w:rsid w:val="008A4A11"/>
    <w:rsid w:val="008B4AF1"/>
    <w:rsid w:val="008F7A30"/>
    <w:rsid w:val="0091338D"/>
    <w:rsid w:val="009215AB"/>
    <w:rsid w:val="00922574"/>
    <w:rsid w:val="00970DC4"/>
    <w:rsid w:val="009825F7"/>
    <w:rsid w:val="009913AA"/>
    <w:rsid w:val="009B164E"/>
    <w:rsid w:val="00A0048F"/>
    <w:rsid w:val="00A02EE8"/>
    <w:rsid w:val="00A82566"/>
    <w:rsid w:val="00AA00DA"/>
    <w:rsid w:val="00AB183E"/>
    <w:rsid w:val="00AC49D1"/>
    <w:rsid w:val="00BB06BB"/>
    <w:rsid w:val="00BB4EDF"/>
    <w:rsid w:val="00BC75D4"/>
    <w:rsid w:val="00BD4839"/>
    <w:rsid w:val="00BF779B"/>
    <w:rsid w:val="00C310AF"/>
    <w:rsid w:val="00C7185B"/>
    <w:rsid w:val="00C8140A"/>
    <w:rsid w:val="00C90476"/>
    <w:rsid w:val="00CC469C"/>
    <w:rsid w:val="00CD15FA"/>
    <w:rsid w:val="00CD5AC8"/>
    <w:rsid w:val="00CE5A74"/>
    <w:rsid w:val="00D4539F"/>
    <w:rsid w:val="00D97107"/>
    <w:rsid w:val="00E0741D"/>
    <w:rsid w:val="00E14B77"/>
    <w:rsid w:val="00E31CA5"/>
    <w:rsid w:val="00E50D37"/>
    <w:rsid w:val="00E9431B"/>
    <w:rsid w:val="00E95D69"/>
    <w:rsid w:val="00EF2875"/>
    <w:rsid w:val="00F436DC"/>
    <w:rsid w:val="00F47E4C"/>
    <w:rsid w:val="00F50233"/>
    <w:rsid w:val="00F71BA8"/>
    <w:rsid w:val="00F723C5"/>
    <w:rsid w:val="00FC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61C5"/>
  <w15:chartTrackingRefBased/>
  <w15:docId w15:val="{7FA6B569-7566-43AC-A987-A5FB7B7A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Lam</dc:creator>
  <cp:keywords/>
  <dc:description/>
  <cp:lastModifiedBy>MAK Lam</cp:lastModifiedBy>
  <cp:revision>95</cp:revision>
  <dcterms:created xsi:type="dcterms:W3CDTF">2022-10-18T16:49:00Z</dcterms:created>
  <dcterms:modified xsi:type="dcterms:W3CDTF">2022-11-23T17:09:00Z</dcterms:modified>
</cp:coreProperties>
</file>