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993A6" w14:textId="63AE1E0C" w:rsidR="004C64B0" w:rsidRDefault="000A48C5" w:rsidP="000A48C5">
      <w:pPr>
        <w:pStyle w:val="NoSpacing"/>
        <w:jc w:val="center"/>
      </w:pPr>
      <w:r>
        <w:t xml:space="preserve">MAE 210B – </w:t>
      </w:r>
      <w:r w:rsidR="004C64B0">
        <w:t>WQ 2018</w:t>
      </w:r>
    </w:p>
    <w:p w14:paraId="48B70E62" w14:textId="29C3A646" w:rsidR="006614C1" w:rsidRDefault="004C64B0" w:rsidP="000A48C5">
      <w:pPr>
        <w:pStyle w:val="NoSpacing"/>
        <w:jc w:val="center"/>
      </w:pPr>
      <w:r>
        <w:t xml:space="preserve">Bluff-Body </w:t>
      </w:r>
      <w:r w:rsidR="000A48C5">
        <w:t>Turbulence Research Project Lit Study</w:t>
      </w:r>
    </w:p>
    <w:p w14:paraId="31AFAAD5" w14:textId="77777777" w:rsidR="000A48C5" w:rsidRDefault="000A48C5" w:rsidP="000A48C5">
      <w:pPr>
        <w:pStyle w:val="NoSpacing"/>
        <w:jc w:val="center"/>
      </w:pPr>
    </w:p>
    <w:p w14:paraId="5F81EB9F" w14:textId="3928CA16" w:rsidR="00E40CF9" w:rsidRDefault="00A10E82" w:rsidP="00B62B97">
      <w:pPr>
        <w:pStyle w:val="NoSpacing"/>
      </w:pPr>
      <w:r w:rsidRPr="00A10E82">
        <w:t>Catalano</w:t>
      </w:r>
      <w:r>
        <w:t>, P</w:t>
      </w:r>
      <w:r w:rsidRPr="00A10E82">
        <w:t xml:space="preserve"> a</w:t>
      </w:r>
      <w:proofErr w:type="gramStart"/>
      <w:r w:rsidRPr="00A10E82">
        <w:t>,*</w:t>
      </w:r>
      <w:proofErr w:type="gramEnd"/>
      <w:r w:rsidRPr="00A10E82">
        <w:t xml:space="preserve">, </w:t>
      </w:r>
      <w:proofErr w:type="spellStart"/>
      <w:r w:rsidRPr="00A10E82">
        <w:t>Meng</w:t>
      </w:r>
      <w:proofErr w:type="spellEnd"/>
      <w:r w:rsidRPr="00A10E82">
        <w:t xml:space="preserve"> Wang b, </w:t>
      </w:r>
      <w:proofErr w:type="spellStart"/>
      <w:r w:rsidRPr="00A10E82">
        <w:t>Gia</w:t>
      </w:r>
      <w:r>
        <w:t>nluca</w:t>
      </w:r>
      <w:proofErr w:type="spellEnd"/>
      <w:r>
        <w:t xml:space="preserve"> </w:t>
      </w:r>
      <w:proofErr w:type="spellStart"/>
      <w:r>
        <w:t>Iaccarino</w:t>
      </w:r>
      <w:proofErr w:type="spellEnd"/>
      <w:r>
        <w:t xml:space="preserve"> b, </w:t>
      </w:r>
      <w:proofErr w:type="spellStart"/>
      <w:r>
        <w:t>Parviz</w:t>
      </w:r>
      <w:proofErr w:type="spellEnd"/>
      <w:r>
        <w:t xml:space="preserve"> </w:t>
      </w:r>
      <w:proofErr w:type="spellStart"/>
      <w:r>
        <w:t>Moin</w:t>
      </w:r>
      <w:proofErr w:type="spellEnd"/>
      <w:r>
        <w:t xml:space="preserve">.  </w:t>
      </w:r>
      <w:r w:rsidRPr="00A10E82">
        <w:t>Numerical simulation of the flow around a circular cylinder at high Reynolds numbers</w:t>
      </w:r>
      <w:r>
        <w:t>.</w:t>
      </w:r>
    </w:p>
    <w:p w14:paraId="67656D8E" w14:textId="59037AD4" w:rsidR="00A10E82" w:rsidRDefault="00A10E82" w:rsidP="00A10E82">
      <w:pPr>
        <w:pStyle w:val="NoSpacing"/>
        <w:numPr>
          <w:ilvl w:val="0"/>
          <w:numId w:val="18"/>
        </w:numPr>
      </w:pPr>
      <w:r>
        <w:t>Filename: catalano2003numerical</w:t>
      </w:r>
    </w:p>
    <w:p w14:paraId="796A9909" w14:textId="138A1FE8" w:rsidR="00A10E82" w:rsidRDefault="00A10E82" w:rsidP="00A10E82">
      <w:pPr>
        <w:pStyle w:val="NoSpacing"/>
        <w:numPr>
          <w:ilvl w:val="0"/>
          <w:numId w:val="18"/>
        </w:numPr>
      </w:pPr>
      <w:r>
        <w:t>Abstract:</w:t>
      </w:r>
    </w:p>
    <w:p w14:paraId="758BE982" w14:textId="3AE6D897" w:rsidR="00A10E82" w:rsidRDefault="00A10E82" w:rsidP="00A10E82">
      <w:pPr>
        <w:pStyle w:val="NoSpacing"/>
        <w:numPr>
          <w:ilvl w:val="1"/>
          <w:numId w:val="18"/>
        </w:numPr>
      </w:pPr>
      <w:proofErr w:type="gramStart"/>
      <w:r w:rsidRPr="00A10E82">
        <w:t>results</w:t>
      </w:r>
      <w:proofErr w:type="gramEnd"/>
      <w:r w:rsidRPr="00A10E82">
        <w:t xml:space="preserve"> are compared with those obtained from steady and unsteady Reynolds-averaged Navier–Stokes (RANS)</w:t>
      </w:r>
    </w:p>
    <w:p w14:paraId="0DF9E8B3" w14:textId="6DEB80BA" w:rsidR="00E3222D" w:rsidRDefault="00E3222D" w:rsidP="00A10E82">
      <w:pPr>
        <w:pStyle w:val="NoSpacing"/>
        <w:numPr>
          <w:ilvl w:val="1"/>
          <w:numId w:val="18"/>
        </w:numPr>
      </w:pPr>
      <w:r w:rsidRPr="00E3222D">
        <w:t>LES solutions are shown to be considerably more accurate than the RANS results</w:t>
      </w:r>
    </w:p>
    <w:p w14:paraId="5E7E6749" w14:textId="3AE6D897" w:rsidR="00A10E82" w:rsidRDefault="00A10E82" w:rsidP="00B62B97">
      <w:pPr>
        <w:pStyle w:val="NoSpacing"/>
      </w:pPr>
    </w:p>
    <w:p w14:paraId="324D4026" w14:textId="77777777" w:rsidR="00A10E82" w:rsidRDefault="00A10E82" w:rsidP="00B62B97">
      <w:pPr>
        <w:pStyle w:val="NoSpacing"/>
      </w:pPr>
    </w:p>
    <w:p w14:paraId="0C556479" w14:textId="3362002A" w:rsidR="00B62B97" w:rsidRDefault="00B62B97" w:rsidP="00B62B97">
      <w:pPr>
        <w:pStyle w:val="NoSpacing"/>
      </w:pPr>
      <w:proofErr w:type="spellStart"/>
      <w:r>
        <w:t>Menter</w:t>
      </w:r>
      <w:proofErr w:type="spellEnd"/>
      <w:r>
        <w:t xml:space="preserve">, F.R. and </w:t>
      </w:r>
      <w:proofErr w:type="spellStart"/>
      <w:r>
        <w:t>Egorov</w:t>
      </w:r>
      <w:proofErr w:type="spellEnd"/>
      <w:r>
        <w:t xml:space="preserve">, Y. </w:t>
      </w:r>
      <w:r w:rsidRPr="00B62B97">
        <w:t>A Scale-Adaptive Simulation Model using Two-Equation Models</w:t>
      </w:r>
      <w:r>
        <w:t>. 2005.</w:t>
      </w:r>
    </w:p>
    <w:p w14:paraId="29AF6394" w14:textId="488BF1CB" w:rsidR="0041246A" w:rsidRDefault="0041246A" w:rsidP="00B62B97">
      <w:pPr>
        <w:pStyle w:val="NoSpacing"/>
        <w:numPr>
          <w:ilvl w:val="0"/>
          <w:numId w:val="6"/>
        </w:numPr>
      </w:pPr>
      <w:r>
        <w:t>Filename: menter2005scaleadaptive</w:t>
      </w:r>
    </w:p>
    <w:p w14:paraId="5EDCB859" w14:textId="107353C9" w:rsidR="00B62B97" w:rsidRDefault="00B62B97" w:rsidP="00B62B97">
      <w:pPr>
        <w:pStyle w:val="NoSpacing"/>
        <w:numPr>
          <w:ilvl w:val="0"/>
          <w:numId w:val="6"/>
        </w:numPr>
      </w:pPr>
      <w:r>
        <w:t>Abstract</w:t>
      </w:r>
    </w:p>
    <w:p w14:paraId="612B561F" w14:textId="2A027129" w:rsidR="00B62B97" w:rsidRPr="000B7065" w:rsidRDefault="00937F36" w:rsidP="00B62B97">
      <w:pPr>
        <w:pStyle w:val="NoSpacing"/>
        <w:numPr>
          <w:ilvl w:val="1"/>
          <w:numId w:val="6"/>
        </w:numPr>
        <w:rPr>
          <w:b/>
        </w:rPr>
      </w:pPr>
      <w:r w:rsidRPr="000B7065">
        <w:rPr>
          <w:b/>
        </w:rPr>
        <w:t>Scale-Adaptive Simulation (SAS) concept</w:t>
      </w:r>
    </w:p>
    <w:p w14:paraId="3ABBF9E7" w14:textId="3A3321C7" w:rsidR="00937F36" w:rsidRDefault="00937F36" w:rsidP="00B62B97">
      <w:pPr>
        <w:pStyle w:val="NoSpacing"/>
        <w:numPr>
          <w:ilvl w:val="1"/>
          <w:numId w:val="6"/>
        </w:numPr>
      </w:pPr>
      <w:proofErr w:type="gramStart"/>
      <w:r w:rsidRPr="00937F36">
        <w:t>von</w:t>
      </w:r>
      <w:proofErr w:type="gramEnd"/>
      <w:r w:rsidRPr="00937F36">
        <w:t xml:space="preserve"> Karman length-scale allows SAS models to dynamically adjust to resolved structures in a URANS simulation</w:t>
      </w:r>
    </w:p>
    <w:p w14:paraId="56A39653" w14:textId="100A5AED" w:rsidR="00937F36" w:rsidRDefault="00937F36" w:rsidP="00B62B97">
      <w:pPr>
        <w:pStyle w:val="NoSpacing"/>
        <w:numPr>
          <w:ilvl w:val="1"/>
          <w:numId w:val="6"/>
        </w:numPr>
      </w:pPr>
      <w:proofErr w:type="gramStart"/>
      <w:r w:rsidRPr="00937F36">
        <w:t>results</w:t>
      </w:r>
      <w:proofErr w:type="gramEnd"/>
      <w:r w:rsidRPr="00937F36">
        <w:t xml:space="preserve"> in a LES-like behavior in unsteady regions of the </w:t>
      </w:r>
      <w:proofErr w:type="spellStart"/>
      <w:r w:rsidRPr="00937F36">
        <w:t>flowfield</w:t>
      </w:r>
      <w:proofErr w:type="spellEnd"/>
    </w:p>
    <w:p w14:paraId="784EE1DA" w14:textId="5B8EFCDA" w:rsidR="00937F36" w:rsidRDefault="00937F36" w:rsidP="00B62B97">
      <w:pPr>
        <w:pStyle w:val="NoSpacing"/>
        <w:numPr>
          <w:ilvl w:val="1"/>
          <w:numId w:val="6"/>
        </w:numPr>
      </w:pPr>
      <w:proofErr w:type="gramStart"/>
      <w:r w:rsidRPr="00937F36">
        <w:t>standard</w:t>
      </w:r>
      <w:proofErr w:type="gramEnd"/>
      <w:r w:rsidRPr="00937F36">
        <w:t xml:space="preserve"> RANS capabilities in stable flow regions</w:t>
      </w:r>
    </w:p>
    <w:p w14:paraId="1787117D" w14:textId="2CC62667" w:rsidR="00937F36" w:rsidRDefault="00937F36" w:rsidP="00B62B97">
      <w:pPr>
        <w:pStyle w:val="NoSpacing"/>
        <w:numPr>
          <w:ilvl w:val="1"/>
          <w:numId w:val="6"/>
        </w:numPr>
      </w:pPr>
      <w:proofErr w:type="gramStart"/>
      <w:r w:rsidRPr="00937F36">
        <w:t>allows</w:t>
      </w:r>
      <w:proofErr w:type="gramEnd"/>
      <w:r w:rsidRPr="00937F36">
        <w:t xml:space="preserve"> the SST mod</w:t>
      </w:r>
      <w:r>
        <w:t>el to be operated in a SAS mode</w:t>
      </w:r>
    </w:p>
    <w:p w14:paraId="5131DE17" w14:textId="1109FAAC" w:rsidR="00511F73" w:rsidRPr="00511F73" w:rsidRDefault="00511F73" w:rsidP="00937F36">
      <w:pPr>
        <w:pStyle w:val="NoSpacing"/>
        <w:numPr>
          <w:ilvl w:val="0"/>
          <w:numId w:val="6"/>
        </w:numPr>
        <w:rPr>
          <w:b/>
        </w:rPr>
      </w:pPr>
      <w:r>
        <w:t>Introduction</w:t>
      </w:r>
    </w:p>
    <w:p w14:paraId="01220442" w14:textId="731B92F1" w:rsidR="00511F73" w:rsidRPr="00511F73" w:rsidRDefault="00511F73" w:rsidP="00511F73">
      <w:pPr>
        <w:pStyle w:val="NoSpacing"/>
        <w:numPr>
          <w:ilvl w:val="1"/>
          <w:numId w:val="6"/>
        </w:numPr>
        <w:rPr>
          <w:b/>
        </w:rPr>
      </w:pPr>
      <w:r>
        <w:t>URANS is insufficient for modeling separated flow</w:t>
      </w:r>
    </w:p>
    <w:p w14:paraId="46E24FC8" w14:textId="6F20CFE5" w:rsidR="00511F73" w:rsidRPr="00511F73" w:rsidRDefault="00511F73" w:rsidP="00511F73">
      <w:pPr>
        <w:pStyle w:val="NoSpacing"/>
        <w:numPr>
          <w:ilvl w:val="2"/>
          <w:numId w:val="6"/>
        </w:numPr>
        <w:rPr>
          <w:b/>
        </w:rPr>
      </w:pPr>
      <w:r w:rsidRPr="00511F73">
        <w:rPr>
          <w:b/>
        </w:rPr>
        <w:t>Overly dissipative</w:t>
      </w:r>
    </w:p>
    <w:p w14:paraId="03E123A3" w14:textId="58D4806C" w:rsidR="00511F73" w:rsidRPr="00511F73" w:rsidRDefault="00511F73" w:rsidP="00511F73">
      <w:pPr>
        <w:pStyle w:val="NoSpacing"/>
        <w:numPr>
          <w:ilvl w:val="1"/>
          <w:numId w:val="6"/>
        </w:numPr>
        <w:rPr>
          <w:b/>
        </w:rPr>
      </w:pPr>
      <w:r>
        <w:t>DES works but has issues</w:t>
      </w:r>
    </w:p>
    <w:p w14:paraId="6B4F8F5D" w14:textId="22C1F2C2" w:rsidR="00511F73" w:rsidRPr="00511F73" w:rsidRDefault="00511F73" w:rsidP="00511F73">
      <w:pPr>
        <w:pStyle w:val="NoSpacing"/>
        <w:numPr>
          <w:ilvl w:val="2"/>
          <w:numId w:val="6"/>
        </w:numPr>
        <w:rPr>
          <w:b/>
        </w:rPr>
      </w:pPr>
      <w:r>
        <w:t>Grid refinement can cause artificial flow phenomena</w:t>
      </w:r>
    </w:p>
    <w:p w14:paraId="663BE4B5" w14:textId="058AD1C0" w:rsidR="00511F73" w:rsidRPr="009C64B7" w:rsidRDefault="00511F73" w:rsidP="00511F73">
      <w:pPr>
        <w:pStyle w:val="NoSpacing"/>
        <w:numPr>
          <w:ilvl w:val="2"/>
          <w:numId w:val="6"/>
        </w:numPr>
        <w:rPr>
          <w:b/>
        </w:rPr>
      </w:pPr>
      <w:r>
        <w:t>User must be well informed, DES is not plug-and-play</w:t>
      </w:r>
    </w:p>
    <w:p w14:paraId="10E696D1" w14:textId="6FF7E8B3" w:rsidR="009C64B7" w:rsidRPr="009C64B7" w:rsidRDefault="009C64B7" w:rsidP="009C64B7">
      <w:pPr>
        <w:pStyle w:val="NoSpacing"/>
        <w:numPr>
          <w:ilvl w:val="1"/>
          <w:numId w:val="6"/>
        </w:numPr>
        <w:rPr>
          <w:b/>
        </w:rPr>
      </w:pPr>
      <w:r>
        <w:t>SAS overview</w:t>
      </w:r>
    </w:p>
    <w:p w14:paraId="79348C51" w14:textId="1FC0339B" w:rsidR="009C64B7" w:rsidRDefault="009C64B7" w:rsidP="009C64B7">
      <w:pPr>
        <w:pStyle w:val="NoSpacing"/>
        <w:numPr>
          <w:ilvl w:val="2"/>
          <w:numId w:val="6"/>
        </w:numPr>
      </w:pPr>
      <w:r>
        <w:t>K</w:t>
      </w:r>
      <w:r w:rsidRPr="009C64B7">
        <w:t>E1E model is a direct result of the transformation of the high Reynolds number version of the k-ε model to a one- equation model, using equilibrium assumption</w:t>
      </w:r>
    </w:p>
    <w:p w14:paraId="2B889082" w14:textId="7050F0C0" w:rsidR="009C64B7" w:rsidRDefault="009C64B7" w:rsidP="009C64B7">
      <w:pPr>
        <w:pStyle w:val="NoSpacing"/>
        <w:numPr>
          <w:ilvl w:val="2"/>
          <w:numId w:val="6"/>
        </w:numPr>
      </w:pPr>
      <w:r>
        <w:t>Von Karman length-scale introduces dynamic behavior</w:t>
      </w:r>
    </w:p>
    <w:p w14:paraId="6C30EE28" w14:textId="28291F13" w:rsidR="009C64B7" w:rsidRDefault="009C64B7" w:rsidP="009C64B7">
      <w:pPr>
        <w:pStyle w:val="NoSpacing"/>
        <w:numPr>
          <w:ilvl w:val="3"/>
          <w:numId w:val="6"/>
        </w:numPr>
      </w:pPr>
      <w:proofErr w:type="gramStart"/>
      <w:r w:rsidRPr="009C64B7">
        <w:t>the</w:t>
      </w:r>
      <w:proofErr w:type="gramEnd"/>
      <w:r w:rsidRPr="009C64B7">
        <w:t xml:space="preserve"> model adjusts to the already resolved scales in a dynamic way and </w:t>
      </w:r>
      <w:r w:rsidRPr="009C64B7">
        <w:rPr>
          <w:b/>
        </w:rPr>
        <w:t>allows the development of a turbulent spectrum</w:t>
      </w:r>
      <w:r w:rsidRPr="009C64B7">
        <w:t xml:space="preserve"> in the detached regions.</w:t>
      </w:r>
    </w:p>
    <w:p w14:paraId="4C99F5AA" w14:textId="0F73DFE4" w:rsidR="009C64B7" w:rsidRDefault="00943D67" w:rsidP="00943D67">
      <w:pPr>
        <w:pStyle w:val="NoSpacing"/>
        <w:numPr>
          <w:ilvl w:val="0"/>
          <w:numId w:val="6"/>
        </w:numPr>
      </w:pPr>
      <w:r>
        <w:t>Test Cases</w:t>
      </w:r>
    </w:p>
    <w:p w14:paraId="4D59F75F" w14:textId="7ED59D53" w:rsidR="00943D67" w:rsidRDefault="00943D67" w:rsidP="00943D67">
      <w:pPr>
        <w:pStyle w:val="NoSpacing"/>
        <w:numPr>
          <w:ilvl w:val="1"/>
          <w:numId w:val="6"/>
        </w:numPr>
      </w:pPr>
      <w:r>
        <w:t>Decaying homogeneous isotropic turbulence</w:t>
      </w:r>
    </w:p>
    <w:p w14:paraId="640169C5" w14:textId="2E133AF6" w:rsidR="00943D67" w:rsidRPr="009C64B7" w:rsidRDefault="00943D67" w:rsidP="00467B48">
      <w:pPr>
        <w:pStyle w:val="NoSpacing"/>
        <w:numPr>
          <w:ilvl w:val="2"/>
          <w:numId w:val="6"/>
        </w:numPr>
      </w:pPr>
      <w:r>
        <w:t>Turbulence decays according to 5/3 law, not overly dissipative like URANS</w:t>
      </w:r>
    </w:p>
    <w:p w14:paraId="25EA68E0" w14:textId="48BC0CC4" w:rsidR="00937F36" w:rsidRPr="000B7065" w:rsidRDefault="00937F36" w:rsidP="00467B48">
      <w:pPr>
        <w:pStyle w:val="NoSpacing"/>
        <w:numPr>
          <w:ilvl w:val="1"/>
          <w:numId w:val="6"/>
        </w:numPr>
        <w:rPr>
          <w:b/>
        </w:rPr>
      </w:pPr>
      <w:r w:rsidRPr="000B7065">
        <w:rPr>
          <w:b/>
        </w:rPr>
        <w:t>Flow over cylin</w:t>
      </w:r>
      <w:bookmarkStart w:id="0" w:name="_GoBack"/>
      <w:bookmarkEnd w:id="0"/>
      <w:r w:rsidRPr="000B7065">
        <w:rPr>
          <w:b/>
        </w:rPr>
        <w:t>der</w:t>
      </w:r>
    </w:p>
    <w:p w14:paraId="61FEAD5E" w14:textId="77777777" w:rsidR="0099697E" w:rsidRDefault="0099697E" w:rsidP="0099697E">
      <w:pPr>
        <w:pStyle w:val="NoSpacing"/>
      </w:pPr>
    </w:p>
    <w:p w14:paraId="024DE4DD" w14:textId="0C7A3D03" w:rsidR="0099697E" w:rsidRDefault="0099697E" w:rsidP="0099697E">
      <w:pPr>
        <w:pStyle w:val="NoSpacing"/>
      </w:pPr>
      <w:proofErr w:type="spellStart"/>
      <w:r>
        <w:t>Elkhoury</w:t>
      </w:r>
      <w:proofErr w:type="spellEnd"/>
      <w:r>
        <w:t xml:space="preserve">, M. </w:t>
      </w:r>
      <w:r w:rsidRPr="0099697E">
        <w:t>Assessment of turbulence models for the simulation of turbulent flows past bluff bodies</w:t>
      </w:r>
      <w:r>
        <w:t>.</w:t>
      </w:r>
    </w:p>
    <w:p w14:paraId="552F23B8" w14:textId="7F097610" w:rsidR="0099697E" w:rsidRDefault="0099697E" w:rsidP="0099697E">
      <w:pPr>
        <w:pStyle w:val="NoSpacing"/>
        <w:numPr>
          <w:ilvl w:val="0"/>
          <w:numId w:val="7"/>
        </w:numPr>
      </w:pPr>
      <w:r>
        <w:t>Filename: elkhoury2016assessment</w:t>
      </w:r>
    </w:p>
    <w:p w14:paraId="7C9F1C31" w14:textId="7D5ADEF0" w:rsidR="0099697E" w:rsidRDefault="0099697E" w:rsidP="0099697E">
      <w:pPr>
        <w:pStyle w:val="NoSpacing"/>
        <w:numPr>
          <w:ilvl w:val="0"/>
          <w:numId w:val="7"/>
        </w:numPr>
      </w:pPr>
      <w:r>
        <w:t>Abstract</w:t>
      </w:r>
    </w:p>
    <w:p w14:paraId="2903442B" w14:textId="648BB9F9" w:rsidR="0099697E" w:rsidRPr="000B7065" w:rsidRDefault="0099697E" w:rsidP="0099697E">
      <w:pPr>
        <w:pStyle w:val="NoSpacing"/>
        <w:numPr>
          <w:ilvl w:val="1"/>
          <w:numId w:val="7"/>
        </w:numPr>
        <w:rPr>
          <w:b/>
        </w:rPr>
      </w:pPr>
      <w:r>
        <w:lastRenderedPageBreak/>
        <w:t xml:space="preserve">Assessment of </w:t>
      </w:r>
      <w:r w:rsidRPr="000B7065">
        <w:rPr>
          <w:b/>
        </w:rPr>
        <w:t>novel one-equation turbulence model</w:t>
      </w:r>
    </w:p>
    <w:p w14:paraId="22279BAB" w14:textId="117A39E5" w:rsidR="0099697E" w:rsidRDefault="0099697E" w:rsidP="0099697E">
      <w:pPr>
        <w:pStyle w:val="NoSpacing"/>
        <w:numPr>
          <w:ilvl w:val="1"/>
          <w:numId w:val="7"/>
        </w:numPr>
      </w:pPr>
      <w:r>
        <w:t>Compare to SA, SST-SAS</w:t>
      </w:r>
    </w:p>
    <w:p w14:paraId="5F6A70E7" w14:textId="5C0F2927" w:rsidR="0099697E" w:rsidRDefault="000B7065" w:rsidP="0099697E">
      <w:pPr>
        <w:pStyle w:val="NoSpacing"/>
        <w:numPr>
          <w:ilvl w:val="1"/>
          <w:numId w:val="7"/>
        </w:numPr>
      </w:pPr>
      <w:r>
        <w:t xml:space="preserve">Unsteady, </w:t>
      </w:r>
      <w:r w:rsidRPr="000B7065">
        <w:rPr>
          <w:b/>
        </w:rPr>
        <w:t>3D flow over square cylinder</w:t>
      </w:r>
    </w:p>
    <w:p w14:paraId="72F32744" w14:textId="304EA461" w:rsidR="001C3BB9" w:rsidRDefault="000B7065" w:rsidP="001C3BB9">
      <w:pPr>
        <w:pStyle w:val="NoSpacing"/>
        <w:numPr>
          <w:ilvl w:val="1"/>
          <w:numId w:val="7"/>
        </w:numPr>
      </w:pPr>
      <w:r>
        <w:t>Use case: comparable results to LES with fewer computational resources used</w:t>
      </w:r>
    </w:p>
    <w:p w14:paraId="5404FB1F" w14:textId="77777777" w:rsidR="001C3BB9" w:rsidRDefault="001C3BB9" w:rsidP="001C3BB9">
      <w:pPr>
        <w:pStyle w:val="NoSpacing"/>
      </w:pPr>
    </w:p>
    <w:p w14:paraId="173D74D3" w14:textId="7EC5D4D6" w:rsidR="00E922E2" w:rsidRDefault="008D5928" w:rsidP="00E922E2">
      <w:pPr>
        <w:pStyle w:val="NoSpacing"/>
      </w:pPr>
      <w:proofErr w:type="gramStart"/>
      <w:r>
        <w:t xml:space="preserve">Liu, </w:t>
      </w:r>
      <w:proofErr w:type="spellStart"/>
      <w:r>
        <w:t>Yue</w:t>
      </w:r>
      <w:proofErr w:type="spellEnd"/>
      <w:r>
        <w:t xml:space="preserve">, </w:t>
      </w:r>
      <w:proofErr w:type="spellStart"/>
      <w:r w:rsidRPr="008D5928">
        <w:t>Xiaorong</w:t>
      </w:r>
      <w:proofErr w:type="spellEnd"/>
      <w:r w:rsidRPr="008D5928">
        <w:t xml:space="preserve"> Guan *, Cheng </w:t>
      </w:r>
      <w:proofErr w:type="spellStart"/>
      <w:r w:rsidRPr="008D5928">
        <w:t>Xu</w:t>
      </w:r>
      <w:proofErr w:type="spellEnd"/>
      <w:r>
        <w:t>.</w:t>
      </w:r>
      <w:proofErr w:type="gramEnd"/>
      <w:r>
        <w:t xml:space="preserve"> </w:t>
      </w:r>
      <w:r w:rsidRPr="008D5928">
        <w:t>A production limiter study of SST-SAS turbulence model for bluff body flows</w:t>
      </w:r>
      <w:r>
        <w:t>.</w:t>
      </w:r>
    </w:p>
    <w:p w14:paraId="22E14DF9" w14:textId="2A857AB5" w:rsidR="008D5928" w:rsidRDefault="008D5928" w:rsidP="008D5928">
      <w:pPr>
        <w:pStyle w:val="NoSpacing"/>
        <w:numPr>
          <w:ilvl w:val="0"/>
          <w:numId w:val="11"/>
        </w:numPr>
      </w:pPr>
      <w:r>
        <w:t>Filename: liu2017production</w:t>
      </w:r>
    </w:p>
    <w:p w14:paraId="352012FE" w14:textId="5A2D8705" w:rsidR="008D5928" w:rsidRDefault="008D5928" w:rsidP="008D5928">
      <w:pPr>
        <w:pStyle w:val="NoSpacing"/>
        <w:numPr>
          <w:ilvl w:val="0"/>
          <w:numId w:val="11"/>
        </w:numPr>
      </w:pPr>
      <w:r>
        <w:t>Abstract</w:t>
      </w:r>
    </w:p>
    <w:p w14:paraId="5DC142D3" w14:textId="781A23B7" w:rsidR="008D5928" w:rsidRDefault="00A11A69" w:rsidP="008D5928">
      <w:pPr>
        <w:pStyle w:val="NoSpacing"/>
        <w:numPr>
          <w:ilvl w:val="1"/>
          <w:numId w:val="11"/>
        </w:numPr>
      </w:pPr>
      <w:proofErr w:type="gramStart"/>
      <w:r w:rsidRPr="009A2073">
        <w:rPr>
          <w:b/>
        </w:rPr>
        <w:t>production</w:t>
      </w:r>
      <w:proofErr w:type="gramEnd"/>
      <w:r w:rsidRPr="009A2073">
        <w:rPr>
          <w:b/>
        </w:rPr>
        <w:t xml:space="preserve"> limiter</w:t>
      </w:r>
      <w:r w:rsidRPr="00A11A69">
        <w:t xml:space="preserve"> considering the efforts of strain rate tensor and rotation tensor is proposed for the Scale- Adaptive Simulation method (SAS).</w:t>
      </w:r>
    </w:p>
    <w:p w14:paraId="544B495E" w14:textId="22C56579" w:rsidR="00D82EEC" w:rsidRDefault="00D82EEC" w:rsidP="008D5928">
      <w:pPr>
        <w:pStyle w:val="NoSpacing"/>
        <w:numPr>
          <w:ilvl w:val="1"/>
          <w:numId w:val="11"/>
        </w:numPr>
      </w:pPr>
      <w:proofErr w:type="gramStart"/>
      <w:r w:rsidRPr="00D82EEC">
        <w:t>two</w:t>
      </w:r>
      <w:proofErr w:type="gramEnd"/>
      <w:r w:rsidRPr="00D82EEC">
        <w:t xml:space="preserve"> other limiters only considering strain or </w:t>
      </w:r>
      <w:proofErr w:type="spellStart"/>
      <w:r w:rsidRPr="00D82EEC">
        <w:t>vorticity</w:t>
      </w:r>
      <w:proofErr w:type="spellEnd"/>
      <w:r w:rsidRPr="00D82EEC">
        <w:t xml:space="preserve"> are also conducted for comparison</w:t>
      </w:r>
    </w:p>
    <w:p w14:paraId="08803239" w14:textId="77777777" w:rsidR="00D26E69" w:rsidRDefault="00D26E69" w:rsidP="00D26E69">
      <w:pPr>
        <w:pStyle w:val="NoSpacing"/>
      </w:pPr>
    </w:p>
    <w:p w14:paraId="391376B8" w14:textId="041DC78B" w:rsidR="00D26E69" w:rsidRDefault="00D26E69" w:rsidP="00D26E69">
      <w:pPr>
        <w:pStyle w:val="NoSpacing"/>
      </w:pPr>
      <w:r>
        <w:t>Murakami, S. COMPARISON OF VARIOUS TURBULENCE MODELS APPLIED TO A BLUFF BODY.</w:t>
      </w:r>
    </w:p>
    <w:p w14:paraId="450C4E1F" w14:textId="213DAA43" w:rsidR="00D26E69" w:rsidRDefault="00D26E69" w:rsidP="00D26E69">
      <w:pPr>
        <w:pStyle w:val="NoSpacing"/>
        <w:numPr>
          <w:ilvl w:val="0"/>
          <w:numId w:val="12"/>
        </w:numPr>
      </w:pPr>
      <w:r>
        <w:t>Filename: murakami1993comparison</w:t>
      </w:r>
    </w:p>
    <w:p w14:paraId="0A134B55" w14:textId="4AEA49C2" w:rsidR="00D26E69" w:rsidRDefault="00D26E69" w:rsidP="00D26E69">
      <w:pPr>
        <w:pStyle w:val="NoSpacing"/>
        <w:numPr>
          <w:ilvl w:val="0"/>
          <w:numId w:val="12"/>
        </w:numPr>
      </w:pPr>
      <w:r>
        <w:t>Abstract:</w:t>
      </w:r>
    </w:p>
    <w:p w14:paraId="13DEBA35" w14:textId="77777777" w:rsidR="00D26E69" w:rsidRDefault="00D26E69" w:rsidP="00D26E69">
      <w:pPr>
        <w:pStyle w:val="NoSpacing"/>
        <w:numPr>
          <w:ilvl w:val="1"/>
          <w:numId w:val="6"/>
        </w:numPr>
      </w:pPr>
    </w:p>
    <w:p w14:paraId="6A750646" w14:textId="03CB5B37" w:rsidR="00D26E69" w:rsidRDefault="00D26E69" w:rsidP="00D26E69">
      <w:pPr>
        <w:pStyle w:val="NoSpacing"/>
        <w:numPr>
          <w:ilvl w:val="1"/>
          <w:numId w:val="6"/>
        </w:numPr>
      </w:pPr>
      <w:proofErr w:type="gramStart"/>
      <w:r w:rsidRPr="00D26E69">
        <w:t>shortcoming</w:t>
      </w:r>
      <w:proofErr w:type="gramEnd"/>
      <w:r w:rsidRPr="00D26E69">
        <w:t xml:space="preserve"> of the eddy viscosity </w:t>
      </w:r>
      <w:proofErr w:type="spellStart"/>
      <w:r w:rsidRPr="00D26E69">
        <w:t>modelling</w:t>
      </w:r>
      <w:proofErr w:type="spellEnd"/>
      <w:r w:rsidRPr="00D26E69">
        <w:t xml:space="preserve"> in the </w:t>
      </w:r>
      <w:r>
        <w:t>k-epsilon</w:t>
      </w:r>
      <w:r w:rsidRPr="00D26E69">
        <w:t xml:space="preserve"> model is scrutinized in </w:t>
      </w:r>
      <w:r w:rsidRPr="009A2073">
        <w:rPr>
          <w:b/>
        </w:rPr>
        <w:t>comparison with the results of algebraic second-moment closure model</w:t>
      </w:r>
      <w:r>
        <w:t xml:space="preserve"> (ASM)</w:t>
      </w:r>
    </w:p>
    <w:p w14:paraId="70384907" w14:textId="267E8C04" w:rsidR="00D26E69" w:rsidRDefault="00D26E69" w:rsidP="00D26E69">
      <w:pPr>
        <w:pStyle w:val="NoSpacing"/>
        <w:numPr>
          <w:ilvl w:val="1"/>
          <w:numId w:val="6"/>
        </w:numPr>
      </w:pPr>
      <w:r w:rsidRPr="00D26E69">
        <w:t xml:space="preserve">A new LES model with variable </w:t>
      </w:r>
      <w:proofErr w:type="spellStart"/>
      <w:r w:rsidRPr="00D26E69">
        <w:t>Smagorinsky</w:t>
      </w:r>
      <w:proofErr w:type="spellEnd"/>
      <w:r w:rsidRPr="00D26E69">
        <w:t xml:space="preserve"> constant is then presented.</w:t>
      </w:r>
    </w:p>
    <w:p w14:paraId="2B76F033" w14:textId="0CE9963E" w:rsidR="00D26E69" w:rsidRPr="00D26E69" w:rsidRDefault="00D26E69" w:rsidP="00D26E69">
      <w:pPr>
        <w:pStyle w:val="NoSpacing"/>
        <w:numPr>
          <w:ilvl w:val="1"/>
          <w:numId w:val="6"/>
        </w:numPr>
        <w:rPr>
          <w:b/>
        </w:rPr>
      </w:pPr>
      <w:r w:rsidRPr="00D26E69">
        <w:rPr>
          <w:b/>
        </w:rPr>
        <w:t>Flow around a cube, very old</w:t>
      </w:r>
    </w:p>
    <w:p w14:paraId="1345223E" w14:textId="77777777" w:rsidR="00E922E2" w:rsidRDefault="00E922E2" w:rsidP="00E922E2">
      <w:pPr>
        <w:pStyle w:val="NoSpacing"/>
      </w:pPr>
    </w:p>
    <w:p w14:paraId="78358776" w14:textId="4CFE5350" w:rsidR="00D26E69" w:rsidRDefault="009A2073" w:rsidP="00E922E2">
      <w:pPr>
        <w:pStyle w:val="NoSpacing"/>
      </w:pPr>
      <w:r>
        <w:t xml:space="preserve">Robertson E., </w:t>
      </w:r>
      <w:r w:rsidRPr="009A2073">
        <w:t xml:space="preserve">V. </w:t>
      </w:r>
      <w:proofErr w:type="spellStart"/>
      <w:r w:rsidRPr="009A2073">
        <w:t>Choudhuryb</w:t>
      </w:r>
      <w:proofErr w:type="spellEnd"/>
      <w:r w:rsidRPr="009A2073">
        <w:t xml:space="preserve">, S. </w:t>
      </w:r>
      <w:proofErr w:type="spellStart"/>
      <w:r w:rsidRPr="009A2073">
        <w:t>Bhushana</w:t>
      </w:r>
      <w:proofErr w:type="gramStart"/>
      <w:r w:rsidRPr="009A2073">
        <w:t>,b</w:t>
      </w:r>
      <w:proofErr w:type="spellEnd"/>
      <w:r w:rsidRPr="009A2073">
        <w:t>,</w:t>
      </w:r>
      <w:r w:rsidRPr="009A2073">
        <w:rPr>
          <w:rFonts w:ascii="Monaco" w:hAnsi="Monaco" w:cs="Monaco"/>
        </w:rPr>
        <w:t>∗</w:t>
      </w:r>
      <w:proofErr w:type="gramEnd"/>
      <w:r w:rsidRPr="009A2073">
        <w:t>, D.K. Walters</w:t>
      </w:r>
      <w:r>
        <w:t xml:space="preserve">. </w:t>
      </w:r>
      <w:r w:rsidRPr="009A2073">
        <w:t xml:space="preserve">Validation of </w:t>
      </w:r>
      <w:proofErr w:type="spellStart"/>
      <w:r w:rsidRPr="009A2073">
        <w:t>OpenFOAM</w:t>
      </w:r>
      <w:proofErr w:type="spellEnd"/>
      <w:r w:rsidRPr="009A2073">
        <w:t xml:space="preserve"> numerical methods and turbulence models for incompressible bluff body flows</w:t>
      </w:r>
      <w:r>
        <w:t>.</w:t>
      </w:r>
    </w:p>
    <w:p w14:paraId="2B288836" w14:textId="14E33B50" w:rsidR="009A2073" w:rsidRDefault="009A2073" w:rsidP="009A2073">
      <w:pPr>
        <w:pStyle w:val="NoSpacing"/>
        <w:numPr>
          <w:ilvl w:val="0"/>
          <w:numId w:val="13"/>
        </w:numPr>
      </w:pPr>
      <w:r>
        <w:t>Filename: robertson2017validation</w:t>
      </w:r>
    </w:p>
    <w:p w14:paraId="227C4802" w14:textId="4BCCFBD2" w:rsidR="009A2073" w:rsidRDefault="009A2073" w:rsidP="009A2073">
      <w:pPr>
        <w:pStyle w:val="NoSpacing"/>
        <w:numPr>
          <w:ilvl w:val="0"/>
          <w:numId w:val="13"/>
        </w:numPr>
      </w:pPr>
      <w:r>
        <w:t>Abstract</w:t>
      </w:r>
    </w:p>
    <w:p w14:paraId="6C672395" w14:textId="2588203B" w:rsidR="009A2073" w:rsidRDefault="009A2073" w:rsidP="009A2073">
      <w:pPr>
        <w:pStyle w:val="NoSpacing"/>
        <w:numPr>
          <w:ilvl w:val="1"/>
          <w:numId w:val="13"/>
        </w:numPr>
      </w:pPr>
      <w:proofErr w:type="gramStart"/>
      <w:r w:rsidRPr="009A2073">
        <w:t>verification</w:t>
      </w:r>
      <w:proofErr w:type="gramEnd"/>
      <w:r w:rsidRPr="009A2073">
        <w:t xml:space="preserve"> and validation study was performed using the open source computational fluid dynamics solver </w:t>
      </w:r>
      <w:proofErr w:type="spellStart"/>
      <w:r w:rsidRPr="009A2073">
        <w:t>OpenFOAM</w:t>
      </w:r>
      <w:proofErr w:type="spellEnd"/>
      <w:r w:rsidRPr="009A2073">
        <w:t xml:space="preserve"> version 2.0.0 for incompressible bluff body fluid flows</w:t>
      </w:r>
    </w:p>
    <w:p w14:paraId="7249491A" w14:textId="4C6B0B31" w:rsidR="009A2073" w:rsidRDefault="009A2073" w:rsidP="009A2073">
      <w:pPr>
        <w:pStyle w:val="NoSpacing"/>
        <w:numPr>
          <w:ilvl w:val="1"/>
          <w:numId w:val="13"/>
        </w:numPr>
      </w:pPr>
      <w:proofErr w:type="gramStart"/>
      <w:r w:rsidRPr="009A2073">
        <w:t>flow</w:t>
      </w:r>
      <w:proofErr w:type="gramEnd"/>
      <w:r w:rsidRPr="009A2073">
        <w:t xml:space="preserve"> over a backward facing step, a </w:t>
      </w:r>
      <w:r w:rsidRPr="009A2073">
        <w:rPr>
          <w:b/>
        </w:rPr>
        <w:t>sphere in the subcritical regime</w:t>
      </w:r>
      <w:r w:rsidRPr="009A2073">
        <w:t>, and delta wing with sharp leading edge</w:t>
      </w:r>
    </w:p>
    <w:p w14:paraId="2BB77681" w14:textId="77777777" w:rsidR="00E922E2" w:rsidRDefault="00E922E2" w:rsidP="00E922E2">
      <w:pPr>
        <w:pStyle w:val="NoSpacing"/>
      </w:pPr>
    </w:p>
    <w:p w14:paraId="645B4F64" w14:textId="1D4EB431" w:rsidR="00982AFF" w:rsidRDefault="00982AFF" w:rsidP="00E922E2">
      <w:pPr>
        <w:pStyle w:val="NoSpacing"/>
      </w:pPr>
      <w:r>
        <w:t>Rodriguez, I.</w:t>
      </w:r>
      <w:r w:rsidRPr="00982AFF">
        <w:t>, RICARD BORELL2, ORIOL LEHMKUHL1</w:t>
      </w:r>
      <w:proofErr w:type="gramStart"/>
      <w:r w:rsidRPr="00982AFF">
        <w:t>,2</w:t>
      </w:r>
      <w:proofErr w:type="gramEnd"/>
      <w:r w:rsidRPr="00982AFF">
        <w:t>, CARLOS D. PEREZ SEGARRA1 and ASSENSI OLIVA</w:t>
      </w:r>
      <w:r>
        <w:t xml:space="preserve">. </w:t>
      </w:r>
      <w:r w:rsidRPr="00982AFF">
        <w:t>Direct numerical simulation of the flow over a sphere at Re = 3700</w:t>
      </w:r>
      <w:r>
        <w:t>.</w:t>
      </w:r>
    </w:p>
    <w:p w14:paraId="0E6A4110" w14:textId="5B8FE500" w:rsidR="00982AFF" w:rsidRDefault="00982AFF" w:rsidP="00982AFF">
      <w:pPr>
        <w:pStyle w:val="NoSpacing"/>
        <w:numPr>
          <w:ilvl w:val="0"/>
          <w:numId w:val="15"/>
        </w:numPr>
      </w:pPr>
      <w:r>
        <w:t>Filename: rodriguez2011direct</w:t>
      </w:r>
    </w:p>
    <w:p w14:paraId="3618415A" w14:textId="513975DD" w:rsidR="00982AFF" w:rsidRDefault="00982AFF" w:rsidP="00982AFF">
      <w:pPr>
        <w:pStyle w:val="NoSpacing"/>
        <w:numPr>
          <w:ilvl w:val="0"/>
          <w:numId w:val="15"/>
        </w:numPr>
      </w:pPr>
      <w:r>
        <w:t>Abstract</w:t>
      </w:r>
    </w:p>
    <w:p w14:paraId="3A5104FF" w14:textId="484DA2AE" w:rsidR="00982AFF" w:rsidRDefault="006B4C2E" w:rsidP="00982AFF">
      <w:pPr>
        <w:pStyle w:val="NoSpacing"/>
        <w:numPr>
          <w:ilvl w:val="1"/>
          <w:numId w:val="15"/>
        </w:numPr>
      </w:pPr>
      <w:proofErr w:type="gramStart"/>
      <w:r w:rsidRPr="006B4C2E">
        <w:rPr>
          <w:b/>
        </w:rPr>
        <w:t>direct</w:t>
      </w:r>
      <w:proofErr w:type="gramEnd"/>
      <w:r w:rsidRPr="006B4C2E">
        <w:rPr>
          <w:b/>
        </w:rPr>
        <w:t xml:space="preserve"> numerical simulation</w:t>
      </w:r>
      <w:r w:rsidRPr="006B4C2E">
        <w:t xml:space="preserve"> of the flow over a </w:t>
      </w:r>
      <w:r w:rsidRPr="006B4C2E">
        <w:rPr>
          <w:b/>
        </w:rPr>
        <w:t>sphere</w:t>
      </w:r>
      <w:r w:rsidRPr="006B4C2E">
        <w:t xml:space="preserve"> is performed</w:t>
      </w:r>
    </w:p>
    <w:p w14:paraId="6566B61D" w14:textId="30230D4B" w:rsidR="006B4C2E" w:rsidRDefault="006B4C2E" w:rsidP="00982AFF">
      <w:pPr>
        <w:pStyle w:val="NoSpacing"/>
        <w:numPr>
          <w:ilvl w:val="1"/>
          <w:numId w:val="15"/>
        </w:numPr>
      </w:pPr>
      <w:proofErr w:type="gramStart"/>
      <w:r w:rsidRPr="006B4C2E">
        <w:t>sub</w:t>
      </w:r>
      <w:proofErr w:type="gramEnd"/>
      <w:r w:rsidRPr="006B4C2E">
        <w:t>-critical regime at Re=3700</w:t>
      </w:r>
    </w:p>
    <w:p w14:paraId="4BC1BA95" w14:textId="52A269A7" w:rsidR="006B4C2E" w:rsidRDefault="006B4C2E" w:rsidP="00982AFF">
      <w:pPr>
        <w:pStyle w:val="NoSpacing"/>
        <w:numPr>
          <w:ilvl w:val="1"/>
          <w:numId w:val="15"/>
        </w:numPr>
      </w:pPr>
      <w:proofErr w:type="gramStart"/>
      <w:r w:rsidRPr="006B4C2E">
        <w:t>flow</w:t>
      </w:r>
      <w:proofErr w:type="gramEnd"/>
      <w:r w:rsidRPr="006B4C2E">
        <w:t xml:space="preserve"> separates </w:t>
      </w:r>
      <w:proofErr w:type="spellStart"/>
      <w:r w:rsidRPr="006B4C2E">
        <w:t>laminarly</w:t>
      </w:r>
      <w:proofErr w:type="spellEnd"/>
      <w:r w:rsidRPr="006B4C2E">
        <w:t xml:space="preserve"> near the equator of the sphere and transition to turbulence occurs in the separated shear layer</w:t>
      </w:r>
    </w:p>
    <w:p w14:paraId="3BBC05E2" w14:textId="45F2682C" w:rsidR="006B4C2E" w:rsidRPr="006F511E" w:rsidRDefault="006B4C2E" w:rsidP="00982AFF">
      <w:pPr>
        <w:pStyle w:val="NoSpacing"/>
        <w:numPr>
          <w:ilvl w:val="1"/>
          <w:numId w:val="15"/>
        </w:numPr>
      </w:pPr>
      <w:proofErr w:type="gramStart"/>
      <w:r w:rsidRPr="006B4C2E">
        <w:t>a</w:t>
      </w:r>
      <w:proofErr w:type="gramEnd"/>
      <w:r w:rsidRPr="006B4C2E">
        <w:t xml:space="preserve"> large number of turbulence statistics are computed and </w:t>
      </w:r>
      <w:r w:rsidRPr="006B4C2E">
        <w:rPr>
          <w:b/>
        </w:rPr>
        <w:t>compared with previous experimental and numerical data</w:t>
      </w:r>
    </w:p>
    <w:p w14:paraId="1F7091BF" w14:textId="77777777" w:rsidR="006F511E" w:rsidRDefault="006F511E" w:rsidP="006F511E">
      <w:pPr>
        <w:pStyle w:val="NoSpacing"/>
        <w:rPr>
          <w:b/>
        </w:rPr>
      </w:pPr>
    </w:p>
    <w:p w14:paraId="3C941D9C" w14:textId="0A9A8260" w:rsidR="006F511E" w:rsidRDefault="00406403" w:rsidP="006F511E">
      <w:pPr>
        <w:pStyle w:val="NoSpacing"/>
      </w:pPr>
      <w:proofErr w:type="spellStart"/>
      <w:proofErr w:type="gramStart"/>
      <w:r w:rsidRPr="00406403">
        <w:t>Rai</w:t>
      </w:r>
      <w:proofErr w:type="spellEnd"/>
      <w:r>
        <w:t xml:space="preserve">, </w:t>
      </w:r>
      <w:r w:rsidRPr="00406403">
        <w:t>Man Mohan</w:t>
      </w:r>
      <w:r>
        <w:t>.</w:t>
      </w:r>
      <w:proofErr w:type="gramEnd"/>
      <w:r>
        <w:t xml:space="preserve"> </w:t>
      </w:r>
      <w:r w:rsidRPr="00406403">
        <w:t>TOWARDS DIRECT NUMERICAL SIMULATIONS OF TURBULENT WAKES</w:t>
      </w:r>
      <w:r>
        <w:t>.</w:t>
      </w:r>
    </w:p>
    <w:p w14:paraId="22E01BE2" w14:textId="19109255" w:rsidR="00406403" w:rsidRDefault="00406403" w:rsidP="00406403">
      <w:pPr>
        <w:pStyle w:val="NoSpacing"/>
        <w:numPr>
          <w:ilvl w:val="0"/>
          <w:numId w:val="16"/>
        </w:numPr>
      </w:pPr>
      <w:r>
        <w:t>Filename: rai2008towards</w:t>
      </w:r>
    </w:p>
    <w:p w14:paraId="7E85E4F7" w14:textId="71ADC2E0" w:rsidR="00780C46" w:rsidRDefault="00780C46" w:rsidP="00406403">
      <w:pPr>
        <w:pStyle w:val="NoSpacing"/>
        <w:numPr>
          <w:ilvl w:val="0"/>
          <w:numId w:val="16"/>
        </w:numPr>
      </w:pPr>
      <w:r>
        <w:t>Abstract</w:t>
      </w:r>
    </w:p>
    <w:p w14:paraId="15D14A00" w14:textId="024B8FB0" w:rsidR="00406403" w:rsidRDefault="00406403" w:rsidP="00780C46">
      <w:pPr>
        <w:pStyle w:val="NoSpacing"/>
        <w:numPr>
          <w:ilvl w:val="1"/>
          <w:numId w:val="16"/>
        </w:numPr>
      </w:pPr>
      <w:proofErr w:type="gramStart"/>
      <w:r>
        <w:t>t</w:t>
      </w:r>
      <w:r w:rsidRPr="00406403">
        <w:t>hree</w:t>
      </w:r>
      <w:proofErr w:type="gramEnd"/>
      <w:r w:rsidRPr="00406403">
        <w:t xml:space="preserve"> direct numerical simulations (DNS) of transitional/turbulent cylinder wakes are </w:t>
      </w:r>
      <w:r>
        <w:t>presented</w:t>
      </w:r>
      <w:r w:rsidRPr="00406403">
        <w:t xml:space="preserve"> here.</w:t>
      </w:r>
    </w:p>
    <w:p w14:paraId="27D3F27C" w14:textId="3A07A607" w:rsidR="00406403" w:rsidRDefault="00406403" w:rsidP="00780C46">
      <w:pPr>
        <w:pStyle w:val="NoSpacing"/>
        <w:numPr>
          <w:ilvl w:val="1"/>
          <w:numId w:val="16"/>
        </w:numPr>
      </w:pPr>
      <w:r w:rsidRPr="00406403">
        <w:t>A high-order accurate, upwind-biased, iterative-implicit, finite-difference scheme is used to solve these equations</w:t>
      </w:r>
    </w:p>
    <w:p w14:paraId="2610C05E" w14:textId="70E4168B" w:rsidR="00780C46" w:rsidRPr="00780C46" w:rsidRDefault="00780C46" w:rsidP="00780C46">
      <w:pPr>
        <w:pStyle w:val="NoSpacing"/>
        <w:numPr>
          <w:ilvl w:val="1"/>
          <w:numId w:val="16"/>
        </w:numPr>
        <w:rPr>
          <w:b/>
        </w:rPr>
      </w:pPr>
      <w:r w:rsidRPr="00780C46">
        <w:rPr>
          <w:b/>
        </w:rPr>
        <w:t>Example of very crude DNS</w:t>
      </w:r>
    </w:p>
    <w:p w14:paraId="6BB098D5" w14:textId="77777777" w:rsidR="00780C46" w:rsidRDefault="00780C46" w:rsidP="00780C46">
      <w:pPr>
        <w:pStyle w:val="NoSpacing"/>
      </w:pPr>
    </w:p>
    <w:p w14:paraId="79068905" w14:textId="0A9C9505" w:rsidR="00454CFC" w:rsidRDefault="00454CFC" w:rsidP="00780C46">
      <w:pPr>
        <w:pStyle w:val="NoSpacing"/>
      </w:pPr>
      <w:proofErr w:type="spellStart"/>
      <w:r>
        <w:t>Spalart</w:t>
      </w:r>
      <w:proofErr w:type="spellEnd"/>
      <w:r>
        <w:t>, P. Detached-Eddy Simulation</w:t>
      </w:r>
    </w:p>
    <w:p w14:paraId="067D290D" w14:textId="57536489" w:rsidR="00454CFC" w:rsidRDefault="00454CFC" w:rsidP="00454CFC">
      <w:pPr>
        <w:pStyle w:val="NoSpacing"/>
        <w:numPr>
          <w:ilvl w:val="0"/>
          <w:numId w:val="19"/>
        </w:numPr>
      </w:pPr>
      <w:r>
        <w:t>Filename: spalart2008detachededdy</w:t>
      </w:r>
    </w:p>
    <w:p w14:paraId="428083F7" w14:textId="00292EEF" w:rsidR="00454CFC" w:rsidRDefault="00454CFC" w:rsidP="00454CFC">
      <w:pPr>
        <w:pStyle w:val="NoSpacing"/>
        <w:numPr>
          <w:ilvl w:val="0"/>
          <w:numId w:val="19"/>
        </w:numPr>
      </w:pPr>
      <w:r>
        <w:t>Abstract:</w:t>
      </w:r>
    </w:p>
    <w:p w14:paraId="23EA85FA" w14:textId="1F39337B" w:rsidR="00454CFC" w:rsidRDefault="00454CFC" w:rsidP="00454CFC">
      <w:pPr>
        <w:pStyle w:val="NoSpacing"/>
        <w:numPr>
          <w:ilvl w:val="1"/>
          <w:numId w:val="19"/>
        </w:numPr>
      </w:pPr>
      <w:r w:rsidRPr="00454CFC">
        <w:rPr>
          <w:b/>
        </w:rPr>
        <w:t>Detached-eddy simulation (DES)</w:t>
      </w:r>
      <w:r w:rsidRPr="00454CFC">
        <w:t xml:space="preserve"> was first proposed in 1997 and first used in 1999</w:t>
      </w:r>
    </w:p>
    <w:p w14:paraId="7078A6FC" w14:textId="3D25C8D5" w:rsidR="00454CFC" w:rsidRDefault="00454CFC" w:rsidP="00454CFC">
      <w:pPr>
        <w:pStyle w:val="NoSpacing"/>
        <w:numPr>
          <w:ilvl w:val="1"/>
          <w:numId w:val="19"/>
        </w:numPr>
      </w:pPr>
      <w:proofErr w:type="gramStart"/>
      <w:r w:rsidRPr="00454CFC">
        <w:t>initial</w:t>
      </w:r>
      <w:proofErr w:type="gramEnd"/>
      <w:r w:rsidRPr="00454CFC">
        <w:t xml:space="preserve"> motivation of high– Reynolds number, massively separated flows</w:t>
      </w:r>
      <w:r>
        <w:t xml:space="preserve">, </w:t>
      </w:r>
      <w:r w:rsidRPr="00454CFC">
        <w:rPr>
          <w:b/>
        </w:rPr>
        <w:t>better than RANS, LES</w:t>
      </w:r>
    </w:p>
    <w:p w14:paraId="686B870F" w14:textId="227CAC4B" w:rsidR="00454CFC" w:rsidRDefault="00454CFC" w:rsidP="00454CFC">
      <w:pPr>
        <w:pStyle w:val="NoSpacing"/>
        <w:numPr>
          <w:ilvl w:val="1"/>
          <w:numId w:val="19"/>
        </w:numPr>
      </w:pPr>
      <w:r w:rsidRPr="00454CFC">
        <w:t>Its principal weakness is its response to ambiguous grids, in which the wall-parallel grid spacing is of the order of the boundary-layer thickness</w:t>
      </w:r>
    </w:p>
    <w:p w14:paraId="109D7029" w14:textId="2391E6FF" w:rsidR="00492751" w:rsidRDefault="00492751" w:rsidP="00492751">
      <w:pPr>
        <w:pStyle w:val="NoSpacing"/>
        <w:numPr>
          <w:ilvl w:val="1"/>
          <w:numId w:val="19"/>
        </w:numPr>
      </w:pPr>
      <w:r>
        <w:t>Separation is the essential flow feature motivating DES, with the expectation that the boundary layer is treated with RANS and is quasi-steady, but the free shear layer it feeds develops LES content.</w:t>
      </w:r>
    </w:p>
    <w:p w14:paraId="556BFDBB" w14:textId="631D4E05" w:rsidR="00BF518A" w:rsidRDefault="00F258B5" w:rsidP="00BF518A">
      <w:pPr>
        <w:pStyle w:val="NoSpacing"/>
        <w:numPr>
          <w:ilvl w:val="0"/>
          <w:numId w:val="19"/>
        </w:numPr>
      </w:pPr>
      <w:r>
        <w:t>Basi</w:t>
      </w:r>
      <w:r w:rsidR="00BF518A">
        <w:t>cs</w:t>
      </w:r>
    </w:p>
    <w:p w14:paraId="2AF1D7FC" w14:textId="727670A0" w:rsidR="00BF518A" w:rsidRDefault="00BF518A" w:rsidP="00BF518A">
      <w:pPr>
        <w:pStyle w:val="NoSpacing"/>
        <w:numPr>
          <w:ilvl w:val="1"/>
          <w:numId w:val="19"/>
        </w:numPr>
      </w:pPr>
      <w:r>
        <w:t xml:space="preserve">Run simulations with </w:t>
      </w:r>
      <w:r w:rsidRPr="00BF518A">
        <w:rPr>
          <w:b/>
        </w:rPr>
        <w:t xml:space="preserve">complete </w:t>
      </w:r>
      <w:r>
        <w:t>geometry of complex, bluff bodies</w:t>
      </w:r>
    </w:p>
    <w:p w14:paraId="2A755624" w14:textId="77B5B2D1" w:rsidR="00BF518A" w:rsidRDefault="00BF518A" w:rsidP="00BF518A">
      <w:pPr>
        <w:pStyle w:val="NoSpacing"/>
        <w:numPr>
          <w:ilvl w:val="2"/>
          <w:numId w:val="19"/>
        </w:numPr>
      </w:pPr>
      <w:r>
        <w:t>Full-scale aircraft, cars</w:t>
      </w:r>
    </w:p>
    <w:p w14:paraId="1099F251" w14:textId="63315C30" w:rsidR="00BF518A" w:rsidRDefault="00BF518A" w:rsidP="00BF518A">
      <w:pPr>
        <w:pStyle w:val="NoSpacing"/>
        <w:numPr>
          <w:ilvl w:val="2"/>
          <w:numId w:val="19"/>
        </w:numPr>
      </w:pPr>
      <w:r>
        <w:t>Flight Reynolds number</w:t>
      </w:r>
    </w:p>
    <w:p w14:paraId="7CF1CC23" w14:textId="77AA98D7" w:rsidR="00BF518A" w:rsidRDefault="00BF518A" w:rsidP="00BF518A">
      <w:pPr>
        <w:pStyle w:val="NoSpacing"/>
        <w:numPr>
          <w:ilvl w:val="2"/>
          <w:numId w:val="19"/>
        </w:numPr>
      </w:pPr>
      <w:r>
        <w:t>Good accuracy</w:t>
      </w:r>
    </w:p>
    <w:p w14:paraId="7646FA84" w14:textId="1EAFBA01" w:rsidR="00F258B5" w:rsidRDefault="00F258B5" w:rsidP="00F258B5">
      <w:pPr>
        <w:pStyle w:val="NoSpacing"/>
        <w:numPr>
          <w:ilvl w:val="0"/>
          <w:numId w:val="19"/>
        </w:numPr>
      </w:pPr>
      <w:r>
        <w:t>Conceptual History</w:t>
      </w:r>
    </w:p>
    <w:p w14:paraId="1C059EF4" w14:textId="693DCB15" w:rsidR="00F258B5" w:rsidRDefault="00F258B5" w:rsidP="00F258B5">
      <w:pPr>
        <w:pStyle w:val="NoSpacing"/>
        <w:numPr>
          <w:ilvl w:val="1"/>
          <w:numId w:val="19"/>
        </w:numPr>
      </w:pPr>
      <w:r>
        <w:t>DES combined LES and RANS, spurred by the belief that each alone was powerless to solve the problem at hand (</w:t>
      </w:r>
      <w:proofErr w:type="spellStart"/>
      <w:r>
        <w:t>Spalart</w:t>
      </w:r>
      <w:proofErr w:type="spellEnd"/>
      <w:r>
        <w:t xml:space="preserve"> et al. 1997).</w:t>
      </w:r>
    </w:p>
    <w:p w14:paraId="02A4D2A1" w14:textId="52A142B7" w:rsidR="00F258B5" w:rsidRPr="00F258B5" w:rsidRDefault="00F258B5" w:rsidP="00F258B5">
      <w:pPr>
        <w:pStyle w:val="NoSpacing"/>
        <w:numPr>
          <w:ilvl w:val="1"/>
          <w:numId w:val="19"/>
        </w:numPr>
        <w:rPr>
          <w:b/>
        </w:rPr>
      </w:pPr>
      <w:r w:rsidRPr="00F258B5">
        <w:t xml:space="preserve">The </w:t>
      </w:r>
      <w:r w:rsidRPr="00F258B5">
        <w:rPr>
          <w:b/>
        </w:rPr>
        <w:t>objection to pure LES centers on computational cost</w:t>
      </w:r>
    </w:p>
    <w:p w14:paraId="472C09FF" w14:textId="7FFB4631" w:rsidR="00F258B5" w:rsidRPr="00872D09" w:rsidRDefault="00872D09" w:rsidP="00F258B5">
      <w:pPr>
        <w:pStyle w:val="NoSpacing"/>
        <w:numPr>
          <w:ilvl w:val="1"/>
          <w:numId w:val="19"/>
        </w:numPr>
        <w:rPr>
          <w:b/>
        </w:rPr>
      </w:pPr>
      <w:r>
        <w:t>RANS predicts boundary layers well</w:t>
      </w:r>
      <w:r w:rsidRPr="00872D09">
        <w:rPr>
          <w:b/>
        </w:rPr>
        <w:t>, not so much separation</w:t>
      </w:r>
    </w:p>
    <w:p w14:paraId="02C4CAB5" w14:textId="53282BFA" w:rsidR="00F258B5" w:rsidRDefault="00F258B5" w:rsidP="00F258B5">
      <w:pPr>
        <w:pStyle w:val="NoSpacing"/>
        <w:numPr>
          <w:ilvl w:val="1"/>
          <w:numId w:val="19"/>
        </w:numPr>
      </w:pPr>
      <w:r>
        <w:t xml:space="preserve">A second motivation for DES over RANS: even if RANS were accurate, would </w:t>
      </w:r>
      <w:r w:rsidRPr="00872D09">
        <w:rPr>
          <w:b/>
        </w:rPr>
        <w:t>need unsteady information for</w:t>
      </w:r>
      <w:r>
        <w:t xml:space="preserve"> engineering purposes (e.g., vibration and noise).</w:t>
      </w:r>
    </w:p>
    <w:p w14:paraId="65C0B4D8" w14:textId="21E41348" w:rsidR="00872D09" w:rsidRDefault="00872D09" w:rsidP="00872D09">
      <w:pPr>
        <w:pStyle w:val="NoSpacing"/>
        <w:numPr>
          <w:ilvl w:val="1"/>
          <w:numId w:val="19"/>
        </w:numPr>
      </w:pPr>
      <w:r w:rsidRPr="00872D09">
        <w:rPr>
          <w:b/>
        </w:rPr>
        <w:t>A working definition</w:t>
      </w:r>
      <w:r>
        <w:t xml:space="preserve"> is that the boundary layer is treated by RANS, and regions of massive separation are treated with LES</w:t>
      </w:r>
    </w:p>
    <w:p w14:paraId="45C47BEF" w14:textId="51BBCE11" w:rsidR="00872D09" w:rsidRPr="00872D09" w:rsidRDefault="00872D09" w:rsidP="00872D09">
      <w:pPr>
        <w:pStyle w:val="NoSpacing"/>
        <w:numPr>
          <w:ilvl w:val="0"/>
          <w:numId w:val="19"/>
        </w:numPr>
      </w:pPr>
      <w:r w:rsidRPr="00872D09">
        <w:t>Types of Simulation for Massive Separation</w:t>
      </w:r>
    </w:p>
    <w:p w14:paraId="1DD3644E" w14:textId="7423EC19" w:rsidR="00872D09" w:rsidRDefault="00DC3CCC" w:rsidP="00872D09">
      <w:pPr>
        <w:pStyle w:val="NoSpacing"/>
        <w:numPr>
          <w:ilvl w:val="1"/>
          <w:numId w:val="19"/>
        </w:numPr>
      </w:pPr>
      <w:r>
        <w:t>URANS</w:t>
      </w:r>
    </w:p>
    <w:p w14:paraId="2A6B5EE3" w14:textId="7F2DD2AC" w:rsidR="00DC3CCC" w:rsidRDefault="00DC3CCC" w:rsidP="00DC3CCC">
      <w:pPr>
        <w:pStyle w:val="NoSpacing"/>
        <w:numPr>
          <w:ilvl w:val="2"/>
          <w:numId w:val="19"/>
        </w:numPr>
      </w:pPr>
      <w:proofErr w:type="gramStart"/>
      <w:r>
        <w:t>drag</w:t>
      </w:r>
      <w:proofErr w:type="gramEnd"/>
      <w:r>
        <w:t xml:space="preserve"> and lift fluctuations were </w:t>
      </w:r>
      <w:proofErr w:type="spellStart"/>
      <w:r>
        <w:t>overpredicted</w:t>
      </w:r>
      <w:proofErr w:type="spellEnd"/>
      <w:r>
        <w:t xml:space="preserve"> by URANS, although  shedding frequency was accurate</w:t>
      </w:r>
    </w:p>
    <w:p w14:paraId="1BF80813" w14:textId="216DFFB4" w:rsidR="00DC3CCC" w:rsidRDefault="00DC3CCC" w:rsidP="00DC3CCC">
      <w:pPr>
        <w:pStyle w:val="NoSpacing"/>
        <w:numPr>
          <w:ilvl w:val="2"/>
          <w:numId w:val="19"/>
        </w:numPr>
      </w:pPr>
      <w:proofErr w:type="gramStart"/>
      <w:r>
        <w:t>URANS :</w:t>
      </w:r>
      <w:proofErr w:type="gramEnd"/>
      <w:r>
        <w:t xml:space="preserve"> running a transport equation turbulence model, in unsteady mode and with periodic </w:t>
      </w:r>
      <w:proofErr w:type="spellStart"/>
      <w:r>
        <w:t>spanwise</w:t>
      </w:r>
      <w:proofErr w:type="spellEnd"/>
      <w:r>
        <w:t xml:space="preserve"> conditions.</w:t>
      </w:r>
    </w:p>
    <w:p w14:paraId="46A3A6C4" w14:textId="77777777" w:rsidR="00DC3CCC" w:rsidRDefault="00DC3CCC" w:rsidP="00DC3CCC">
      <w:pPr>
        <w:pStyle w:val="NoSpacing"/>
        <w:numPr>
          <w:ilvl w:val="2"/>
          <w:numId w:val="19"/>
        </w:numPr>
        <w:rPr>
          <w:b/>
        </w:rPr>
      </w:pPr>
      <w:r w:rsidRPr="00DC3CCC">
        <w:rPr>
          <w:b/>
        </w:rPr>
        <w:t>URANS largely suppresses three-dimensionality, but not completely</w:t>
      </w:r>
    </w:p>
    <w:p w14:paraId="3D7E173D" w14:textId="0F418F23" w:rsidR="00DC3CCC" w:rsidRDefault="00DC3CCC" w:rsidP="00DC3CCC">
      <w:pPr>
        <w:pStyle w:val="NoSpacing"/>
        <w:numPr>
          <w:ilvl w:val="2"/>
          <w:numId w:val="19"/>
        </w:numPr>
      </w:pPr>
      <w:proofErr w:type="gramStart"/>
      <w:r w:rsidRPr="00DC3CCC">
        <w:t>in</w:t>
      </w:r>
      <w:proofErr w:type="gramEnd"/>
      <w:r w:rsidRPr="00DC3CCC">
        <w:t xml:space="preserve"> a complex geometry, </w:t>
      </w:r>
      <w:r w:rsidRPr="00DC3CCC">
        <w:rPr>
          <w:b/>
        </w:rPr>
        <w:t>sometimes the DES grid and time step only allow, effectively, URANS</w:t>
      </w:r>
      <w:r w:rsidRPr="00DC3CCC">
        <w:t xml:space="preserve"> near the smaller components.</w:t>
      </w:r>
    </w:p>
    <w:p w14:paraId="611CF4B3" w14:textId="4E2F94B0" w:rsidR="00DC3CCC" w:rsidRDefault="00E40A38" w:rsidP="00E40A38">
      <w:pPr>
        <w:pStyle w:val="NoSpacing"/>
        <w:numPr>
          <w:ilvl w:val="1"/>
          <w:numId w:val="19"/>
        </w:numPr>
      </w:pPr>
      <w:r w:rsidRPr="00E40A38">
        <w:rPr>
          <w:b/>
        </w:rPr>
        <w:t>DES solutions</w:t>
      </w:r>
      <w:r>
        <w:t xml:space="preserve"> with different base RANS models </w:t>
      </w:r>
      <w:r w:rsidRPr="00E40A38">
        <w:rPr>
          <w:b/>
        </w:rPr>
        <w:t xml:space="preserve">are not sensitive to model choice in the LES region </w:t>
      </w:r>
      <w:r>
        <w:t>(as opposed to the RANS region, particularly if separation occurs).</w:t>
      </w:r>
    </w:p>
    <w:p w14:paraId="16EABDC0" w14:textId="550A7555" w:rsidR="00E40A38" w:rsidRDefault="00E40A38" w:rsidP="00E40A38">
      <w:pPr>
        <w:pStyle w:val="NoSpacing"/>
        <w:numPr>
          <w:ilvl w:val="0"/>
          <w:numId w:val="19"/>
        </w:numPr>
      </w:pPr>
      <w:r w:rsidRPr="00E40A38">
        <w:t>Strengths</w:t>
      </w:r>
    </w:p>
    <w:p w14:paraId="7D649B38" w14:textId="79369C46" w:rsidR="00E40A38" w:rsidRDefault="00A37D8F" w:rsidP="00E40A38">
      <w:pPr>
        <w:pStyle w:val="NoSpacing"/>
        <w:numPr>
          <w:ilvl w:val="1"/>
          <w:numId w:val="19"/>
        </w:numPr>
      </w:pPr>
      <w:r>
        <w:t>Solve delta wing accurately</w:t>
      </w:r>
    </w:p>
    <w:p w14:paraId="2F876B92" w14:textId="2678CB3A" w:rsidR="00A37D8F" w:rsidRDefault="00A37D8F" w:rsidP="00E40A38">
      <w:pPr>
        <w:pStyle w:val="NoSpacing"/>
        <w:numPr>
          <w:ilvl w:val="1"/>
          <w:numId w:val="19"/>
        </w:numPr>
      </w:pPr>
      <w:r>
        <w:t>Correctly predict laminar/turbulent separation of sphere</w:t>
      </w:r>
    </w:p>
    <w:p w14:paraId="031935FC" w14:textId="0E00A24A" w:rsidR="00A37D8F" w:rsidRDefault="003B2AF4" w:rsidP="00E40A38">
      <w:pPr>
        <w:pStyle w:val="NoSpacing"/>
        <w:numPr>
          <w:ilvl w:val="1"/>
          <w:numId w:val="19"/>
        </w:numPr>
      </w:pPr>
      <w:r>
        <w:t>Applications</w:t>
      </w:r>
    </w:p>
    <w:p w14:paraId="1677D3AF" w14:textId="508BFB4E" w:rsidR="003B2AF4" w:rsidRDefault="003B2AF4" w:rsidP="003B2AF4">
      <w:pPr>
        <w:pStyle w:val="NoSpacing"/>
        <w:numPr>
          <w:ilvl w:val="2"/>
          <w:numId w:val="19"/>
        </w:numPr>
      </w:pPr>
      <w:r>
        <w:t>Bluff bodies</w:t>
      </w:r>
    </w:p>
    <w:p w14:paraId="495EAFD3" w14:textId="44BF196D" w:rsidR="003B2AF4" w:rsidRPr="003B2AF4" w:rsidRDefault="003B2AF4" w:rsidP="003B2AF4">
      <w:pPr>
        <w:pStyle w:val="NoSpacing"/>
        <w:numPr>
          <w:ilvl w:val="2"/>
          <w:numId w:val="19"/>
        </w:numPr>
        <w:rPr>
          <w:b/>
        </w:rPr>
      </w:pPr>
      <w:r w:rsidRPr="003B2AF4">
        <w:rPr>
          <w:b/>
        </w:rPr>
        <w:t>Aerodynamic noise</w:t>
      </w:r>
    </w:p>
    <w:p w14:paraId="59CA6630" w14:textId="010EA468" w:rsidR="003B2AF4" w:rsidRDefault="003B2AF4" w:rsidP="003B2AF4">
      <w:pPr>
        <w:pStyle w:val="NoSpacing"/>
        <w:numPr>
          <w:ilvl w:val="0"/>
          <w:numId w:val="19"/>
        </w:numPr>
      </w:pPr>
      <w:r>
        <w:t>Weaknesses</w:t>
      </w:r>
    </w:p>
    <w:p w14:paraId="723F4A34" w14:textId="46887A1C" w:rsidR="003B2AF4" w:rsidRDefault="00743C4A" w:rsidP="00743C4A">
      <w:pPr>
        <w:pStyle w:val="NoSpacing"/>
        <w:numPr>
          <w:ilvl w:val="1"/>
          <w:numId w:val="19"/>
        </w:numPr>
      </w:pPr>
      <w:r>
        <w:t>The criticism of URANS mentioned above (namely that the approximate PDE that is solved is known, but the exact PDE it is meant to approximate is not) does not truly apply to DES</w:t>
      </w:r>
    </w:p>
    <w:p w14:paraId="7CC16760" w14:textId="5ED329F8" w:rsidR="00743C4A" w:rsidRPr="00680CE4" w:rsidRDefault="00743C4A" w:rsidP="00743C4A">
      <w:pPr>
        <w:pStyle w:val="NoSpacing"/>
        <w:numPr>
          <w:ilvl w:val="1"/>
          <w:numId w:val="19"/>
        </w:numPr>
        <w:rPr>
          <w:b/>
        </w:rPr>
      </w:pPr>
      <w:proofErr w:type="gramStart"/>
      <w:r w:rsidRPr="00680CE4">
        <w:rPr>
          <w:b/>
        </w:rPr>
        <w:t>literature</w:t>
      </w:r>
      <w:proofErr w:type="gramEnd"/>
      <w:r w:rsidRPr="00680CE4">
        <w:rPr>
          <w:b/>
        </w:rPr>
        <w:t xml:space="preserve"> reflects a desire for an approach that is somehow more justified and mathematically defined than DES</w:t>
      </w:r>
    </w:p>
    <w:p w14:paraId="65FDF7B1" w14:textId="1E9D26D1" w:rsidR="00743C4A" w:rsidRDefault="00743C4A" w:rsidP="00743C4A">
      <w:pPr>
        <w:pStyle w:val="NoSpacing"/>
        <w:numPr>
          <w:ilvl w:val="2"/>
          <w:numId w:val="19"/>
        </w:numPr>
      </w:pPr>
      <w:r w:rsidRPr="00743C4A">
        <w:t>The</w:t>
      </w:r>
      <w:r>
        <w:t xml:space="preserve"> </w:t>
      </w:r>
      <w:r w:rsidRPr="00743C4A">
        <w:t>energy split can be adjusted in different regions, but this increases the decision load for the user.</w:t>
      </w:r>
    </w:p>
    <w:p w14:paraId="0DE6D08F" w14:textId="0888DBE7" w:rsidR="00743C4A" w:rsidRDefault="00743C4A" w:rsidP="00743C4A">
      <w:pPr>
        <w:pStyle w:val="NoSpacing"/>
        <w:numPr>
          <w:ilvl w:val="1"/>
          <w:numId w:val="19"/>
        </w:numPr>
      </w:pPr>
      <w:r>
        <w:t>Is SAS better?</w:t>
      </w:r>
    </w:p>
    <w:p w14:paraId="4200FEC6" w14:textId="34F3E84D" w:rsidR="00680CE4" w:rsidRDefault="00680CE4" w:rsidP="00680CE4">
      <w:pPr>
        <w:pStyle w:val="NoSpacing"/>
        <w:numPr>
          <w:ilvl w:val="2"/>
          <w:numId w:val="19"/>
        </w:numPr>
      </w:pPr>
      <w:r>
        <w:t xml:space="preserve">With RANS-LES hybrids, it has even been proposed to dispose with any length scale of the nature of a filter width or grid scale. </w:t>
      </w:r>
    </w:p>
    <w:p w14:paraId="0D4418B2" w14:textId="72CF64F1" w:rsidR="00E40A38" w:rsidRDefault="00680CE4" w:rsidP="00E40A38">
      <w:pPr>
        <w:pStyle w:val="NoSpacing"/>
        <w:numPr>
          <w:ilvl w:val="2"/>
          <w:numId w:val="19"/>
        </w:numPr>
      </w:pPr>
      <w:proofErr w:type="spellStart"/>
      <w:r>
        <w:t>Menter</w:t>
      </w:r>
      <w:proofErr w:type="spellEnd"/>
      <w:r>
        <w:t xml:space="preserve"> et al.’s (2003) model differs from traditional RANS in its use of a higher derivative of the velocity field, which is highly active on short scales.</w:t>
      </w:r>
    </w:p>
    <w:p w14:paraId="08741DD7" w14:textId="63F45278" w:rsidR="00E40A38" w:rsidRDefault="00680CE4" w:rsidP="00E40A38">
      <w:pPr>
        <w:pStyle w:val="NoSpacing"/>
        <w:numPr>
          <w:ilvl w:val="2"/>
          <w:numId w:val="19"/>
        </w:numPr>
        <w:rPr>
          <w:b/>
        </w:rPr>
      </w:pPr>
      <w:proofErr w:type="gramStart"/>
      <w:r w:rsidRPr="00680CE4">
        <w:rPr>
          <w:b/>
        </w:rPr>
        <w:t>the</w:t>
      </w:r>
      <w:proofErr w:type="gramEnd"/>
      <w:r w:rsidRPr="00680CE4">
        <w:rPr>
          <w:b/>
        </w:rPr>
        <w:t xml:space="preserve"> SAS work is motivated by the disruptive effects of grid spacing in DES with ambiguous grids</w:t>
      </w:r>
    </w:p>
    <w:p w14:paraId="2F0CA308" w14:textId="647788C7" w:rsidR="00680CE4" w:rsidRPr="00680CE4" w:rsidRDefault="00680CE4" w:rsidP="00680CE4">
      <w:pPr>
        <w:pStyle w:val="NoSpacing"/>
        <w:numPr>
          <w:ilvl w:val="1"/>
          <w:numId w:val="19"/>
        </w:numPr>
        <w:rPr>
          <w:b/>
        </w:rPr>
      </w:pPr>
      <w:r>
        <w:t>Order of accuracy</w:t>
      </w:r>
    </w:p>
    <w:p w14:paraId="5050D19E" w14:textId="09B45D4D" w:rsidR="00680CE4" w:rsidRDefault="00680CE4" w:rsidP="00680CE4">
      <w:pPr>
        <w:pStyle w:val="NoSpacing"/>
        <w:numPr>
          <w:ilvl w:val="2"/>
          <w:numId w:val="19"/>
        </w:numPr>
        <w:rPr>
          <w:b/>
        </w:rPr>
      </w:pPr>
      <w:r w:rsidRPr="00680CE4">
        <w:rPr>
          <w:b/>
        </w:rPr>
        <w:t>An order of accuracy has not even been proposed for a simulation using both modes within DES</w:t>
      </w:r>
    </w:p>
    <w:p w14:paraId="2B4CDF92" w14:textId="3E523ED3" w:rsidR="002045B3" w:rsidRPr="002045B3" w:rsidRDefault="002045B3" w:rsidP="002045B3">
      <w:pPr>
        <w:pStyle w:val="NoSpacing"/>
        <w:numPr>
          <w:ilvl w:val="1"/>
          <w:numId w:val="19"/>
        </w:numPr>
        <w:rPr>
          <w:b/>
        </w:rPr>
      </w:pPr>
      <w:r>
        <w:t>Grid Induced Separation</w:t>
      </w:r>
    </w:p>
    <w:p w14:paraId="3F29B6AF" w14:textId="02302A8B" w:rsidR="002045B3" w:rsidRPr="00407E29" w:rsidRDefault="00407E29" w:rsidP="002045B3">
      <w:pPr>
        <w:pStyle w:val="NoSpacing"/>
        <w:numPr>
          <w:ilvl w:val="2"/>
          <w:numId w:val="19"/>
        </w:numPr>
        <w:rPr>
          <w:b/>
        </w:rPr>
      </w:pPr>
      <w:r>
        <w:t>Grid causes DES to separate BL</w:t>
      </w:r>
    </w:p>
    <w:p w14:paraId="2BDAC123" w14:textId="113C042A" w:rsidR="00407E29" w:rsidRDefault="00407E29" w:rsidP="00407E29">
      <w:pPr>
        <w:pStyle w:val="NoSpacing"/>
        <w:numPr>
          <w:ilvl w:val="2"/>
          <w:numId w:val="19"/>
        </w:numPr>
      </w:pPr>
      <w:proofErr w:type="spellStart"/>
      <w:r w:rsidRPr="00407E29">
        <w:t>Menter</w:t>
      </w:r>
      <w:proofErr w:type="spellEnd"/>
      <w:r w:rsidRPr="00407E29">
        <w:t xml:space="preserve"> &amp; Kuntz (2002) proposed a solution applicable to the SST model called shielding, in which the DES limiter is disabled as long as the flow is recognized as a boundary layer,</w:t>
      </w:r>
    </w:p>
    <w:p w14:paraId="6B1D6380" w14:textId="617F0F39" w:rsidR="00407E29" w:rsidRDefault="00407E29" w:rsidP="00407E29">
      <w:pPr>
        <w:pStyle w:val="NoSpacing"/>
        <w:numPr>
          <w:ilvl w:val="2"/>
          <w:numId w:val="19"/>
        </w:numPr>
      </w:pPr>
      <w:proofErr w:type="spellStart"/>
      <w:r>
        <w:t>Spalart</w:t>
      </w:r>
      <w:proofErr w:type="spellEnd"/>
      <w:r>
        <w:t xml:space="preserve"> made delayed DES</w:t>
      </w:r>
    </w:p>
    <w:p w14:paraId="467879DA" w14:textId="46CABF65" w:rsidR="00407E29" w:rsidRDefault="00407E29" w:rsidP="00407E29">
      <w:pPr>
        <w:pStyle w:val="NoSpacing"/>
        <w:numPr>
          <w:ilvl w:val="2"/>
          <w:numId w:val="19"/>
        </w:numPr>
      </w:pPr>
      <w:r w:rsidRPr="00407E29">
        <w:rPr>
          <w:b/>
        </w:rPr>
        <w:t>Either modification successfully prevents GIS by extending the RANS region</w:t>
      </w:r>
      <w:r>
        <w:t>, exploiting a history effect</w:t>
      </w:r>
    </w:p>
    <w:p w14:paraId="6277E2EF" w14:textId="4A8AD7FD" w:rsidR="00407E29" w:rsidRDefault="00492751" w:rsidP="00492751">
      <w:pPr>
        <w:pStyle w:val="NoSpacing"/>
        <w:numPr>
          <w:ilvl w:val="0"/>
          <w:numId w:val="19"/>
        </w:numPr>
      </w:pPr>
      <w:r>
        <w:t>Recent Proposals</w:t>
      </w:r>
    </w:p>
    <w:p w14:paraId="2F577E08" w14:textId="74112B7D" w:rsidR="00492751" w:rsidRDefault="00D245CF" w:rsidP="00492751">
      <w:pPr>
        <w:pStyle w:val="NoSpacing"/>
        <w:numPr>
          <w:ilvl w:val="1"/>
          <w:numId w:val="19"/>
        </w:numPr>
      </w:pPr>
      <w:r>
        <w:t>Zonal DES</w:t>
      </w:r>
    </w:p>
    <w:p w14:paraId="5B735F05" w14:textId="033D460E" w:rsidR="00D245CF" w:rsidRDefault="00D245CF" w:rsidP="00D245CF">
      <w:pPr>
        <w:pStyle w:val="NoSpacing"/>
        <w:numPr>
          <w:ilvl w:val="2"/>
          <w:numId w:val="19"/>
        </w:numPr>
      </w:pPr>
      <w:r w:rsidRPr="00D245CF">
        <w:t>In zonal DES, the user explicitly marks different regions as RANS or as DES</w:t>
      </w:r>
    </w:p>
    <w:p w14:paraId="60B538E9" w14:textId="17BED559" w:rsidR="00D245CF" w:rsidRPr="00D245CF" w:rsidRDefault="00D245CF" w:rsidP="00D245CF">
      <w:pPr>
        <w:pStyle w:val="NoSpacing"/>
        <w:numPr>
          <w:ilvl w:val="2"/>
          <w:numId w:val="19"/>
        </w:numPr>
        <w:rPr>
          <w:b/>
        </w:rPr>
      </w:pPr>
      <w:r w:rsidRPr="00D245CF">
        <w:rPr>
          <w:b/>
        </w:rPr>
        <w:t>Motivation: fully safe from grid induced separation</w:t>
      </w:r>
    </w:p>
    <w:p w14:paraId="23553AD5" w14:textId="131F8183" w:rsidR="00D245CF" w:rsidRDefault="00D245CF" w:rsidP="00D245CF">
      <w:pPr>
        <w:pStyle w:val="NoSpacing"/>
        <w:numPr>
          <w:ilvl w:val="2"/>
          <w:numId w:val="19"/>
        </w:numPr>
      </w:pPr>
      <w:r>
        <w:t>Compared with DES, ZDES appears simultaneously more powerful and less self-sufficient.</w:t>
      </w:r>
    </w:p>
    <w:p w14:paraId="3AB84300" w14:textId="4C4E262A" w:rsidR="00D245CF" w:rsidRDefault="00D245CF" w:rsidP="00D245CF">
      <w:pPr>
        <w:pStyle w:val="NoSpacing"/>
        <w:numPr>
          <w:ilvl w:val="1"/>
          <w:numId w:val="19"/>
        </w:numPr>
      </w:pPr>
      <w:r w:rsidRPr="00D245CF">
        <w:t>Delayed Detached-Eddy Simulation</w:t>
      </w:r>
    </w:p>
    <w:p w14:paraId="6D1AE83B" w14:textId="7BD948EE" w:rsidR="00D245CF" w:rsidRDefault="00D245CF" w:rsidP="00D245CF">
      <w:pPr>
        <w:pStyle w:val="NoSpacing"/>
        <w:numPr>
          <w:ilvl w:val="2"/>
          <w:numId w:val="19"/>
        </w:numPr>
      </w:pPr>
      <w:r>
        <w:t>DDES detects boundary layers and prolongs the full RANS mode, even if the wall-parallel grid spacing would normally activate the DES limiter.</w:t>
      </w:r>
    </w:p>
    <w:p w14:paraId="59CFCB2B" w14:textId="1F949178" w:rsidR="00D245CF" w:rsidRPr="00D245CF" w:rsidRDefault="00D245CF" w:rsidP="00D245CF">
      <w:pPr>
        <w:pStyle w:val="NoSpacing"/>
        <w:numPr>
          <w:ilvl w:val="2"/>
          <w:numId w:val="19"/>
        </w:numPr>
        <w:rPr>
          <w:b/>
        </w:rPr>
      </w:pPr>
      <w:r w:rsidRPr="00D245CF">
        <w:rPr>
          <w:b/>
        </w:rPr>
        <w:t>DDES is likely to be the new standard version of DES.</w:t>
      </w:r>
    </w:p>
    <w:p w14:paraId="219D6823" w14:textId="5A5F6132" w:rsidR="00D245CF" w:rsidRDefault="00D245CF" w:rsidP="00D245CF">
      <w:pPr>
        <w:pStyle w:val="NoSpacing"/>
        <w:numPr>
          <w:ilvl w:val="1"/>
          <w:numId w:val="19"/>
        </w:numPr>
      </w:pPr>
      <w:r w:rsidRPr="00D245CF">
        <w:t>Improved delayed DES (IDDES)</w:t>
      </w:r>
    </w:p>
    <w:p w14:paraId="18209202" w14:textId="2A48FEA0" w:rsidR="00D245CF" w:rsidRDefault="00D245CF" w:rsidP="00D245CF">
      <w:pPr>
        <w:pStyle w:val="NoSpacing"/>
        <w:numPr>
          <w:ilvl w:val="2"/>
          <w:numId w:val="19"/>
        </w:numPr>
      </w:pPr>
      <w:proofErr w:type="gramStart"/>
      <w:r>
        <w:t>approach</w:t>
      </w:r>
      <w:proofErr w:type="gramEnd"/>
      <w:r>
        <w:t xml:space="preserve"> is also </w:t>
      </w:r>
      <w:proofErr w:type="spellStart"/>
      <w:r>
        <w:t>nonzonal</w:t>
      </w:r>
      <w:proofErr w:type="spellEnd"/>
      <w:r>
        <w:t xml:space="preserve"> and aims at resolving log-layer mismatch in addition to MSD</w:t>
      </w:r>
    </w:p>
    <w:p w14:paraId="53286EE2" w14:textId="447A729B" w:rsidR="005C0783" w:rsidRDefault="005C0783" w:rsidP="00D245CF">
      <w:pPr>
        <w:pStyle w:val="NoSpacing"/>
        <w:numPr>
          <w:ilvl w:val="2"/>
          <w:numId w:val="19"/>
        </w:numPr>
      </w:pPr>
      <w:proofErr w:type="gramStart"/>
      <w:r>
        <w:t>new</w:t>
      </w:r>
      <w:proofErr w:type="gramEnd"/>
      <w:r>
        <w:t xml:space="preserve"> definition of grid spacing Delta, new empirical functions</w:t>
      </w:r>
    </w:p>
    <w:p w14:paraId="288B7D40" w14:textId="5889B005" w:rsidR="005C0783" w:rsidRDefault="005C0783" w:rsidP="005C0783">
      <w:pPr>
        <w:pStyle w:val="NoSpacing"/>
        <w:numPr>
          <w:ilvl w:val="0"/>
          <w:numId w:val="19"/>
        </w:numPr>
      </w:pPr>
      <w:r>
        <w:t>Numerical Requirements</w:t>
      </w:r>
    </w:p>
    <w:p w14:paraId="0A50CB08" w14:textId="7B6A3FFC" w:rsidR="005C0783" w:rsidRDefault="00795BFC" w:rsidP="00795BFC">
      <w:pPr>
        <w:pStyle w:val="NoSpacing"/>
        <w:numPr>
          <w:ilvl w:val="1"/>
          <w:numId w:val="19"/>
        </w:numPr>
      </w:pPr>
      <w:proofErr w:type="gramStart"/>
      <w:r>
        <w:t>most</w:t>
      </w:r>
      <w:proofErr w:type="gramEnd"/>
      <w:r>
        <w:t xml:space="preserve"> effective schemes are structured and hybrid, not only in their treatment of turbulence, but also in their numeric</w:t>
      </w:r>
    </w:p>
    <w:p w14:paraId="3AE6D969" w14:textId="6F6CA4F0" w:rsidR="00795BFC" w:rsidRPr="00407E29" w:rsidRDefault="00795BFC" w:rsidP="00607B37">
      <w:pPr>
        <w:pStyle w:val="NoSpacing"/>
        <w:numPr>
          <w:ilvl w:val="1"/>
          <w:numId w:val="19"/>
        </w:numPr>
      </w:pPr>
      <w:r>
        <w:t xml:space="preserve">An advantage of DES is the </w:t>
      </w:r>
      <w:r w:rsidRPr="00795BFC">
        <w:rPr>
          <w:b/>
        </w:rPr>
        <w:t>ease of programming and application.</w:t>
      </w:r>
      <w:r>
        <w:t xml:space="preserve"> Potentially, it is activated directly from the menu of turbulence models in many of the vendor CFD codes. This is </w:t>
      </w:r>
      <w:r w:rsidRPr="00795BFC">
        <w:rPr>
          <w:b/>
        </w:rPr>
        <w:t>a double edged advantage</w:t>
      </w:r>
      <w:r>
        <w:t>, as users not invested in turbulence and/or too trusting of the experts could accept results without verifying LES content, grid resolution, time step, time sample, and so on.</w:t>
      </w:r>
    </w:p>
    <w:p w14:paraId="229184D5" w14:textId="77777777" w:rsidR="00E40A38" w:rsidRDefault="00E40A38" w:rsidP="00E40A38">
      <w:pPr>
        <w:pStyle w:val="NoSpacing"/>
      </w:pPr>
    </w:p>
    <w:p w14:paraId="43A1A3B7" w14:textId="77777777" w:rsidR="00E40A38" w:rsidRDefault="00E40A38" w:rsidP="00E40A38">
      <w:pPr>
        <w:pStyle w:val="NoSpacing"/>
      </w:pPr>
    </w:p>
    <w:p w14:paraId="2B127022" w14:textId="77777777" w:rsidR="00E40A38" w:rsidRDefault="00E40A38" w:rsidP="00E40A38">
      <w:pPr>
        <w:pStyle w:val="NoSpacing"/>
      </w:pPr>
    </w:p>
    <w:p w14:paraId="7F9C8FA1" w14:textId="53877F66" w:rsidR="00B500ED" w:rsidRDefault="00B500ED" w:rsidP="00B500ED">
      <w:pPr>
        <w:pStyle w:val="NoSpacing"/>
      </w:pPr>
      <w:r>
        <w:t xml:space="preserve">Forsythe, James, Kyle D. Squires, Kenneth E. </w:t>
      </w:r>
      <w:proofErr w:type="spellStart"/>
      <w:r>
        <w:t>Wurtzler</w:t>
      </w:r>
      <w:proofErr w:type="spellEnd"/>
      <w:r>
        <w:t xml:space="preserve">, Philippe R. </w:t>
      </w:r>
      <w:proofErr w:type="spellStart"/>
      <w:r>
        <w:t>Spalart</w:t>
      </w:r>
      <w:proofErr w:type="spellEnd"/>
      <w:r>
        <w:t xml:space="preserve">. </w:t>
      </w:r>
      <w:proofErr w:type="gramStart"/>
      <w:r w:rsidRPr="00B500ED">
        <w:t>Detached-Eddy Simulation of the F-15E at High Alpha</w:t>
      </w:r>
      <w:r>
        <w:t>.</w:t>
      </w:r>
      <w:proofErr w:type="gramEnd"/>
    </w:p>
    <w:p w14:paraId="4F3F896A" w14:textId="0E004223" w:rsidR="00B500ED" w:rsidRDefault="00B500ED" w:rsidP="00B500ED">
      <w:pPr>
        <w:pStyle w:val="NoSpacing"/>
        <w:numPr>
          <w:ilvl w:val="0"/>
          <w:numId w:val="20"/>
        </w:numPr>
      </w:pPr>
      <w:r>
        <w:t>Filename: forsythe2004detachededdy</w:t>
      </w:r>
    </w:p>
    <w:p w14:paraId="5DE7504B" w14:textId="0983CDAE" w:rsidR="00B500ED" w:rsidRDefault="00B500ED" w:rsidP="00B500ED">
      <w:pPr>
        <w:pStyle w:val="NoSpacing"/>
        <w:numPr>
          <w:ilvl w:val="0"/>
          <w:numId w:val="20"/>
        </w:numPr>
      </w:pPr>
      <w:r>
        <w:t>Abstract:</w:t>
      </w:r>
    </w:p>
    <w:p w14:paraId="3AF5F9FA" w14:textId="24313F80" w:rsidR="00B500ED" w:rsidRDefault="00B500ED" w:rsidP="00B500ED">
      <w:pPr>
        <w:pStyle w:val="NoSpacing"/>
        <w:numPr>
          <w:ilvl w:val="1"/>
          <w:numId w:val="20"/>
        </w:numPr>
      </w:pPr>
      <w:r w:rsidRPr="00B500ED">
        <w:rPr>
          <w:b/>
        </w:rPr>
        <w:t>Detached-eddy simulation (DES)</w:t>
      </w:r>
      <w:r w:rsidRPr="00B500ED">
        <w:t xml:space="preserve"> is used to predict the </w:t>
      </w:r>
      <w:r w:rsidRPr="00B500ED">
        <w:rPr>
          <w:b/>
        </w:rPr>
        <w:t>massively separated flow around an F-15E at 65-deg</w:t>
      </w:r>
      <w:r w:rsidRPr="00B500ED">
        <w:t xml:space="preserve"> angle of attack</w:t>
      </w:r>
    </w:p>
    <w:p w14:paraId="105DD16B" w14:textId="2CC3DB00" w:rsidR="00B500ED" w:rsidRPr="00B500ED" w:rsidRDefault="00B500ED" w:rsidP="00B500ED">
      <w:pPr>
        <w:pStyle w:val="NoSpacing"/>
        <w:numPr>
          <w:ilvl w:val="1"/>
          <w:numId w:val="20"/>
        </w:numPr>
        <w:rPr>
          <w:b/>
        </w:rPr>
      </w:pPr>
      <w:proofErr w:type="gramStart"/>
      <w:r w:rsidRPr="00B500ED">
        <w:t>chord</w:t>
      </w:r>
      <w:proofErr w:type="gramEnd"/>
      <w:r w:rsidRPr="00B500ED">
        <w:t xml:space="preserve">-based </w:t>
      </w:r>
      <w:r w:rsidRPr="00B500ED">
        <w:rPr>
          <w:b/>
        </w:rPr>
        <w:t>Reynolds number of 13.6 × 106</w:t>
      </w:r>
      <w:r w:rsidRPr="00B500ED">
        <w:t xml:space="preserve"> and </w:t>
      </w:r>
      <w:r w:rsidRPr="00B500ED">
        <w:rPr>
          <w:b/>
        </w:rPr>
        <w:t>Mach number of 0.3</w:t>
      </w:r>
    </w:p>
    <w:p w14:paraId="70B549D1" w14:textId="45195EA6" w:rsidR="00B500ED" w:rsidRDefault="00B500ED" w:rsidP="00B500ED">
      <w:pPr>
        <w:pStyle w:val="NoSpacing"/>
        <w:numPr>
          <w:ilvl w:val="1"/>
          <w:numId w:val="20"/>
        </w:numPr>
      </w:pPr>
      <w:proofErr w:type="gramStart"/>
      <w:r w:rsidRPr="00B500ED">
        <w:t>unstructured</w:t>
      </w:r>
      <w:proofErr w:type="gramEnd"/>
      <w:r w:rsidRPr="00B500ED">
        <w:t xml:space="preserve"> grids with the commercial solver Cobalt</w:t>
      </w:r>
    </w:p>
    <w:p w14:paraId="7950EFBA" w14:textId="208829F4" w:rsidR="00B500ED" w:rsidRDefault="00B500ED" w:rsidP="00B500ED">
      <w:pPr>
        <w:pStyle w:val="NoSpacing"/>
        <w:numPr>
          <w:ilvl w:val="1"/>
          <w:numId w:val="20"/>
        </w:numPr>
      </w:pPr>
      <w:r w:rsidRPr="00B500ED">
        <w:t xml:space="preserve">DES predictions are assessed via </w:t>
      </w:r>
      <w:r w:rsidRPr="00D97F46">
        <w:rPr>
          <w:b/>
        </w:rPr>
        <w:t>comparison to Boeing’s stability and control database</w:t>
      </w:r>
      <w:r w:rsidRPr="00B500ED">
        <w:t xml:space="preserve"> as well as to solutions of the Reynolds-averaged Navier–Stokes (RANS) equations</w:t>
      </w:r>
    </w:p>
    <w:p w14:paraId="1DB0691C" w14:textId="54C15B57" w:rsidR="00B500ED" w:rsidRDefault="00B500ED" w:rsidP="00B500ED">
      <w:pPr>
        <w:pStyle w:val="NoSpacing"/>
        <w:numPr>
          <w:ilvl w:val="1"/>
          <w:numId w:val="20"/>
        </w:numPr>
      </w:pPr>
      <w:r w:rsidRPr="00B500ED">
        <w:t xml:space="preserve">DES predictions of the lift, drag, and pitching moment, which were averaged over as many as 150 inertial timescales, </w:t>
      </w:r>
      <w:r w:rsidRPr="00D97F46">
        <w:rPr>
          <w:b/>
        </w:rPr>
        <w:t>agree with the data more favorably</w:t>
      </w:r>
      <w:r w:rsidRPr="00B500ED">
        <w:t xml:space="preserve"> than the RANS results, </w:t>
      </w:r>
      <w:r w:rsidRPr="00D97F46">
        <w:rPr>
          <w:b/>
        </w:rPr>
        <w:t>but both methods are within 10% of</w:t>
      </w:r>
      <w:r w:rsidRPr="00B500ED">
        <w:t xml:space="preserve"> the database</w:t>
      </w:r>
    </w:p>
    <w:p w14:paraId="22BE3B7A" w14:textId="09766293" w:rsidR="00B500ED" w:rsidRDefault="00B500ED" w:rsidP="00B500ED">
      <w:pPr>
        <w:pStyle w:val="NoSpacing"/>
        <w:numPr>
          <w:ilvl w:val="1"/>
          <w:numId w:val="20"/>
        </w:numPr>
      </w:pPr>
      <w:r w:rsidRPr="00B500ED">
        <w:t xml:space="preserve">The </w:t>
      </w:r>
      <w:r w:rsidRPr="00D97F46">
        <w:rPr>
          <w:b/>
        </w:rPr>
        <w:t>cost of DES was approximately seven times higher</w:t>
      </w:r>
      <w:r w:rsidRPr="00B500ED">
        <w:t xml:space="preserve"> than the steady RANS calculations on the same grid.</w:t>
      </w:r>
    </w:p>
    <w:p w14:paraId="12E2F9C2" w14:textId="77777777" w:rsidR="00B500ED" w:rsidRDefault="00B500ED" w:rsidP="00780C46">
      <w:pPr>
        <w:pStyle w:val="NoSpacing"/>
      </w:pPr>
    </w:p>
    <w:p w14:paraId="289447B1" w14:textId="40911A25" w:rsidR="00B500ED" w:rsidRDefault="00370CED" w:rsidP="00780C46">
      <w:pPr>
        <w:pStyle w:val="NoSpacing"/>
      </w:pPr>
      <w:r>
        <w:t xml:space="preserve">Smith. </w:t>
      </w:r>
      <w:r w:rsidRPr="00370CED">
        <w:t>Numerical investigation of the flow over a golf ball in the subcritical and supercritical regimes</w:t>
      </w:r>
    </w:p>
    <w:p w14:paraId="7EA91510" w14:textId="341F9F58" w:rsidR="00370CED" w:rsidRDefault="00370CED" w:rsidP="00370CED">
      <w:pPr>
        <w:pStyle w:val="NoSpacing"/>
        <w:numPr>
          <w:ilvl w:val="0"/>
          <w:numId w:val="21"/>
        </w:numPr>
      </w:pPr>
      <w:r>
        <w:t xml:space="preserve">Filename: </w:t>
      </w:r>
      <w:r w:rsidRPr="00370CED">
        <w:t>smith2010numerical</w:t>
      </w:r>
    </w:p>
    <w:p w14:paraId="3C30CB76" w14:textId="37D7BC5F" w:rsidR="00370CED" w:rsidRDefault="00370CED" w:rsidP="00370CED">
      <w:pPr>
        <w:pStyle w:val="NoSpacing"/>
        <w:numPr>
          <w:ilvl w:val="0"/>
          <w:numId w:val="21"/>
        </w:numPr>
      </w:pPr>
      <w:r>
        <w:t>Abstract:</w:t>
      </w:r>
    </w:p>
    <w:p w14:paraId="36FA3533" w14:textId="39BE8AF2" w:rsidR="00370CED" w:rsidRDefault="00370CED" w:rsidP="00370CED">
      <w:pPr>
        <w:pStyle w:val="NoSpacing"/>
        <w:numPr>
          <w:ilvl w:val="1"/>
          <w:numId w:val="21"/>
        </w:numPr>
      </w:pPr>
      <w:proofErr w:type="gramStart"/>
      <w:r w:rsidRPr="00370CED">
        <w:t>direct</w:t>
      </w:r>
      <w:proofErr w:type="gramEnd"/>
      <w:r w:rsidRPr="00370CED">
        <w:t xml:space="preserve"> numerical </w:t>
      </w:r>
      <w:proofErr w:type="spellStart"/>
      <w:r w:rsidRPr="00370CED">
        <w:t>simula</w:t>
      </w:r>
      <w:proofErr w:type="spellEnd"/>
      <w:r w:rsidRPr="00370CED">
        <w:t xml:space="preserve">- </w:t>
      </w:r>
      <w:proofErr w:type="spellStart"/>
      <w:r w:rsidRPr="00370CED">
        <w:t>tions</w:t>
      </w:r>
      <w:proofErr w:type="spellEnd"/>
      <w:r w:rsidRPr="00370CED">
        <w:t xml:space="preserve"> (DNS) are conducted</w:t>
      </w:r>
      <w:r>
        <w:t xml:space="preserve"> </w:t>
      </w:r>
      <w:r w:rsidRPr="00370CED">
        <w:t>to understand the role of surface dimpling on the flow over a</w:t>
      </w:r>
      <w:r>
        <w:t xml:space="preserve"> non-rotating</w:t>
      </w:r>
      <w:r w:rsidRPr="00370CED">
        <w:t xml:space="preserve"> golf ball</w:t>
      </w:r>
    </w:p>
    <w:p w14:paraId="41F0461C" w14:textId="3FD5E69F" w:rsidR="00370CED" w:rsidRDefault="00370CED" w:rsidP="00370CED">
      <w:pPr>
        <w:pStyle w:val="NoSpacing"/>
        <w:numPr>
          <w:ilvl w:val="1"/>
          <w:numId w:val="21"/>
        </w:numPr>
      </w:pPr>
      <w:proofErr w:type="spellStart"/>
      <w:proofErr w:type="gramStart"/>
      <w:r w:rsidRPr="00370CED">
        <w:t>ubcritical</w:t>
      </w:r>
      <w:proofErr w:type="spellEnd"/>
      <w:proofErr w:type="gramEnd"/>
      <w:r w:rsidRPr="00370CED">
        <w:t xml:space="preserve"> flow at a Reynolds number of 2.5   104 and a supercritical case at a Reynolds number of 1.1   105</w:t>
      </w:r>
    </w:p>
    <w:p w14:paraId="0BFD4A97" w14:textId="77777777" w:rsidR="00370CED" w:rsidRDefault="00370CED" w:rsidP="00370CED">
      <w:pPr>
        <w:pStyle w:val="NoSpacing"/>
        <w:numPr>
          <w:ilvl w:val="1"/>
          <w:numId w:val="21"/>
        </w:numPr>
      </w:pPr>
    </w:p>
    <w:p w14:paraId="11297639" w14:textId="77777777" w:rsidR="00370CED" w:rsidRDefault="00370CED" w:rsidP="00780C46">
      <w:pPr>
        <w:pStyle w:val="NoSpacing"/>
      </w:pPr>
    </w:p>
    <w:p w14:paraId="5B8F1E53" w14:textId="77777777" w:rsidR="00B500ED" w:rsidRDefault="00B500ED" w:rsidP="00780C46">
      <w:pPr>
        <w:pStyle w:val="NoSpacing"/>
      </w:pPr>
    </w:p>
    <w:p w14:paraId="7941B360" w14:textId="6FA7D748" w:rsidR="00780C46" w:rsidRDefault="00780C46" w:rsidP="00780C46">
      <w:pPr>
        <w:pStyle w:val="NoSpacing"/>
      </w:pPr>
      <w:proofErr w:type="spellStart"/>
      <w:proofErr w:type="gramStart"/>
      <w:r w:rsidRPr="00780C46">
        <w:t>Cimarelli</w:t>
      </w:r>
      <w:proofErr w:type="spellEnd"/>
      <w:r>
        <w:t xml:space="preserve">, </w:t>
      </w:r>
      <w:r w:rsidRPr="00780C46">
        <w:t xml:space="preserve">Andrea *, Adriano </w:t>
      </w:r>
      <w:proofErr w:type="spellStart"/>
      <w:r w:rsidRPr="00780C46">
        <w:t>Leonforte</w:t>
      </w:r>
      <w:proofErr w:type="spellEnd"/>
      <w:r w:rsidRPr="00780C46">
        <w:t xml:space="preserve">, Diego </w:t>
      </w:r>
      <w:proofErr w:type="spellStart"/>
      <w:r w:rsidRPr="00780C46">
        <w:t>Angeli</w:t>
      </w:r>
      <w:proofErr w:type="spellEnd"/>
      <w:r>
        <w:t>.</w:t>
      </w:r>
      <w:proofErr w:type="gramEnd"/>
      <w:r>
        <w:t xml:space="preserve"> </w:t>
      </w:r>
      <w:r w:rsidRPr="00780C46">
        <w:t>Direct numerical simulation of the flow around a rectangular cylinder at a moderately high Reynolds number</w:t>
      </w:r>
      <w:r>
        <w:t>.</w:t>
      </w:r>
    </w:p>
    <w:p w14:paraId="7F656385" w14:textId="5EAC3D91" w:rsidR="00780C46" w:rsidRDefault="00780C46" w:rsidP="00780C46">
      <w:pPr>
        <w:pStyle w:val="NoSpacing"/>
        <w:numPr>
          <w:ilvl w:val="0"/>
          <w:numId w:val="17"/>
        </w:numPr>
      </w:pPr>
      <w:r>
        <w:t>Filename: c</w:t>
      </w:r>
      <w:r w:rsidRPr="00780C46">
        <w:t>imarelli</w:t>
      </w:r>
      <w:r>
        <w:t>2018direct</w:t>
      </w:r>
    </w:p>
    <w:p w14:paraId="60F2D397" w14:textId="1BFB4AF6" w:rsidR="00780C46" w:rsidRDefault="00780C46" w:rsidP="00780C46">
      <w:pPr>
        <w:pStyle w:val="NoSpacing"/>
        <w:numPr>
          <w:ilvl w:val="0"/>
          <w:numId w:val="17"/>
        </w:numPr>
      </w:pPr>
      <w:r>
        <w:t>Abstract</w:t>
      </w:r>
    </w:p>
    <w:p w14:paraId="10C2CB3B" w14:textId="7E7BF219" w:rsidR="00780C46" w:rsidRDefault="00780C46" w:rsidP="00780C46">
      <w:pPr>
        <w:pStyle w:val="NoSpacing"/>
        <w:numPr>
          <w:ilvl w:val="1"/>
          <w:numId w:val="17"/>
        </w:numPr>
      </w:pPr>
      <w:r w:rsidRPr="00780C46">
        <w:t>Direct Numerical Simulation (DNS) of the flow around a rectangular cylinder</w:t>
      </w:r>
      <w:r>
        <w:t xml:space="preserve"> (elongated)</w:t>
      </w:r>
    </w:p>
    <w:p w14:paraId="7403A47C" w14:textId="340BCE73" w:rsidR="00780C46" w:rsidRDefault="00780C46" w:rsidP="00780C46">
      <w:pPr>
        <w:pStyle w:val="NoSpacing"/>
        <w:numPr>
          <w:ilvl w:val="1"/>
          <w:numId w:val="17"/>
        </w:numPr>
      </w:pPr>
      <w:r>
        <w:t>Reynolds number Re =</w:t>
      </w:r>
      <w:r w:rsidRPr="00780C46">
        <w:t xml:space="preserve"> 3000</w:t>
      </w:r>
    </w:p>
    <w:p w14:paraId="590E3381" w14:textId="77777777" w:rsidR="00780C46" w:rsidRDefault="00780C46" w:rsidP="00780C46">
      <w:pPr>
        <w:pStyle w:val="NoSpacing"/>
        <w:numPr>
          <w:ilvl w:val="1"/>
          <w:numId w:val="17"/>
        </w:numPr>
      </w:pPr>
    </w:p>
    <w:p w14:paraId="11B9E057" w14:textId="77777777" w:rsidR="00406403" w:rsidRDefault="00406403" w:rsidP="006F511E">
      <w:pPr>
        <w:pStyle w:val="NoSpacing"/>
      </w:pPr>
    </w:p>
    <w:p w14:paraId="384A0104" w14:textId="77777777" w:rsidR="00E922E2" w:rsidRDefault="00E922E2" w:rsidP="00E922E2">
      <w:pPr>
        <w:pStyle w:val="NoSpacing"/>
      </w:pPr>
    </w:p>
    <w:p w14:paraId="0A15BB3E" w14:textId="77777777" w:rsidR="00E922E2" w:rsidRDefault="00E922E2" w:rsidP="00E922E2">
      <w:pPr>
        <w:pStyle w:val="NoSpacing"/>
      </w:pPr>
    </w:p>
    <w:p w14:paraId="7EBCE341" w14:textId="77777777" w:rsidR="00E922E2" w:rsidRDefault="00E922E2" w:rsidP="00E922E2">
      <w:pPr>
        <w:pStyle w:val="NoSpacing"/>
      </w:pPr>
    </w:p>
    <w:p w14:paraId="2F673B7C" w14:textId="77777777" w:rsidR="00E922E2" w:rsidRDefault="00E922E2" w:rsidP="00E922E2">
      <w:pPr>
        <w:pStyle w:val="NoSpacing"/>
      </w:pPr>
    </w:p>
    <w:p w14:paraId="45581656" w14:textId="77777777" w:rsidR="00982AFF" w:rsidRDefault="00982AFF" w:rsidP="00E922E2">
      <w:pPr>
        <w:pStyle w:val="NoSpacing"/>
      </w:pPr>
    </w:p>
    <w:p w14:paraId="5F5DBC21" w14:textId="6390625F" w:rsidR="00982AFF" w:rsidRDefault="00982AFF" w:rsidP="00E922E2">
      <w:pPr>
        <w:pStyle w:val="NoSpacing"/>
      </w:pPr>
      <w:r w:rsidRPr="00982AFF">
        <w:t>Taylor</w:t>
      </w:r>
      <w:r>
        <w:t xml:space="preserve">, </w:t>
      </w:r>
      <w:r w:rsidRPr="00982AFF">
        <w:t>Z.J.</w:t>
      </w:r>
      <w:r>
        <w:t>,</w:t>
      </w:r>
      <w:r w:rsidRPr="00982AFF">
        <w:t xml:space="preserve"> a, E. </w:t>
      </w:r>
      <w:proofErr w:type="spellStart"/>
      <w:r w:rsidRPr="00982AFF">
        <w:t>Palombi</w:t>
      </w:r>
      <w:proofErr w:type="spellEnd"/>
      <w:r w:rsidRPr="00982AFF">
        <w:t xml:space="preserve"> a, R. </w:t>
      </w:r>
      <w:proofErr w:type="spellStart"/>
      <w:r w:rsidRPr="00982AFF">
        <w:t>Gurka</w:t>
      </w:r>
      <w:proofErr w:type="spellEnd"/>
      <w:r w:rsidRPr="00982AFF">
        <w:t xml:space="preserve"> </w:t>
      </w:r>
      <w:proofErr w:type="spellStart"/>
      <w:r w:rsidRPr="00982AFF">
        <w:t>a</w:t>
      </w:r>
      <w:proofErr w:type="gramStart"/>
      <w:r w:rsidRPr="00982AFF">
        <w:t>,b</w:t>
      </w:r>
      <w:proofErr w:type="spellEnd"/>
      <w:proofErr w:type="gramEnd"/>
      <w:r w:rsidRPr="00982AFF">
        <w:t>, G.A. Kopp</w:t>
      </w:r>
      <w:r>
        <w:t xml:space="preserve">. </w:t>
      </w:r>
      <w:proofErr w:type="gramStart"/>
      <w:r w:rsidRPr="00982AFF">
        <w:t>Features of the turbulent flow around symmetric elongated bluff bodies</w:t>
      </w:r>
      <w:r>
        <w:t>.</w:t>
      </w:r>
      <w:proofErr w:type="gramEnd"/>
    </w:p>
    <w:p w14:paraId="5CCDF081" w14:textId="7D7AA00F" w:rsidR="00982AFF" w:rsidRDefault="00982AFF" w:rsidP="00982AFF">
      <w:pPr>
        <w:pStyle w:val="NoSpacing"/>
        <w:numPr>
          <w:ilvl w:val="0"/>
          <w:numId w:val="14"/>
        </w:numPr>
      </w:pPr>
      <w:r>
        <w:t>Wind tunnel test of elongated bluff bodies</w:t>
      </w:r>
    </w:p>
    <w:p w14:paraId="2661DC17" w14:textId="77777777" w:rsidR="00E922E2" w:rsidRDefault="00E922E2" w:rsidP="00E922E2">
      <w:pPr>
        <w:pStyle w:val="NoSpacing"/>
      </w:pPr>
    </w:p>
    <w:p w14:paraId="5E22C4F4" w14:textId="45BF9F54" w:rsidR="001C3BB9" w:rsidRDefault="00E922E2" w:rsidP="00E922E2">
      <w:pPr>
        <w:pStyle w:val="NoSpacing"/>
      </w:pPr>
      <w:proofErr w:type="spellStart"/>
      <w:r>
        <w:t>Hangan</w:t>
      </w:r>
      <w:proofErr w:type="spellEnd"/>
      <w:r>
        <w:t xml:space="preserve">, H. Vickery, B.J.  </w:t>
      </w:r>
      <w:proofErr w:type="gramStart"/>
      <w:r>
        <w:t>A wake model for two-dimensional (sharp-edged) bluff bodies.</w:t>
      </w:r>
      <w:proofErr w:type="gramEnd"/>
    </w:p>
    <w:p w14:paraId="2590F97B" w14:textId="4D79DB63" w:rsidR="00E922E2" w:rsidRDefault="00E922E2" w:rsidP="00E922E2">
      <w:pPr>
        <w:pStyle w:val="NoSpacing"/>
        <w:numPr>
          <w:ilvl w:val="0"/>
          <w:numId w:val="8"/>
        </w:numPr>
      </w:pPr>
      <w:r>
        <w:t>Filename: hangan1997wake</w:t>
      </w:r>
    </w:p>
    <w:p w14:paraId="427CEC16" w14:textId="41848B84" w:rsidR="00E922E2" w:rsidRDefault="00E922E2" w:rsidP="00E922E2">
      <w:pPr>
        <w:pStyle w:val="NoSpacing"/>
        <w:numPr>
          <w:ilvl w:val="0"/>
          <w:numId w:val="8"/>
        </w:numPr>
      </w:pPr>
      <w:r>
        <w:t>Abstract</w:t>
      </w:r>
    </w:p>
    <w:p w14:paraId="56E2452C" w14:textId="5FC30774" w:rsidR="00E922E2" w:rsidRDefault="00E922E2" w:rsidP="00E922E2">
      <w:pPr>
        <w:pStyle w:val="NoSpacing"/>
        <w:numPr>
          <w:ilvl w:val="1"/>
          <w:numId w:val="8"/>
        </w:numPr>
      </w:pPr>
      <w:proofErr w:type="gramStart"/>
      <w:r w:rsidRPr="00E922E2">
        <w:t>two</w:t>
      </w:r>
      <w:proofErr w:type="gramEnd"/>
      <w:r w:rsidRPr="00E922E2">
        <w:t>-dimensional wake model for turbulence profiles is developed for (sharp-edged) bluff bodies based on similarity (self-preservation) and universality (different shapes)</w:t>
      </w:r>
    </w:p>
    <w:p w14:paraId="5801C541" w14:textId="1D8B7C88" w:rsidR="00E922E2" w:rsidRDefault="00E922E2" w:rsidP="00E922E2">
      <w:pPr>
        <w:pStyle w:val="NoSpacing"/>
        <w:numPr>
          <w:ilvl w:val="1"/>
          <w:numId w:val="8"/>
        </w:numPr>
      </w:pPr>
      <w:r w:rsidRPr="00E922E2">
        <w:rPr>
          <w:b/>
        </w:rPr>
        <w:t xml:space="preserve">Empirical (experiment-based) </w:t>
      </w:r>
      <w:r>
        <w:t>wake model</w:t>
      </w:r>
    </w:p>
    <w:p w14:paraId="0B352349" w14:textId="77777777" w:rsidR="00E922E2" w:rsidRDefault="00E922E2" w:rsidP="00E922E2">
      <w:pPr>
        <w:pStyle w:val="NoSpacing"/>
        <w:rPr>
          <w:b/>
        </w:rPr>
      </w:pPr>
    </w:p>
    <w:p w14:paraId="10974BA3" w14:textId="77777777" w:rsidR="00E922E2" w:rsidRDefault="00E922E2" w:rsidP="00E922E2">
      <w:pPr>
        <w:pStyle w:val="NoSpacing"/>
      </w:pPr>
    </w:p>
    <w:p w14:paraId="5499197B" w14:textId="77777777" w:rsidR="00B62B97" w:rsidRDefault="00B62B97" w:rsidP="00B62B97">
      <w:pPr>
        <w:pStyle w:val="NoSpacing"/>
      </w:pPr>
    </w:p>
    <w:p w14:paraId="065236BC" w14:textId="3D47F381" w:rsidR="00952E00" w:rsidRDefault="00952E00" w:rsidP="00B62B97">
      <w:pPr>
        <w:pStyle w:val="NoSpacing"/>
      </w:pPr>
      <w:r>
        <w:br w:type="column"/>
        <w:t>References from 2017</w:t>
      </w:r>
    </w:p>
    <w:p w14:paraId="3F0BC41E" w14:textId="1B0A79A7" w:rsidR="00D558DA" w:rsidRDefault="00A146B2" w:rsidP="00A146B2">
      <w:pPr>
        <w:pStyle w:val="NoSpacing"/>
      </w:pPr>
      <w:proofErr w:type="spellStart"/>
      <w:r>
        <w:t>Ravindra</w:t>
      </w:r>
      <w:proofErr w:type="spellEnd"/>
      <w:r>
        <w:t xml:space="preserve"> G. Devi, Joseph Mathew, </w:t>
      </w:r>
      <w:proofErr w:type="spellStart"/>
      <w:r>
        <w:t>Peeush</w:t>
      </w:r>
      <w:proofErr w:type="spellEnd"/>
      <w:r>
        <w:t xml:space="preserve"> K. </w:t>
      </w:r>
      <w:proofErr w:type="spellStart"/>
      <w:r>
        <w:t>Bishnoi</w:t>
      </w:r>
      <w:proofErr w:type="spellEnd"/>
      <w:r>
        <w:t xml:space="preserve">, </w:t>
      </w:r>
      <w:r w:rsidRPr="00A146B2">
        <w:t>Computations of turbulent near wakes of axisymmetric bodies</w:t>
      </w:r>
    </w:p>
    <w:p w14:paraId="416F8EFC" w14:textId="404162A1" w:rsidR="00A146B2" w:rsidRDefault="00621DA6" w:rsidP="00A146B2">
      <w:pPr>
        <w:pStyle w:val="NoSpacing"/>
        <w:numPr>
          <w:ilvl w:val="0"/>
          <w:numId w:val="3"/>
        </w:numPr>
      </w:pPr>
      <w:r>
        <w:t>Comparison of turbulence models over ellipsoid and sphere</w:t>
      </w:r>
    </w:p>
    <w:p w14:paraId="1A761CF3" w14:textId="08E803B0" w:rsidR="00621DA6" w:rsidRDefault="00621DA6" w:rsidP="00621DA6">
      <w:pPr>
        <w:pStyle w:val="NoSpacing"/>
        <w:numPr>
          <w:ilvl w:val="1"/>
          <w:numId w:val="3"/>
        </w:numPr>
      </w:pPr>
      <w:r>
        <w:t xml:space="preserve">K-epsilon, k-omega, Reynolds </w:t>
      </w:r>
      <w:r w:rsidR="00C33A4D">
        <w:t>stress model</w:t>
      </w:r>
    </w:p>
    <w:p w14:paraId="66E20BB5" w14:textId="611B67E0" w:rsidR="00C33A4D" w:rsidRDefault="00C33A4D" w:rsidP="00621DA6">
      <w:pPr>
        <w:pStyle w:val="NoSpacing"/>
        <w:numPr>
          <w:ilvl w:val="1"/>
          <w:numId w:val="3"/>
        </w:numPr>
      </w:pPr>
      <w:r>
        <w:t>Before and after separation</w:t>
      </w:r>
    </w:p>
    <w:p w14:paraId="2EB7ED68" w14:textId="33BE727F" w:rsidR="00C33A4D" w:rsidRDefault="00C33A4D" w:rsidP="00621DA6">
      <w:pPr>
        <w:pStyle w:val="NoSpacing"/>
        <w:numPr>
          <w:ilvl w:val="1"/>
          <w:numId w:val="3"/>
        </w:numPr>
      </w:pPr>
      <w:r>
        <w:t>Compare to experimental data</w:t>
      </w:r>
    </w:p>
    <w:p w14:paraId="736CE5F2" w14:textId="7BDBB6D5" w:rsidR="00C33A4D" w:rsidRDefault="003A7696" w:rsidP="003A7696">
      <w:pPr>
        <w:pStyle w:val="NoSpacing"/>
        <w:numPr>
          <w:ilvl w:val="1"/>
          <w:numId w:val="3"/>
        </w:numPr>
      </w:pPr>
      <w:r>
        <w:t>Previous studies have concerned LES and DNS</w:t>
      </w:r>
    </w:p>
    <w:p w14:paraId="539AFCA9" w14:textId="64110CA1" w:rsidR="003A7696" w:rsidRDefault="003A7696" w:rsidP="003A7696">
      <w:pPr>
        <w:pStyle w:val="NoSpacing"/>
        <w:numPr>
          <w:ilvl w:val="2"/>
          <w:numId w:val="3"/>
        </w:numPr>
      </w:pPr>
      <w:r>
        <w:t>But RANS is an industry standard, it need its own studies</w:t>
      </w:r>
    </w:p>
    <w:p w14:paraId="3702089C" w14:textId="142F94A9" w:rsidR="003A7696" w:rsidRDefault="003A7696" w:rsidP="003A7696">
      <w:pPr>
        <w:pStyle w:val="NoSpacing"/>
        <w:numPr>
          <w:ilvl w:val="2"/>
          <w:numId w:val="3"/>
        </w:numPr>
      </w:pPr>
      <w:r>
        <w:t>This paper provides that</w:t>
      </w:r>
    </w:p>
    <w:p w14:paraId="7D1E7305" w14:textId="01A168C6" w:rsidR="003A7696" w:rsidRDefault="003A7696" w:rsidP="003A7696">
      <w:pPr>
        <w:pStyle w:val="NoSpacing"/>
        <w:numPr>
          <w:ilvl w:val="0"/>
          <w:numId w:val="3"/>
        </w:numPr>
      </w:pPr>
      <w:r>
        <w:t>Solutions using CFX-5 finite volume solver</w:t>
      </w:r>
    </w:p>
    <w:p w14:paraId="0066C508" w14:textId="20637CC9" w:rsidR="003A7696" w:rsidRDefault="003A7696" w:rsidP="003A7696">
      <w:pPr>
        <w:pStyle w:val="NoSpacing"/>
        <w:numPr>
          <w:ilvl w:val="1"/>
          <w:numId w:val="3"/>
        </w:numPr>
      </w:pPr>
      <w:r>
        <w:t xml:space="preserve">Grid made with </w:t>
      </w:r>
      <w:proofErr w:type="spellStart"/>
      <w:r>
        <w:t>unigraphics</w:t>
      </w:r>
      <w:proofErr w:type="spellEnd"/>
      <w:r>
        <w:t xml:space="preserve"> and ICEMCFD, unstructured</w:t>
      </w:r>
    </w:p>
    <w:p w14:paraId="5595115F" w14:textId="2A134034" w:rsidR="00337E94" w:rsidRDefault="00337E94" w:rsidP="00337E94">
      <w:pPr>
        <w:pStyle w:val="NoSpacing"/>
        <w:numPr>
          <w:ilvl w:val="0"/>
          <w:numId w:val="3"/>
        </w:numPr>
      </w:pPr>
      <w:r>
        <w:t xml:space="preserve">Table 1 – compare global properties: drag coefficient, separation location, </w:t>
      </w:r>
      <w:proofErr w:type="spellStart"/>
      <w:r>
        <w:t>etc</w:t>
      </w:r>
      <w:proofErr w:type="spellEnd"/>
    </w:p>
    <w:p w14:paraId="13406FF2" w14:textId="35ACE8C1" w:rsidR="00337E94" w:rsidRDefault="00927C18" w:rsidP="00337E94">
      <w:pPr>
        <w:pStyle w:val="NoSpacing"/>
        <w:numPr>
          <w:ilvl w:val="0"/>
          <w:numId w:val="3"/>
        </w:numPr>
      </w:pPr>
      <w:r>
        <w:t>Turbulent intensity – Fig 4-6</w:t>
      </w:r>
    </w:p>
    <w:p w14:paraId="056CB01C" w14:textId="75F44CD3" w:rsidR="00927C18" w:rsidRDefault="00927C18" w:rsidP="00927C18">
      <w:pPr>
        <w:pStyle w:val="NoSpacing"/>
        <w:numPr>
          <w:ilvl w:val="1"/>
          <w:numId w:val="3"/>
        </w:numPr>
      </w:pPr>
      <w:r>
        <w:t>No explanation of how calculated or which model used (probably RSM)</w:t>
      </w:r>
    </w:p>
    <w:p w14:paraId="2E5B0C51" w14:textId="77777777" w:rsidR="00927C18" w:rsidRDefault="00927C18" w:rsidP="003344A8">
      <w:pPr>
        <w:pStyle w:val="NoSpacing"/>
      </w:pPr>
    </w:p>
    <w:p w14:paraId="29401845" w14:textId="69FA730B" w:rsidR="003344A8" w:rsidRDefault="003344A8" w:rsidP="003344A8">
      <w:pPr>
        <w:pStyle w:val="NoSpacing"/>
      </w:pPr>
      <w:proofErr w:type="spellStart"/>
      <w:r>
        <w:t>Catalanoa</w:t>
      </w:r>
      <w:proofErr w:type="spellEnd"/>
      <w:r>
        <w:t>,</w:t>
      </w:r>
      <w:r w:rsidR="00952E00">
        <w:t xml:space="preserve"> </w:t>
      </w:r>
      <w:proofErr w:type="spellStart"/>
      <w:r w:rsidR="00952E00">
        <w:t>Pietro</w:t>
      </w:r>
      <w:proofErr w:type="spellEnd"/>
      <w:r w:rsidR="00952E00">
        <w:t>,</w:t>
      </w:r>
      <w:r>
        <w:t xml:space="preserve"> </w:t>
      </w:r>
      <w:proofErr w:type="spellStart"/>
      <w:r w:rsidRPr="003344A8">
        <w:t>MengWangb</w:t>
      </w:r>
      <w:proofErr w:type="spellEnd"/>
      <w:r w:rsidRPr="003344A8">
        <w:t>,</w:t>
      </w:r>
      <w:r>
        <w:t xml:space="preserve"> </w:t>
      </w:r>
      <w:proofErr w:type="spellStart"/>
      <w:r w:rsidRPr="003344A8">
        <w:t>GianlucaIaccarinob</w:t>
      </w:r>
      <w:proofErr w:type="spellEnd"/>
      <w:r w:rsidRPr="003344A8">
        <w:t>,</w:t>
      </w:r>
      <w:r>
        <w:t xml:space="preserve"> </w:t>
      </w:r>
      <w:proofErr w:type="spellStart"/>
      <w:r w:rsidRPr="003344A8">
        <w:t>ParvizMoin</w:t>
      </w:r>
      <w:proofErr w:type="spellEnd"/>
      <w:r>
        <w:t xml:space="preserve">, </w:t>
      </w:r>
      <w:r w:rsidRPr="003344A8">
        <w:t>Numerical simulation of the flow around a circular cylinder at high Reynolds numbers</w:t>
      </w:r>
    </w:p>
    <w:p w14:paraId="24F6A81F" w14:textId="0176BD82" w:rsidR="003344A8" w:rsidRDefault="003344A8" w:rsidP="003344A8">
      <w:pPr>
        <w:pStyle w:val="NoSpacing"/>
        <w:numPr>
          <w:ilvl w:val="0"/>
          <w:numId w:val="4"/>
        </w:numPr>
      </w:pPr>
      <w:r>
        <w:t>Simulate flow around circular cylinder</w:t>
      </w:r>
    </w:p>
    <w:p w14:paraId="1A8528B1" w14:textId="742DE1E9" w:rsidR="003344A8" w:rsidRDefault="003344A8" w:rsidP="003344A8">
      <w:pPr>
        <w:pStyle w:val="NoSpacing"/>
        <w:numPr>
          <w:ilvl w:val="1"/>
          <w:numId w:val="4"/>
        </w:numPr>
      </w:pPr>
      <w:r>
        <w:t>Show LES is better than URANS</w:t>
      </w:r>
    </w:p>
    <w:p w14:paraId="66876B57" w14:textId="0EE41C9D" w:rsidR="003344A8" w:rsidRDefault="003344A8" w:rsidP="003344A8">
      <w:pPr>
        <w:pStyle w:val="NoSpacing"/>
        <w:numPr>
          <w:ilvl w:val="0"/>
          <w:numId w:val="4"/>
        </w:numPr>
      </w:pPr>
      <w:r>
        <w:t>Qualitative results</w:t>
      </w:r>
    </w:p>
    <w:p w14:paraId="1F40AAC5" w14:textId="3236885A" w:rsidR="003344A8" w:rsidRDefault="003344A8" w:rsidP="003344A8">
      <w:pPr>
        <w:pStyle w:val="NoSpacing"/>
        <w:numPr>
          <w:ilvl w:val="1"/>
          <w:numId w:val="4"/>
        </w:numPr>
      </w:pPr>
      <w:r>
        <w:t>Compare wake contours</w:t>
      </w:r>
    </w:p>
    <w:p w14:paraId="0ACE94FE" w14:textId="7F5131BF" w:rsidR="003344A8" w:rsidRDefault="003344A8" w:rsidP="003344A8">
      <w:pPr>
        <w:pStyle w:val="NoSpacing"/>
        <w:numPr>
          <w:ilvl w:val="0"/>
          <w:numId w:val="4"/>
        </w:numPr>
      </w:pPr>
      <w:r>
        <w:t>Quantitative results</w:t>
      </w:r>
    </w:p>
    <w:p w14:paraId="7119A162" w14:textId="1C80FD59" w:rsidR="003344A8" w:rsidRDefault="003344A8" w:rsidP="003344A8">
      <w:pPr>
        <w:pStyle w:val="NoSpacing"/>
        <w:numPr>
          <w:ilvl w:val="1"/>
          <w:numId w:val="4"/>
        </w:numPr>
      </w:pPr>
      <w:r>
        <w:t>Compare mean flow velocities</w:t>
      </w:r>
    </w:p>
    <w:p w14:paraId="68EE640C" w14:textId="088E6CD6" w:rsidR="003344A8" w:rsidRDefault="003344A8" w:rsidP="003344A8">
      <w:pPr>
        <w:pStyle w:val="NoSpacing"/>
        <w:numPr>
          <w:ilvl w:val="1"/>
          <w:numId w:val="4"/>
        </w:numPr>
      </w:pPr>
      <w:r>
        <w:t xml:space="preserve">Compare </w:t>
      </w:r>
      <w:r w:rsidR="006A4EB7">
        <w:t>force coefficient time histories</w:t>
      </w:r>
    </w:p>
    <w:p w14:paraId="26DD6D0D" w14:textId="22AF9ADE" w:rsidR="00266CBC" w:rsidRDefault="006A4EB7" w:rsidP="00266CBC">
      <w:pPr>
        <w:pStyle w:val="NoSpacing"/>
        <w:numPr>
          <w:ilvl w:val="0"/>
          <w:numId w:val="4"/>
        </w:numPr>
      </w:pPr>
      <w:r>
        <w:t>No turbulent parameter analysis</w:t>
      </w:r>
    </w:p>
    <w:p w14:paraId="45D4F823" w14:textId="77777777" w:rsidR="00266CBC" w:rsidRDefault="00266CBC" w:rsidP="00266CBC">
      <w:pPr>
        <w:pStyle w:val="NoSpacing"/>
      </w:pPr>
    </w:p>
    <w:p w14:paraId="35516021" w14:textId="77777777" w:rsidR="00830DA0" w:rsidRDefault="00830DA0" w:rsidP="00830DA0">
      <w:pPr>
        <w:pStyle w:val="NoSpacing"/>
      </w:pPr>
    </w:p>
    <w:p w14:paraId="694BAA75" w14:textId="16D72F83" w:rsidR="00EB2158" w:rsidRDefault="00596871" w:rsidP="00830DA0">
      <w:pPr>
        <w:pStyle w:val="NoSpacing"/>
      </w:pPr>
      <w:r>
        <w:br w:type="column"/>
      </w:r>
      <w:r w:rsidR="00830DA0">
        <w:t xml:space="preserve">H.F. Lam*, H.Y. </w:t>
      </w:r>
      <w:proofErr w:type="spellStart"/>
      <w:r w:rsidR="00830DA0">
        <w:t>Peng</w:t>
      </w:r>
      <w:proofErr w:type="spellEnd"/>
      <w:r w:rsidR="00830DA0">
        <w:t>,</w:t>
      </w:r>
      <w:r w:rsidR="00830DA0" w:rsidRPr="00CB145B">
        <w:t xml:space="preserve"> </w:t>
      </w:r>
      <w:r w:rsidR="00830DA0">
        <w:t>Study of wake characteristics of a vertical axis wind turbine by two- and three-dimensional computational fluid dynamics simulations</w:t>
      </w:r>
    </w:p>
    <w:p w14:paraId="5846625F" w14:textId="1F38AFAE" w:rsidR="00EB2158" w:rsidRDefault="00EB2158" w:rsidP="00830DA0">
      <w:pPr>
        <w:pStyle w:val="NoSpacing"/>
        <w:numPr>
          <w:ilvl w:val="0"/>
          <w:numId w:val="5"/>
        </w:numPr>
      </w:pPr>
      <w:r>
        <w:t>Filename: lam2016study</w:t>
      </w:r>
    </w:p>
    <w:p w14:paraId="3A129686" w14:textId="38354E26" w:rsidR="00830DA0" w:rsidRDefault="00233B58" w:rsidP="00830DA0">
      <w:pPr>
        <w:pStyle w:val="NoSpacing"/>
        <w:numPr>
          <w:ilvl w:val="0"/>
          <w:numId w:val="5"/>
        </w:numPr>
      </w:pPr>
      <w:r>
        <w:t>Simulate flow past vertical axis wind turbine</w:t>
      </w:r>
      <w:r w:rsidR="00B97C27">
        <w:t xml:space="preserve"> (entire structure, not just blades)</w:t>
      </w:r>
    </w:p>
    <w:p w14:paraId="71701CE4" w14:textId="5425B5BB" w:rsidR="00233B58" w:rsidRDefault="00233B58" w:rsidP="00233B58">
      <w:pPr>
        <w:pStyle w:val="NoSpacing"/>
        <w:numPr>
          <w:ilvl w:val="1"/>
          <w:numId w:val="5"/>
        </w:numPr>
      </w:pPr>
      <w:r>
        <w:t>Transition SST (4-eqn) and DES</w:t>
      </w:r>
    </w:p>
    <w:p w14:paraId="6864ABD0" w14:textId="656E438E" w:rsidR="00233B58" w:rsidRDefault="00233B58" w:rsidP="00233B58">
      <w:pPr>
        <w:pStyle w:val="NoSpacing"/>
        <w:numPr>
          <w:ilvl w:val="1"/>
          <w:numId w:val="5"/>
        </w:numPr>
      </w:pPr>
      <w:r>
        <w:t>Validate with PIV data</w:t>
      </w:r>
    </w:p>
    <w:p w14:paraId="79204119" w14:textId="2600DA0D" w:rsidR="00233B58" w:rsidRDefault="00B97C27" w:rsidP="00B97C27">
      <w:pPr>
        <w:pStyle w:val="NoSpacing"/>
        <w:numPr>
          <w:ilvl w:val="0"/>
          <w:numId w:val="5"/>
        </w:numPr>
      </w:pPr>
      <w:r>
        <w:t>Previous work</w:t>
      </w:r>
    </w:p>
    <w:p w14:paraId="48D81DED" w14:textId="3CC9EA1E" w:rsidR="00B97C27" w:rsidRDefault="00B97C27" w:rsidP="00B97C27">
      <w:pPr>
        <w:pStyle w:val="NoSpacing"/>
        <w:numPr>
          <w:ilvl w:val="1"/>
          <w:numId w:val="5"/>
        </w:numPr>
      </w:pPr>
      <w:proofErr w:type="spellStart"/>
      <w:r>
        <w:t>Ferreria</w:t>
      </w:r>
      <w:proofErr w:type="spellEnd"/>
      <w:r>
        <w:t>: PIV of real wind turbine</w:t>
      </w:r>
    </w:p>
    <w:p w14:paraId="09B9ED1B" w14:textId="2984566C" w:rsidR="00B97C27" w:rsidRDefault="00B97C27" w:rsidP="00B97C27">
      <w:pPr>
        <w:pStyle w:val="NoSpacing"/>
        <w:numPr>
          <w:ilvl w:val="1"/>
          <w:numId w:val="5"/>
        </w:numPr>
      </w:pPr>
      <w:r>
        <w:t xml:space="preserve">McLaren: 2-D Unsteady Reynolds Averaged Navier Stokes (URANS) with Shear Stress Transport (SST) turbulence closure on turbine </w:t>
      </w:r>
      <w:r>
        <w:rPr>
          <w:u w:val="single"/>
        </w:rPr>
        <w:t>blades</w:t>
      </w:r>
    </w:p>
    <w:p w14:paraId="54F438D6" w14:textId="5C7EF072" w:rsidR="00B97C27" w:rsidRDefault="00B97C27" w:rsidP="00B97C27">
      <w:pPr>
        <w:pStyle w:val="NoSpacing"/>
        <w:numPr>
          <w:ilvl w:val="0"/>
          <w:numId w:val="5"/>
        </w:numPr>
      </w:pPr>
      <w:r>
        <w:t>Computational modeling</w:t>
      </w:r>
    </w:p>
    <w:p w14:paraId="7003CA90" w14:textId="3E541470" w:rsidR="00B97C27" w:rsidRDefault="00DB4DBD" w:rsidP="00B97C27">
      <w:pPr>
        <w:pStyle w:val="NoSpacing"/>
        <w:numPr>
          <w:ilvl w:val="1"/>
          <w:numId w:val="5"/>
        </w:numPr>
      </w:pPr>
      <w:r>
        <w:t xml:space="preserve">Mach &lt; 0.3, use </w:t>
      </w:r>
      <w:r>
        <w:rPr>
          <w:u w:val="single"/>
        </w:rPr>
        <w:t>incompressible</w:t>
      </w:r>
      <w:r>
        <w:t xml:space="preserve"> URANS</w:t>
      </w:r>
    </w:p>
    <w:p w14:paraId="3AA0EBEC" w14:textId="295BD9B1" w:rsidR="00DB4DBD" w:rsidRDefault="00DB4DBD" w:rsidP="00DB4DBD">
      <w:pPr>
        <w:pStyle w:val="NoSpacing"/>
        <w:numPr>
          <w:ilvl w:val="1"/>
          <w:numId w:val="5"/>
        </w:numPr>
      </w:pPr>
      <w:r>
        <w:t>Use SST for resolving turbulent flow</w:t>
      </w:r>
    </w:p>
    <w:p w14:paraId="594E3BE0" w14:textId="693E6972" w:rsidR="00DB4DBD" w:rsidRDefault="00DB4DBD" w:rsidP="00DB4DBD">
      <w:pPr>
        <w:pStyle w:val="NoSpacing"/>
        <w:numPr>
          <w:ilvl w:val="2"/>
          <w:numId w:val="5"/>
        </w:numPr>
      </w:pPr>
      <w:r>
        <w:t>Blends k-omega in close-wall with k-epsilon in far field</w:t>
      </w:r>
    </w:p>
    <w:p w14:paraId="3517B318" w14:textId="4DCA3160" w:rsidR="00DB4DBD" w:rsidRDefault="00DB4DBD" w:rsidP="00DB4DBD">
      <w:pPr>
        <w:pStyle w:val="NoSpacing"/>
        <w:numPr>
          <w:ilvl w:val="2"/>
          <w:numId w:val="5"/>
        </w:numPr>
      </w:pPr>
      <w:r>
        <w:t xml:space="preserve">Transition SST: improved 4 </w:t>
      </w:r>
      <w:proofErr w:type="spellStart"/>
      <w:r>
        <w:t>eqn</w:t>
      </w:r>
      <w:proofErr w:type="spellEnd"/>
      <w:r>
        <w:t xml:space="preserve"> model</w:t>
      </w:r>
    </w:p>
    <w:p w14:paraId="7F89352E" w14:textId="2BA0FD7E" w:rsidR="00DB4DBD" w:rsidRDefault="00DB4DBD" w:rsidP="00DB4DBD">
      <w:pPr>
        <w:pStyle w:val="NoSpacing"/>
        <w:numPr>
          <w:ilvl w:val="3"/>
          <w:numId w:val="5"/>
        </w:numPr>
      </w:pPr>
      <w:r>
        <w:t>Accurately predict separated flow transition</w:t>
      </w:r>
    </w:p>
    <w:p w14:paraId="4985C345" w14:textId="6C3CF86E" w:rsidR="00DB4DBD" w:rsidRDefault="00DB4DBD" w:rsidP="00DB4DBD">
      <w:pPr>
        <w:pStyle w:val="NoSpacing"/>
        <w:numPr>
          <w:ilvl w:val="1"/>
          <w:numId w:val="5"/>
        </w:numPr>
      </w:pPr>
      <w:r>
        <w:t xml:space="preserve">Use Improved delayed DES (IDDES) to verify sensitivity to </w:t>
      </w:r>
      <w:proofErr w:type="spellStart"/>
      <w:r>
        <w:t>turb</w:t>
      </w:r>
      <w:proofErr w:type="spellEnd"/>
      <w:r>
        <w:t>. Model</w:t>
      </w:r>
    </w:p>
    <w:p w14:paraId="7A138746" w14:textId="68F7D347" w:rsidR="00DB4DBD" w:rsidRDefault="00DB4DBD" w:rsidP="00DB4DBD">
      <w:pPr>
        <w:pStyle w:val="NoSpacing"/>
        <w:numPr>
          <w:ilvl w:val="2"/>
          <w:numId w:val="5"/>
        </w:numPr>
      </w:pPr>
      <w:r>
        <w:t>Based on SST, but also DES</w:t>
      </w:r>
    </w:p>
    <w:p w14:paraId="0CB3CE23" w14:textId="2BEBCA91" w:rsidR="00DB4DBD" w:rsidRDefault="00DB4DBD" w:rsidP="00DB4DBD">
      <w:pPr>
        <w:pStyle w:val="NoSpacing"/>
        <w:numPr>
          <w:ilvl w:val="1"/>
          <w:numId w:val="5"/>
        </w:numPr>
      </w:pPr>
      <w:r>
        <w:t>SIMPLEC pressure-velocity coupling scheme</w:t>
      </w:r>
    </w:p>
    <w:p w14:paraId="4171202A" w14:textId="2086DD52" w:rsidR="00DB4DBD" w:rsidRDefault="00C65F30" w:rsidP="00DB4DBD">
      <w:pPr>
        <w:pStyle w:val="NoSpacing"/>
        <w:numPr>
          <w:ilvl w:val="1"/>
          <w:numId w:val="5"/>
        </w:numPr>
      </w:pPr>
      <w:r>
        <w:t>Sensitivity studies performed</w:t>
      </w:r>
    </w:p>
    <w:p w14:paraId="70E562F6" w14:textId="2E30A86E" w:rsidR="00C65F30" w:rsidRDefault="00C65F30" w:rsidP="00C65F30">
      <w:pPr>
        <w:pStyle w:val="NoSpacing"/>
        <w:numPr>
          <w:ilvl w:val="2"/>
          <w:numId w:val="5"/>
        </w:numPr>
      </w:pPr>
      <w:r>
        <w:t>1</w:t>
      </w:r>
      <w:r w:rsidRPr="00C65F30">
        <w:rPr>
          <w:vertAlign w:val="superscript"/>
        </w:rPr>
        <w:t>st</w:t>
      </w:r>
      <w:r>
        <w:t xml:space="preserve"> then 2</w:t>
      </w:r>
      <w:r w:rsidRPr="00C65F30">
        <w:rPr>
          <w:vertAlign w:val="superscript"/>
        </w:rPr>
        <w:t>nd</w:t>
      </w:r>
      <w:r>
        <w:t xml:space="preserve"> order schemes</w:t>
      </w:r>
    </w:p>
    <w:p w14:paraId="32C79876" w14:textId="574E7769" w:rsidR="00C65F30" w:rsidRDefault="00C65F30" w:rsidP="00C65F30">
      <w:pPr>
        <w:pStyle w:val="NoSpacing"/>
        <w:numPr>
          <w:ilvl w:val="2"/>
          <w:numId w:val="5"/>
        </w:numPr>
      </w:pPr>
      <w:proofErr w:type="gramStart"/>
      <w:r>
        <w:t>time</w:t>
      </w:r>
      <w:proofErr w:type="gramEnd"/>
      <w:r>
        <w:t xml:space="preserve"> step study</w:t>
      </w:r>
    </w:p>
    <w:p w14:paraId="1BBA5B54" w14:textId="7939E1E9" w:rsidR="00C65F30" w:rsidRDefault="00C65F30" w:rsidP="00C65F30">
      <w:pPr>
        <w:pStyle w:val="NoSpacing"/>
        <w:numPr>
          <w:ilvl w:val="2"/>
          <w:numId w:val="5"/>
        </w:numPr>
      </w:pPr>
      <w:proofErr w:type="gramStart"/>
      <w:r>
        <w:t>grid</w:t>
      </w:r>
      <w:proofErr w:type="gramEnd"/>
      <w:r>
        <w:t xml:space="preserve"> sensitivity study</w:t>
      </w:r>
    </w:p>
    <w:p w14:paraId="7847E570" w14:textId="729D42AA" w:rsidR="00C65F30" w:rsidRDefault="00C65F30" w:rsidP="00C65F30">
      <w:pPr>
        <w:pStyle w:val="NoSpacing"/>
        <w:numPr>
          <w:ilvl w:val="2"/>
          <w:numId w:val="5"/>
        </w:numPr>
      </w:pPr>
      <w:r>
        <w:t>Use wake stream velocity to check convergence – fig 6</w:t>
      </w:r>
    </w:p>
    <w:p w14:paraId="1613783C" w14:textId="67EECACA" w:rsidR="00C65F30" w:rsidRDefault="00C65F30" w:rsidP="00C65F30">
      <w:pPr>
        <w:pStyle w:val="NoSpacing"/>
        <w:numPr>
          <w:ilvl w:val="2"/>
          <w:numId w:val="5"/>
        </w:numPr>
      </w:pPr>
      <w:r>
        <w:t>Validate convergence by comparison to PIV</w:t>
      </w:r>
    </w:p>
    <w:p w14:paraId="03F84EAC" w14:textId="7D6DE890" w:rsidR="00C65F30" w:rsidRDefault="00C65F30" w:rsidP="00C65F30">
      <w:pPr>
        <w:pStyle w:val="NoSpacing"/>
        <w:numPr>
          <w:ilvl w:val="1"/>
          <w:numId w:val="5"/>
        </w:numPr>
      </w:pPr>
      <w:r>
        <w:t>Wake profiles of SST and IDDES were identical</w:t>
      </w:r>
    </w:p>
    <w:p w14:paraId="4EE68AF6" w14:textId="505E0426" w:rsidR="00C65F30" w:rsidRDefault="00C65F30" w:rsidP="00C65F30">
      <w:pPr>
        <w:pStyle w:val="NoSpacing"/>
        <w:numPr>
          <w:ilvl w:val="2"/>
          <w:numId w:val="5"/>
        </w:numPr>
      </w:pPr>
      <w:r>
        <w:t>Not sensitive to turbulence model</w:t>
      </w:r>
    </w:p>
    <w:p w14:paraId="7C7FDD69" w14:textId="2F9CB660" w:rsidR="00C65F30" w:rsidRDefault="00C65F30" w:rsidP="00C65F30">
      <w:pPr>
        <w:pStyle w:val="NoSpacing"/>
        <w:numPr>
          <w:ilvl w:val="2"/>
          <w:numId w:val="5"/>
        </w:numPr>
      </w:pPr>
      <w:r>
        <w:t>Use SST for further analyses</w:t>
      </w:r>
    </w:p>
    <w:p w14:paraId="41D1FB26" w14:textId="35E1898E" w:rsidR="00C65F30" w:rsidRDefault="000C5A1B" w:rsidP="00C65F30">
      <w:pPr>
        <w:pStyle w:val="NoSpacing"/>
        <w:numPr>
          <w:ilvl w:val="0"/>
          <w:numId w:val="5"/>
        </w:numPr>
      </w:pPr>
      <w:r>
        <w:t>3D SST Results</w:t>
      </w:r>
    </w:p>
    <w:p w14:paraId="0C0EED45" w14:textId="3E5DE825" w:rsidR="000C5A1B" w:rsidRDefault="000C5A1B" w:rsidP="000C5A1B">
      <w:pPr>
        <w:pStyle w:val="NoSpacing"/>
        <w:numPr>
          <w:ilvl w:val="1"/>
          <w:numId w:val="5"/>
        </w:numPr>
      </w:pPr>
      <w:proofErr w:type="gramStart"/>
      <w:r>
        <w:t>presented</w:t>
      </w:r>
      <w:proofErr w:type="gramEnd"/>
      <w:r>
        <w:t xml:space="preserve"> turbulence intensities are average of intensities in all 3 directions</w:t>
      </w:r>
    </w:p>
    <w:p w14:paraId="7A05C3B1" w14:textId="0A1CB893" w:rsidR="00596871" w:rsidRDefault="00596871" w:rsidP="000C5A1B">
      <w:pPr>
        <w:pStyle w:val="NoSpacing"/>
        <w:numPr>
          <w:ilvl w:val="1"/>
          <w:numId w:val="5"/>
        </w:numPr>
      </w:pPr>
      <w:r>
        <w:t>Plot mean velocities and average turbulent intensities of 2D/3D cases</w:t>
      </w:r>
    </w:p>
    <w:p w14:paraId="622D9792" w14:textId="0A25DAEA" w:rsidR="00596871" w:rsidRDefault="00596871" w:rsidP="00596871">
      <w:pPr>
        <w:pStyle w:val="NoSpacing"/>
        <w:numPr>
          <w:ilvl w:val="2"/>
          <w:numId w:val="5"/>
        </w:numPr>
      </w:pPr>
      <w:r>
        <w:t>Plot profiles along different horizontal and vertical lines (HLs and VLs)</w:t>
      </w:r>
    </w:p>
    <w:p w14:paraId="0AE18E89" w14:textId="237DB63C" w:rsidR="00596871" w:rsidRDefault="00596871" w:rsidP="00596871">
      <w:pPr>
        <w:pStyle w:val="NoSpacing"/>
        <w:numPr>
          <w:ilvl w:val="3"/>
          <w:numId w:val="5"/>
        </w:numPr>
      </w:pPr>
      <w:r>
        <w:t>Note the orientation of the axes so that horizontal/vertical are intuitive</w:t>
      </w:r>
    </w:p>
    <w:p w14:paraId="6FCD3C73" w14:textId="14FA1C68" w:rsidR="005711A2" w:rsidRDefault="00596871" w:rsidP="005711A2">
      <w:pPr>
        <w:pStyle w:val="NoSpacing"/>
        <w:numPr>
          <w:ilvl w:val="2"/>
          <w:numId w:val="5"/>
        </w:numPr>
      </w:pPr>
      <w:r>
        <w:t xml:space="preserve">Horizontal line mean flow (fig 8, 9) and </w:t>
      </w:r>
      <w:proofErr w:type="spellStart"/>
      <w:r>
        <w:t>turb</w:t>
      </w:r>
      <w:proofErr w:type="spellEnd"/>
      <w:r>
        <w:t>. Intensity (fig 10)</w:t>
      </w:r>
    </w:p>
    <w:p w14:paraId="3B02345B" w14:textId="5A208AD6" w:rsidR="00596871" w:rsidRDefault="00596871" w:rsidP="00596871">
      <w:pPr>
        <w:pStyle w:val="NoSpacing"/>
        <w:numPr>
          <w:ilvl w:val="2"/>
          <w:numId w:val="5"/>
        </w:numPr>
      </w:pPr>
      <w:proofErr w:type="gramStart"/>
      <w:r>
        <w:t>vertical</w:t>
      </w:r>
      <w:proofErr w:type="gramEnd"/>
      <w:r>
        <w:t xml:space="preserve"> line mean flow (fig 11, 12) and </w:t>
      </w:r>
      <w:proofErr w:type="spellStart"/>
      <w:r>
        <w:t>turb</w:t>
      </w:r>
      <w:proofErr w:type="spellEnd"/>
      <w:r>
        <w:t>. Intensity (fig 13)</w:t>
      </w:r>
    </w:p>
    <w:p w14:paraId="09F6FD6E" w14:textId="77777777" w:rsidR="00596871" w:rsidRDefault="00596871" w:rsidP="007A6556">
      <w:pPr>
        <w:pStyle w:val="NoSpacing"/>
      </w:pPr>
    </w:p>
    <w:p w14:paraId="2F94FEFD" w14:textId="77777777" w:rsidR="005711A2" w:rsidRPr="000A48C5" w:rsidRDefault="005711A2" w:rsidP="005711A2">
      <w:pPr>
        <w:pStyle w:val="NoSpacing"/>
      </w:pPr>
    </w:p>
    <w:p w14:paraId="02070974" w14:textId="77777777" w:rsidR="000A48C5" w:rsidRPr="000A48C5" w:rsidRDefault="000A48C5" w:rsidP="000A48C5">
      <w:pPr>
        <w:widowControl w:val="0"/>
        <w:autoSpaceDE w:val="0"/>
        <w:autoSpaceDN w:val="0"/>
        <w:adjustRightInd w:val="0"/>
        <w:spacing w:after="240" w:line="340" w:lineRule="atLeast"/>
        <w:rPr>
          <w:rFonts w:ascii="Times" w:hAnsi="Times" w:cs="Times"/>
          <w:color w:val="000000"/>
        </w:rPr>
      </w:pPr>
    </w:p>
    <w:sectPr w:rsidR="000A48C5" w:rsidRPr="000A48C5"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2031"/>
    <w:multiLevelType w:val="hybridMultilevel"/>
    <w:tmpl w:val="816ED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36E5F"/>
    <w:multiLevelType w:val="hybridMultilevel"/>
    <w:tmpl w:val="1D0A8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F00F8"/>
    <w:multiLevelType w:val="hybridMultilevel"/>
    <w:tmpl w:val="8EF4B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A7415"/>
    <w:multiLevelType w:val="hybridMultilevel"/>
    <w:tmpl w:val="2812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30483"/>
    <w:multiLevelType w:val="hybridMultilevel"/>
    <w:tmpl w:val="6D40B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01CFC"/>
    <w:multiLevelType w:val="multilevel"/>
    <w:tmpl w:val="450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C7EF9"/>
    <w:multiLevelType w:val="hybridMultilevel"/>
    <w:tmpl w:val="FA5C4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922ED"/>
    <w:multiLevelType w:val="hybridMultilevel"/>
    <w:tmpl w:val="2162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D0597"/>
    <w:multiLevelType w:val="hybridMultilevel"/>
    <w:tmpl w:val="4E22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A5FDF"/>
    <w:multiLevelType w:val="hybridMultilevel"/>
    <w:tmpl w:val="63E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82719A"/>
    <w:multiLevelType w:val="hybridMultilevel"/>
    <w:tmpl w:val="F0DC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0C1762"/>
    <w:multiLevelType w:val="multilevel"/>
    <w:tmpl w:val="A5449D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nsid w:val="49284071"/>
    <w:multiLevelType w:val="hybridMultilevel"/>
    <w:tmpl w:val="EC48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AC7A2F"/>
    <w:multiLevelType w:val="hybridMultilevel"/>
    <w:tmpl w:val="3E6C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E4650"/>
    <w:multiLevelType w:val="hybridMultilevel"/>
    <w:tmpl w:val="6C0A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23B77"/>
    <w:multiLevelType w:val="hybridMultilevel"/>
    <w:tmpl w:val="E2C4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4F146D"/>
    <w:multiLevelType w:val="hybridMultilevel"/>
    <w:tmpl w:val="96969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75ACF"/>
    <w:multiLevelType w:val="hybridMultilevel"/>
    <w:tmpl w:val="0024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DC0840"/>
    <w:multiLevelType w:val="hybridMultilevel"/>
    <w:tmpl w:val="7584A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258B8"/>
    <w:multiLevelType w:val="hybridMultilevel"/>
    <w:tmpl w:val="838AB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53CC4"/>
    <w:multiLevelType w:val="hybridMultilevel"/>
    <w:tmpl w:val="C5922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0"/>
  </w:num>
  <w:num w:numId="4">
    <w:abstractNumId w:val="6"/>
  </w:num>
  <w:num w:numId="5">
    <w:abstractNumId w:val="12"/>
  </w:num>
  <w:num w:numId="6">
    <w:abstractNumId w:val="13"/>
  </w:num>
  <w:num w:numId="7">
    <w:abstractNumId w:val="10"/>
  </w:num>
  <w:num w:numId="8">
    <w:abstractNumId w:val="16"/>
  </w:num>
  <w:num w:numId="9">
    <w:abstractNumId w:val="5"/>
  </w:num>
  <w:num w:numId="10">
    <w:abstractNumId w:val="11"/>
  </w:num>
  <w:num w:numId="11">
    <w:abstractNumId w:val="1"/>
  </w:num>
  <w:num w:numId="12">
    <w:abstractNumId w:val="0"/>
  </w:num>
  <w:num w:numId="13">
    <w:abstractNumId w:val="14"/>
  </w:num>
  <w:num w:numId="14">
    <w:abstractNumId w:val="9"/>
  </w:num>
  <w:num w:numId="15">
    <w:abstractNumId w:val="19"/>
  </w:num>
  <w:num w:numId="16">
    <w:abstractNumId w:val="17"/>
  </w:num>
  <w:num w:numId="17">
    <w:abstractNumId w:val="3"/>
  </w:num>
  <w:num w:numId="18">
    <w:abstractNumId w:val="18"/>
  </w:num>
  <w:num w:numId="19">
    <w:abstractNumId w:val="8"/>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C5"/>
    <w:rsid w:val="000A48C5"/>
    <w:rsid w:val="000B7065"/>
    <w:rsid w:val="000C5A1B"/>
    <w:rsid w:val="0014360D"/>
    <w:rsid w:val="001C3BB9"/>
    <w:rsid w:val="002045B3"/>
    <w:rsid w:val="00233B58"/>
    <w:rsid w:val="00266CBC"/>
    <w:rsid w:val="00315017"/>
    <w:rsid w:val="003344A8"/>
    <w:rsid w:val="00337E94"/>
    <w:rsid w:val="00370CED"/>
    <w:rsid w:val="003A7696"/>
    <w:rsid w:val="003B2AF4"/>
    <w:rsid w:val="00406403"/>
    <w:rsid w:val="00407E29"/>
    <w:rsid w:val="0041246A"/>
    <w:rsid w:val="00454CFC"/>
    <w:rsid w:val="00467B48"/>
    <w:rsid w:val="00492751"/>
    <w:rsid w:val="004C64B0"/>
    <w:rsid w:val="004D04DB"/>
    <w:rsid w:val="00511F73"/>
    <w:rsid w:val="005711A2"/>
    <w:rsid w:val="00596871"/>
    <w:rsid w:val="005C0783"/>
    <w:rsid w:val="00605705"/>
    <w:rsid w:val="00607B37"/>
    <w:rsid w:val="00621DA6"/>
    <w:rsid w:val="006614C1"/>
    <w:rsid w:val="00680CE4"/>
    <w:rsid w:val="006A4EB7"/>
    <w:rsid w:val="006B4C2E"/>
    <w:rsid w:val="006E6C29"/>
    <w:rsid w:val="006F511E"/>
    <w:rsid w:val="00743C4A"/>
    <w:rsid w:val="00780C46"/>
    <w:rsid w:val="00795BFC"/>
    <w:rsid w:val="007A6556"/>
    <w:rsid w:val="00830DA0"/>
    <w:rsid w:val="00844F6F"/>
    <w:rsid w:val="008608E6"/>
    <w:rsid w:val="00872D09"/>
    <w:rsid w:val="008B00D7"/>
    <w:rsid w:val="008D5928"/>
    <w:rsid w:val="00927C18"/>
    <w:rsid w:val="00932AAB"/>
    <w:rsid w:val="00937F36"/>
    <w:rsid w:val="00943D67"/>
    <w:rsid w:val="00952E00"/>
    <w:rsid w:val="00982AFF"/>
    <w:rsid w:val="0099697E"/>
    <w:rsid w:val="009A2073"/>
    <w:rsid w:val="009C64B7"/>
    <w:rsid w:val="009D6460"/>
    <w:rsid w:val="00A10E82"/>
    <w:rsid w:val="00A11A69"/>
    <w:rsid w:val="00A146B2"/>
    <w:rsid w:val="00A37D8F"/>
    <w:rsid w:val="00B11BB8"/>
    <w:rsid w:val="00B500ED"/>
    <w:rsid w:val="00B62B97"/>
    <w:rsid w:val="00B97C27"/>
    <w:rsid w:val="00BF518A"/>
    <w:rsid w:val="00C12B42"/>
    <w:rsid w:val="00C33A4D"/>
    <w:rsid w:val="00C65F30"/>
    <w:rsid w:val="00CA4B77"/>
    <w:rsid w:val="00CB145B"/>
    <w:rsid w:val="00D245CF"/>
    <w:rsid w:val="00D26E69"/>
    <w:rsid w:val="00D558DA"/>
    <w:rsid w:val="00D603DB"/>
    <w:rsid w:val="00D82EEC"/>
    <w:rsid w:val="00D97F46"/>
    <w:rsid w:val="00DB4DBD"/>
    <w:rsid w:val="00DC3CCC"/>
    <w:rsid w:val="00E3222D"/>
    <w:rsid w:val="00E40A38"/>
    <w:rsid w:val="00E40CF9"/>
    <w:rsid w:val="00E922E2"/>
    <w:rsid w:val="00EB2158"/>
    <w:rsid w:val="00F258B5"/>
    <w:rsid w:val="00FB2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44D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22E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22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3Char">
    <w:name w:val="Heading 3 Char"/>
    <w:basedOn w:val="DefaultParagraphFont"/>
    <w:link w:val="Heading3"/>
    <w:uiPriority w:val="9"/>
    <w:rsid w:val="00E922E2"/>
    <w:rPr>
      <w:rFonts w:ascii="Times" w:hAnsi="Times"/>
      <w:b/>
      <w:bCs/>
      <w:sz w:val="27"/>
      <w:szCs w:val="27"/>
    </w:rPr>
  </w:style>
  <w:style w:type="character" w:customStyle="1" w:styleId="Heading4Char">
    <w:name w:val="Heading 4 Char"/>
    <w:basedOn w:val="DefaultParagraphFont"/>
    <w:link w:val="Heading4"/>
    <w:uiPriority w:val="9"/>
    <w:rsid w:val="00E922E2"/>
    <w:rPr>
      <w:rFonts w:ascii="Times" w:hAnsi="Times"/>
      <w:b/>
      <w:bCs/>
    </w:rPr>
  </w:style>
  <w:style w:type="character" w:customStyle="1" w:styleId="apple-converted-space">
    <w:name w:val="apple-converted-space"/>
    <w:basedOn w:val="DefaultParagraphFont"/>
    <w:rsid w:val="00E922E2"/>
  </w:style>
  <w:style w:type="character" w:customStyle="1" w:styleId="katex-mathml">
    <w:name w:val="katex-mathml"/>
    <w:basedOn w:val="DefaultParagraphFont"/>
    <w:rsid w:val="00E922E2"/>
  </w:style>
  <w:style w:type="character" w:customStyle="1" w:styleId="mord">
    <w:name w:val="mord"/>
    <w:basedOn w:val="DefaultParagraphFont"/>
    <w:rsid w:val="00E922E2"/>
  </w:style>
  <w:style w:type="character" w:customStyle="1" w:styleId="vlist-s">
    <w:name w:val="vlist-s"/>
    <w:basedOn w:val="DefaultParagraphFont"/>
    <w:rsid w:val="00E922E2"/>
  </w:style>
  <w:style w:type="character" w:styleId="Strong">
    <w:name w:val="Strong"/>
    <w:basedOn w:val="DefaultParagraphFont"/>
    <w:uiPriority w:val="22"/>
    <w:qFormat/>
    <w:rsid w:val="00E922E2"/>
    <w:rPr>
      <w:b/>
      <w:bCs/>
    </w:rPr>
  </w:style>
  <w:style w:type="character" w:customStyle="1" w:styleId="mrel">
    <w:name w:val="mrel"/>
    <w:basedOn w:val="DefaultParagraphFont"/>
    <w:rsid w:val="00E922E2"/>
  </w:style>
  <w:style w:type="character" w:customStyle="1" w:styleId="mbin">
    <w:name w:val="mbin"/>
    <w:basedOn w:val="DefaultParagraphFont"/>
    <w:rsid w:val="00E922E2"/>
  </w:style>
  <w:style w:type="character" w:styleId="Emphasis">
    <w:name w:val="Emphasis"/>
    <w:basedOn w:val="DefaultParagraphFont"/>
    <w:uiPriority w:val="20"/>
    <w:qFormat/>
    <w:rsid w:val="00E922E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22E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22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3Char">
    <w:name w:val="Heading 3 Char"/>
    <w:basedOn w:val="DefaultParagraphFont"/>
    <w:link w:val="Heading3"/>
    <w:uiPriority w:val="9"/>
    <w:rsid w:val="00E922E2"/>
    <w:rPr>
      <w:rFonts w:ascii="Times" w:hAnsi="Times"/>
      <w:b/>
      <w:bCs/>
      <w:sz w:val="27"/>
      <w:szCs w:val="27"/>
    </w:rPr>
  </w:style>
  <w:style w:type="character" w:customStyle="1" w:styleId="Heading4Char">
    <w:name w:val="Heading 4 Char"/>
    <w:basedOn w:val="DefaultParagraphFont"/>
    <w:link w:val="Heading4"/>
    <w:uiPriority w:val="9"/>
    <w:rsid w:val="00E922E2"/>
    <w:rPr>
      <w:rFonts w:ascii="Times" w:hAnsi="Times"/>
      <w:b/>
      <w:bCs/>
    </w:rPr>
  </w:style>
  <w:style w:type="character" w:customStyle="1" w:styleId="apple-converted-space">
    <w:name w:val="apple-converted-space"/>
    <w:basedOn w:val="DefaultParagraphFont"/>
    <w:rsid w:val="00E922E2"/>
  </w:style>
  <w:style w:type="character" w:customStyle="1" w:styleId="katex-mathml">
    <w:name w:val="katex-mathml"/>
    <w:basedOn w:val="DefaultParagraphFont"/>
    <w:rsid w:val="00E922E2"/>
  </w:style>
  <w:style w:type="character" w:customStyle="1" w:styleId="mord">
    <w:name w:val="mord"/>
    <w:basedOn w:val="DefaultParagraphFont"/>
    <w:rsid w:val="00E922E2"/>
  </w:style>
  <w:style w:type="character" w:customStyle="1" w:styleId="vlist-s">
    <w:name w:val="vlist-s"/>
    <w:basedOn w:val="DefaultParagraphFont"/>
    <w:rsid w:val="00E922E2"/>
  </w:style>
  <w:style w:type="character" w:styleId="Strong">
    <w:name w:val="Strong"/>
    <w:basedOn w:val="DefaultParagraphFont"/>
    <w:uiPriority w:val="22"/>
    <w:qFormat/>
    <w:rsid w:val="00E922E2"/>
    <w:rPr>
      <w:b/>
      <w:bCs/>
    </w:rPr>
  </w:style>
  <w:style w:type="character" w:customStyle="1" w:styleId="mrel">
    <w:name w:val="mrel"/>
    <w:basedOn w:val="DefaultParagraphFont"/>
    <w:rsid w:val="00E922E2"/>
  </w:style>
  <w:style w:type="character" w:customStyle="1" w:styleId="mbin">
    <w:name w:val="mbin"/>
    <w:basedOn w:val="DefaultParagraphFont"/>
    <w:rsid w:val="00E922E2"/>
  </w:style>
  <w:style w:type="character" w:styleId="Emphasis">
    <w:name w:val="Emphasis"/>
    <w:basedOn w:val="DefaultParagraphFont"/>
    <w:uiPriority w:val="20"/>
    <w:qFormat/>
    <w:rsid w:val="00E922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145">
      <w:bodyDiv w:val="1"/>
      <w:marLeft w:val="0"/>
      <w:marRight w:val="0"/>
      <w:marTop w:val="0"/>
      <w:marBottom w:val="0"/>
      <w:divBdr>
        <w:top w:val="none" w:sz="0" w:space="0" w:color="auto"/>
        <w:left w:val="none" w:sz="0" w:space="0" w:color="auto"/>
        <w:bottom w:val="none" w:sz="0" w:space="0" w:color="auto"/>
        <w:right w:val="none" w:sz="0" w:space="0" w:color="auto"/>
      </w:divBdr>
    </w:div>
    <w:div w:id="1412309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2001</Words>
  <Characters>11407</Characters>
  <Application>Microsoft Macintosh Word</Application>
  <DocSecurity>0</DocSecurity>
  <Lines>95</Lines>
  <Paragraphs>26</Paragraphs>
  <ScaleCrop>false</ScaleCrop>
  <Company/>
  <LinksUpToDate>false</LinksUpToDate>
  <CharactersWithSpaces>13382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24</cp:revision>
  <dcterms:created xsi:type="dcterms:W3CDTF">2017-02-09T04:06:00Z</dcterms:created>
  <dcterms:modified xsi:type="dcterms:W3CDTF">2018-03-09T23:04:00Z</dcterms:modified>
</cp:coreProperties>
</file>