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Hydro AI 助手插件</w:t>
        <w:br/>
        <w:t>开发规范文档</w:t>
      </w:r>
    </w:p>
    <w:p/>
    <w:p>
      <w:pPr>
        <w:jc w:val="center"/>
      </w:pPr>
      <w:r>
        <w:rPr>
          <w:color w:val="6B7280"/>
          <w:sz w:val="28"/>
        </w:rPr>
        <w:t>Hydro OJ Plugin — AI-powered Problem Solving Assistant</w:t>
      </w:r>
    </w:p>
    <w:p/>
    <w:p/>
    <w:p>
      <w:pPr>
        <w:jc w:val="center"/>
      </w:pPr>
      <w:r>
        <w:rPr>
          <w:color w:val="6B7280"/>
          <w:sz w:val="22"/>
        </w:rPr>
        <w:t>版本：v1.0.0</w:t>
        <w:br/>
        <w:t>日期：2026年7月</w:t>
        <w:br/>
        <w:t>许可：AGPL-3.0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</w:rPr>
        <w:t>1. 项目概述</w:t>
      </w:r>
    </w:p>
    <w:p>
      <w:r>
        <w:rPr>
          <w:rFonts w:ascii="微软雅黑" w:hAnsi="微软雅黑" w:eastAsia="微软雅黑"/>
          <w:b w:val="0"/>
        </w:rPr>
        <w:t>2. 项目架构</w:t>
      </w:r>
    </w:p>
    <w:p>
      <w:r>
        <w:rPr>
          <w:rFonts w:ascii="微软雅黑" w:hAnsi="微软雅黑" w:eastAsia="微软雅黑"/>
          <w:b w:val="0"/>
        </w:rPr>
        <w:t xml:space="preserve">   2.1 文件结构</w:t>
      </w:r>
    </w:p>
    <w:p>
      <w:r>
        <w:rPr>
          <w:rFonts w:ascii="微软雅黑" w:hAnsi="微软雅黑" w:eastAsia="微软雅黑"/>
          <w:b w:val="0"/>
        </w:rPr>
        <w:t xml:space="preserve">   2.2 技术栈</w:t>
      </w:r>
    </w:p>
    <w:p>
      <w:r>
        <w:rPr>
          <w:rFonts w:ascii="微软雅黑" w:hAnsi="微软雅黑" w:eastAsia="微软雅黑"/>
          <w:b w:val="0"/>
        </w:rPr>
        <w:t xml:space="preserve">   2.3 数据流</w:t>
      </w:r>
    </w:p>
    <w:p>
      <w:r>
        <w:rPr>
          <w:rFonts w:ascii="微软雅黑" w:hAnsi="微软雅黑" w:eastAsia="微软雅黑"/>
          <w:b w:val="0"/>
        </w:rPr>
        <w:t>3. 核心模块详解</w:t>
      </w:r>
    </w:p>
    <w:p>
      <w:r>
        <w:rPr>
          <w:rFonts w:ascii="微软雅黑" w:hAnsi="微软雅黑" w:eastAsia="微软雅黑"/>
          <w:b w:val="0"/>
        </w:rPr>
        <w:t xml:space="preserve">   3.1 插件入口 — index.ts</w:t>
      </w:r>
    </w:p>
    <w:p>
      <w:r>
        <w:rPr>
          <w:rFonts w:ascii="微软雅黑" w:hAnsi="微软雅黑" w:eastAsia="微软雅黑"/>
          <w:b w:val="0"/>
        </w:rPr>
        <w:t xml:space="preserve">   3.2 API 路由处理器 — handler.ts</w:t>
      </w:r>
    </w:p>
    <w:p>
      <w:r>
        <w:rPr>
          <w:rFonts w:ascii="微软雅黑" w:hAnsi="微软雅黑" w:eastAsia="微软雅黑"/>
          <w:b w:val="0"/>
        </w:rPr>
        <w:t xml:space="preserve">   3.3 LLM 客户端 — llm_client.ts</w:t>
      </w:r>
    </w:p>
    <w:p>
      <w:r>
        <w:rPr>
          <w:rFonts w:ascii="微软雅黑" w:hAnsi="微软雅黑" w:eastAsia="微软雅黑"/>
          <w:b w:val="0"/>
        </w:rPr>
        <w:t xml:space="preserve">   3.4 前端交互脚本 — ai-assistant.js</w:t>
      </w:r>
    </w:p>
    <w:p>
      <w:r>
        <w:rPr>
          <w:rFonts w:ascii="微软雅黑" w:hAnsi="微软雅黑" w:eastAsia="微软雅黑"/>
          <w:b w:val="0"/>
        </w:rPr>
        <w:t xml:space="preserve">   3.5 样式文件 — ai-assistant.css</w:t>
      </w:r>
    </w:p>
    <w:p>
      <w:r>
        <w:rPr>
          <w:rFonts w:ascii="微软雅黑" w:hAnsi="微软雅黑" w:eastAsia="微软雅黑"/>
          <w:b w:val="0"/>
        </w:rPr>
        <w:t xml:space="preserve">   3.6 模板注入脚本 — install.js</w:t>
      </w:r>
    </w:p>
    <w:p>
      <w:r>
        <w:rPr>
          <w:rFonts w:ascii="微软雅黑" w:hAnsi="微软雅黑" w:eastAsia="微软雅黑"/>
          <w:b w:val="0"/>
        </w:rPr>
        <w:t>4. 开发踩坑记录（关键经验）</w:t>
      </w:r>
    </w:p>
    <w:p>
      <w:r>
        <w:rPr>
          <w:rFonts w:ascii="微软雅黑" w:hAnsi="微软雅黑" w:eastAsia="微软雅黑"/>
          <w:b w:val="0"/>
        </w:rPr>
        <w:t>5. API 接口文档</w:t>
      </w:r>
    </w:p>
    <w:p>
      <w:r>
        <w:rPr>
          <w:rFonts w:ascii="微软雅黑" w:hAnsi="微软雅黑" w:eastAsia="微软雅黑"/>
          <w:b w:val="0"/>
        </w:rPr>
        <w:t>6. 系统设置配置</w:t>
      </w:r>
    </w:p>
    <w:p>
      <w:r>
        <w:rPr>
          <w:rFonts w:ascii="微软雅黑" w:hAnsi="微软雅黑" w:eastAsia="微软雅黑"/>
          <w:b w:val="0"/>
        </w:rPr>
        <w:t>7. 部署与安装指南</w:t>
      </w:r>
    </w:p>
    <w:p>
      <w:r>
        <w:rPr>
          <w:rFonts w:ascii="微软雅黑" w:hAnsi="微软雅黑" w:eastAsia="微软雅黑"/>
          <w:b w:val="0"/>
        </w:rPr>
        <w:t>8. 功能扩展指南</w:t>
      </w:r>
    </w:p>
    <w:p>
      <w:r>
        <w:rPr>
          <w:rFonts w:ascii="微软雅黑" w:hAnsi="微软雅黑" w:eastAsia="微软雅黑"/>
          <w:b w:val="0"/>
        </w:rPr>
        <w:t>9. 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r>
        <w:rPr>
          <w:rFonts w:ascii="微软雅黑" w:hAnsi="微软雅黑" w:eastAsia="微软雅黑"/>
          <w:b w:val="0"/>
        </w:rPr>
        <w:t>Hydro AI 助手是一个 Hydro OJ 插件，将大语言模型（LLM）集成到在线判题系统中，为师生提供 AI 驱动的题解分析、代码查错和智能答疑功能。</w:t>
      </w:r>
    </w:p>
    <w:p>
      <w:pPr>
        <w:pStyle w:val="Heading2"/>
      </w:pPr>
      <w:r>
        <w:rPr>
          <w:rFonts w:ascii="微软雅黑" w:hAnsi="微软雅黑" w:eastAsia="微软雅黑"/>
        </w:rPr>
        <w:t>1.1 核心功能</w:t>
      </w:r>
    </w:p>
    <w:p>
      <w:pPr>
        <w:pStyle w:val="ListBullet"/>
        <w:ind w:left="720"/>
      </w:pPr>
      <w:r>
        <w:t>💡 解题思路：简要分析题目考点和核心算法思路</w:t>
      </w:r>
    </w:p>
    <w:p>
      <w:pPr>
        <w:pStyle w:val="ListBullet"/>
        <w:ind w:left="720"/>
      </w:pPr>
      <w:r>
        <w:t>📝 详细题解：完整题解，含带注释的参考代码和复杂度分析</w:t>
      </w:r>
    </w:p>
    <w:p>
      <w:pPr>
        <w:pStyle w:val="ListBullet"/>
        <w:ind w:left="720"/>
      </w:pPr>
      <w:r>
        <w:t>🤔 引导式教学（苏格拉底追问法）：通过层层追问引导学生独立思考，不直接给答案；输出采用竞赛讲义风格——知识点表格 + 紧凑伪代码</w:t>
      </w:r>
    </w:p>
    <w:p>
      <w:pPr>
        <w:pStyle w:val="ListBullet"/>
        <w:ind w:left="720"/>
      </w:pPr>
      <w:r>
        <w:t>🔍 AI 代码查错：对评测记录中的代码进行错误分析和优化建议</w:t>
      </w:r>
    </w:p>
    <w:p>
      <w:pPr>
        <w:pStyle w:val="ListBullet"/>
        <w:ind w:left="720"/>
      </w:pPr>
      <w:r>
        <w:t>💬 自由提问：学生可输入任意问题与 AI 对话</w:t>
      </w:r>
    </w:p>
    <w:p>
      <w:pPr>
        <w:pStyle w:val="Heading2"/>
      </w:pPr>
      <w:r>
        <w:rPr>
          <w:rFonts w:ascii="微软雅黑" w:hAnsi="微软雅黑" w:eastAsia="微软雅黑"/>
        </w:rPr>
        <w:t>1.2 接入方式</w:t>
      </w:r>
    </w:p>
    <w:p>
      <w:pPr>
        <w:pStyle w:val="ListBullet"/>
        <w:ind w:left="720"/>
      </w:pPr>
      <w:r>
        <w:t>题目详情页：侧边栏菜单 + 内容区顶部 Banner</w:t>
      </w:r>
    </w:p>
    <w:p>
      <w:pPr>
        <w:pStyle w:val="ListBullet"/>
        <w:ind w:left="720"/>
      </w:pPr>
      <w:r>
        <w:t>评测记录页：AI 查错按钮（根据 AC/非 AC 显示不同提示）</w:t>
      </w:r>
    </w:p>
    <w:p>
      <w:pPr>
        <w:pStyle w:val="ListBullet"/>
        <w:ind w:left="720"/>
      </w:pPr>
      <w:r>
        <w:t>右侧滑出式 AI 对话面板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项目架构</w:t>
      </w:r>
    </w:p>
    <w:p>
      <w:pPr>
        <w:pStyle w:val="Heading2"/>
      </w:pPr>
      <w:r>
        <w:rPr>
          <w:rFonts w:ascii="微软雅黑" w:hAnsi="微软雅黑" w:eastAsia="微软雅黑"/>
        </w:rPr>
        <w:t>2.1 文件结构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插件入口，注册路由、系统设置、国际化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handler.ts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核心业务逻辑，处理 API 请求（solve / debug / qa）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llm_client.ts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调用封装，含 System Prompt 定义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static/ai-assistant.js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前端交互脚本，注入 UI 面板和处理事件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static/ai-assistant.css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面板样式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install.js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模板注入脚本，将 AI 按钮注入 Hydro 默认模板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locale/zh.yaml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中英双语国际化文件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包配置，声明为 hydrooj 插件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运行平台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Hydro OJ v5.x（Node.js + MongoDB）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Hydro Plugin API（global.Hydro.*）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node-fetch v3（调用 LLM API）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原生 JavaScript + CSS，注入到 Hydro 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兼容 OpenAI Chat Completions API 的任意模型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数据流</w:t>
      </w:r>
    </w:p>
    <w:p>
      <w:pPr>
        <w:pStyle w:val="CodeBlock"/>
      </w:pPr>
      <w:r>
        <w:rPr>
          <w:color w:val="1A1A2E"/>
        </w:rPr>
        <w:t>用户点击按钮 → 前端 fetch() → /ai-assistant/solve|debug|qa</w:t>
      </w:r>
    </w:p>
    <w:p>
      <w:pPr>
        <w:pStyle w:val="CodeBlock"/>
      </w:pPr>
      <w:r>
        <w:rPr>
          <w:color w:val="1A1A2E"/>
        </w:rPr>
        <w:t xml:space="preserve">    → handler.ts 从 global.Hydro.model.* 获取数据</w:t>
      </w:r>
    </w:p>
    <w:p>
      <w:pPr>
        <w:pStyle w:val="CodeBlock"/>
      </w:pPr>
      <w:r>
        <w:rPr>
          <w:color w:val="1A1A2E"/>
        </w:rPr>
        <w:t xml:space="preserve">    → 构建 Prompt → LLM API（如 DeepSeek）</w:t>
      </w:r>
    </w:p>
    <w:p>
      <w:pPr>
        <w:pStyle w:val="CodeBlock"/>
      </w:pPr>
      <w:r>
        <w:rPr>
          <w:color w:val="1A1A2E"/>
        </w:rPr>
        <w:t xml:space="preserve">    → 返回 JSON → 前端渲染 Markdown</w:t>
      </w:r>
    </w:p>
    <w:p/>
    <w:p>
      <w:r>
        <w:rPr>
          <w:rFonts w:ascii="微软雅黑" w:hAnsi="微软雅黑" w:eastAsia="微软雅黑"/>
          <w:b w:val="0"/>
        </w:rPr>
        <w:t>关键点：前端直接以 JSON body 发送请求，后端 handler 从 this.request.body 读取参数。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核心模块详解</w:t>
      </w:r>
    </w:p>
    <w:p>
      <w:pPr>
        <w:pStyle w:val="Heading2"/>
      </w:pPr>
      <w:r>
        <w:rPr>
          <w:rFonts w:ascii="微软雅黑" w:hAnsi="微软雅黑" w:eastAsia="微软雅黑"/>
        </w:rPr>
        <w:t>3.1 插件入口 — index.ts</w:t>
      </w:r>
    </w:p>
    <w:p>
      <w:r>
        <w:rPr>
          <w:rFonts w:ascii="微软雅黑" w:hAnsi="微软雅黑" w:eastAsia="微软雅黑"/>
          <w:b w:val="0"/>
        </w:rPr>
        <w:t>插件通过 Hydro 的 plugin 系统注册。关键注册项包括：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注册项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路由 (apply, ctx)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 POST 路由：/ai-assistant/solve、/debug、/qa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系统设置 (setting, Setting)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 AI API Key、API 端点、模型名等配置项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国际化 (i18n)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加载 locale/zh.yaml，支持中英文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模板变量注入 (onBeforeFilter)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向模板注入 AiAssistantEnabled 变量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API 路由处理器 — handler.ts</w:t>
      </w:r>
    </w:p>
    <w:p>
      <w:r>
        <w:rPr>
          <w:rFonts w:ascii="微软雅黑" w:hAnsi="微软雅黑" w:eastAsia="微软雅黑"/>
          <w:b w:val="0"/>
        </w:rPr>
        <w:t>这是插件的核心业务模块，定义了三个 Handler 类：</w:t>
      </w:r>
    </w:p>
    <w:p>
      <w:pPr>
        <w:pStyle w:val="Heading3"/>
      </w:pPr>
      <w:r>
        <w:rPr>
          <w:rFonts w:ascii="微软雅黑" w:hAnsi="微软雅黑" w:eastAsia="微软雅黑"/>
        </w:rPr>
        <w:t>AiSolveHandler（解题）</w:t>
      </w:r>
    </w:p>
    <w:p>
      <w:pPr>
        <w:pStyle w:val="ListBullet"/>
        <w:ind w:left="720"/>
      </w:pPr>
      <w:r>
        <w:t>路径：POST /ai-assistant/solve</w:t>
      </w:r>
    </w:p>
    <w:p>
      <w:pPr>
        <w:pStyle w:val="ListBullet"/>
        <w:ind w:left="720"/>
      </w:pPr>
      <w:r>
        <w:t>请求参数：{ pid: string, mode: "idea" | "detailed" | "socratic" }</w:t>
      </w:r>
    </w:p>
    <w:p>
      <w:pPr>
        <w:pStyle w:val="ListBullet"/>
        <w:ind w:left="720"/>
      </w:pPr>
      <w:r>
        <w:t>流程：从 URL 获取 domain → 通过 findProblem() 查找题目 → 调用 LLM → 返回解题内容</w:t>
      </w:r>
    </w:p>
    <w:p>
      <w:pPr>
        <w:pStyle w:val="Heading3"/>
      </w:pPr>
      <w:r>
        <w:rPr>
          <w:rFonts w:ascii="微软雅黑" w:hAnsi="微软雅黑" w:eastAsia="微软雅黑"/>
        </w:rPr>
        <w:t>AiDebugHandler（代码查错）</w:t>
      </w:r>
    </w:p>
    <w:p>
      <w:pPr>
        <w:pStyle w:val="ListBullet"/>
        <w:ind w:left="720"/>
      </w:pPr>
      <w:r>
        <w:t>路径：POST /ai-assistant/debug</w:t>
      </w:r>
    </w:p>
    <w:p>
      <w:pPr>
        <w:pStyle w:val="ListBullet"/>
        <w:ind w:left="720"/>
      </w:pPr>
      <w:r>
        <w:t>请求参数：{ rid: string }</w:t>
      </w:r>
    </w:p>
    <w:p>
      <w:pPr>
        <w:pStyle w:val="ListBullet"/>
        <w:ind w:left="720"/>
      </w:pPr>
      <w:r>
        <w:t>流程：通过 model.record.get() 获取评测记录 → 获取用户代码 → 调用 LLM 分析</w:t>
      </w:r>
    </w:p>
    <w:p>
      <w:pPr>
        <w:pStyle w:val="Heading3"/>
      </w:pPr>
      <w:r>
        <w:rPr>
          <w:rFonts w:ascii="微软雅黑" w:hAnsi="微软雅黑" w:eastAsia="微软雅黑"/>
        </w:rPr>
        <w:t>AiQaHandler（自由问答）</w:t>
      </w:r>
    </w:p>
    <w:p>
      <w:pPr>
        <w:pStyle w:val="ListBullet"/>
        <w:ind w:left="720"/>
      </w:pPr>
      <w:r>
        <w:t>路径：POST /ai-assistant/qa</w:t>
      </w:r>
    </w:p>
    <w:p>
      <w:pPr>
        <w:pStyle w:val="ListBullet"/>
        <w:ind w:left="720"/>
      </w:pPr>
      <w:r>
        <w:t>请求参数：{ pid: string, question: string }</w:t>
      </w:r>
    </w:p>
    <w:p>
      <w:pPr>
        <w:pStyle w:val="ListBullet"/>
        <w:ind w:left="720"/>
      </w:pPr>
      <w:r>
        <w:t>流程：查找题目 → 将题目内容+用户问题发给 LLM</w:t>
      </w:r>
    </w:p>
    <w:p>
      <w:pPr>
        <w:pStyle w:val="Heading3"/>
      </w:pPr>
      <w:r>
        <w:rPr>
          <w:rFonts w:ascii="微软雅黑" w:hAnsi="微软雅黑" w:eastAsia="微软雅黑"/>
        </w:rPr>
        <w:t>关键设计模式</w:t>
      </w:r>
    </w:p>
    <w:p>
      <w:r>
        <w:rPr>
          <w:rFonts w:ascii="微软雅黑" w:hAnsi="微软雅黑" w:eastAsia="微软雅黑"/>
          <w:b/>
        </w:rPr>
        <w:t>① 统一的题目查找函数 findProblem()</w:t>
      </w:r>
    </w:p>
    <w:p>
      <w:r>
        <w:rPr>
          <w:rFonts w:ascii="微软雅黑" w:hAnsi="微软雅黑" w:eastAsia="微软雅黑"/>
          <w:b w:val="0"/>
        </w:rPr>
        <w:t>由于 Hydro 中题目的 PID 存储方式不一致（有的用 pid 字段如 "C002"，有的用 docId 字段如 1），因此采用多策略查找——依次尝试 pid 字段匹配 → docId 字符串匹配 → docId 数值匹配，确保所有题目都能查询到。</w:t>
      </w:r>
    </w:p>
    <w:p>
      <w:r>
        <w:rPr>
          <w:rFonts w:ascii="微软雅黑" w:hAnsi="微软雅黑" w:eastAsia="微软雅黑"/>
          <w:b/>
        </w:rPr>
        <w:t>② 全局模型访问</w:t>
      </w:r>
    </w:p>
    <w:p>
      <w:r>
        <w:rPr>
          <w:rFonts w:ascii="微软雅黑" w:hAnsi="微软雅黑" w:eastAsia="微软雅黑"/>
          <w:b w:val="0"/>
        </w:rPr>
        <w:t>Handler 不使用 this.ctx 注入，而是通过 global.Hydro.model.* 访问数据库模型，包括：</w:t>
      </w:r>
    </w:p>
    <w:p>
      <w:pPr>
        <w:pStyle w:val="ListBullet"/>
        <w:ind w:left="720"/>
      </w:pPr>
      <w:r>
        <w:t>global.Hydro.model.document — 题目等文档的 CRUD</w:t>
      </w:r>
    </w:p>
    <w:p>
      <w:pPr>
        <w:pStyle w:val="ListBullet"/>
        <w:ind w:left="720"/>
      </w:pPr>
      <w:r>
        <w:t>global.Hydro.model.record — 评测记录的 CRUD（独立集合）</w:t>
      </w:r>
    </w:p>
    <w:p>
      <w:pPr>
        <w:pStyle w:val="ListBullet"/>
        <w:ind w:left="720"/>
      </w:pPr>
      <w:r>
        <w:t>global.Hydro.model.system — 系统设置读取</w:t>
      </w:r>
    </w:p>
    <w:p>
      <w:r>
        <w:rPr>
          <w:rFonts w:ascii="微软雅黑" w:hAnsi="微软雅黑" w:eastAsia="微软雅黑"/>
          <w:b/>
        </w:rPr>
        <w:t>③ LLM 配置三重降级</w:t>
      </w:r>
    </w:p>
    <w:p>
      <w:r>
        <w:rPr>
          <w:rFonts w:ascii="微软雅黑" w:hAnsi="微软雅黑" w:eastAsia="微软雅黑"/>
          <w:b w:val="0"/>
        </w:rPr>
        <w:t>API Key / Endpoint / Model 的取值优先级为：系统设置 &gt; 环境变量 &gt; 默认值，确保运维灵活性。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3.3 LLM 客户端 — llm_client.ts</w:t>
      </w:r>
    </w:p>
    <w:p>
      <w:r>
        <w:rPr>
          <w:rFonts w:ascii="微软雅黑" w:hAnsi="微软雅黑" w:eastAsia="微软雅黑"/>
          <w:b w:val="0"/>
        </w:rPr>
        <w:t>该模块封装了 LLM API 调用逻辑和四个 System Prompt 常量。</w:t>
      </w:r>
    </w:p>
    <w:p>
      <w:pPr>
        <w:pStyle w:val="Heading3"/>
      </w:pPr>
      <w:r>
        <w:rPr>
          <w:rFonts w:ascii="微软雅黑" w:hAnsi="微软雅黑" w:eastAsia="微软雅黑"/>
        </w:rPr>
        <w:t>API 调用函数 callLLM()</w:t>
      </w:r>
    </w:p>
    <w:p>
      <w:r>
        <w:rPr>
          <w:rFonts w:ascii="微软雅黑" w:hAnsi="微软雅黑" w:eastAsia="微软雅黑"/>
          <w:b w:val="0"/>
        </w:rPr>
        <w:t>参数接口 LLMConfig：</w:t>
      </w:r>
    </w:p>
    <w:p>
      <w:pPr>
        <w:pStyle w:val="CodeBlock"/>
      </w:pPr>
      <w:r>
        <w:rPr>
          <w:color w:val="1A1A2E"/>
        </w:rPr>
        <w:t>interface LLMConfig {</w:t>
      </w:r>
    </w:p>
    <w:p>
      <w:pPr>
        <w:pStyle w:val="CodeBlock"/>
      </w:pPr>
      <w:r>
        <w:rPr>
          <w:color w:val="1A1A2E"/>
        </w:rPr>
        <w:t xml:space="preserve">    endpoint: string;    // API 地址，如 https://api.deepseek.com/v1/chat/completions</w:t>
      </w:r>
    </w:p>
    <w:p>
      <w:pPr>
        <w:pStyle w:val="CodeBlock"/>
      </w:pPr>
      <w:r>
        <w:rPr>
          <w:color w:val="1A1A2E"/>
        </w:rPr>
        <w:t xml:space="preserve">    apiKey: string;      // API 密钥</w:t>
      </w:r>
    </w:p>
    <w:p>
      <w:pPr>
        <w:pStyle w:val="CodeBlock"/>
      </w:pPr>
      <w:r>
        <w:rPr>
          <w:color w:val="1A1A2E"/>
        </w:rPr>
        <w:t xml:space="preserve">    model: string;       // 模型名，如 deepseek-v4-pro</w:t>
      </w:r>
    </w:p>
    <w:p>
      <w:pPr>
        <w:pStyle w:val="CodeBlock"/>
      </w:pPr>
      <w:r>
        <w:rPr>
          <w:color w:val="1A1A2E"/>
        </w:rPr>
        <w:t xml:space="preserve">    maxTokens?: number;   // 最大输出 token（默认 2048）</w:t>
      </w:r>
    </w:p>
    <w:p>
      <w:pPr>
        <w:pStyle w:val="CodeBlock"/>
      </w:pPr>
      <w:r>
        <w:rPr>
          <w:color w:val="1A1A2E"/>
        </w:rPr>
        <w:t xml:space="preserve">    temperature?: number; // 采样温度（默认 0.7）</w:t>
      </w:r>
    </w:p>
    <w:p>
      <w:pPr>
        <w:pStyle w:val="CodeBlock"/>
      </w:pPr>
      <w:r>
        <w:rPr>
          <w:color w:val="1A1A2E"/>
        </w:rPr>
        <w:t xml:space="preserve">    timeout?: number;     // 超时（默认 120000ms）</w:t>
      </w:r>
    </w:p>
    <w:p>
      <w:pPr>
        <w:pStyle w:val="CodeBlock"/>
      </w:pPr>
      <w:r>
        <w:rPr>
          <w:color w:val="1A1A2E"/>
        </w:rPr>
        <w:t>}</w:t>
      </w:r>
    </w:p>
    <w:p/>
    <w:p>
      <w:r>
        <w:rPr>
          <w:rFonts w:ascii="微软雅黑" w:hAnsi="微软雅黑" w:eastAsia="微软雅黑"/>
          <w:b w:val="0"/>
        </w:rPr>
        <w:t>调用 LLM 后返回 content 字符串。注意：LLM API 必须兼容 OpenAI Chat Completions 格式。</w:t>
      </w:r>
    </w:p>
    <w:p>
      <w:pPr>
        <w:pStyle w:val="Heading3"/>
      </w:pPr>
      <w:r>
        <w:rPr>
          <w:rFonts w:ascii="微软雅黑" w:hAnsi="微软雅黑" w:eastAsia="微软雅黑"/>
        </w:rPr>
        <w:t>System Prompt 常量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风格特点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SOLVE_SYSTEM_PROMPT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解题思路模式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简要分析，不直接给代码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SYSTEM_DETAILED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详细题解模式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完整题解 + 参考代码 + 复杂度分析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SOCRATIC_SYSTEM_PROMPT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苏格拉底式引导教学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追问式交互，知识点表格+紧凑伪代码，竞赛讲义风格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DEBUG_SYSTEM_PROMPT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代码查错模式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分析代码问题、逻辑错误、效率瓶颈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QA_SYSTEM_PROMPT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自由问答模式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针对题目答疑，可结合代码上下文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苏格拉底式 Prompt 设计（重点）</w:t>
      </w:r>
    </w:p>
    <w:p>
      <w:r>
        <w:rPr>
          <w:rFonts w:ascii="微软雅黑" w:hAnsi="微软雅黑" w:eastAsia="微软雅黑"/>
          <w:b w:val="0"/>
        </w:rPr>
        <w:t>核心原则：</w:t>
      </w:r>
    </w:p>
    <w:p>
      <w:pPr>
        <w:pStyle w:val="ListBullet"/>
        <w:ind w:left="720"/>
      </w:pPr>
      <w:r>
        <w:t>绝不直接给出答案或完整代码</w:t>
      </w:r>
    </w:p>
    <w:p>
      <w:pPr>
        <w:pStyle w:val="ListBullet"/>
        <w:ind w:left="720"/>
      </w:pPr>
      <w:r>
        <w:t>通过逐层递进的问题链引导学生自己推导</w:t>
      </w:r>
    </w:p>
    <w:p>
      <w:pPr>
        <w:pStyle w:val="ListBullet"/>
        <w:ind w:left="720"/>
      </w:pPr>
      <w:r>
        <w:t>输出格式：每次 1 个核心追问 + 知识点表格 + 紧凑伪代码（仅骨架）+ 一句话提示</w:t>
      </w:r>
    </w:p>
    <w:p>
      <w:pPr>
        <w:pStyle w:val="ListBullet"/>
        <w:ind w:left="720"/>
      </w:pPr>
      <w:r>
        <w:t>交互：答对→简赞+下一问；卡住→缩范围；反复卡死→引导性伪代码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3.4 前端交互脚本 — ai-assistant.js</w:t>
      </w:r>
    </w:p>
    <w:p>
      <w:r>
        <w:rPr>
          <w:rFonts w:ascii="微软雅黑" w:hAnsi="微软雅黑" w:eastAsia="微软雅黑"/>
          <w:b w:val="0"/>
        </w:rPr>
        <w:t>一个自执行的 IIFE 脚本，注入到 Hydro 页面中运行。</w:t>
      </w:r>
    </w:p>
    <w:p>
      <w:pPr>
        <w:pStyle w:val="Heading3"/>
      </w:pPr>
      <w:r>
        <w:rPr>
          <w:rFonts w:ascii="微软雅黑" w:hAnsi="微软雅黑" w:eastAsia="微软雅黑"/>
        </w:rPr>
        <w:t>初始化流程</w:t>
      </w:r>
    </w:p>
    <w:p>
      <w:pPr>
        <w:pStyle w:val="CodeBlock"/>
      </w:pPr>
      <w:r>
        <w:rPr>
          <w:color w:val="1A1A2E"/>
        </w:rPr>
        <w:t>1. 等待 window.Hydro 加载（最多重试 30 次，每次 500ms）</w:t>
      </w:r>
    </w:p>
    <w:p>
      <w:pPr>
        <w:pStyle w:val="CodeBlock"/>
      </w:pPr>
      <w:r>
        <w:rPr>
          <w:color w:val="1A1A2E"/>
        </w:rPr>
        <w:t>2. 判断当前页面类型（题目页 / 评测记录页）</w:t>
      </w:r>
    </w:p>
    <w:p>
      <w:pPr>
        <w:pStyle w:val="CodeBlock"/>
      </w:pPr>
      <w:r>
        <w:rPr>
          <w:color w:val="1A1A2E"/>
        </w:rPr>
        <w:t>3. 创建 AI 对话面板 DOM（右侧滑出式）</w:t>
      </w:r>
    </w:p>
    <w:p>
      <w:pPr>
        <w:pStyle w:val="CodeBlock"/>
      </w:pPr>
      <w:r>
        <w:rPr>
          <w:color w:val="1A1A2E"/>
        </w:rPr>
        <w:t>4. 绑定按钮事件</w:t>
      </w:r>
    </w:p>
    <w:p/>
    <w:p>
      <w:pPr>
        <w:pStyle w:val="Heading3"/>
      </w:pPr>
      <w:r>
        <w:rPr>
          <w:rFonts w:ascii="微软雅黑" w:hAnsi="微软雅黑" w:eastAsia="微软雅黑"/>
        </w:rPr>
        <w:t>页面注入逻辑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注入内容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题目详情页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① 侧边栏"AI 助手"菜单项 ② 内容区顶部蓝色 Banner "AI 解题"按钮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评测记录页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① AI 查错按钮 ② 根据 AC 状态显示不同提示文案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核心函数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createAiPanel()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创建 AI 对话面板 DOM（单例模式）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showAiPanel()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显示面板 + 聚焦输入框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addMessage(panel, role, content)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添加消息气泡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renderMarkdown(text)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简易 Markdown→HTML 渲染器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fetchSolveIdea(panel,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调用 /solve 接口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fetchDebugAnalysis(panel, rid)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调用 /debug 接口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sendQaMessage(panel)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发送用户提问到 /qa 接口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Markdown 渲染</w:t>
      </w:r>
    </w:p>
    <w:p>
      <w:r>
        <w:rPr>
          <w:rFonts w:ascii="微软雅黑" w:hAnsi="微软雅黑" w:eastAsia="微软雅黑"/>
          <w:b w:val="0"/>
        </w:rPr>
        <w:t>前端实现了简易 Markdown 渲染器，支持：代码块、行内代码、加粗、H1-H3 标题、有序/无序列表。代码块以 &lt;pre class="ai-code-block"&gt; 渲染。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3.5 样式文件 — ai-assistant.css</w:t>
      </w:r>
    </w:p>
    <w:p>
      <w:r>
        <w:rPr>
          <w:rFonts w:ascii="微软雅黑" w:hAnsi="微软雅黑" w:eastAsia="微软雅黑"/>
          <w:b w:val="0"/>
        </w:rPr>
        <w:t>独立的 CSS 文件，通过模板注入加载到 Hydro 页面。</w:t>
      </w:r>
    </w:p>
    <w:p>
      <w:pPr>
        <w:pStyle w:val="Heading3"/>
      </w:pPr>
      <w:r>
        <w:rPr>
          <w:rFonts w:ascii="微软雅黑" w:hAnsi="微软雅黑" w:eastAsia="微软雅黑"/>
        </w:rPr>
        <w:t>关键样式设计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CSS 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面板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.ai-assistant-panel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固定定位右侧滑出，宽 420px，移动端全宽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消息气泡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.ai-msg-user / .ai-msg-assistant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蓝色（用户）/ 灰色（AI）分别左右对齐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代码块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.ai-code-block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白底黑字 + 灰色边框，等宽字体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输入区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.ai-input-area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底部固定，多按钮行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.ai-banner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蓝色渐变背景，内联标题+按钮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暗色模式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@media (prefers-color-scheme: dark)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全面适配系统暗色主题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响应式设计</w:t>
      </w:r>
    </w:p>
    <w:p>
      <w:r>
        <w:rPr>
          <w:rFonts w:ascii="微软雅黑" w:hAnsi="微软雅黑" w:eastAsia="微软雅黑"/>
          <w:b w:val="0"/>
        </w:rPr>
        <w:t>当屏幕宽度 ≤ 600px 时：面板变为全宽（100vw），消息气泡放宽至 95%，按钮组切换为纵向排列。</w:t>
      </w:r>
    </w:p>
    <w:p>
      <w:pPr>
        <w:pStyle w:val="Heading2"/>
      </w:pPr>
      <w:r>
        <w:rPr>
          <w:rFonts w:ascii="微软雅黑" w:hAnsi="微软雅黑" w:eastAsia="微软雅黑"/>
        </w:rPr>
        <w:t>3.6 模板注入脚本 — install.js</w:t>
      </w:r>
    </w:p>
    <w:p>
      <w:r>
        <w:rPr>
          <w:rFonts w:ascii="微软雅黑" w:hAnsi="微软雅黑" w:eastAsia="微软雅黑"/>
          <w:b w:val="0"/>
        </w:rPr>
        <w:t>由于 Hydro 插件静态文件只提供路由访问，无法直接修改 Hydro 默认页面模板。install.js 通过在 Hydro 默认模板中注入 CSS/JS 引用和 UI 元素来解决此问题。</w:t>
      </w:r>
    </w:p>
    <w:p>
      <w:pPr>
        <w:pStyle w:val="Heading3"/>
      </w:pPr>
      <w:r>
        <w:rPr>
          <w:rFonts w:ascii="微软雅黑" w:hAnsi="微软雅黑" w:eastAsia="微软雅黑"/>
        </w:rPr>
        <w:t>注入策略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目标文件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注入位置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注入内容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templates/layout/html5.html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&lt;/head&gt; 之前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条件加载 CSS 和 JS（仅当 AiAssistantEnabled 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templates/partials/problem_sidebar_normal.html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&lt;/ol&gt; 之前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侧边栏 AI 助手菜单项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templates/record_detail.html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&lt;div class="section__body"&gt; 之后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查错按钮 + 注入 debug 上下文数据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安全措施</w:t>
      </w:r>
    </w:p>
    <w:p>
      <w:pPr>
        <w:pStyle w:val="ListBullet"/>
        <w:ind w:left="720"/>
      </w:pPr>
      <w:r>
        <w:t>注入前备份原始模板（.ai-assistant.bak）</w:t>
      </w:r>
    </w:p>
    <w:p>
      <w:pPr>
        <w:pStyle w:val="ListBullet"/>
        <w:ind w:left="720"/>
      </w:pPr>
      <w:r>
        <w:t>检测"AI 助手插件注入点"标记防止重复注入</w:t>
      </w:r>
    </w:p>
    <w:p>
      <w:pPr>
        <w:pStyle w:val="ListBullet"/>
        <w:ind w:left="720"/>
      </w:pPr>
      <w:r>
        <w:t>支持卸载（node install.js uninstall）恢复原模板</w:t>
      </w:r>
    </w:p>
    <w:p>
      <w:r>
        <w:rPr>
          <w:rFonts w:ascii="微软雅黑" w:hAnsi="微软雅黑" w:eastAsia="微软雅黑"/>
          <w:b/>
        </w:rPr>
        <w:t>执行方式：</w:t>
      </w:r>
    </w:p>
    <w:p>
      <w:pPr>
        <w:pStyle w:val="CodeBlock"/>
      </w:pPr>
      <w:r>
        <w:rPr>
          <w:color w:val="1A1A2E"/>
        </w:rPr>
        <w:t>node install.js install   # 安装（自动查找 ui-default 路径）</w:t>
      </w:r>
    </w:p>
    <w:p>
      <w:pPr>
        <w:pStyle w:val="CodeBlock"/>
      </w:pPr>
      <w:r>
        <w:rPr>
          <w:color w:val="1A1A2E"/>
        </w:rPr>
        <w:t>node install.js uninstall # 卸载恢复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开发踩坑记录（关键经验）</w:t>
      </w:r>
    </w:p>
    <w:p>
      <w:r>
        <w:rPr>
          <w:rFonts w:ascii="微软雅黑" w:hAnsi="微软雅黑" w:eastAsia="微软雅黑"/>
          <w:b w:val="0"/>
        </w:rPr>
        <w:t>以下记录了开发过程中遇到的典型问题和解决方案，对 Hydro 插件开发具有通用参考价值。</w:t>
      </w:r>
    </w:p>
    <w:p>
      <w:pPr>
        <w:pStyle w:val="Heading3"/>
      </w:pPr>
      <w:r>
        <w:rPr>
          <w:rFonts w:ascii="微软雅黑" w:hAnsi="微软雅黑" w:eastAsia="微软雅黑"/>
        </w:rPr>
        <w:t>4.1 注入方法：this.ctx 不可用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Handler 中使用 this.ctx.model 报错 undefined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Hydro 插件 Handler 没有 ctx 注入机制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改用 global.Hydro.model.* 直接访问全局模型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参数获取：@param 装饰器不解析 JSON Body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请求参数始终为空对象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@param() 装饰器用于解析 URL query/form 参数，不处理 JSON body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改用 this.request.body 直接读取 JSON 请求体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4.3 domain 对象：domainId 是对象而非字符串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查询题目时 domain 值不正确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Hydro 中 domain 是个对象 {_id: "system", ...}，不是字符串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提取 domain._id 作为查询参数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4.4 docType 类型：必须使用数字而非字符串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document.get(domain, "problem", pid) 查不到数据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中 docType 字段存储为数字 10（TYPE_PROBLEM），不是字符串 "problem"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 document.get(domain, 10, pid) 或 document.getMulti(domain, 10, { pid })</w:t>
            </w:r>
          </w:p>
        </w:tc>
      </w:tr>
    </w:tbl>
    <w:p/>
    <w:p>
      <w:r>
        <w:rPr>
          <w:rFonts w:ascii="微软雅黑" w:hAnsi="微软雅黑" w:eastAsia="微软雅黑"/>
          <w:b/>
        </w:rPr>
        <w:t>Hydro Document Type 常量对照表：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TYPE_PROBLEM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题目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TYPE_CONTEST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比赛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TYPE_DISCUSSION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讨论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TYPE_TRAINING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训练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4.5 PID 存储差异：docId ≠ pid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用显示 PID（如 "C002"）作为 docId 查不到题目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Hydro 中 docId（内部自增数字 ID）与 pid（显示 PID，可带字母前缀）是两个不同字段，可选展示。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 findProblem() 函数，依次尝试 pid 字段 → docId 字符串 → docId 数值 三种方式查找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4.6 Record 集合独立：不在 document 集合中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document.get(domain, "record", rid) 查不到评测记录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Records 存储在独立的 record 集合，不属于 document 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 global.Hydro.model.record.get(domain, rid) 查询评测记录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4.7 LLM 模型名称兼容性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返回 400: "The supported API model names are..."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不同 LLM 服务商的模型名称不同，如 DeepSeek 要求 deepseek-v4-pro 而非 deepseek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在系统设置中提供模型名配置项，支持运维人员自行修改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API 接口文档</w:t>
      </w:r>
    </w:p>
    <w:p>
      <w:pPr>
        <w:pStyle w:val="Heading2"/>
      </w:pPr>
      <w:r>
        <w:rPr>
          <w:rFonts w:ascii="微软雅黑" w:hAnsi="微软雅黑" w:eastAsia="微软雅黑"/>
        </w:rPr>
        <w:t>5.1 POST /ai-assistant/solve — 解题分析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题目显示 PID，如 "C002"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模式：idea（解题思路）/ detailed（详细题解）/ socratic（引导式教学），默认 idea</w:t>
            </w:r>
          </w:p>
        </w:tc>
      </w:tr>
    </w:tbl>
    <w:p/>
    <w:p>
      <w:r>
        <w:rPr>
          <w:rFonts w:ascii="微软雅黑" w:hAnsi="微软雅黑" w:eastAsia="微软雅黑"/>
          <w:b/>
        </w:rPr>
        <w:t>响应：</w:t>
      </w:r>
    </w:p>
    <w:p>
      <w:pPr>
        <w:pStyle w:val="CodeBlock"/>
      </w:pPr>
      <w:r>
        <w:rPr>
          <w:color w:val="1A1A2E"/>
        </w:rPr>
        <w:t>// 成功</w:t>
      </w:r>
    </w:p>
    <w:p>
      <w:pPr>
        <w:pStyle w:val="CodeBlock"/>
      </w:pPr>
      <w:r>
        <w:rPr>
          <w:color w:val="1A1A2E"/>
        </w:rPr>
        <w:t>{ "success": true, "content": "AI 生成的解题内容（Markdown）" }</w:t>
      </w:r>
    </w:p>
    <w:p>
      <w:pPr>
        <w:pStyle w:val="CodeBlock"/>
      </w:pPr>
      <w:r>
        <w:rPr>
          <w:color w:val="1A1A2E"/>
        </w:rPr>
        <w:t>// 失败</w:t>
      </w:r>
    </w:p>
    <w:p>
      <w:pPr>
        <w:pStyle w:val="CodeBlock"/>
      </w:pPr>
      <w:r>
        <w:rPr>
          <w:color w:val="1A1A2E"/>
        </w:rPr>
        <w:t>{ "success": false, "error": "错误描述" }</w:t>
      </w:r>
    </w:p>
    <w:p/>
    <w:p>
      <w:pPr>
        <w:pStyle w:val="Heading2"/>
      </w:pPr>
      <w:r>
        <w:rPr>
          <w:rFonts w:ascii="微软雅黑" w:hAnsi="微软雅黑" w:eastAsia="微软雅黑"/>
        </w:rPr>
        <w:t>5.2 POST /ai-assistant/debug — 代码查错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评测记录 ID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POST /ai-assistant/qa — 自由问答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题目显示 PID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用户提问内容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系统设置配置</w:t>
      </w:r>
    </w:p>
    <w:p>
      <w:r>
        <w:rPr>
          <w:rFonts w:ascii="微软雅黑" w:hAnsi="微软雅黑" w:eastAsia="微软雅黑"/>
          <w:b w:val="0"/>
        </w:rPr>
        <w:t>插件的系统设置通过 Hydro 的 Setting API 注册，管理员可在后台"系统设置"页面修改。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设置键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显示名称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ai-assistant.apiKey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服务商的 API 密钥（必填）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ai-assistant.endpoint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API 端点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API 地址，默认 https://api.openai.com/v1/chat/completions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ai-assistant.model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模型名称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模型标识符，如 gpt-4o-mini / deepseek-v4-pro</w:t>
            </w:r>
          </w:p>
        </w:tc>
      </w:tr>
    </w:tbl>
    <w:p/>
    <w:p>
      <w:r>
        <w:rPr>
          <w:rFonts w:ascii="微软雅黑" w:hAnsi="微软雅黑" w:eastAsia="微软雅黑"/>
          <w:b/>
        </w:rPr>
        <w:t>环境变量备选方案：</w:t>
      </w:r>
    </w:p>
    <w:p>
      <w:pPr>
        <w:pStyle w:val="ListBullet"/>
        <w:ind w:left="720"/>
      </w:pPr>
      <w:r>
        <w:t>AI_API_KEY — 当系统设置未配置时生效</w:t>
      </w:r>
    </w:p>
    <w:p>
      <w:pPr>
        <w:pStyle w:val="ListBullet"/>
        <w:ind w:left="720"/>
      </w:pPr>
      <w:r>
        <w:t>AI_ENDPOINT — 当系统设置未配置时生效</w:t>
      </w:r>
    </w:p>
    <w:p>
      <w:pPr>
        <w:pStyle w:val="ListBullet"/>
        <w:ind w:left="720"/>
      </w:pPr>
      <w:r>
        <w:t>AI_MODEL — 当系统设置未配置时生效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部署与安装指南</w:t>
      </w:r>
    </w:p>
    <w:p>
      <w:pPr>
        <w:pStyle w:val="Heading2"/>
      </w:pPr>
      <w:r>
        <w:rPr>
          <w:rFonts w:ascii="微软雅黑" w:hAnsi="微软雅黑" w:eastAsia="微软雅黑"/>
        </w:rPr>
        <w:t>7.1 安装步骤</w:t>
      </w:r>
    </w:p>
    <w:p>
      <w:r>
        <w:rPr>
          <w:rFonts w:ascii="微软雅黑" w:hAnsi="微软雅黑" w:eastAsia="微软雅黑"/>
          <w:b/>
        </w:rPr>
        <w:t>第一步：安装插件</w:t>
      </w:r>
    </w:p>
    <w:p>
      <w:pPr>
        <w:pStyle w:val="CodeBlock"/>
      </w:pPr>
      <w:r>
        <w:rPr>
          <w:color w:val="1A1A2E"/>
        </w:rPr>
        <w:t># 将插件放到 Hydro 插件目录</w:t>
      </w:r>
    </w:p>
    <w:p>
      <w:pPr>
        <w:pStyle w:val="CodeBlock"/>
      </w:pPr>
      <w:r>
        <w:rPr>
          <w:color w:val="1A1A2E"/>
        </w:rPr>
        <w:t>cp -r hydro-ai-assistant /opt/hydro/node_modules/@hydrooj/</w:t>
      </w:r>
    </w:p>
    <w:p>
      <w:pPr>
        <w:pStyle w:val="CodeBlock"/>
      </w:pPr>
      <w:r>
        <w:rPr>
          <w:color w:val="1A1A2E"/>
        </w:rPr>
      </w:r>
    </w:p>
    <w:p>
      <w:pPr>
        <w:pStyle w:val="CodeBlock"/>
      </w:pPr>
      <w:r>
        <w:rPr>
          <w:color w:val="1A1A2E"/>
        </w:rPr>
        <w:t># 安装依赖</w:t>
      </w:r>
    </w:p>
    <w:p>
      <w:pPr>
        <w:pStyle w:val="CodeBlock"/>
      </w:pPr>
      <w:r>
        <w:rPr>
          <w:color w:val="1A1A2E"/>
        </w:rPr>
        <w:t>cd /opt/hydro/node_modules/@hydrooj/hydro-ai-assistant</w:t>
      </w:r>
    </w:p>
    <w:p>
      <w:pPr>
        <w:pStyle w:val="CodeBlock"/>
      </w:pPr>
      <w:r>
        <w:rPr>
          <w:color w:val="1A1A2E"/>
        </w:rPr>
        <w:t>npm install</w:t>
      </w:r>
    </w:p>
    <w:p/>
    <w:p>
      <w:r>
        <w:rPr>
          <w:rFonts w:ascii="微软雅黑" w:hAnsi="微软雅黑" w:eastAsia="微软雅黑"/>
          <w:b/>
        </w:rPr>
        <w:t>第二步：注入模板</w:t>
      </w:r>
    </w:p>
    <w:p>
      <w:pPr>
        <w:pStyle w:val="CodeBlock"/>
      </w:pPr>
      <w:r>
        <w:rPr>
          <w:color w:val="1A1A2E"/>
        </w:rPr>
        <w:t># 注入 AI 按钮到默认模板</w:t>
      </w:r>
    </w:p>
    <w:p>
      <w:pPr>
        <w:pStyle w:val="CodeBlock"/>
      </w:pPr>
      <w:r>
        <w:rPr>
          <w:color w:val="1A1A2E"/>
        </w:rPr>
        <w:t>node install.js install</w:t>
      </w:r>
    </w:p>
    <w:p>
      <w:pPr>
        <w:pStyle w:val="CodeBlock"/>
      </w:pPr>
      <w:r>
        <w:rPr>
          <w:color w:val="1A1A2E"/>
        </w:rPr>
      </w:r>
    </w:p>
    <w:p>
      <w:pPr>
        <w:pStyle w:val="CodeBlock"/>
      </w:pPr>
      <w:r>
        <w:rPr>
          <w:color w:val="1A1A2E"/>
        </w:rPr>
        <w:t># 如果 ui-default 不在标准路径，手动指定：</w:t>
      </w:r>
    </w:p>
    <w:p>
      <w:pPr>
        <w:pStyle w:val="CodeBlock"/>
      </w:pPr>
      <w:r>
        <w:rPr>
          <w:color w:val="1A1A2E"/>
        </w:rPr>
        <w:t>node install.js install /path/to/node_modules/@hydrooj/ui-default</w:t>
      </w:r>
    </w:p>
    <w:p/>
    <w:p>
      <w:r>
        <w:rPr>
          <w:rFonts w:ascii="微软雅黑" w:hAnsi="微软雅黑" w:eastAsia="微软雅黑"/>
          <w:b/>
        </w:rPr>
        <w:t>第三步：配置系统设置</w:t>
      </w:r>
    </w:p>
    <w:p>
      <w:pPr>
        <w:pStyle w:val="ListBullet"/>
        <w:ind w:left="720"/>
      </w:pPr>
      <w:r>
        <w:t>进入 Hydro 管理后台 → 系统设置</w:t>
      </w:r>
    </w:p>
    <w:p>
      <w:pPr>
        <w:pStyle w:val="ListBullet"/>
        <w:ind w:left="720"/>
      </w:pPr>
      <w:r>
        <w:t>配置 ai-assistant.apiKey（必填）</w:t>
      </w:r>
    </w:p>
    <w:p>
      <w:pPr>
        <w:pStyle w:val="ListBullet"/>
        <w:ind w:left="720"/>
      </w:pPr>
      <w:r>
        <w:t>配置 ai-assistant.endpoint 和 ai-assistant.model（按需）</w:t>
      </w:r>
    </w:p>
    <w:p>
      <w:r>
        <w:rPr>
          <w:rFonts w:ascii="微软雅黑" w:hAnsi="微软雅黑" w:eastAsia="微软雅黑"/>
          <w:b/>
        </w:rPr>
        <w:t>第四步：重启服务</w:t>
      </w:r>
    </w:p>
    <w:p>
      <w:pPr>
        <w:pStyle w:val="CodeBlock"/>
      </w:pPr>
      <w:r>
        <w:rPr>
          <w:color w:val="1A1A2E"/>
        </w:rPr>
        <w:t>pm2 restart hydrooj</w:t>
      </w:r>
    </w:p>
    <w:p/>
    <w:p>
      <w:pPr>
        <w:pStyle w:val="Heading2"/>
      </w:pPr>
      <w:r>
        <w:rPr>
          <w:rFonts w:ascii="微软雅黑" w:hAnsi="微软雅黑" w:eastAsia="微软雅黑"/>
        </w:rPr>
        <w:t>7.2 卸载步骤</w:t>
      </w:r>
    </w:p>
    <w:p>
      <w:pPr>
        <w:pStyle w:val="CodeBlock"/>
      </w:pPr>
      <w:r>
        <w:rPr>
          <w:color w:val="1A1A2E"/>
        </w:rPr>
        <w:t># 恢复原始模板</w:t>
      </w:r>
    </w:p>
    <w:p>
      <w:pPr>
        <w:pStyle w:val="CodeBlock"/>
      </w:pPr>
      <w:r>
        <w:rPr>
          <w:color w:val="1A1A2E"/>
        </w:rPr>
        <w:t>node install.js uninstall</w:t>
      </w:r>
    </w:p>
    <w:p>
      <w:pPr>
        <w:pStyle w:val="CodeBlock"/>
      </w:pPr>
      <w:r>
        <w:rPr>
          <w:color w:val="1A1A2E"/>
        </w:rPr>
      </w:r>
    </w:p>
    <w:p>
      <w:pPr>
        <w:pStyle w:val="CodeBlock"/>
      </w:pPr>
      <w:r>
        <w:rPr>
          <w:color w:val="1A1A2E"/>
        </w:rPr>
        <w:t># 移除插件目录</w:t>
      </w:r>
    </w:p>
    <w:p>
      <w:pPr>
        <w:pStyle w:val="CodeBlock"/>
      </w:pPr>
      <w:r>
        <w:rPr>
          <w:color w:val="1A1A2E"/>
        </w:rPr>
        <w:t>rm -rf /opt/hydro/node_modules/@hydrooj/hydro-ai-assistant</w:t>
      </w:r>
    </w:p>
    <w:p>
      <w:pPr>
        <w:pStyle w:val="CodeBlock"/>
      </w:pPr>
      <w:r>
        <w:rPr>
          <w:color w:val="1A1A2E"/>
        </w:rPr>
      </w:r>
    </w:p>
    <w:p>
      <w:pPr>
        <w:pStyle w:val="CodeBlock"/>
      </w:pPr>
      <w:r>
        <w:rPr>
          <w:color w:val="1A1A2E"/>
        </w:rPr>
        <w:t># 重启</w:t>
      </w:r>
    </w:p>
    <w:p>
      <w:pPr>
        <w:pStyle w:val="CodeBlock"/>
      </w:pPr>
      <w:r>
        <w:rPr>
          <w:color w:val="1A1A2E"/>
        </w:rPr>
        <w:t>pm2 restart hydrooj</w:t>
      </w:r>
    </w:p>
    <w:p/>
    <w:p>
      <w:pPr>
        <w:pStyle w:val="Heading2"/>
      </w:pPr>
      <w:r>
        <w:rPr>
          <w:rFonts w:ascii="微软雅黑" w:hAnsi="微软雅黑" w:eastAsia="微软雅黑"/>
        </w:rPr>
        <w:t>7.3 更新步骤</w:t>
      </w:r>
    </w:p>
    <w:p>
      <w:pPr>
        <w:pStyle w:val="CodeBlock"/>
      </w:pPr>
      <w:r>
        <w:rPr>
          <w:color w:val="1A1A2E"/>
        </w:rPr>
        <w:t>cd /opt/hydro/node_modules/@hydrooj/hydro-ai-assistant</w:t>
      </w:r>
    </w:p>
    <w:p>
      <w:pPr>
        <w:pStyle w:val="CodeBlock"/>
      </w:pPr>
      <w:r>
        <w:rPr>
          <w:color w:val="1A1A2E"/>
        </w:rPr>
        <w:t>git pull</w:t>
      </w:r>
    </w:p>
    <w:p>
      <w:pPr>
        <w:pStyle w:val="CodeBlock"/>
      </w:pPr>
      <w:r>
        <w:rPr>
          <w:color w:val="1A1A2E"/>
        </w:rPr>
        <w:t>pm2 restart hydrooj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功能扩展指南</w:t>
      </w:r>
    </w:p>
    <w:p>
      <w:pPr>
        <w:pStyle w:val="Heading2"/>
      </w:pPr>
      <w:r>
        <w:rPr>
          <w:rFonts w:ascii="微软雅黑" w:hAnsi="微软雅黑" w:eastAsia="微软雅黑"/>
        </w:rPr>
        <w:t>8.1 添加新的解题模式</w:t>
      </w:r>
    </w:p>
    <w:p>
      <w:r>
        <w:rPr>
          <w:rFonts w:ascii="微软雅黑" w:hAnsi="微软雅黑" w:eastAsia="微软雅黑"/>
          <w:b w:val="0"/>
        </w:rPr>
        <w:t>要添加新的 AI 交互模式（如"分步骤讲解"、"思维导图"等），只需三步：</w:t>
      </w:r>
    </w:p>
    <w:p>
      <w:pPr>
        <w:pStyle w:val="ListBullet"/>
        <w:ind w:left="720"/>
      </w:pPr>
      <w:r>
        <w:t>① 在 llm_client.ts 中添加新的 System Prompt 常量</w:t>
      </w:r>
    </w:p>
    <w:p>
      <w:pPr>
        <w:pStyle w:val="ListBullet"/>
        <w:ind w:left="720"/>
      </w:pPr>
      <w:r>
        <w:t>② 在 handler.ts 的 AiSolveHandler 中添加 mode 分支</w:t>
      </w:r>
    </w:p>
    <w:p>
      <w:pPr>
        <w:pStyle w:val="ListBullet"/>
        <w:ind w:left="720"/>
      </w:pPr>
      <w:r>
        <w:t>③ 在 ai-assistant.js 中添加新按钮和事件绑定</w:t>
      </w:r>
    </w:p>
    <w:p>
      <w:pPr>
        <w:pStyle w:val="ListBullet"/>
        <w:ind w:left="720"/>
      </w:pPr>
      <w:r>
        <w:t>④ 在 ai-assistant.css 中添加新按钮样式（如需要）</w:t>
      </w:r>
    </w:p>
    <w:p>
      <w:pPr>
        <w:pStyle w:val="Heading2"/>
      </w:pPr>
      <w:r>
        <w:rPr>
          <w:rFonts w:ascii="微软雅黑" w:hAnsi="微软雅黑" w:eastAsia="微软雅黑"/>
        </w:rPr>
        <w:t>8.2 接入其他 LLM 服务</w:t>
      </w:r>
    </w:p>
    <w:p>
      <w:r>
        <w:rPr>
          <w:rFonts w:ascii="微软雅黑" w:hAnsi="微软雅黑" w:eastAsia="微软雅黑"/>
          <w:b w:val="0"/>
        </w:rPr>
        <w:t>只要 LLM 服务兼容 OpenAI Chat Completions API 格式（POST + JSON body + messages 数组），即可直接接入。常见兼容服务：</w:t>
      </w:r>
    </w:p>
    <w:p>
      <w:pPr>
        <w:pStyle w:val="ListBullet"/>
        <w:ind w:left="720"/>
      </w:pPr>
      <w:r>
        <w:t>OpenAI / Azure OpenAI</w:t>
      </w:r>
    </w:p>
    <w:p>
      <w:pPr>
        <w:pStyle w:val="ListBullet"/>
        <w:ind w:left="720"/>
      </w:pPr>
      <w:r>
        <w:t>DeepSeek</w:t>
      </w:r>
    </w:p>
    <w:p>
      <w:pPr>
        <w:pStyle w:val="ListBullet"/>
        <w:ind w:left="720"/>
      </w:pPr>
      <w:r>
        <w:t>通义千问（DashScope）</w:t>
      </w:r>
    </w:p>
    <w:p>
      <w:pPr>
        <w:pStyle w:val="ListBullet"/>
        <w:ind w:left="720"/>
      </w:pPr>
      <w:r>
        <w:t>智谱 GLM</w:t>
      </w:r>
    </w:p>
    <w:p>
      <w:pPr>
        <w:pStyle w:val="ListBullet"/>
        <w:ind w:left="720"/>
      </w:pPr>
      <w:r>
        <w:t>Ollama（本地部署）</w:t>
      </w:r>
    </w:p>
    <w:p>
      <w:r>
        <w:rPr>
          <w:rFonts w:ascii="微软雅黑" w:hAnsi="微软雅黑" w:eastAsia="微软雅黑"/>
          <w:b w:val="0"/>
        </w:rPr>
        <w:t>注意：需要确认服务支持的模型名称，在系统设置中正确配置。</w:t>
      </w:r>
    </w:p>
    <w:p>
      <w:pPr>
        <w:pStyle w:val="Heading2"/>
      </w:pPr>
      <w:r>
        <w:rPr>
          <w:rFonts w:ascii="微软雅黑" w:hAnsi="微软雅黑" w:eastAsia="微软雅黑"/>
        </w:rPr>
        <w:t>8.3 添加多语言支持</w:t>
      </w:r>
    </w:p>
    <w:p>
      <w:r>
        <w:rPr>
          <w:rFonts w:ascii="微软雅黑" w:hAnsi="微软雅黑" w:eastAsia="微软雅黑"/>
          <w:b w:val="0"/>
        </w:rPr>
        <w:t>在 locale/ 目录下添加对应语言 YAML 文件（如 ja.yaml），然后在 index.ts 中注册。前端按钮文本需同步更新 ai-assistant.js。</w:t>
      </w:r>
    </w:p>
    <w:p>
      <w:pPr>
        <w:pStyle w:val="Heading2"/>
      </w:pPr>
      <w:r>
        <w:rPr>
          <w:rFonts w:ascii="微软雅黑" w:hAnsi="微软雅黑" w:eastAsia="微软雅黑"/>
        </w:rPr>
        <w:t>8.4 添加每日调用限制</w:t>
      </w:r>
    </w:p>
    <w:p>
      <w:r>
        <w:rPr>
          <w:rFonts w:ascii="微软雅黑" w:hAnsi="微软雅黑" w:eastAsia="微软雅黑"/>
          <w:b w:val="0"/>
        </w:rPr>
        <w:t>参考以下思路：</w:t>
      </w:r>
    </w:p>
    <w:p>
      <w:pPr>
        <w:pStyle w:val="ListBullet"/>
        <w:ind w:left="720"/>
      </w:pPr>
      <w:r>
        <w:t>在 handler 中通过 global.Hydro.model.system 添加限额设置项</w:t>
      </w:r>
    </w:p>
    <w:p>
      <w:pPr>
        <w:pStyle w:val="ListBullet"/>
        <w:ind w:left="720"/>
      </w:pPr>
      <w:r>
        <w:t>使用 MongoDB 记录每个用户当天的调用次数</w:t>
      </w:r>
    </w:p>
    <w:p>
      <w:pPr>
        <w:pStyle w:val="ListBullet"/>
        <w:ind w:left="720"/>
      </w:pPr>
      <w:r>
        <w:t>在每次 API 调用前检查限额并拒绝超额请求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附录</w:t>
      </w:r>
    </w:p>
    <w:p>
      <w:pPr>
        <w:pStyle w:val="Heading2"/>
      </w:pPr>
      <w:r>
        <w:rPr>
          <w:rFonts w:ascii="微软雅黑" w:hAnsi="微软雅黑" w:eastAsia="微软雅黑"/>
        </w:rPr>
        <w:t>9.1 完整文件清单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插件注册入口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handler.ts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路由处理 + 题目查找辅助函数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llm_client.ts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调用封装 + System Prompts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static/ai-assistant.js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前端交互脚本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static/ai-assistant.css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样式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install.js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模板注入/卸载脚本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locale/zh.yaml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中英双语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包配置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Hydro Model API 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document.get(domain, docType, docId)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 docId 获取单条文档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document.get("system", 10, 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document.getMulti(domain, docType, filter)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按条件查询文档列表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document.getMulti("system", 10, { pid: "C002" })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record.get(domain, rid)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获取单条评测记录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record.get("system", "abc123")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system.get(key)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获取系统设置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system.get("ai-assistant.apiKey")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system.set(key, val)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写入系统设置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system.set("ai-assistant.model", "gpt-4o")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9.3 关键常量速查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常量/概念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值/说明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TYPE_PROBLEM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10（数字，非字符串）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TYPE_CONTEST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TYPE_DISCUSSION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domain 对象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 _id: "system", ... }，不是纯字符串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docId vs pid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docId 是自增数字 ID；pid 是显示 PID，可带字母前缀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Record 集合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独立集合，不属于 document 集合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API 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必须兼容 OpenAI Chat Completions API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9.4 依赖关系</w:t>
      </w:r>
    </w:p>
    <w:p>
      <w:r>
        <w:rPr>
          <w:rFonts w:ascii="微软雅黑" w:hAnsi="微软雅黑" w:eastAsia="微软雅黑"/>
          <w:b/>
        </w:rPr>
        <w:t>NPM 依赖：</w:t>
      </w:r>
    </w:p>
    <w:p>
      <w:pPr>
        <w:pStyle w:val="ListBullet"/>
        <w:ind w:left="720"/>
      </w:pPr>
      <w:r>
        <w:t>node-fetch ^3.3.2 — HTTP 请求库（ESM only，需 import）</w:t>
      </w:r>
    </w:p>
    <w:p>
      <w:r>
        <w:rPr>
          <w:rFonts w:ascii="微软雅黑" w:hAnsi="微软雅黑" w:eastAsia="微软雅黑"/>
          <w:b/>
        </w:rPr>
        <w:t>Peer 依赖：</w:t>
      </w:r>
    </w:p>
    <w:p>
      <w:pPr>
        <w:pStyle w:val="ListBullet"/>
        <w:ind w:left="720"/>
      </w:pPr>
      <w:r>
        <w:t>hydrooj ^5.0.0 — Hydro OJ 框架</w:t>
      </w:r>
    </w:p>
    <w:p>
      <w:r>
        <w:rPr>
          <w:rFonts w:ascii="微软雅黑" w:hAnsi="微软雅黑" w:eastAsia="微软雅黑"/>
          <w:b/>
        </w:rPr>
        <w:t>Hydro 内部依赖（通过 global.Hydro.* 访问）：</w:t>
      </w:r>
    </w:p>
    <w:p>
      <w:pPr>
        <w:pStyle w:val="ListBullet"/>
        <w:ind w:left="720"/>
      </w:pPr>
      <w:r>
        <w:t>global.Hydro.model.document — 文档 CRUD（题目、比赛等）</w:t>
      </w:r>
    </w:p>
    <w:p>
      <w:pPr>
        <w:pStyle w:val="ListBullet"/>
        <w:ind w:left="720"/>
      </w:pPr>
      <w:r>
        <w:t>global.Hydro.model.record — 评测记录 CRUD</w:t>
      </w:r>
    </w:p>
    <w:p>
      <w:pPr>
        <w:pStyle w:val="ListBullet"/>
        <w:ind w:left="720"/>
      </w:pPr>
      <w:r>
        <w:t>global.Hydro.model.system — 系统设置读写</w:t>
      </w:r>
    </w:p>
    <w:p>
      <w:pPr>
        <w:pStyle w:val="ListBullet"/>
        <w:ind w:left="720"/>
      </w:pPr>
      <w:r>
        <w:t>global.Hydro.handler — Handler 基类和路由装饰器</w:t>
      </w:r>
    </w:p>
    <w:p>
      <w:pPr>
        <w:pStyle w:val="Heading2"/>
      </w:pPr>
      <w:r>
        <w:rPr>
          <w:rFonts w:ascii="微软雅黑" w:hAnsi="微软雅黑" w:eastAsia="微软雅黑"/>
        </w:rPr>
        <w:t>9.5 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初始版本：解题思路、详细题解、代码查错、自由问答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新增苏格拉底式引导教学模式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修复题目 PID 多策略查找；优化代码块白底黑字显示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88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