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540C" w14:textId="1BB14A1E" w:rsidR="00A36B1D" w:rsidRPr="00A804E6" w:rsidRDefault="00A804E6" w:rsidP="00A804E6">
      <w:pPr>
        <w:jc w:val="center"/>
        <w:rPr>
          <w:b/>
          <w:bCs/>
          <w:sz w:val="56"/>
          <w:szCs w:val="56"/>
          <w:u w:val="single"/>
        </w:rPr>
      </w:pPr>
      <w:r w:rsidRPr="00A804E6">
        <w:rPr>
          <w:b/>
          <w:bCs/>
          <w:sz w:val="56"/>
          <w:szCs w:val="56"/>
          <w:u w:val="single"/>
        </w:rPr>
        <w:t xml:space="preserve">HTML Notes and Tags </w:t>
      </w:r>
    </w:p>
    <w:p w14:paraId="5830B1CE" w14:textId="29E85A9F" w:rsidR="00A804E6" w:rsidRPr="00057772" w:rsidRDefault="00A804E6" w:rsidP="00A804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57772">
        <w:rPr>
          <w:b/>
          <w:bCs/>
          <w:sz w:val="32"/>
          <w:szCs w:val="32"/>
        </w:rPr>
        <w:t>basics.html</w:t>
      </w:r>
    </w:p>
    <w:p w14:paraId="00087401" w14:textId="007B9926" w:rsidR="00A804E6" w:rsidRPr="00A804E6" w:rsidRDefault="00A804E6" w:rsidP="00A804E6">
      <w:pPr>
        <w:ind w:left="360"/>
      </w:pPr>
      <w:r w:rsidRPr="0005663D">
        <w:rPr>
          <w:i/>
          <w:iCs/>
        </w:rPr>
        <w:t>&lt;p&gt;</w:t>
      </w:r>
      <w:r w:rsidRPr="00A804E6">
        <w:t xml:space="preserve"> </w:t>
      </w:r>
      <w:r w:rsidRPr="00A804E6">
        <w:sym w:font="Wingdings" w:char="F0E0"/>
      </w:r>
      <w:r w:rsidRPr="00A804E6">
        <w:t xml:space="preserve"> Tag used to present </w:t>
      </w:r>
      <w:r w:rsidRPr="00057772">
        <w:rPr>
          <w:b/>
          <w:bCs/>
        </w:rPr>
        <w:t>a paragraph of text</w:t>
      </w:r>
      <w:r w:rsidRPr="00A804E6">
        <w:t xml:space="preserve"> on the webpage.</w:t>
      </w:r>
    </w:p>
    <w:p w14:paraId="721B00F7" w14:textId="6BD4D212" w:rsidR="00A804E6" w:rsidRPr="00A804E6" w:rsidRDefault="00A804E6" w:rsidP="00A804E6">
      <w:pPr>
        <w:ind w:left="360"/>
      </w:pPr>
      <w:r w:rsidRPr="0005663D">
        <w:rPr>
          <w:i/>
          <w:iCs/>
        </w:rPr>
        <w:t>&lt;</w:t>
      </w:r>
      <w:proofErr w:type="spellStart"/>
      <w:r w:rsidRPr="0005663D">
        <w:rPr>
          <w:i/>
          <w:iCs/>
        </w:rPr>
        <w:t>br</w:t>
      </w:r>
      <w:proofErr w:type="spellEnd"/>
      <w:r w:rsidRPr="0005663D">
        <w:rPr>
          <w:i/>
          <w:iCs/>
        </w:rPr>
        <w:t>&gt;</w:t>
      </w:r>
      <w:r w:rsidRPr="00A804E6">
        <w:t xml:space="preserve"> </w:t>
      </w:r>
      <w:r w:rsidRPr="00A804E6">
        <w:sym w:font="Wingdings" w:char="F0E0"/>
      </w:r>
      <w:r w:rsidRPr="00A804E6">
        <w:t xml:space="preserve"> Inserts a line break … (It’s like </w:t>
      </w:r>
      <w:r w:rsidRPr="00057772">
        <w:rPr>
          <w:b/>
          <w:bCs/>
        </w:rPr>
        <w:t>\n</w:t>
      </w:r>
      <w:r w:rsidRPr="00A804E6">
        <w:t xml:space="preserve"> where it takes the cursor to the next line and starts operating from there)</w:t>
      </w:r>
    </w:p>
    <w:p w14:paraId="3AD93D4B" w14:textId="748F77E0" w:rsidR="00A804E6" w:rsidRPr="00A804E6" w:rsidRDefault="00A804E6" w:rsidP="00A804E6">
      <w:pPr>
        <w:ind w:left="360"/>
      </w:pPr>
      <w:r w:rsidRPr="0005663D">
        <w:rPr>
          <w:i/>
          <w:iCs/>
        </w:rPr>
        <w:t>&lt;a&gt;</w:t>
      </w:r>
      <w:r w:rsidRPr="00A804E6">
        <w:t xml:space="preserve"> </w:t>
      </w:r>
      <w:r w:rsidRPr="00A804E6">
        <w:sym w:font="Wingdings" w:char="F0E0"/>
      </w:r>
      <w:r w:rsidRPr="00A804E6">
        <w:t xml:space="preserve"> Known as the </w:t>
      </w:r>
      <w:r w:rsidRPr="00057772">
        <w:rPr>
          <w:b/>
          <w:bCs/>
        </w:rPr>
        <w:t>anchor</w:t>
      </w:r>
      <w:r w:rsidRPr="00A804E6">
        <w:t xml:space="preserve"> tag and is used to </w:t>
      </w:r>
      <w:r w:rsidRPr="00057772">
        <w:rPr>
          <w:b/>
          <w:bCs/>
        </w:rPr>
        <w:t>create hyperlinks</w:t>
      </w:r>
      <w:r w:rsidRPr="00A804E6">
        <w:t xml:space="preserve"> (clickable text or elements that can take the user to another webpage, section or file)</w:t>
      </w:r>
    </w:p>
    <w:p w14:paraId="18F70AD9" w14:textId="36CD8547" w:rsidR="00A804E6" w:rsidRPr="00A804E6" w:rsidRDefault="00A804E6" w:rsidP="00A804E6">
      <w:pPr>
        <w:ind w:left="360"/>
      </w:pPr>
      <w:proofErr w:type="spellStart"/>
      <w:r w:rsidRPr="0005663D">
        <w:rPr>
          <w:i/>
          <w:iCs/>
        </w:rPr>
        <w:t>href</w:t>
      </w:r>
      <w:proofErr w:type="spellEnd"/>
      <w:r w:rsidRPr="00A804E6">
        <w:t xml:space="preserve"> </w:t>
      </w:r>
      <w:r w:rsidRPr="00A804E6">
        <w:sym w:font="Wingdings" w:char="F0E0"/>
      </w:r>
      <w:r w:rsidRPr="00A804E6">
        <w:t xml:space="preserve"> It stands for </w:t>
      </w:r>
      <w:r w:rsidRPr="00057772">
        <w:rPr>
          <w:b/>
          <w:bCs/>
        </w:rPr>
        <w:t>hyperlink reference</w:t>
      </w:r>
      <w:r w:rsidRPr="00A804E6">
        <w:t>. Defines the URL or destination the link points to</w:t>
      </w:r>
    </w:p>
    <w:p w14:paraId="6A26D584" w14:textId="7616E42D" w:rsidR="00A804E6" w:rsidRDefault="00A804E6" w:rsidP="00A804E6">
      <w:pPr>
        <w:ind w:left="360"/>
      </w:pPr>
      <w:proofErr w:type="spellStart"/>
      <w:r w:rsidRPr="00A804E6">
        <w:t>href</w:t>
      </w:r>
      <w:proofErr w:type="spellEnd"/>
      <w:r w:rsidRPr="00A804E6">
        <w:t xml:space="preserve"> = “https://www.flipkart.com” tells the browser where to go when the link is clicked</w:t>
      </w:r>
      <w:r>
        <w:t>.</w:t>
      </w:r>
    </w:p>
    <w:p w14:paraId="19FCFAE7" w14:textId="0FC8E3F1" w:rsidR="00A804E6" w:rsidRDefault="00A804E6" w:rsidP="00A804E6">
      <w:pPr>
        <w:ind w:left="360"/>
      </w:pPr>
      <w:proofErr w:type="spellStart"/>
      <w:r>
        <w:t>flipboi</w:t>
      </w:r>
      <w:proofErr w:type="spellEnd"/>
      <w:r>
        <w:t xml:space="preserve"> is nothing but the reference on which we click to direct to a particular website</w:t>
      </w:r>
    </w:p>
    <w:p w14:paraId="7C1F4592" w14:textId="55E7DA68" w:rsidR="00A804E6" w:rsidRDefault="00A804E6" w:rsidP="00A804E6">
      <w:pPr>
        <w:ind w:left="360"/>
      </w:pPr>
      <w:r w:rsidRPr="0005663D">
        <w:rPr>
          <w:i/>
          <w:iCs/>
        </w:rPr>
        <w:t>&lt;</w:t>
      </w:r>
      <w:proofErr w:type="spellStart"/>
      <w:r w:rsidRPr="0005663D">
        <w:rPr>
          <w:i/>
          <w:iCs/>
        </w:rPr>
        <w:t>img</w:t>
      </w:r>
      <w:proofErr w:type="spellEnd"/>
      <w:r w:rsidRPr="0005663D">
        <w:rPr>
          <w:i/>
          <w:iCs/>
        </w:rPr>
        <w:t xml:space="preserve"> </w:t>
      </w:r>
      <w:proofErr w:type="spellStart"/>
      <w:r w:rsidRPr="0005663D">
        <w:rPr>
          <w:i/>
          <w:iCs/>
        </w:rPr>
        <w:t>src</w:t>
      </w:r>
      <w:proofErr w:type="spellEnd"/>
      <w:r w:rsidRPr="0005663D">
        <w:rPr>
          <w:i/>
          <w:iCs/>
        </w:rPr>
        <w:t xml:space="preserve"> = “</w:t>
      </w:r>
      <w:proofErr w:type="gramStart"/>
      <w:r w:rsidRPr="0005663D">
        <w:rPr>
          <w:i/>
          <w:iCs/>
        </w:rPr>
        <w:t>… ”</w:t>
      </w:r>
      <w:proofErr w:type="gramEnd"/>
      <w:r w:rsidRPr="0005663D">
        <w:rPr>
          <w:i/>
          <w:iCs/>
        </w:rPr>
        <w:t xml:space="preserve"> &gt;</w:t>
      </w:r>
      <w:r>
        <w:t xml:space="preserve">  </w:t>
      </w:r>
      <w:r>
        <w:sym w:font="Wingdings" w:char="F0E0"/>
      </w:r>
      <w:r>
        <w:t xml:space="preserve"> Displays an image on the web page using a source link. </w:t>
      </w:r>
    </w:p>
    <w:p w14:paraId="3F272909" w14:textId="427AA4F3" w:rsidR="00A804E6" w:rsidRDefault="00A804E6" w:rsidP="00A804E6">
      <w:pPr>
        <w:ind w:left="360"/>
      </w:pPr>
      <w:r>
        <w:t xml:space="preserve">{Click on the image </w:t>
      </w:r>
      <w:r>
        <w:sym w:font="Wingdings" w:char="F0E0"/>
      </w:r>
      <w:r>
        <w:t xml:space="preserve"> Copy image address </w:t>
      </w:r>
      <w:r>
        <w:sym w:font="Wingdings" w:char="F0E0"/>
      </w:r>
      <w:r>
        <w:t xml:space="preserve"> put inside the double quotes of the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}</w:t>
      </w:r>
    </w:p>
    <w:p w14:paraId="15703AAF" w14:textId="124BBA15" w:rsidR="00EA0AB6" w:rsidRDefault="00EA0AB6" w:rsidP="00A804E6">
      <w:pPr>
        <w:ind w:left="360"/>
      </w:pPr>
      <w:r w:rsidRPr="00EA0AB6">
        <w:drawing>
          <wp:inline distT="0" distB="0" distL="0" distR="0" wp14:anchorId="7E2E64CF" wp14:editId="47EEE627">
            <wp:extent cx="5943600" cy="1546058"/>
            <wp:effectExtent l="0" t="0" r="0" b="0"/>
            <wp:docPr id="172233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15" cy="15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616" w14:textId="77777777" w:rsidR="00057772" w:rsidRDefault="00057772" w:rsidP="00A804E6">
      <w:pPr>
        <w:ind w:left="360"/>
      </w:pPr>
    </w:p>
    <w:p w14:paraId="21847DFA" w14:textId="78890922" w:rsidR="00057772" w:rsidRDefault="00057772" w:rsidP="0005777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57772">
        <w:rPr>
          <w:b/>
          <w:bCs/>
          <w:sz w:val="32"/>
          <w:szCs w:val="32"/>
        </w:rPr>
        <w:t>table.html</w:t>
      </w:r>
    </w:p>
    <w:p w14:paraId="72131ECE" w14:textId="60022910" w:rsidR="00057772" w:rsidRDefault="00057772" w:rsidP="00057772">
      <w:pPr>
        <w:ind w:left="360"/>
      </w:pPr>
      <w:r w:rsidRPr="0005663D">
        <w:rPr>
          <w:i/>
          <w:iCs/>
        </w:rPr>
        <w:t>&lt;style&gt;</w:t>
      </w:r>
      <w:r>
        <w:t xml:space="preserve"> </w:t>
      </w:r>
      <w:r>
        <w:sym w:font="Wingdings" w:char="F0E0"/>
      </w:r>
      <w:r>
        <w:t xml:space="preserve"> Contains CSS rules to style elements within the HTML document</w:t>
      </w:r>
    </w:p>
    <w:p w14:paraId="43B07B6D" w14:textId="1E5A3A4E" w:rsidR="00057772" w:rsidRDefault="00057772" w:rsidP="00057772">
      <w:pPr>
        <w:ind w:left="360"/>
      </w:pPr>
      <w:r w:rsidRPr="0005663D">
        <w:rPr>
          <w:i/>
          <w:iCs/>
        </w:rPr>
        <w:t>&lt;table&gt;</w:t>
      </w:r>
      <w:r>
        <w:t xml:space="preserve"> </w:t>
      </w:r>
      <w:r>
        <w:sym w:font="Wingdings" w:char="F0E0"/>
      </w:r>
      <w:r>
        <w:t xml:space="preserve"> Defines a table to organize data in rows and columns.</w:t>
      </w:r>
    </w:p>
    <w:p w14:paraId="49A59B42" w14:textId="7A77D416" w:rsidR="00057772" w:rsidRDefault="00057772" w:rsidP="00057772">
      <w:pPr>
        <w:ind w:left="360"/>
      </w:pPr>
      <w:r w:rsidRPr="0005663D">
        <w:rPr>
          <w:i/>
          <w:iCs/>
        </w:rPr>
        <w:t>&lt;tr&gt;</w:t>
      </w:r>
      <w:r>
        <w:t xml:space="preserve"> </w:t>
      </w:r>
      <w:r>
        <w:sym w:font="Wingdings" w:char="F0E0"/>
      </w:r>
      <w:r>
        <w:t xml:space="preserve"> Stands for </w:t>
      </w:r>
      <w:r w:rsidRPr="00057772">
        <w:rPr>
          <w:b/>
          <w:bCs/>
        </w:rPr>
        <w:t>table row</w:t>
      </w:r>
      <w:r>
        <w:t xml:space="preserve"> and defines row inside the table</w:t>
      </w:r>
    </w:p>
    <w:p w14:paraId="260C85E5" w14:textId="3649178E" w:rsidR="00651978" w:rsidRDefault="00651978" w:rsidP="00057772">
      <w:pPr>
        <w:ind w:left="360"/>
      </w:pPr>
      <w:r w:rsidRPr="0005663D">
        <w:rPr>
          <w:i/>
          <w:iCs/>
        </w:rPr>
        <w:t>&lt;</w:t>
      </w:r>
      <w:proofErr w:type="spellStart"/>
      <w:r w:rsidRPr="0005663D">
        <w:rPr>
          <w:i/>
          <w:iCs/>
        </w:rPr>
        <w:t>th</w:t>
      </w:r>
      <w:proofErr w:type="spellEnd"/>
      <w:r w:rsidRPr="0005663D">
        <w:rPr>
          <w:i/>
          <w:iCs/>
        </w:rPr>
        <w:t>&gt;</w:t>
      </w:r>
      <w:r>
        <w:t xml:space="preserve"> </w:t>
      </w:r>
      <w:r>
        <w:sym w:font="Wingdings" w:char="F0E0"/>
      </w:r>
      <w:r>
        <w:t xml:space="preserve"> Stands for </w:t>
      </w:r>
      <w:r w:rsidRPr="00651978">
        <w:rPr>
          <w:b/>
          <w:bCs/>
        </w:rPr>
        <w:t>table header</w:t>
      </w:r>
      <w:r>
        <w:t xml:space="preserve"> and defines a header cell (usually bold and </w:t>
      </w:r>
      <w:r w:rsidRPr="00651978">
        <w:rPr>
          <w:b/>
          <w:bCs/>
        </w:rPr>
        <w:t>centered</w:t>
      </w:r>
      <w:r>
        <w:t xml:space="preserve"> by default)</w:t>
      </w:r>
    </w:p>
    <w:p w14:paraId="4390ECBF" w14:textId="59D11D4D" w:rsidR="00651978" w:rsidRDefault="00651978" w:rsidP="00057772">
      <w:pPr>
        <w:ind w:left="360"/>
      </w:pPr>
      <w:r w:rsidRPr="0005663D">
        <w:rPr>
          <w:i/>
          <w:iCs/>
        </w:rPr>
        <w:t>&lt;td&gt;</w:t>
      </w:r>
      <w:r>
        <w:t xml:space="preserve"> </w:t>
      </w:r>
      <w:r>
        <w:sym w:font="Wingdings" w:char="F0E0"/>
      </w:r>
      <w:r>
        <w:t xml:space="preserve"> Stands for table data and defines a regular cell containing data in the table</w:t>
      </w:r>
    </w:p>
    <w:p w14:paraId="5B8D6466" w14:textId="2095410A" w:rsidR="0005663D" w:rsidRDefault="0005663D" w:rsidP="00057772">
      <w:pPr>
        <w:ind w:left="360"/>
      </w:pPr>
      <w:r>
        <w:rPr>
          <w:i/>
          <w:iCs/>
        </w:rPr>
        <w:lastRenderedPageBreak/>
        <w:t>OUTPUT:</w:t>
      </w:r>
    </w:p>
    <w:p w14:paraId="1BAC00BD" w14:textId="522B9CED" w:rsidR="00651978" w:rsidRDefault="00651978" w:rsidP="00651978">
      <w:pPr>
        <w:ind w:left="2520" w:firstLine="360"/>
      </w:pPr>
      <w:r w:rsidRPr="00651978">
        <w:drawing>
          <wp:inline distT="0" distB="0" distL="0" distR="0" wp14:anchorId="6E3022F6" wp14:editId="6BDCD6C4">
            <wp:extent cx="1955132" cy="1066787"/>
            <wp:effectExtent l="0" t="0" r="7620" b="635"/>
            <wp:docPr id="201467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4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926" cy="10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140" w14:textId="36AB821C" w:rsidR="00651978" w:rsidRDefault="00651978" w:rsidP="00651978">
      <w:r w:rsidRPr="0005663D">
        <w:rPr>
          <w:b/>
          <w:bCs/>
          <w:i/>
          <w:iCs/>
        </w:rPr>
        <w:t>{</w:t>
      </w:r>
      <w:r w:rsidRPr="0005663D">
        <w:rPr>
          <w:b/>
          <w:bCs/>
          <w:i/>
          <w:iCs/>
        </w:rPr>
        <w:t>border: 1px solid black;</w:t>
      </w:r>
      <w:r w:rsidRPr="0005663D">
        <w:rPr>
          <w:b/>
          <w:bCs/>
          <w:i/>
          <w:iCs/>
        </w:rPr>
        <w:t>}</w:t>
      </w:r>
      <w:r w:rsidR="0005663D">
        <w:rPr>
          <w:i/>
          <w:iCs/>
        </w:rPr>
        <w:t xml:space="preserve"> </w:t>
      </w:r>
      <w:r w:rsidR="0005663D" w:rsidRPr="0005663D">
        <w:sym w:font="Wingdings" w:char="F0E0"/>
      </w:r>
      <w:r w:rsidRPr="00651978">
        <w:t>Adds a solid black border of 1 pixel to the specified elements (</w:t>
      </w:r>
      <w:proofErr w:type="spellStart"/>
      <w:r w:rsidRPr="00651978">
        <w:t>th</w:t>
      </w:r>
      <w:proofErr w:type="spellEnd"/>
      <w:r w:rsidRPr="00651978">
        <w:t>, td, and table).</w:t>
      </w:r>
    </w:p>
    <w:p w14:paraId="10FF1784" w14:textId="479E2B9C" w:rsidR="00651978" w:rsidRPr="0005663D" w:rsidRDefault="0005663D" w:rsidP="006519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5663D">
        <w:rPr>
          <w:b/>
          <w:bCs/>
          <w:sz w:val="32"/>
          <w:szCs w:val="32"/>
        </w:rPr>
        <w:t>timetable.html</w:t>
      </w:r>
    </w:p>
    <w:p w14:paraId="7CA15805" w14:textId="30635C39" w:rsidR="0005663D" w:rsidRDefault="0005663D" w:rsidP="0005663D">
      <w:proofErr w:type="spellStart"/>
      <w:r w:rsidRPr="0005663D">
        <w:rPr>
          <w:i/>
          <w:iCs/>
        </w:rPr>
        <w:t>rowspan</w:t>
      </w:r>
      <w:proofErr w:type="spellEnd"/>
      <w:r w:rsidRPr="0005663D">
        <w:rPr>
          <w:i/>
          <w:iCs/>
        </w:rPr>
        <w:t>=”2”</w:t>
      </w:r>
      <w:r>
        <w:t xml:space="preserve"> </w:t>
      </w:r>
      <w:r>
        <w:sym w:font="Wingdings" w:char="F0E0"/>
      </w:r>
      <w:r>
        <w:t xml:space="preserve"> Merges the cell vertically across n rows. Here n = 2</w:t>
      </w:r>
    </w:p>
    <w:p w14:paraId="1B695FA3" w14:textId="058D7B42" w:rsidR="0005663D" w:rsidRDefault="0005663D" w:rsidP="0005663D">
      <w:proofErr w:type="spellStart"/>
      <w:r w:rsidRPr="0005663D">
        <w:rPr>
          <w:i/>
          <w:iCs/>
        </w:rPr>
        <w:t>colspan</w:t>
      </w:r>
      <w:proofErr w:type="spellEnd"/>
      <w:r w:rsidRPr="0005663D">
        <w:rPr>
          <w:i/>
          <w:iCs/>
        </w:rPr>
        <w:t>=”2”</w:t>
      </w:r>
      <w:r>
        <w:t xml:space="preserve"> </w:t>
      </w:r>
      <w:r>
        <w:sym w:font="Wingdings" w:char="F0E0"/>
      </w:r>
      <w:r>
        <w:t xml:space="preserve"> Merges the cell horizontally across n columns. Here n = 2 </w:t>
      </w:r>
    </w:p>
    <w:p w14:paraId="37F4C63E" w14:textId="0BCD262A" w:rsidR="0005663D" w:rsidRDefault="0005663D" w:rsidP="0005663D">
      <w:pPr>
        <w:rPr>
          <w:i/>
          <w:iCs/>
        </w:rPr>
      </w:pPr>
      <w:r w:rsidRPr="0005663D">
        <w:rPr>
          <w:i/>
          <w:iCs/>
        </w:rPr>
        <w:t>OUTPUT:</w:t>
      </w:r>
    </w:p>
    <w:p w14:paraId="5623571F" w14:textId="1AFEE637" w:rsidR="0005663D" w:rsidRDefault="0005663D" w:rsidP="0005663D">
      <w:pPr>
        <w:ind w:left="720"/>
        <w:jc w:val="center"/>
      </w:pPr>
      <w:r w:rsidRPr="0005663D">
        <w:drawing>
          <wp:inline distT="0" distB="0" distL="0" distR="0" wp14:anchorId="3FD27EEF" wp14:editId="095C5E16">
            <wp:extent cx="4369025" cy="1492327"/>
            <wp:effectExtent l="0" t="0" r="0" b="0"/>
            <wp:docPr id="48198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0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F76" w14:textId="6F50677A" w:rsidR="0005663D" w:rsidRPr="00004DF0" w:rsidRDefault="00004DF0" w:rsidP="00004D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4DF0">
        <w:rPr>
          <w:b/>
          <w:bCs/>
          <w:sz w:val="32"/>
          <w:szCs w:val="32"/>
        </w:rPr>
        <w:t>marks.html</w:t>
      </w:r>
    </w:p>
    <w:p w14:paraId="34EFA937" w14:textId="3B39BBA6" w:rsidR="00004DF0" w:rsidRDefault="00004DF0" w:rsidP="00004DF0">
      <w:pPr>
        <w:ind w:left="360"/>
        <w:rPr>
          <w:i/>
          <w:iCs/>
        </w:rPr>
      </w:pPr>
      <w:r w:rsidRPr="00004DF0">
        <w:rPr>
          <w:i/>
          <w:iCs/>
        </w:rPr>
        <w:t>OUTPUT:</w:t>
      </w:r>
    </w:p>
    <w:p w14:paraId="334A7EB2" w14:textId="04CD8CB9" w:rsidR="00004DF0" w:rsidRDefault="00004DF0" w:rsidP="00004DF0">
      <w:pPr>
        <w:ind w:left="360"/>
        <w:jc w:val="center"/>
      </w:pPr>
      <w:r w:rsidRPr="00004DF0">
        <w:drawing>
          <wp:inline distT="0" distB="0" distL="0" distR="0" wp14:anchorId="5C9C39EC" wp14:editId="0C7DC8EF">
            <wp:extent cx="4006516" cy="1154430"/>
            <wp:effectExtent l="0" t="0" r="0" b="7620"/>
            <wp:docPr id="130819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303" cy="1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D87E" w14:textId="77777777" w:rsidR="00EA0AB6" w:rsidRDefault="00EA0AB6" w:rsidP="00004DF0">
      <w:pPr>
        <w:ind w:left="360"/>
        <w:jc w:val="center"/>
      </w:pPr>
    </w:p>
    <w:p w14:paraId="78E9FFC7" w14:textId="77777777" w:rsidR="00EA0AB6" w:rsidRDefault="00EA0AB6" w:rsidP="00004DF0">
      <w:pPr>
        <w:ind w:left="360"/>
        <w:jc w:val="center"/>
      </w:pPr>
    </w:p>
    <w:p w14:paraId="44B43375" w14:textId="77777777" w:rsidR="00EA0AB6" w:rsidRDefault="00EA0AB6" w:rsidP="00004DF0">
      <w:pPr>
        <w:ind w:left="360"/>
        <w:jc w:val="center"/>
      </w:pPr>
    </w:p>
    <w:p w14:paraId="7D68A271" w14:textId="77777777" w:rsidR="00EA0AB6" w:rsidRDefault="00EA0AB6" w:rsidP="00004DF0">
      <w:pPr>
        <w:ind w:left="360"/>
        <w:jc w:val="center"/>
      </w:pPr>
    </w:p>
    <w:p w14:paraId="2EA3B21E" w14:textId="2AA3E6CE" w:rsidR="00004DF0" w:rsidRDefault="00004DF0" w:rsidP="00004D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4DF0">
        <w:rPr>
          <w:b/>
          <w:bCs/>
          <w:sz w:val="32"/>
          <w:szCs w:val="32"/>
        </w:rPr>
        <w:lastRenderedPageBreak/>
        <w:t>teacher.html</w:t>
      </w:r>
    </w:p>
    <w:p w14:paraId="0633A73E" w14:textId="107E8562" w:rsidR="00004DF0" w:rsidRPr="00004DF0" w:rsidRDefault="00004DF0" w:rsidP="00004DF0">
      <w:pPr>
        <w:pStyle w:val="ListParagraph"/>
        <w:rPr>
          <w:i/>
          <w:iCs/>
        </w:rPr>
      </w:pPr>
      <w:r w:rsidRPr="00004DF0">
        <w:rPr>
          <w:i/>
          <w:iCs/>
        </w:rPr>
        <w:t>OUTPUT:</w:t>
      </w:r>
    </w:p>
    <w:p w14:paraId="757C810B" w14:textId="2917DBC2" w:rsidR="00004DF0" w:rsidRDefault="00004DF0" w:rsidP="00EA0AB6">
      <w:pPr>
        <w:ind w:left="360"/>
        <w:jc w:val="center"/>
      </w:pPr>
      <w:r w:rsidRPr="00004DF0">
        <w:drawing>
          <wp:inline distT="0" distB="0" distL="0" distR="0" wp14:anchorId="7677DB0A" wp14:editId="52402CF3">
            <wp:extent cx="2531984" cy="1383030"/>
            <wp:effectExtent l="0" t="0" r="1905" b="7620"/>
            <wp:docPr id="162481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0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470" cy="13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ECF3" w14:textId="5762ACEA" w:rsidR="00004DF0" w:rsidRDefault="00004DF0" w:rsidP="00004D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4DF0">
        <w:rPr>
          <w:b/>
          <w:bCs/>
          <w:sz w:val="32"/>
          <w:szCs w:val="32"/>
        </w:rPr>
        <w:t>exam.html</w:t>
      </w:r>
    </w:p>
    <w:p w14:paraId="144705CD" w14:textId="2B60E13C" w:rsidR="00EA0AB6" w:rsidRPr="00EA0AB6" w:rsidRDefault="00EA0AB6" w:rsidP="00EA0AB6">
      <w:pPr>
        <w:ind w:left="360"/>
      </w:pPr>
      <w:r w:rsidRPr="00EA0AB6">
        <w:rPr>
          <w:i/>
          <w:iCs/>
        </w:rPr>
        <w:t>width</w:t>
      </w:r>
      <w:r>
        <w:sym w:font="Wingdings" w:char="F0E0"/>
      </w:r>
      <w:r>
        <w:t xml:space="preserve"> Sets column width to a particular </w:t>
      </w:r>
      <w:proofErr w:type="spellStart"/>
      <w:r w:rsidRPr="00EA0AB6">
        <w:rPr>
          <w:b/>
          <w:bCs/>
        </w:rPr>
        <w:t>px</w:t>
      </w:r>
      <w:proofErr w:type="spellEnd"/>
      <w:r>
        <w:t xml:space="preserve"> size as mentioned</w:t>
      </w:r>
    </w:p>
    <w:p w14:paraId="5086A713" w14:textId="08359B04" w:rsidR="00004DF0" w:rsidRDefault="00004DF0" w:rsidP="00004DF0">
      <w:pPr>
        <w:ind w:left="720"/>
        <w:rPr>
          <w:i/>
          <w:iCs/>
        </w:rPr>
      </w:pPr>
      <w:r w:rsidRPr="00004DF0">
        <w:rPr>
          <w:i/>
          <w:iCs/>
        </w:rPr>
        <w:t>OUPUT:</w:t>
      </w:r>
    </w:p>
    <w:p w14:paraId="133A467B" w14:textId="30C1FA5D" w:rsidR="00004DF0" w:rsidRDefault="00EA0AB6" w:rsidP="00EA0AB6">
      <w:pPr>
        <w:ind w:left="720"/>
        <w:jc w:val="center"/>
        <w:rPr>
          <w:i/>
          <w:iCs/>
        </w:rPr>
      </w:pPr>
      <w:r w:rsidRPr="00EA0AB6">
        <w:rPr>
          <w:i/>
          <w:iCs/>
        </w:rPr>
        <w:drawing>
          <wp:inline distT="0" distB="0" distL="0" distR="0" wp14:anchorId="1CAE80E1" wp14:editId="6D92E8F7">
            <wp:extent cx="5207268" cy="1397072"/>
            <wp:effectExtent l="0" t="0" r="0" b="0"/>
            <wp:docPr id="130694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7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6D56" w14:textId="148175F8" w:rsidR="00EA0AB6" w:rsidRPr="00EA0AB6" w:rsidRDefault="00EA0AB6" w:rsidP="00EA0AB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0AB6">
        <w:rPr>
          <w:b/>
          <w:bCs/>
          <w:sz w:val="32"/>
          <w:szCs w:val="32"/>
        </w:rPr>
        <w:t>bustime.html</w:t>
      </w:r>
    </w:p>
    <w:p w14:paraId="14F53270" w14:textId="523F3263" w:rsidR="00EA0AB6" w:rsidRPr="00EA0AB6" w:rsidRDefault="00EA0AB6" w:rsidP="00EA0AB6">
      <w:pPr>
        <w:pStyle w:val="ListParagraph"/>
        <w:rPr>
          <w:i/>
          <w:iCs/>
        </w:rPr>
      </w:pPr>
      <w:r w:rsidRPr="00EA0AB6">
        <w:rPr>
          <w:i/>
          <w:iCs/>
        </w:rPr>
        <w:t>OUTPUT:</w:t>
      </w:r>
    </w:p>
    <w:p w14:paraId="599E2986" w14:textId="4BC30DCC" w:rsidR="00EA0AB6" w:rsidRDefault="00EA0AB6" w:rsidP="00EA0AB6">
      <w:pPr>
        <w:pStyle w:val="ListParagraph"/>
        <w:jc w:val="center"/>
      </w:pPr>
      <w:r w:rsidRPr="00EA0AB6">
        <w:drawing>
          <wp:inline distT="0" distB="0" distL="0" distR="0" wp14:anchorId="0B6200FA" wp14:editId="5721EE9F">
            <wp:extent cx="3348708" cy="1413510"/>
            <wp:effectExtent l="0" t="0" r="4445" b="0"/>
            <wp:docPr id="17713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93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925" cy="14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368B" w14:textId="77777777" w:rsidR="00EA0AB6" w:rsidRDefault="00EA0AB6" w:rsidP="00EA0AB6">
      <w:pPr>
        <w:pStyle w:val="ListParagraph"/>
        <w:jc w:val="center"/>
      </w:pPr>
    </w:p>
    <w:p w14:paraId="09694472" w14:textId="77777777" w:rsidR="00EA0AB6" w:rsidRDefault="00EA0AB6" w:rsidP="00EA0AB6">
      <w:pPr>
        <w:pStyle w:val="ListParagraph"/>
        <w:jc w:val="center"/>
      </w:pPr>
    </w:p>
    <w:p w14:paraId="38BE9AAA" w14:textId="77777777" w:rsidR="00EA0AB6" w:rsidRDefault="00EA0AB6" w:rsidP="00EA0AB6">
      <w:pPr>
        <w:pStyle w:val="ListParagraph"/>
        <w:jc w:val="center"/>
      </w:pPr>
    </w:p>
    <w:p w14:paraId="01A8B8AD" w14:textId="77777777" w:rsidR="00EA0AB6" w:rsidRDefault="00EA0AB6" w:rsidP="00EA0AB6"/>
    <w:p w14:paraId="12967991" w14:textId="77777777" w:rsidR="00EA0AB6" w:rsidRDefault="00EA0AB6" w:rsidP="00EA0AB6"/>
    <w:p w14:paraId="56353C3A" w14:textId="77777777" w:rsidR="00EA0AB6" w:rsidRDefault="00EA0AB6" w:rsidP="00EA0AB6">
      <w:pPr>
        <w:pStyle w:val="ListParagraph"/>
        <w:jc w:val="center"/>
      </w:pPr>
    </w:p>
    <w:p w14:paraId="6A3E20CC" w14:textId="1B6984C1" w:rsidR="00EA0AB6" w:rsidRDefault="00EA0AB6" w:rsidP="00EA0AB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0AB6">
        <w:rPr>
          <w:b/>
          <w:bCs/>
          <w:sz w:val="32"/>
          <w:szCs w:val="32"/>
        </w:rPr>
        <w:lastRenderedPageBreak/>
        <w:t>students.html</w:t>
      </w:r>
    </w:p>
    <w:p w14:paraId="7E7EC8D8" w14:textId="23501C66" w:rsidR="00EA0AB6" w:rsidRDefault="00EA0AB6" w:rsidP="00EA0AB6">
      <w:pPr>
        <w:pStyle w:val="ListParagraph"/>
      </w:pPr>
      <w:r>
        <w:t xml:space="preserve">style=”text-align: right;”: </w:t>
      </w:r>
      <w:r w:rsidR="00DF53CC">
        <w:t>Aligns the elements to the right side using inline CSS.</w:t>
      </w:r>
    </w:p>
    <w:p w14:paraId="48DB621F" w14:textId="77777777" w:rsidR="00DF53CC" w:rsidRPr="00EA0AB6" w:rsidRDefault="00DF53CC" w:rsidP="00EA0AB6">
      <w:pPr>
        <w:pStyle w:val="ListParagraph"/>
      </w:pPr>
    </w:p>
    <w:p w14:paraId="64CAE37F" w14:textId="2BA74951" w:rsidR="00EA0AB6" w:rsidRPr="00EA0AB6" w:rsidRDefault="00EA0AB6" w:rsidP="00EA0AB6">
      <w:pPr>
        <w:pStyle w:val="ListParagraph"/>
        <w:rPr>
          <w:i/>
          <w:iCs/>
        </w:rPr>
      </w:pPr>
      <w:r w:rsidRPr="00EA0AB6">
        <w:rPr>
          <w:i/>
          <w:iCs/>
        </w:rPr>
        <w:t>OUTPUT:</w:t>
      </w:r>
    </w:p>
    <w:p w14:paraId="60786075" w14:textId="53545197" w:rsidR="00EA0AB6" w:rsidRDefault="00EA0AB6" w:rsidP="00EA0AB6">
      <w:pPr>
        <w:pStyle w:val="ListParagraph"/>
        <w:jc w:val="center"/>
        <w:rPr>
          <w:sz w:val="32"/>
          <w:szCs w:val="32"/>
        </w:rPr>
      </w:pPr>
      <w:r w:rsidRPr="00EA0AB6">
        <w:rPr>
          <w:sz w:val="32"/>
          <w:szCs w:val="32"/>
        </w:rPr>
        <w:drawing>
          <wp:inline distT="0" distB="0" distL="0" distR="0" wp14:anchorId="12D29D46" wp14:editId="34E83842">
            <wp:extent cx="4369025" cy="1492327"/>
            <wp:effectExtent l="0" t="0" r="0" b="0"/>
            <wp:docPr id="168012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26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77A" w14:textId="009C89F0" w:rsidR="00DF53CC" w:rsidRDefault="00DF53CC" w:rsidP="00DF53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midterm.html</w:t>
      </w:r>
    </w:p>
    <w:p w14:paraId="7702EB1A" w14:textId="4981124B" w:rsidR="00DF53CC" w:rsidRDefault="00DF53CC" w:rsidP="00DF53CC">
      <w:pPr>
        <w:pStyle w:val="ListParagraph"/>
        <w:jc w:val="center"/>
        <w:rPr>
          <w:sz w:val="32"/>
          <w:szCs w:val="32"/>
        </w:rPr>
      </w:pPr>
      <w:r w:rsidRPr="00DF53CC">
        <w:rPr>
          <w:sz w:val="32"/>
          <w:szCs w:val="32"/>
        </w:rPr>
        <w:drawing>
          <wp:inline distT="0" distB="0" distL="0" distR="0" wp14:anchorId="77A7B3F7" wp14:editId="6F3896E5">
            <wp:extent cx="4445000" cy="1594184"/>
            <wp:effectExtent l="0" t="0" r="0" b="6350"/>
            <wp:docPr id="9427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5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589" cy="15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F7D6" w14:textId="4930F76C" w:rsidR="00DF53CC" w:rsidRDefault="001821D9" w:rsidP="00DF53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invoice.html</w:t>
      </w:r>
    </w:p>
    <w:p w14:paraId="2A7701CF" w14:textId="1ECA8571" w:rsidR="001821D9" w:rsidRDefault="001821D9" w:rsidP="001821D9">
      <w:pPr>
        <w:ind w:left="720"/>
        <w:jc w:val="center"/>
        <w:rPr>
          <w:sz w:val="32"/>
          <w:szCs w:val="32"/>
        </w:rPr>
      </w:pPr>
      <w:r w:rsidRPr="001821D9">
        <w:rPr>
          <w:sz w:val="32"/>
          <w:szCs w:val="32"/>
        </w:rPr>
        <w:drawing>
          <wp:inline distT="0" distB="0" distL="0" distR="0" wp14:anchorId="5A6E044F" wp14:editId="0B987E27">
            <wp:extent cx="2586789" cy="1500511"/>
            <wp:effectExtent l="0" t="0" r="4445" b="4445"/>
            <wp:docPr id="104309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6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541" cy="15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A2A7" w14:textId="5A3478B6" w:rsidR="001821D9" w:rsidRDefault="001821D9" w:rsidP="001821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teamalpha.html</w:t>
      </w:r>
    </w:p>
    <w:p w14:paraId="085C3ED2" w14:textId="211642CD" w:rsidR="001821D9" w:rsidRDefault="001821D9" w:rsidP="001821D9">
      <w:pPr>
        <w:pStyle w:val="ListParagraph"/>
        <w:jc w:val="center"/>
        <w:rPr>
          <w:sz w:val="32"/>
          <w:szCs w:val="32"/>
        </w:rPr>
      </w:pPr>
      <w:r w:rsidRPr="001821D9">
        <w:rPr>
          <w:sz w:val="32"/>
          <w:szCs w:val="32"/>
        </w:rPr>
        <w:drawing>
          <wp:inline distT="0" distB="0" distL="0" distR="0" wp14:anchorId="6E0D6413" wp14:editId="3851CF35">
            <wp:extent cx="5444289" cy="1476791"/>
            <wp:effectExtent l="0" t="0" r="4445" b="9525"/>
            <wp:docPr id="83340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1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468" cy="1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D0C" w14:textId="77777777" w:rsidR="001821D9" w:rsidRPr="001821D9" w:rsidRDefault="001821D9" w:rsidP="001821D9">
      <w:pPr>
        <w:pStyle w:val="ListParagraph"/>
        <w:rPr>
          <w:sz w:val="32"/>
          <w:szCs w:val="32"/>
        </w:rPr>
      </w:pPr>
    </w:p>
    <w:sectPr w:rsidR="001821D9" w:rsidRPr="0018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43A7F"/>
    <w:multiLevelType w:val="hybridMultilevel"/>
    <w:tmpl w:val="0E74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2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E6"/>
    <w:rsid w:val="00004DF0"/>
    <w:rsid w:val="0005663D"/>
    <w:rsid w:val="00057772"/>
    <w:rsid w:val="001821D9"/>
    <w:rsid w:val="00360043"/>
    <w:rsid w:val="005F30B4"/>
    <w:rsid w:val="00651978"/>
    <w:rsid w:val="00700D26"/>
    <w:rsid w:val="00A36B1D"/>
    <w:rsid w:val="00A804E6"/>
    <w:rsid w:val="00DF53CC"/>
    <w:rsid w:val="00E86A0F"/>
    <w:rsid w:val="00EA0AB6"/>
    <w:rsid w:val="00F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8132"/>
  <w15:chartTrackingRefBased/>
  <w15:docId w15:val="{7FD8C3A0-F0A7-458C-BBBE-8BF7D72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LAKSHAYA DAHIYA</dc:creator>
  <cp:keywords/>
  <dc:description/>
  <cp:lastModifiedBy>LAKSHAYA DAHIYA</cp:lastModifiedBy>
  <cp:revision>1</cp:revision>
  <dcterms:created xsi:type="dcterms:W3CDTF">2025-07-01T16:09:00Z</dcterms:created>
  <dcterms:modified xsi:type="dcterms:W3CDTF">2025-07-01T17:36:00Z</dcterms:modified>
</cp:coreProperties>
</file>