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3B1BE" w14:textId="77777777" w:rsidR="0025415D" w:rsidRDefault="00000000">
      <w:r>
        <w:rPr>
          <w:noProof/>
        </w:rPr>
        <w:drawing>
          <wp:anchor distT="114300" distB="114300" distL="114300" distR="114300" simplePos="0" relativeHeight="251658240" behindDoc="0" locked="0" layoutInCell="1" hidden="0" allowOverlap="1" wp14:anchorId="46570FBD" wp14:editId="1503983C">
            <wp:simplePos x="0" y="0"/>
            <wp:positionH relativeFrom="column">
              <wp:posOffset>-1424</wp:posOffset>
            </wp:positionH>
            <wp:positionV relativeFrom="paragraph">
              <wp:posOffset>114300</wp:posOffset>
            </wp:positionV>
            <wp:extent cx="5731200" cy="31242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5731200" cy="3124200"/>
                    </a:xfrm>
                    <a:prstGeom prst="rect">
                      <a:avLst/>
                    </a:prstGeom>
                    <a:ln/>
                  </pic:spPr>
                </pic:pic>
              </a:graphicData>
            </a:graphic>
          </wp:anchor>
        </w:drawing>
      </w:r>
    </w:p>
    <w:p w14:paraId="328680D8" w14:textId="77777777" w:rsidR="0025415D" w:rsidRDefault="0025415D"/>
    <w:p w14:paraId="6D09A87F" w14:textId="77777777" w:rsidR="0025415D" w:rsidRDefault="0025415D"/>
    <w:p w14:paraId="2691FBA9" w14:textId="77777777" w:rsidR="0025415D" w:rsidRDefault="0025415D"/>
    <w:p w14:paraId="49704F0C" w14:textId="77777777" w:rsidR="0025415D" w:rsidRDefault="0025415D"/>
    <w:p w14:paraId="7495523A" w14:textId="77777777" w:rsidR="0025415D" w:rsidRDefault="0025415D"/>
    <w:p w14:paraId="1F80773B" w14:textId="77777777" w:rsidR="0025415D" w:rsidRDefault="0025415D"/>
    <w:p w14:paraId="1E6AC52A" w14:textId="77777777" w:rsidR="0025415D" w:rsidRDefault="0025415D"/>
    <w:p w14:paraId="011A8E9D" w14:textId="77777777" w:rsidR="0025415D" w:rsidRDefault="0025415D"/>
    <w:p w14:paraId="72DDD2E8" w14:textId="77777777" w:rsidR="0025415D" w:rsidRDefault="0025415D"/>
    <w:p w14:paraId="42F0FF20" w14:textId="77777777" w:rsidR="0025415D" w:rsidRDefault="0025415D"/>
    <w:p w14:paraId="327842C5" w14:textId="77777777" w:rsidR="0025415D" w:rsidRDefault="0025415D"/>
    <w:p w14:paraId="4AA658BB" w14:textId="77777777" w:rsidR="0025415D" w:rsidRDefault="0025415D"/>
    <w:p w14:paraId="6AA6DD9D" w14:textId="77777777" w:rsidR="0025415D" w:rsidRDefault="0025415D"/>
    <w:p w14:paraId="1E90CE84" w14:textId="77777777" w:rsidR="0025415D" w:rsidRDefault="0025415D"/>
    <w:p w14:paraId="344F68CF" w14:textId="77777777" w:rsidR="0025415D" w:rsidRDefault="0025415D"/>
    <w:p w14:paraId="65749248" w14:textId="77777777" w:rsidR="0025415D" w:rsidRDefault="0025415D"/>
    <w:p w14:paraId="441CC021" w14:textId="77777777" w:rsidR="0025415D" w:rsidRDefault="0025415D"/>
    <w:p w14:paraId="1E038204" w14:textId="77777777" w:rsidR="0025415D" w:rsidRDefault="0025415D"/>
    <w:tbl>
      <w:tblPr>
        <w:tblStyle w:val="a"/>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14"/>
        <w:gridCol w:w="4515"/>
      </w:tblGrid>
      <w:tr w:rsidR="0025415D" w14:paraId="312B8C2E" w14:textId="77777777">
        <w:tc>
          <w:tcPr>
            <w:tcW w:w="4514" w:type="dxa"/>
            <w:tcMar>
              <w:top w:w="100" w:type="dxa"/>
              <w:left w:w="100" w:type="dxa"/>
              <w:bottom w:w="100" w:type="dxa"/>
              <w:right w:w="100" w:type="dxa"/>
            </w:tcMar>
          </w:tcPr>
          <w:p w14:paraId="079F86A2" w14:textId="77777777" w:rsidR="0025415D" w:rsidRDefault="00000000">
            <w:pPr>
              <w:widowControl w:val="0"/>
              <w:pBdr>
                <w:top w:val="nil"/>
                <w:left w:val="nil"/>
                <w:bottom w:val="nil"/>
                <w:right w:val="nil"/>
                <w:between w:val="nil"/>
              </w:pBdr>
              <w:spacing w:line="240" w:lineRule="auto"/>
            </w:pPr>
            <w:r>
              <w:t>PROGETTO:</w:t>
            </w:r>
          </w:p>
        </w:tc>
        <w:tc>
          <w:tcPr>
            <w:tcW w:w="4514" w:type="dxa"/>
            <w:tcMar>
              <w:top w:w="100" w:type="dxa"/>
              <w:left w:w="100" w:type="dxa"/>
              <w:bottom w:w="100" w:type="dxa"/>
              <w:right w:w="100" w:type="dxa"/>
            </w:tcMar>
          </w:tcPr>
          <w:p w14:paraId="0DFCAAA7" w14:textId="77777777" w:rsidR="0025415D" w:rsidRDefault="00000000">
            <w:pPr>
              <w:widowControl w:val="0"/>
              <w:pBdr>
                <w:top w:val="nil"/>
                <w:left w:val="nil"/>
                <w:bottom w:val="nil"/>
                <w:right w:val="nil"/>
                <w:between w:val="nil"/>
              </w:pBdr>
              <w:spacing w:line="240" w:lineRule="auto"/>
            </w:pPr>
            <w:r>
              <w:t>RINASCITA DIGITALE</w:t>
            </w:r>
          </w:p>
        </w:tc>
      </w:tr>
      <w:tr w:rsidR="0025415D" w14:paraId="154D9BCB" w14:textId="77777777">
        <w:tc>
          <w:tcPr>
            <w:tcW w:w="4514" w:type="dxa"/>
            <w:tcMar>
              <w:top w:w="100" w:type="dxa"/>
              <w:left w:w="100" w:type="dxa"/>
              <w:bottom w:w="100" w:type="dxa"/>
              <w:right w:w="100" w:type="dxa"/>
            </w:tcMar>
          </w:tcPr>
          <w:p w14:paraId="6EAD8D6F" w14:textId="77777777" w:rsidR="0025415D" w:rsidRDefault="00000000">
            <w:pPr>
              <w:widowControl w:val="0"/>
              <w:pBdr>
                <w:top w:val="nil"/>
                <w:left w:val="nil"/>
                <w:bottom w:val="nil"/>
                <w:right w:val="nil"/>
                <w:between w:val="nil"/>
              </w:pBdr>
              <w:spacing w:line="240" w:lineRule="auto"/>
            </w:pPr>
            <w:r>
              <w:t>RIFERIMENTO:</w:t>
            </w:r>
          </w:p>
        </w:tc>
        <w:tc>
          <w:tcPr>
            <w:tcW w:w="4514" w:type="dxa"/>
            <w:tcMar>
              <w:top w:w="100" w:type="dxa"/>
              <w:left w:w="100" w:type="dxa"/>
              <w:bottom w:w="100" w:type="dxa"/>
              <w:right w:w="100" w:type="dxa"/>
            </w:tcMar>
          </w:tcPr>
          <w:p w14:paraId="1317DB88" w14:textId="77777777" w:rsidR="0025415D" w:rsidRDefault="00000000">
            <w:pPr>
              <w:widowControl w:val="0"/>
              <w:pBdr>
                <w:top w:val="nil"/>
                <w:left w:val="nil"/>
                <w:bottom w:val="nil"/>
                <w:right w:val="nil"/>
                <w:between w:val="nil"/>
              </w:pBdr>
              <w:spacing w:line="240" w:lineRule="auto"/>
            </w:pPr>
            <w:r>
              <w:t>RINASCITA DIGITALE_TP</w:t>
            </w:r>
          </w:p>
        </w:tc>
      </w:tr>
      <w:tr w:rsidR="0025415D" w14:paraId="2FCE291E" w14:textId="77777777">
        <w:tc>
          <w:tcPr>
            <w:tcW w:w="4514" w:type="dxa"/>
            <w:tcMar>
              <w:top w:w="100" w:type="dxa"/>
              <w:left w:w="100" w:type="dxa"/>
              <w:bottom w:w="100" w:type="dxa"/>
              <w:right w:w="100" w:type="dxa"/>
            </w:tcMar>
          </w:tcPr>
          <w:p w14:paraId="5D5E74BD" w14:textId="77777777" w:rsidR="0025415D" w:rsidRDefault="00000000">
            <w:pPr>
              <w:widowControl w:val="0"/>
              <w:pBdr>
                <w:top w:val="nil"/>
                <w:left w:val="nil"/>
                <w:bottom w:val="nil"/>
                <w:right w:val="nil"/>
                <w:between w:val="nil"/>
              </w:pBdr>
              <w:spacing w:line="240" w:lineRule="auto"/>
            </w:pPr>
            <w:r>
              <w:t>VERSIONE:</w:t>
            </w:r>
          </w:p>
        </w:tc>
        <w:tc>
          <w:tcPr>
            <w:tcW w:w="4514" w:type="dxa"/>
            <w:tcMar>
              <w:top w:w="100" w:type="dxa"/>
              <w:left w:w="100" w:type="dxa"/>
              <w:bottom w:w="100" w:type="dxa"/>
              <w:right w:w="100" w:type="dxa"/>
            </w:tcMar>
          </w:tcPr>
          <w:p w14:paraId="0BB16722" w14:textId="77777777" w:rsidR="0025415D" w:rsidRDefault="00000000">
            <w:pPr>
              <w:widowControl w:val="0"/>
              <w:pBdr>
                <w:top w:val="nil"/>
                <w:left w:val="nil"/>
                <w:bottom w:val="nil"/>
                <w:right w:val="nil"/>
                <w:between w:val="nil"/>
              </w:pBdr>
              <w:spacing w:line="240" w:lineRule="auto"/>
            </w:pPr>
            <w:r>
              <w:t>3.0</w:t>
            </w:r>
          </w:p>
        </w:tc>
      </w:tr>
      <w:tr w:rsidR="0025415D" w14:paraId="253898A3" w14:textId="77777777">
        <w:tc>
          <w:tcPr>
            <w:tcW w:w="4514" w:type="dxa"/>
            <w:tcMar>
              <w:top w:w="100" w:type="dxa"/>
              <w:left w:w="100" w:type="dxa"/>
              <w:bottom w:w="100" w:type="dxa"/>
              <w:right w:w="100" w:type="dxa"/>
            </w:tcMar>
          </w:tcPr>
          <w:p w14:paraId="130C2C5B" w14:textId="77777777" w:rsidR="0025415D" w:rsidRDefault="00000000">
            <w:pPr>
              <w:widowControl w:val="0"/>
              <w:pBdr>
                <w:top w:val="nil"/>
                <w:left w:val="nil"/>
                <w:bottom w:val="nil"/>
                <w:right w:val="nil"/>
                <w:between w:val="nil"/>
              </w:pBdr>
              <w:spacing w:line="240" w:lineRule="auto"/>
            </w:pPr>
            <w:r>
              <w:t>DATA:</w:t>
            </w:r>
          </w:p>
        </w:tc>
        <w:tc>
          <w:tcPr>
            <w:tcW w:w="4514" w:type="dxa"/>
            <w:tcMar>
              <w:top w:w="100" w:type="dxa"/>
              <w:left w:w="100" w:type="dxa"/>
              <w:bottom w:w="100" w:type="dxa"/>
              <w:right w:w="100" w:type="dxa"/>
            </w:tcMar>
          </w:tcPr>
          <w:p w14:paraId="550E6B56" w14:textId="77777777" w:rsidR="0025415D" w:rsidRDefault="00000000">
            <w:pPr>
              <w:widowControl w:val="0"/>
              <w:pBdr>
                <w:top w:val="nil"/>
                <w:left w:val="nil"/>
                <w:bottom w:val="nil"/>
                <w:right w:val="nil"/>
                <w:between w:val="nil"/>
              </w:pBdr>
              <w:spacing w:line="240" w:lineRule="auto"/>
            </w:pPr>
            <w:r>
              <w:t>3/03/2026</w:t>
            </w:r>
          </w:p>
        </w:tc>
      </w:tr>
      <w:tr w:rsidR="0025415D" w14:paraId="53D146AF" w14:textId="77777777">
        <w:tc>
          <w:tcPr>
            <w:tcW w:w="4514" w:type="dxa"/>
            <w:tcMar>
              <w:top w:w="100" w:type="dxa"/>
              <w:left w:w="100" w:type="dxa"/>
              <w:bottom w:w="100" w:type="dxa"/>
              <w:right w:w="100" w:type="dxa"/>
            </w:tcMar>
          </w:tcPr>
          <w:p w14:paraId="07446941" w14:textId="77777777" w:rsidR="0025415D" w:rsidRDefault="00000000">
            <w:pPr>
              <w:widowControl w:val="0"/>
              <w:pBdr>
                <w:top w:val="nil"/>
                <w:left w:val="nil"/>
                <w:bottom w:val="nil"/>
                <w:right w:val="nil"/>
                <w:between w:val="nil"/>
              </w:pBdr>
              <w:spacing w:line="240" w:lineRule="auto"/>
            </w:pPr>
            <w:r>
              <w:t>DESTINATARIO:</w:t>
            </w:r>
          </w:p>
        </w:tc>
        <w:tc>
          <w:tcPr>
            <w:tcW w:w="4514" w:type="dxa"/>
            <w:tcMar>
              <w:top w:w="100" w:type="dxa"/>
              <w:left w:w="100" w:type="dxa"/>
              <w:bottom w:w="100" w:type="dxa"/>
              <w:right w:w="100" w:type="dxa"/>
            </w:tcMar>
          </w:tcPr>
          <w:p w14:paraId="66869364" w14:textId="77777777" w:rsidR="0025415D" w:rsidRDefault="00000000">
            <w:pPr>
              <w:widowControl w:val="0"/>
              <w:pBdr>
                <w:top w:val="nil"/>
                <w:left w:val="nil"/>
                <w:bottom w:val="nil"/>
                <w:right w:val="nil"/>
                <w:between w:val="nil"/>
              </w:pBdr>
              <w:spacing w:line="240" w:lineRule="auto"/>
            </w:pPr>
            <w:r>
              <w:t>PROF.PALOMBA E PROF.SSA FERRUCCI</w:t>
            </w:r>
          </w:p>
        </w:tc>
      </w:tr>
      <w:tr w:rsidR="0025415D" w14:paraId="0259CF32" w14:textId="77777777">
        <w:tc>
          <w:tcPr>
            <w:tcW w:w="4514" w:type="dxa"/>
            <w:tcMar>
              <w:top w:w="100" w:type="dxa"/>
              <w:left w:w="100" w:type="dxa"/>
              <w:bottom w:w="100" w:type="dxa"/>
              <w:right w:w="100" w:type="dxa"/>
            </w:tcMar>
          </w:tcPr>
          <w:p w14:paraId="1E917BDF" w14:textId="77777777" w:rsidR="0025415D" w:rsidRDefault="00000000">
            <w:pPr>
              <w:widowControl w:val="0"/>
              <w:spacing w:line="240" w:lineRule="auto"/>
            </w:pPr>
            <w:r>
              <w:t>PRESENTATO DA:</w:t>
            </w:r>
          </w:p>
        </w:tc>
        <w:tc>
          <w:tcPr>
            <w:tcW w:w="4514" w:type="dxa"/>
            <w:tcMar>
              <w:top w:w="100" w:type="dxa"/>
              <w:left w:w="100" w:type="dxa"/>
              <w:bottom w:w="100" w:type="dxa"/>
              <w:right w:w="100" w:type="dxa"/>
            </w:tcMar>
          </w:tcPr>
          <w:p w14:paraId="4E49DAC0" w14:textId="77777777" w:rsidR="0025415D" w:rsidRDefault="00000000">
            <w:pPr>
              <w:widowControl w:val="0"/>
              <w:pBdr>
                <w:top w:val="nil"/>
                <w:left w:val="nil"/>
                <w:bottom w:val="nil"/>
                <w:right w:val="nil"/>
                <w:between w:val="nil"/>
              </w:pBdr>
              <w:spacing w:line="240" w:lineRule="auto"/>
            </w:pPr>
            <w:r>
              <w:t>NC01</w:t>
            </w:r>
          </w:p>
        </w:tc>
      </w:tr>
    </w:tbl>
    <w:p w14:paraId="4A6E63AA" w14:textId="77777777" w:rsidR="0025415D" w:rsidRDefault="0025415D"/>
    <w:p w14:paraId="07F25AF0" w14:textId="77777777" w:rsidR="0025415D" w:rsidRDefault="00000000">
      <w:pPr>
        <w:pStyle w:val="Titolo3"/>
        <w:keepNext w:val="0"/>
        <w:keepLines w:val="0"/>
        <w:spacing w:before="280"/>
        <w:rPr>
          <w:b/>
          <w:bCs/>
          <w:color w:val="000000"/>
        </w:rPr>
      </w:pPr>
      <w:bookmarkStart w:id="0" w:name="_rcx6hdrq0af6" w:colFirst="0" w:colLast="0"/>
      <w:bookmarkEnd w:id="0"/>
      <w:r>
        <w:rPr>
          <w:b/>
          <w:bCs/>
          <w:color w:val="000000"/>
        </w:rPr>
        <w:t>1. Introduzione</w:t>
      </w:r>
    </w:p>
    <w:p w14:paraId="77975C10" w14:textId="77777777" w:rsidR="0025415D" w:rsidRDefault="00000000">
      <w:pPr>
        <w:spacing w:before="240" w:after="240"/>
        <w:rPr>
          <w:sz w:val="28"/>
          <w:szCs w:val="28"/>
        </w:rPr>
      </w:pPr>
      <w:r>
        <w:rPr>
          <w:sz w:val="28"/>
          <w:szCs w:val="28"/>
        </w:rPr>
        <w:t>Il progetto mira a sviluppare la piattaforma "RinascitaDigitale" per la gestione centralizzata delle emergenze, coordinando Enti, Volontari e Donatori. Il sistema permette di ottimizzare gli aiuti tramite un algoritmo di matching e di gestire le risorse in tempo reale. Il presente documento di Test Plan ha l’obiettivo di descrivere ed analizzare le attività di Testing pianificate per la suddetta piattaforma, al fine di garantire che ogni aspetto funzioni in modo corretto e rispetti i requisiti funzionali e non funzionali.</w:t>
      </w:r>
    </w:p>
    <w:p w14:paraId="04B3B878" w14:textId="77777777" w:rsidR="0025415D" w:rsidRDefault="0025415D">
      <w:pPr>
        <w:pStyle w:val="Titolo3"/>
        <w:keepNext w:val="0"/>
        <w:keepLines w:val="0"/>
        <w:spacing w:before="280"/>
        <w:rPr>
          <w:b/>
          <w:bCs/>
          <w:color w:val="000000"/>
        </w:rPr>
      </w:pPr>
      <w:bookmarkStart w:id="1" w:name="_lcx3rn819t5t" w:colFirst="0" w:colLast="0"/>
      <w:bookmarkEnd w:id="1"/>
    </w:p>
    <w:p w14:paraId="7DB8815F" w14:textId="77777777" w:rsidR="0025415D" w:rsidRDefault="0025415D">
      <w:pPr>
        <w:pStyle w:val="Titolo3"/>
        <w:keepNext w:val="0"/>
        <w:keepLines w:val="0"/>
        <w:spacing w:before="280"/>
        <w:rPr>
          <w:b/>
          <w:bCs/>
          <w:color w:val="000000"/>
        </w:rPr>
      </w:pPr>
      <w:bookmarkStart w:id="2" w:name="_kvgby83llpnm" w:colFirst="0" w:colLast="0"/>
      <w:bookmarkEnd w:id="2"/>
    </w:p>
    <w:p w14:paraId="2A48190B" w14:textId="77777777" w:rsidR="0025415D" w:rsidRDefault="00000000">
      <w:pPr>
        <w:pStyle w:val="Titolo3"/>
        <w:keepNext w:val="0"/>
        <w:keepLines w:val="0"/>
        <w:spacing w:before="280"/>
        <w:rPr>
          <w:b/>
          <w:bCs/>
          <w:color w:val="000000"/>
        </w:rPr>
      </w:pPr>
      <w:bookmarkStart w:id="3" w:name="_9jvm853jbyzy" w:colFirst="0" w:colLast="0"/>
      <w:bookmarkEnd w:id="3"/>
      <w:r>
        <w:rPr>
          <w:b/>
          <w:bCs/>
          <w:color w:val="000000"/>
        </w:rPr>
        <w:t>2. System Overview</w:t>
      </w:r>
    </w:p>
    <w:p w14:paraId="2AF57478" w14:textId="77777777" w:rsidR="0025415D" w:rsidRDefault="00000000">
      <w:pPr>
        <w:spacing w:before="240" w:after="240"/>
        <w:rPr>
          <w:sz w:val="28"/>
          <w:szCs w:val="28"/>
        </w:rPr>
      </w:pPr>
      <w:r>
        <w:rPr>
          <w:sz w:val="28"/>
          <w:szCs w:val="28"/>
        </w:rPr>
        <w:t xml:space="preserve">Il sistema proposto è basato su un'architettura </w:t>
      </w:r>
      <w:r>
        <w:rPr>
          <w:b/>
          <w:bCs/>
          <w:sz w:val="28"/>
          <w:szCs w:val="28"/>
        </w:rPr>
        <w:t>Client-Server disaccoppiata (REST)</w:t>
      </w:r>
      <w:r>
        <w:rPr>
          <w:sz w:val="28"/>
          <w:szCs w:val="28"/>
        </w:rPr>
        <w:t>, abbandonando il rendering lato server per una maggiore scalabilità.</w:t>
      </w:r>
    </w:p>
    <w:p w14:paraId="2581DF49" w14:textId="77777777" w:rsidR="0025415D" w:rsidRDefault="00000000">
      <w:pPr>
        <w:numPr>
          <w:ilvl w:val="0"/>
          <w:numId w:val="5"/>
        </w:numPr>
        <w:spacing w:before="240"/>
        <w:rPr>
          <w:sz w:val="28"/>
          <w:szCs w:val="28"/>
        </w:rPr>
      </w:pPr>
      <w:r>
        <w:rPr>
          <w:b/>
          <w:bCs/>
          <w:sz w:val="28"/>
          <w:szCs w:val="28"/>
        </w:rPr>
        <w:t>Frontend (Client):</w:t>
      </w:r>
      <w:r>
        <w:rPr>
          <w:sz w:val="28"/>
          <w:szCs w:val="28"/>
        </w:rPr>
        <w:t xml:space="preserve"> Interfaccia utente sviluppata in </w:t>
      </w:r>
      <w:r>
        <w:rPr>
          <w:b/>
          <w:bCs/>
          <w:sz w:val="28"/>
          <w:szCs w:val="28"/>
        </w:rPr>
        <w:t>HTML5, CSS3 (Bootstrap 5) e JavaScript (Vanilla)</w:t>
      </w:r>
      <w:r>
        <w:rPr>
          <w:sz w:val="28"/>
          <w:szCs w:val="28"/>
        </w:rPr>
        <w:t>. Il client comunica con il server esclusivamente tramite chiamate asincrone (</w:t>
      </w:r>
      <w:r>
        <w:rPr>
          <w:rFonts w:ascii="Roboto Mono" w:eastAsia="Roboto Mono" w:hAnsi="Roboto Mono" w:cs="Roboto Mono"/>
          <w:color w:val="188038"/>
          <w:sz w:val="28"/>
          <w:szCs w:val="28"/>
        </w:rPr>
        <w:t>fetch</w:t>
      </w:r>
      <w:r>
        <w:rPr>
          <w:sz w:val="28"/>
          <w:szCs w:val="28"/>
        </w:rPr>
        <w:t xml:space="preserve"> API) scambiando dati in formato JSON.</w:t>
      </w:r>
    </w:p>
    <w:p w14:paraId="025FB623" w14:textId="5410D6E1" w:rsidR="0025415D" w:rsidRDefault="00000000">
      <w:pPr>
        <w:numPr>
          <w:ilvl w:val="0"/>
          <w:numId w:val="5"/>
        </w:numPr>
        <w:rPr>
          <w:sz w:val="28"/>
          <w:szCs w:val="28"/>
        </w:rPr>
      </w:pPr>
      <w:r>
        <w:rPr>
          <w:b/>
          <w:bCs/>
          <w:sz w:val="28"/>
          <w:szCs w:val="28"/>
        </w:rPr>
        <w:t>Backend (Server):</w:t>
      </w:r>
      <w:r>
        <w:rPr>
          <w:sz w:val="28"/>
          <w:szCs w:val="28"/>
        </w:rPr>
        <w:t xml:space="preserve"> La logica di business è sviluppata in </w:t>
      </w:r>
      <w:r>
        <w:rPr>
          <w:b/>
          <w:bCs/>
          <w:sz w:val="28"/>
          <w:szCs w:val="28"/>
        </w:rPr>
        <w:t>Java</w:t>
      </w:r>
      <w:r w:rsidR="0041360E">
        <w:rPr>
          <w:b/>
          <w:bCs/>
          <w:sz w:val="28"/>
          <w:szCs w:val="28"/>
        </w:rPr>
        <w:t>Script</w:t>
      </w:r>
      <w:r>
        <w:rPr>
          <w:sz w:val="28"/>
          <w:szCs w:val="28"/>
        </w:rPr>
        <w:t xml:space="preserve">, esponendo endpoint </w:t>
      </w:r>
      <w:r>
        <w:rPr>
          <w:b/>
          <w:bCs/>
          <w:sz w:val="28"/>
          <w:szCs w:val="28"/>
        </w:rPr>
        <w:t>RESTful</w:t>
      </w:r>
      <w:r>
        <w:rPr>
          <w:sz w:val="28"/>
          <w:szCs w:val="28"/>
        </w:rPr>
        <w:t>.</w:t>
      </w:r>
    </w:p>
    <w:p w14:paraId="2CDAFC30" w14:textId="77777777" w:rsidR="0025415D" w:rsidRDefault="00000000">
      <w:pPr>
        <w:numPr>
          <w:ilvl w:val="0"/>
          <w:numId w:val="5"/>
        </w:numPr>
        <w:spacing w:after="240"/>
        <w:rPr>
          <w:sz w:val="28"/>
          <w:szCs w:val="28"/>
        </w:rPr>
      </w:pPr>
      <w:r>
        <w:rPr>
          <w:b/>
          <w:bCs/>
          <w:sz w:val="28"/>
          <w:szCs w:val="28"/>
        </w:rPr>
        <w:t>Database:</w:t>
      </w:r>
      <w:r>
        <w:rPr>
          <w:sz w:val="28"/>
          <w:szCs w:val="28"/>
        </w:rPr>
        <w:t xml:space="preserve"> Per la persistenza dei dati viene utilizzato il RDBMS </w:t>
      </w:r>
      <w:r>
        <w:rPr>
          <w:b/>
          <w:bCs/>
          <w:sz w:val="28"/>
          <w:szCs w:val="28"/>
        </w:rPr>
        <w:t>MySQL</w:t>
      </w:r>
      <w:r>
        <w:rPr>
          <w:sz w:val="28"/>
          <w:szCs w:val="28"/>
        </w:rPr>
        <w:t>, acceduto tramite Spring Data JPA.</w:t>
      </w:r>
    </w:p>
    <w:p w14:paraId="68097C01" w14:textId="77777777" w:rsidR="0025415D" w:rsidRDefault="00000000">
      <w:pPr>
        <w:pStyle w:val="Titolo3"/>
        <w:keepNext w:val="0"/>
        <w:keepLines w:val="0"/>
        <w:spacing w:before="280"/>
        <w:rPr>
          <w:b/>
          <w:bCs/>
          <w:color w:val="000000"/>
        </w:rPr>
      </w:pPr>
      <w:bookmarkStart w:id="4" w:name="_rkakppdgnfdb" w:colFirst="0" w:colLast="0"/>
      <w:bookmarkEnd w:id="4"/>
      <w:r>
        <w:rPr>
          <w:b/>
          <w:bCs/>
          <w:color w:val="000000"/>
        </w:rPr>
        <w:t>3. Relazione con altri documenti</w:t>
      </w:r>
    </w:p>
    <w:p w14:paraId="4EE7168B" w14:textId="77777777" w:rsidR="0025415D" w:rsidRDefault="00000000">
      <w:pPr>
        <w:spacing w:before="240" w:after="240"/>
        <w:rPr>
          <w:sz w:val="28"/>
          <w:szCs w:val="28"/>
        </w:rPr>
      </w:pPr>
      <w:r>
        <w:rPr>
          <w:sz w:val="28"/>
          <w:szCs w:val="28"/>
        </w:rPr>
        <w:t>Per la corretta individuazione dei test case, si fa riferimento agli altri documenti di progetto:</w:t>
      </w:r>
    </w:p>
    <w:p w14:paraId="1258A6B8" w14:textId="77777777" w:rsidR="0025415D" w:rsidRDefault="00000000">
      <w:pPr>
        <w:numPr>
          <w:ilvl w:val="0"/>
          <w:numId w:val="3"/>
        </w:numPr>
        <w:spacing w:before="240"/>
        <w:rPr>
          <w:sz w:val="28"/>
          <w:szCs w:val="28"/>
        </w:rPr>
      </w:pPr>
      <w:r>
        <w:rPr>
          <w:b/>
          <w:bCs/>
          <w:sz w:val="28"/>
          <w:szCs w:val="28"/>
        </w:rPr>
        <w:t>3.1 Relazione con il RAD:</w:t>
      </w:r>
      <w:r>
        <w:rPr>
          <w:sz w:val="28"/>
          <w:szCs w:val="28"/>
        </w:rPr>
        <w:t xml:space="preserve"> I test case verificano i requisiti funzionali (RF) assegnati ai 3 membri del team.</w:t>
      </w:r>
    </w:p>
    <w:p w14:paraId="6E009A9C" w14:textId="77777777" w:rsidR="0025415D" w:rsidRDefault="00000000">
      <w:pPr>
        <w:numPr>
          <w:ilvl w:val="0"/>
          <w:numId w:val="3"/>
        </w:numPr>
        <w:rPr>
          <w:sz w:val="28"/>
          <w:szCs w:val="28"/>
        </w:rPr>
      </w:pPr>
      <w:r>
        <w:rPr>
          <w:b/>
          <w:bCs/>
          <w:sz w:val="28"/>
          <w:szCs w:val="28"/>
        </w:rPr>
        <w:t>3.2 Relazione con il SDD:</w:t>
      </w:r>
      <w:r>
        <w:rPr>
          <w:sz w:val="28"/>
          <w:szCs w:val="28"/>
        </w:rPr>
        <w:t xml:space="preserve"> La strategia di test rispetta la suddivisione in moduli REST (Controller/Service) definita nell’architettura.</w:t>
      </w:r>
    </w:p>
    <w:p w14:paraId="28385499" w14:textId="77777777" w:rsidR="0025415D" w:rsidRDefault="00000000">
      <w:pPr>
        <w:numPr>
          <w:ilvl w:val="0"/>
          <w:numId w:val="3"/>
        </w:numPr>
        <w:spacing w:after="240"/>
        <w:rPr>
          <w:sz w:val="28"/>
          <w:szCs w:val="28"/>
        </w:rPr>
      </w:pPr>
      <w:r>
        <w:rPr>
          <w:b/>
          <w:bCs/>
          <w:sz w:val="28"/>
          <w:szCs w:val="28"/>
        </w:rPr>
        <w:t>3.3 Relazione con il DPD:</w:t>
      </w:r>
      <w:r>
        <w:rPr>
          <w:sz w:val="28"/>
          <w:szCs w:val="28"/>
        </w:rPr>
        <w:t xml:space="preserve"> I test unitari verificheranno anche la corretta implementazione dei pattern (es. verificare che la </w:t>
      </w:r>
      <w:r>
        <w:rPr>
          <w:rFonts w:ascii="Roboto Mono" w:eastAsia="Roboto Mono" w:hAnsi="Roboto Mono" w:cs="Roboto Mono"/>
          <w:color w:val="188038"/>
          <w:sz w:val="28"/>
          <w:szCs w:val="28"/>
        </w:rPr>
        <w:t>DonationFactory</w:t>
      </w:r>
      <w:r>
        <w:rPr>
          <w:sz w:val="28"/>
          <w:szCs w:val="28"/>
        </w:rPr>
        <w:t xml:space="preserve"> crei l'oggetto giusto).</w:t>
      </w:r>
    </w:p>
    <w:p w14:paraId="14124A3A" w14:textId="77777777" w:rsidR="0025415D" w:rsidRDefault="00000000">
      <w:pPr>
        <w:pStyle w:val="Titolo3"/>
        <w:keepNext w:val="0"/>
        <w:keepLines w:val="0"/>
        <w:spacing w:before="280"/>
        <w:rPr>
          <w:b/>
          <w:bCs/>
          <w:color w:val="000000"/>
        </w:rPr>
      </w:pPr>
      <w:bookmarkStart w:id="5" w:name="_pm8tl060l31z" w:colFirst="0" w:colLast="0"/>
      <w:bookmarkEnd w:id="5"/>
      <w:r>
        <w:rPr>
          <w:b/>
          <w:bCs/>
          <w:color w:val="000000"/>
        </w:rPr>
        <w:t>4. Features to be tested</w:t>
      </w:r>
    </w:p>
    <w:p w14:paraId="1CB641FA" w14:textId="77777777" w:rsidR="0025415D" w:rsidRDefault="00000000">
      <w:pPr>
        <w:spacing w:before="240" w:after="240"/>
        <w:rPr>
          <w:sz w:val="28"/>
          <w:szCs w:val="28"/>
        </w:rPr>
      </w:pPr>
      <w:r>
        <w:rPr>
          <w:sz w:val="28"/>
          <w:szCs w:val="28"/>
        </w:rPr>
        <w:t>Verrà data priorità all’attività di testing sui moduli "Core" assegnati ai membri:</w:t>
      </w:r>
    </w:p>
    <w:p w14:paraId="170DE26C" w14:textId="77777777" w:rsidR="0025415D" w:rsidRDefault="00000000">
      <w:pPr>
        <w:numPr>
          <w:ilvl w:val="0"/>
          <w:numId w:val="4"/>
        </w:numPr>
        <w:spacing w:before="240"/>
        <w:rPr>
          <w:sz w:val="28"/>
          <w:szCs w:val="28"/>
        </w:rPr>
      </w:pPr>
      <w:r>
        <w:rPr>
          <w:b/>
          <w:bCs/>
          <w:sz w:val="28"/>
          <w:szCs w:val="28"/>
        </w:rPr>
        <w:t>Gestione Richieste ed Enti (M1 - Luca):</w:t>
      </w:r>
      <w:r>
        <w:rPr>
          <w:sz w:val="28"/>
          <w:szCs w:val="28"/>
        </w:rPr>
        <w:t xml:space="preserve"> Creazione segnalazioni SOS, validazione Ente, cambi di stato.</w:t>
      </w:r>
    </w:p>
    <w:p w14:paraId="0AB41178" w14:textId="77777777" w:rsidR="0025415D" w:rsidRDefault="00000000">
      <w:pPr>
        <w:numPr>
          <w:ilvl w:val="0"/>
          <w:numId w:val="4"/>
        </w:numPr>
        <w:rPr>
          <w:sz w:val="28"/>
          <w:szCs w:val="28"/>
        </w:rPr>
      </w:pPr>
      <w:r>
        <w:rPr>
          <w:b/>
          <w:bCs/>
          <w:sz w:val="28"/>
          <w:szCs w:val="28"/>
        </w:rPr>
        <w:t>Gestione Volontari (M2 - Cristian):</w:t>
      </w:r>
      <w:r>
        <w:rPr>
          <w:sz w:val="28"/>
          <w:szCs w:val="28"/>
        </w:rPr>
        <w:t xml:space="preserve"> Candidatura ai task, gestione profilo.</w:t>
      </w:r>
    </w:p>
    <w:p w14:paraId="390EDFF7" w14:textId="77777777" w:rsidR="0025415D" w:rsidRDefault="00000000">
      <w:pPr>
        <w:numPr>
          <w:ilvl w:val="0"/>
          <w:numId w:val="4"/>
        </w:numPr>
        <w:spacing w:after="240"/>
        <w:rPr>
          <w:sz w:val="28"/>
          <w:szCs w:val="28"/>
        </w:rPr>
      </w:pPr>
      <w:r>
        <w:rPr>
          <w:b/>
          <w:bCs/>
          <w:sz w:val="28"/>
          <w:szCs w:val="28"/>
        </w:rPr>
        <w:lastRenderedPageBreak/>
        <w:t>Gestione Donazioni e Matching (M3 - Antonio):</w:t>
      </w:r>
      <w:r>
        <w:rPr>
          <w:sz w:val="28"/>
          <w:szCs w:val="28"/>
        </w:rPr>
        <w:t xml:space="preserve"> Inserimento beni nel catalogo (Factory), esecuzione algoritmo di Matching (Strategy) e gestione priorità.</w:t>
      </w:r>
    </w:p>
    <w:p w14:paraId="0AB2E97D" w14:textId="77777777" w:rsidR="0025415D" w:rsidRDefault="00000000">
      <w:pPr>
        <w:pStyle w:val="Titolo3"/>
        <w:keepNext w:val="0"/>
        <w:keepLines w:val="0"/>
        <w:spacing w:before="280"/>
        <w:rPr>
          <w:b/>
          <w:bCs/>
          <w:color w:val="000000"/>
        </w:rPr>
      </w:pPr>
      <w:bookmarkStart w:id="6" w:name="_hev4ikkb5pe2" w:colFirst="0" w:colLast="0"/>
      <w:bookmarkEnd w:id="6"/>
      <w:r>
        <w:rPr>
          <w:b/>
          <w:bCs/>
          <w:color w:val="000000"/>
        </w:rPr>
        <w:t>5. Pass/Fail criteria</w:t>
      </w:r>
    </w:p>
    <w:p w14:paraId="0CB42353" w14:textId="77777777" w:rsidR="0025415D" w:rsidRDefault="00000000">
      <w:pPr>
        <w:spacing w:before="240" w:after="240"/>
        <w:rPr>
          <w:sz w:val="28"/>
          <w:szCs w:val="28"/>
        </w:rPr>
      </w:pPr>
      <w:r>
        <w:rPr>
          <w:sz w:val="28"/>
          <w:szCs w:val="28"/>
        </w:rPr>
        <w:t xml:space="preserve">Le attività di testing sono mirate all’identificazione di eventuali </w:t>
      </w:r>
      <w:r>
        <w:rPr>
          <w:i/>
          <w:iCs/>
          <w:sz w:val="28"/>
          <w:szCs w:val="28"/>
        </w:rPr>
        <w:t>faults</w:t>
      </w:r>
      <w:r>
        <w:rPr>
          <w:sz w:val="28"/>
          <w:szCs w:val="28"/>
        </w:rPr>
        <w:t>.</w:t>
      </w:r>
    </w:p>
    <w:p w14:paraId="75BBE27E" w14:textId="77777777" w:rsidR="0025415D" w:rsidRDefault="00000000">
      <w:pPr>
        <w:numPr>
          <w:ilvl w:val="0"/>
          <w:numId w:val="7"/>
        </w:numPr>
        <w:spacing w:before="240"/>
        <w:rPr>
          <w:sz w:val="28"/>
          <w:szCs w:val="28"/>
        </w:rPr>
      </w:pPr>
      <w:r>
        <w:rPr>
          <w:b/>
          <w:bCs/>
          <w:sz w:val="28"/>
          <w:szCs w:val="28"/>
        </w:rPr>
        <w:t>PASS (Successo):</w:t>
      </w:r>
      <w:r>
        <w:rPr>
          <w:sz w:val="28"/>
          <w:szCs w:val="28"/>
        </w:rPr>
        <w:t xml:space="preserve"> Il sistema risponde con codice HTTP 200/201 (OK) e il JSON restituito contiene i dati attesi.</w:t>
      </w:r>
    </w:p>
    <w:p w14:paraId="43ECF695" w14:textId="77777777" w:rsidR="0025415D" w:rsidRDefault="00000000">
      <w:pPr>
        <w:numPr>
          <w:ilvl w:val="0"/>
          <w:numId w:val="7"/>
        </w:numPr>
        <w:spacing w:after="240"/>
        <w:rPr>
          <w:sz w:val="28"/>
          <w:szCs w:val="28"/>
        </w:rPr>
      </w:pPr>
      <w:r>
        <w:rPr>
          <w:b/>
          <w:bCs/>
          <w:sz w:val="28"/>
          <w:szCs w:val="28"/>
        </w:rPr>
        <w:t>FAIL (Fallimento):</w:t>
      </w:r>
      <w:r>
        <w:rPr>
          <w:sz w:val="28"/>
          <w:szCs w:val="28"/>
        </w:rPr>
        <w:t xml:space="preserve"> Il sistema risponde con codici di errore (4xx, 5xx) non previsti, o i dati salvati nel DB non sono consistenti.</w:t>
      </w:r>
    </w:p>
    <w:p w14:paraId="74BC80E0" w14:textId="77777777" w:rsidR="0025415D" w:rsidRDefault="00000000">
      <w:pPr>
        <w:pStyle w:val="Titolo3"/>
        <w:keepNext w:val="0"/>
        <w:keepLines w:val="0"/>
        <w:spacing w:before="280"/>
        <w:rPr>
          <w:b/>
          <w:bCs/>
          <w:color w:val="000000"/>
        </w:rPr>
      </w:pPr>
      <w:bookmarkStart w:id="7" w:name="_o8b551qkpeh9" w:colFirst="0" w:colLast="0"/>
      <w:bookmarkEnd w:id="7"/>
      <w:r>
        <w:rPr>
          <w:b/>
          <w:bCs/>
          <w:color w:val="000000"/>
        </w:rPr>
        <w:t>6. Testing approach</w:t>
      </w:r>
    </w:p>
    <w:p w14:paraId="7EA90DE7" w14:textId="77777777" w:rsidR="0025415D" w:rsidRDefault="00000000">
      <w:pPr>
        <w:spacing w:before="240" w:after="240"/>
        <w:rPr>
          <w:sz w:val="28"/>
          <w:szCs w:val="28"/>
        </w:rPr>
      </w:pPr>
      <w:r>
        <w:rPr>
          <w:sz w:val="28"/>
          <w:szCs w:val="28"/>
        </w:rPr>
        <w:t>L’attività di testing coprirà diversi livelli:</w:t>
      </w:r>
    </w:p>
    <w:p w14:paraId="368752ED" w14:textId="77777777" w:rsidR="0025415D" w:rsidRDefault="00000000">
      <w:pPr>
        <w:spacing w:before="240" w:after="240"/>
        <w:rPr>
          <w:sz w:val="28"/>
          <w:szCs w:val="28"/>
        </w:rPr>
      </w:pPr>
      <w:r>
        <w:rPr>
          <w:b/>
          <w:bCs/>
          <w:sz w:val="28"/>
          <w:szCs w:val="28"/>
        </w:rPr>
        <w:t>6.1 Unit Testing (White-Box)</w:t>
      </w:r>
      <w:r>
        <w:rPr>
          <w:sz w:val="28"/>
          <w:szCs w:val="28"/>
        </w:rPr>
        <w:t xml:space="preserve"> Verifica il funzionamento delle singole classi Java in isolamento (Service e Utility).</w:t>
      </w:r>
    </w:p>
    <w:p w14:paraId="00851941" w14:textId="77777777" w:rsidR="0025415D" w:rsidRDefault="00000000">
      <w:pPr>
        <w:numPr>
          <w:ilvl w:val="0"/>
          <w:numId w:val="6"/>
        </w:numPr>
        <w:spacing w:before="240"/>
        <w:rPr>
          <w:sz w:val="28"/>
          <w:szCs w:val="28"/>
        </w:rPr>
      </w:pPr>
      <w:r>
        <w:rPr>
          <w:b/>
          <w:bCs/>
          <w:sz w:val="28"/>
          <w:szCs w:val="28"/>
        </w:rPr>
        <w:t>Strumenti:</w:t>
      </w:r>
      <w:r>
        <w:rPr>
          <w:sz w:val="28"/>
          <w:szCs w:val="28"/>
        </w:rPr>
        <w:t xml:space="preserve"> JUnit 5, Mockito (per simulare il Database/Repository).</w:t>
      </w:r>
    </w:p>
    <w:p w14:paraId="0D268D36" w14:textId="77777777" w:rsidR="0025415D" w:rsidRDefault="00000000">
      <w:pPr>
        <w:numPr>
          <w:ilvl w:val="0"/>
          <w:numId w:val="6"/>
        </w:numPr>
        <w:spacing w:after="240"/>
        <w:rPr>
          <w:sz w:val="28"/>
          <w:szCs w:val="28"/>
        </w:rPr>
      </w:pPr>
      <w:r>
        <w:rPr>
          <w:b/>
          <w:bCs/>
          <w:sz w:val="28"/>
          <w:szCs w:val="28"/>
        </w:rPr>
        <w:t>Responsabilità:</w:t>
      </w:r>
      <w:r>
        <w:rPr>
          <w:sz w:val="28"/>
          <w:szCs w:val="28"/>
        </w:rPr>
        <w:t xml:space="preserve"> Ogni membro scrive gli Unit Test per il proprio modulo Java.</w:t>
      </w:r>
    </w:p>
    <w:p w14:paraId="1B0405BF" w14:textId="77777777" w:rsidR="0025415D" w:rsidRDefault="00000000">
      <w:pPr>
        <w:spacing w:before="240" w:after="240"/>
        <w:rPr>
          <w:sz w:val="28"/>
          <w:szCs w:val="28"/>
        </w:rPr>
      </w:pPr>
      <w:r>
        <w:rPr>
          <w:b/>
          <w:bCs/>
          <w:sz w:val="28"/>
          <w:szCs w:val="28"/>
        </w:rPr>
        <w:t>6.2 Integration/System Testing (Black-Box)</w:t>
      </w:r>
      <w:r>
        <w:rPr>
          <w:sz w:val="28"/>
          <w:szCs w:val="28"/>
        </w:rPr>
        <w:t xml:space="preserve"> Verifica il flusso completo dall'interfaccia utente al database.</w:t>
      </w:r>
    </w:p>
    <w:p w14:paraId="045D270D" w14:textId="77777777" w:rsidR="0025415D" w:rsidRDefault="00000000">
      <w:pPr>
        <w:numPr>
          <w:ilvl w:val="0"/>
          <w:numId w:val="2"/>
        </w:numPr>
        <w:spacing w:before="240"/>
        <w:rPr>
          <w:sz w:val="28"/>
          <w:szCs w:val="28"/>
        </w:rPr>
      </w:pPr>
      <w:r>
        <w:rPr>
          <w:b/>
          <w:bCs/>
          <w:sz w:val="28"/>
          <w:szCs w:val="28"/>
        </w:rPr>
        <w:t>Approccio:</w:t>
      </w:r>
      <w:r>
        <w:rPr>
          <w:sz w:val="28"/>
          <w:szCs w:val="28"/>
        </w:rPr>
        <w:t xml:space="preserve"> Si simulano le azioni utente sui form HTML (es. "Compila form donazione", "Clicca invia") e si verifica che la chiamata API restituisca </w:t>
      </w:r>
      <w:r>
        <w:rPr>
          <w:rFonts w:ascii="Roboto Mono" w:eastAsia="Roboto Mono" w:hAnsi="Roboto Mono" w:cs="Roboto Mono"/>
          <w:color w:val="188038"/>
          <w:sz w:val="28"/>
          <w:szCs w:val="28"/>
        </w:rPr>
        <w:t>success: true</w:t>
      </w:r>
      <w:r>
        <w:rPr>
          <w:sz w:val="28"/>
          <w:szCs w:val="28"/>
        </w:rPr>
        <w:t>.</w:t>
      </w:r>
    </w:p>
    <w:p w14:paraId="04AFD177" w14:textId="77777777" w:rsidR="0025415D" w:rsidRDefault="00000000">
      <w:pPr>
        <w:numPr>
          <w:ilvl w:val="0"/>
          <w:numId w:val="2"/>
        </w:numPr>
        <w:spacing w:after="240"/>
        <w:rPr>
          <w:sz w:val="28"/>
          <w:szCs w:val="28"/>
        </w:rPr>
      </w:pPr>
      <w:r>
        <w:rPr>
          <w:b/>
          <w:bCs/>
          <w:sz w:val="28"/>
          <w:szCs w:val="28"/>
        </w:rPr>
        <w:t>Tecnica:</w:t>
      </w:r>
      <w:r>
        <w:rPr>
          <w:sz w:val="28"/>
          <w:szCs w:val="28"/>
        </w:rPr>
        <w:t xml:space="preserve"> Category Partition per definire gli input (es. "Quantità negativa" vs "Quantità positiva").</w:t>
      </w:r>
    </w:p>
    <w:p w14:paraId="680372BF" w14:textId="77777777" w:rsidR="0025415D" w:rsidRDefault="00000000">
      <w:pPr>
        <w:spacing w:before="240" w:after="240"/>
        <w:rPr>
          <w:sz w:val="28"/>
          <w:szCs w:val="28"/>
        </w:rPr>
      </w:pPr>
      <w:r>
        <w:rPr>
          <w:b/>
          <w:bCs/>
          <w:sz w:val="28"/>
          <w:szCs w:val="28"/>
        </w:rPr>
        <w:t>6.3 Acceptance Testing</w:t>
      </w:r>
      <w:r>
        <w:rPr>
          <w:sz w:val="28"/>
          <w:szCs w:val="28"/>
        </w:rPr>
        <w:t xml:space="preserve"> Test finale eseguito simulando uno scenario reale (es. "Scenario Alluvione") per validare che il sistema supporti il flusso completo: </w:t>
      </w:r>
      <w:r>
        <w:rPr>
          <w:i/>
          <w:iCs/>
          <w:sz w:val="28"/>
          <w:szCs w:val="28"/>
        </w:rPr>
        <w:t>Cittadino segnala -&gt; Ente approva -&gt; Volontario accetta -&gt; Donatore offre beni</w:t>
      </w:r>
      <w:r>
        <w:rPr>
          <w:sz w:val="28"/>
          <w:szCs w:val="28"/>
        </w:rPr>
        <w:t>.</w:t>
      </w:r>
    </w:p>
    <w:p w14:paraId="6755E788" w14:textId="77777777" w:rsidR="0025415D" w:rsidRDefault="00000000">
      <w:pPr>
        <w:pStyle w:val="Titolo3"/>
        <w:keepNext w:val="0"/>
        <w:keepLines w:val="0"/>
        <w:spacing w:before="280"/>
        <w:rPr>
          <w:b/>
          <w:bCs/>
          <w:color w:val="000000"/>
        </w:rPr>
      </w:pPr>
      <w:bookmarkStart w:id="8" w:name="_k20dr7hfnz74" w:colFirst="0" w:colLast="0"/>
      <w:bookmarkEnd w:id="8"/>
      <w:r>
        <w:rPr>
          <w:b/>
          <w:bCs/>
          <w:color w:val="000000"/>
        </w:rPr>
        <w:t>7. Testing schedule</w:t>
      </w:r>
    </w:p>
    <w:p w14:paraId="65A04257" w14:textId="77777777" w:rsidR="0025415D" w:rsidRDefault="00000000">
      <w:pPr>
        <w:numPr>
          <w:ilvl w:val="0"/>
          <w:numId w:val="1"/>
        </w:numPr>
        <w:spacing w:before="240"/>
        <w:rPr>
          <w:sz w:val="28"/>
          <w:szCs w:val="28"/>
        </w:rPr>
      </w:pPr>
      <w:r>
        <w:rPr>
          <w:b/>
          <w:bCs/>
          <w:sz w:val="28"/>
          <w:szCs w:val="28"/>
        </w:rPr>
        <w:t>Pianificazione:</w:t>
      </w:r>
      <w:r>
        <w:rPr>
          <w:sz w:val="28"/>
          <w:szCs w:val="28"/>
        </w:rPr>
        <w:t xml:space="preserve"> Definita nel presente documento (TP).</w:t>
      </w:r>
    </w:p>
    <w:p w14:paraId="501E0010" w14:textId="77777777" w:rsidR="0025415D" w:rsidRDefault="00000000">
      <w:pPr>
        <w:numPr>
          <w:ilvl w:val="0"/>
          <w:numId w:val="1"/>
        </w:numPr>
        <w:rPr>
          <w:sz w:val="28"/>
          <w:szCs w:val="28"/>
        </w:rPr>
      </w:pPr>
      <w:r>
        <w:rPr>
          <w:b/>
          <w:bCs/>
          <w:sz w:val="28"/>
          <w:szCs w:val="28"/>
        </w:rPr>
        <w:lastRenderedPageBreak/>
        <w:t>Design Test:</w:t>
      </w:r>
      <w:r>
        <w:rPr>
          <w:sz w:val="28"/>
          <w:szCs w:val="28"/>
        </w:rPr>
        <w:t xml:space="preserve"> Definizione dei casi nel documento TCS.</w:t>
      </w:r>
    </w:p>
    <w:p w14:paraId="29F53457" w14:textId="77777777" w:rsidR="0025415D" w:rsidRDefault="00000000">
      <w:pPr>
        <w:numPr>
          <w:ilvl w:val="0"/>
          <w:numId w:val="1"/>
        </w:numPr>
        <w:rPr>
          <w:sz w:val="28"/>
          <w:szCs w:val="28"/>
        </w:rPr>
      </w:pPr>
      <w:r>
        <w:rPr>
          <w:b/>
          <w:bCs/>
          <w:sz w:val="28"/>
          <w:szCs w:val="28"/>
        </w:rPr>
        <w:t>Esecuzione:</w:t>
      </w:r>
      <w:r>
        <w:rPr>
          <w:sz w:val="28"/>
          <w:szCs w:val="28"/>
        </w:rPr>
        <w:t xml:space="preserve"> Durante lo sviluppo e prima del rilascio finale.</w:t>
      </w:r>
    </w:p>
    <w:p w14:paraId="3EE5AEDE" w14:textId="77777777" w:rsidR="0025415D" w:rsidRDefault="00000000">
      <w:pPr>
        <w:numPr>
          <w:ilvl w:val="0"/>
          <w:numId w:val="1"/>
        </w:numPr>
        <w:spacing w:after="240"/>
        <w:rPr>
          <w:sz w:val="28"/>
          <w:szCs w:val="28"/>
        </w:rPr>
      </w:pPr>
      <w:r>
        <w:rPr>
          <w:b/>
          <w:bCs/>
          <w:sz w:val="28"/>
          <w:szCs w:val="28"/>
        </w:rPr>
        <w:t>Reporting:</w:t>
      </w:r>
      <w:r>
        <w:rPr>
          <w:sz w:val="28"/>
          <w:szCs w:val="28"/>
        </w:rPr>
        <w:t xml:space="preserve"> Tracciamento dei bug nel documento TIR e riepilogo nel TSR.</w:t>
      </w:r>
    </w:p>
    <w:p w14:paraId="0C725C82" w14:textId="77777777" w:rsidR="0025415D" w:rsidRDefault="00000000">
      <w:pPr>
        <w:pStyle w:val="Titolo3"/>
        <w:keepNext w:val="0"/>
        <w:keepLines w:val="0"/>
        <w:spacing w:before="280"/>
        <w:rPr>
          <w:b/>
          <w:bCs/>
          <w:color w:val="000000"/>
        </w:rPr>
      </w:pPr>
      <w:bookmarkStart w:id="9" w:name="_irr5d94n2yce" w:colFirst="0" w:colLast="0"/>
      <w:bookmarkEnd w:id="9"/>
      <w:r>
        <w:rPr>
          <w:b/>
          <w:bCs/>
          <w:color w:val="000000"/>
        </w:rPr>
        <w:t>8. Test Cases Strategy</w:t>
      </w:r>
    </w:p>
    <w:p w14:paraId="1A53A33F" w14:textId="77777777" w:rsidR="0025415D" w:rsidRDefault="00000000">
      <w:pPr>
        <w:spacing w:before="240" w:after="240"/>
        <w:rPr>
          <w:sz w:val="28"/>
          <w:szCs w:val="28"/>
        </w:rPr>
      </w:pPr>
      <w:r>
        <w:rPr>
          <w:sz w:val="28"/>
          <w:szCs w:val="28"/>
        </w:rPr>
        <w:t xml:space="preserve">L’approccio per la definizione dei test frame sarà il </w:t>
      </w:r>
      <w:r>
        <w:rPr>
          <w:b/>
          <w:bCs/>
          <w:sz w:val="28"/>
          <w:szCs w:val="28"/>
        </w:rPr>
        <w:t>Category Partition</w:t>
      </w:r>
      <w:r>
        <w:rPr>
          <w:sz w:val="28"/>
          <w:szCs w:val="28"/>
        </w:rPr>
        <w:t xml:space="preserve">. Gli input saranno partizionati in classi di equivalenza (es. "Data scadenza passata", "Data scadenza futura") per massimizzare la copertura con il minimo numero di test. Per i dettagli, vedere il documento </w:t>
      </w:r>
      <w:r>
        <w:rPr>
          <w:b/>
          <w:bCs/>
          <w:sz w:val="28"/>
          <w:szCs w:val="28"/>
        </w:rPr>
        <w:t>TCS</w:t>
      </w:r>
      <w:r>
        <w:rPr>
          <w:sz w:val="28"/>
          <w:szCs w:val="28"/>
        </w:rPr>
        <w:t>.</w:t>
      </w:r>
    </w:p>
    <w:p w14:paraId="15AA6E52" w14:textId="77777777" w:rsidR="0025415D" w:rsidRDefault="0025415D"/>
    <w:sectPr w:rsidR="0025415D">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01F9FFD6-B0A4-4D5C-B5E1-5468793DADB1}"/>
  </w:font>
  <w:font w:name="Calibri">
    <w:panose1 w:val="020F0502020204030204"/>
    <w:charset w:val="00"/>
    <w:family w:val="swiss"/>
    <w:pitch w:val="variable"/>
    <w:sig w:usb0="E4002EFF" w:usb1="C200247B" w:usb2="00000009" w:usb3="00000000" w:csb0="000001FF" w:csb1="00000000"/>
    <w:embedRegular r:id="rId2" w:fontKey="{F119B9B8-E048-4FBF-B694-68D98D370A07}"/>
  </w:font>
  <w:font w:name="Cambria">
    <w:panose1 w:val="02040503050406030204"/>
    <w:charset w:val="00"/>
    <w:family w:val="roman"/>
    <w:pitch w:val="variable"/>
    <w:sig w:usb0="E00006FF" w:usb1="420024FF" w:usb2="02000000" w:usb3="00000000" w:csb0="0000019F" w:csb1="00000000"/>
    <w:embedRegular r:id="rId3" w:fontKey="{17172232-1756-4447-89B2-F45C418EFCF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150"/>
    <w:multiLevelType w:val="multilevel"/>
    <w:tmpl w:val="16D092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40F4FC3"/>
    <w:multiLevelType w:val="multilevel"/>
    <w:tmpl w:val="75466D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72C4BA4"/>
    <w:multiLevelType w:val="multilevel"/>
    <w:tmpl w:val="46DCC2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43FF413D"/>
    <w:multiLevelType w:val="multilevel"/>
    <w:tmpl w:val="051EC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ADE352F"/>
    <w:multiLevelType w:val="multilevel"/>
    <w:tmpl w:val="2FB452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E12662E"/>
    <w:multiLevelType w:val="multilevel"/>
    <w:tmpl w:val="A1085CA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DAA27C0"/>
    <w:multiLevelType w:val="multilevel"/>
    <w:tmpl w:val="408ED5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13507553">
    <w:abstractNumId w:val="4"/>
  </w:num>
  <w:num w:numId="2" w16cid:durableId="817498293">
    <w:abstractNumId w:val="3"/>
  </w:num>
  <w:num w:numId="3" w16cid:durableId="1691831596">
    <w:abstractNumId w:val="5"/>
  </w:num>
  <w:num w:numId="4" w16cid:durableId="209147255">
    <w:abstractNumId w:val="1"/>
  </w:num>
  <w:num w:numId="5" w16cid:durableId="1158156340">
    <w:abstractNumId w:val="2"/>
  </w:num>
  <w:num w:numId="6" w16cid:durableId="1102460031">
    <w:abstractNumId w:val="6"/>
  </w:num>
  <w:num w:numId="7" w16cid:durableId="1030686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5415D"/>
    <w:rsid w:val="0025415D"/>
    <w:rsid w:val="0041360E"/>
    <w:rsid w:val="00A8732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46B67"/>
  <w15:docId w15:val="{EE3D0982-F0BC-4289-B5E9-8D462D5968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it" w:eastAsia="it-IT"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keepLines/>
      <w:spacing w:before="400" w:after="120"/>
      <w:outlineLvl w:val="0"/>
    </w:pPr>
    <w:rPr>
      <w:sz w:val="40"/>
      <w:szCs w:val="40"/>
    </w:rPr>
  </w:style>
  <w:style w:type="paragraph" w:styleId="Titolo2">
    <w:name w:val="heading 2"/>
    <w:basedOn w:val="Normale"/>
    <w:next w:val="Normale"/>
    <w:uiPriority w:val="9"/>
    <w:unhideWhenUsed/>
    <w:qFormat/>
    <w:pPr>
      <w:keepNext/>
      <w:keepLines/>
      <w:spacing w:before="360" w:after="120"/>
      <w:outlineLvl w:val="1"/>
    </w:pPr>
    <w:rPr>
      <w:sz w:val="32"/>
      <w:szCs w:val="32"/>
    </w:rPr>
  </w:style>
  <w:style w:type="paragraph" w:styleId="Titolo3">
    <w:name w:val="heading 3"/>
    <w:basedOn w:val="Normale"/>
    <w:next w:val="Normale"/>
    <w:uiPriority w:val="9"/>
    <w:unhideWhenUsed/>
    <w:qFormat/>
    <w:pPr>
      <w:keepNext/>
      <w:keepLines/>
      <w:spacing w:before="320" w:after="80"/>
      <w:outlineLvl w:val="2"/>
    </w:pPr>
    <w:rPr>
      <w:color w:val="434343"/>
      <w:sz w:val="28"/>
      <w:szCs w:val="28"/>
    </w:rPr>
  </w:style>
  <w:style w:type="paragraph" w:styleId="Titolo4">
    <w:name w:val="heading 4"/>
    <w:basedOn w:val="Normale"/>
    <w:next w:val="Normale"/>
    <w:uiPriority w:val="9"/>
    <w:semiHidden/>
    <w:unhideWhenUsed/>
    <w:qFormat/>
    <w:pPr>
      <w:keepNext/>
      <w:keepLines/>
      <w:spacing w:before="280" w:after="80"/>
      <w:outlineLvl w:val="3"/>
    </w:pPr>
    <w:rPr>
      <w:color w:val="666666"/>
      <w:sz w:val="24"/>
      <w:szCs w:val="24"/>
    </w:rPr>
  </w:style>
  <w:style w:type="paragraph" w:styleId="Titolo5">
    <w:name w:val="heading 5"/>
    <w:basedOn w:val="Normale"/>
    <w:next w:val="Normale"/>
    <w:uiPriority w:val="9"/>
    <w:semiHidden/>
    <w:unhideWhenUsed/>
    <w:qFormat/>
    <w:pPr>
      <w:keepNext/>
      <w:keepLines/>
      <w:spacing w:before="240" w:after="80"/>
      <w:outlineLvl w:val="4"/>
    </w:pPr>
    <w:rPr>
      <w:color w:val="666666"/>
    </w:rPr>
  </w:style>
  <w:style w:type="paragraph" w:styleId="Titolo6">
    <w:name w:val="heading 6"/>
    <w:basedOn w:val="Normale"/>
    <w:next w:val="Normale"/>
    <w:uiPriority w:val="9"/>
    <w:semiHidden/>
    <w:unhideWhenUsed/>
    <w:qFormat/>
    <w:pPr>
      <w:keepNext/>
      <w:keepLines/>
      <w:spacing w:before="240" w:after="80"/>
      <w:outlineLvl w:val="5"/>
    </w:pPr>
    <w:rPr>
      <w:i/>
      <w:iCs/>
      <w:color w:val="666666"/>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olo">
    <w:name w:val="Title"/>
    <w:basedOn w:val="Normale"/>
    <w:next w:val="Normale"/>
    <w:uiPriority w:val="10"/>
    <w:qFormat/>
    <w:pPr>
      <w:keepNext/>
      <w:keepLines/>
      <w:spacing w:after="60"/>
    </w:pPr>
    <w:rPr>
      <w:sz w:val="52"/>
      <w:szCs w:val="52"/>
    </w:rPr>
  </w:style>
  <w:style w:type="paragraph" w:styleId="Sottotitolo">
    <w:name w:val="Subtitle"/>
    <w:basedOn w:val="Normale"/>
    <w:next w:val="Normale"/>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4</Pages>
  <Words>619</Words>
  <Characters>3530</Characters>
  <Application>Microsoft Office Word</Application>
  <DocSecurity>0</DocSecurity>
  <Lines>29</Lines>
  <Paragraphs>8</Paragraphs>
  <ScaleCrop>false</ScaleCrop>
  <Company/>
  <LinksUpToDate>false</LinksUpToDate>
  <CharactersWithSpaces>4141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ANTONIO SANGIOVANNI</cp:lastModifiedBy>
  <cp:revision>2</cp:revision>
  <dcterms:created xsi:type="dcterms:W3CDTF">2026-03-20T16:51:00Z</dcterms:created>
  <dcterms:modified xsi:type="dcterms:W3CDTF">2026-03-20T16:53:00Z</dcterms:modified>
</cp:coreProperties>
</file>