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Design Pattern Document (DPD)</w:t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9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RIFERIMENTO: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NC01_DPD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PROF.PALOMBA/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PROF. 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PRESENTATO: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NC01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2/03/2026</w:t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hfuomwtbd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Introduzione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L’obiettivo di questo documento è definire la progettazione a oggetti del sistema "Rinascita Digitale", focalizzandosi sull'applicazione di Design Pattern specifici per migliorare la modularità e l'estensibilità dell'architettura backend (Java Spring Boot).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77ti10qjn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Scopo del documento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Questo documento propone l'adozione di tre design pattern principali. Per ognuno di questi vengono descritti: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Locazione della modifica: Il punto dell'architettura dove viene applicato il pattern.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Razionale della modifica: La motivazione tecnica e i vantaggi ottenuti in base ai requisiti.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 UML: Il diagramma delle classi coinvolte.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8rtz3s5gg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Relazione con altri documenti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Questo documento è strettamente correlato con: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SDD (System Design Document): Che definisce l'architettura REST ad alto livello e la divisione in layer.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RAD (Requirements Analysis Document): Da cui derivano i requisiti funzionali (es. matching intelligente, notifiche multi-attore) soddisfatti dai pattern.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w2c2s06r8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Design Pattern scelti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i1frg1500j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4.1 - Strategy Pattern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Locazione della modifica: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Modulo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Matching Subsystem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Specificamente all'interno della 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MatchingEngine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che gestisce la logica di assegnazione delle risorse alle richieste validate.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Razionale della modifica: Il sistema "RinascitaDigitale" deve operare in scenari di emergenza imprevedibili, dove i criteri di priorità cambiano drasticamente. Un unico algoritmo di matching rigido non sarebbe sufficiente: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uno scenario Sismico (Terremoto), la variabile critica è il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tempo di intervento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l'algoritmo deve privilegiare la Vicinanza Geografica (Geo-proximity) per ridurre i tempi di spostamento.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uno scenario Sanitario (Epidemia), la variabile critica è la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specializzazione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l'algoritmo deve privilegiare la Competenza Specifica (Skill-matching), ignorando la distanza se necessario.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L'applicazione del pattern Strategy permette di incapsulare queste logiche in classi separate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ProximityStrategy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SkillStrategy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che implementano un'interfaccia comune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MatchingStrategy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Vantaggi: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Intercambiabilità a Runtime: Il sistema può cambiare la strategia attiva senza riavviare il server o modificare il codice sorgente.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q20c0thabr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Open/Closed Principle: È possibile aggiungere nuove strategie in futuro (es.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LogisticsStrategy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per i beni materiali) senza modificare la 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MatchingEngine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58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</w:rPr>
      </w:pPr>
      <w:bookmarkStart w:colFirst="0" w:colLast="0" w:name="_azr3q83ojkox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4.2 - Observer Pattern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Locazione della modifica:</w:t>
      </w:r>
      <w:r w:rsidDel="00000000" w:rsidR="00000000" w:rsidRPr="00000000">
        <w:rPr>
          <w:sz w:val="28"/>
          <w:szCs w:val="28"/>
          <w:rtl w:val="0"/>
        </w:rPr>
        <w:t xml:space="preserve"> Modulo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Gestione Richieste</w:t>
      </w:r>
      <w:r w:rsidDel="00000000" w:rsidR="00000000" w:rsidRPr="00000000">
        <w:rPr>
          <w:sz w:val="28"/>
          <w:szCs w:val="28"/>
          <w:rtl w:val="0"/>
        </w:rPr>
        <w:t xml:space="preserve"> (Subject) e Modulo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Notifiche</w:t>
      </w:r>
      <w:r w:rsidDel="00000000" w:rsidR="00000000" w:rsidRPr="00000000">
        <w:rPr>
          <w:sz w:val="28"/>
          <w:szCs w:val="28"/>
          <w:rtl w:val="0"/>
        </w:rPr>
        <w:t xml:space="preserve"> (Observers).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Razionale della modifica:</w:t>
      </w:r>
      <w:r w:rsidDel="00000000" w:rsidR="00000000" w:rsidRPr="00000000">
        <w:rPr>
          <w:sz w:val="28"/>
          <w:szCs w:val="28"/>
          <w:rtl w:val="0"/>
        </w:rPr>
        <w:t xml:space="preserve"> Con l'introduzione dell'attore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Cittadino</w:t>
      </w:r>
      <w:r w:rsidDel="00000000" w:rsidR="00000000" w:rsidRPr="00000000">
        <w:rPr>
          <w:sz w:val="28"/>
          <w:szCs w:val="28"/>
          <w:rtl w:val="0"/>
        </w:rPr>
        <w:t xml:space="preserve">, il ciclo di vita dell'oggetto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Richiesta</w:t>
      </w:r>
      <w:r w:rsidDel="00000000" w:rsidR="00000000" w:rsidRPr="00000000">
        <w:rPr>
          <w:sz w:val="28"/>
          <w:szCs w:val="28"/>
          <w:rtl w:val="0"/>
        </w:rPr>
        <w:t xml:space="preserve"> è diventato un processo a stati finiti complesso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IN_ATTESA</w:t>
      </w:r>
      <w:r w:rsidDel="00000000" w:rsidR="00000000" w:rsidRPr="00000000">
        <w:rPr>
          <w:sz w:val="28"/>
          <w:szCs w:val="28"/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APERTA</w:t>
      </w:r>
      <w:r w:rsidDel="00000000" w:rsidR="00000000" w:rsidRPr="00000000">
        <w:rPr>
          <w:sz w:val="28"/>
          <w:szCs w:val="28"/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IN_CORSO</w:t>
      </w:r>
      <w:r w:rsidDel="00000000" w:rsidR="00000000" w:rsidRPr="00000000">
        <w:rPr>
          <w:sz w:val="28"/>
          <w:szCs w:val="28"/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CHIUSA</w:t>
      </w:r>
      <w:r w:rsidDel="00000000" w:rsidR="00000000" w:rsidRPr="00000000">
        <w:rPr>
          <w:sz w:val="28"/>
          <w:szCs w:val="28"/>
          <w:rtl w:val="0"/>
        </w:rPr>
        <w:t xml:space="preserve">). Ogni transizione di stato richiede la notifica immediata di attori diversi, creando un rischio di alto accoppiamento se gestito con semplici chiamate dirette.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pattern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Observer</w:t>
      </w:r>
      <w:r w:rsidDel="00000000" w:rsidR="00000000" w:rsidRPr="00000000">
        <w:rPr>
          <w:sz w:val="28"/>
          <w:szCs w:val="28"/>
          <w:rtl w:val="0"/>
        </w:rPr>
        <w:t xml:space="preserve"> disaccoppia il soggetto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RichiestaManager</w:t>
      </w:r>
      <w:r w:rsidDel="00000000" w:rsidR="00000000" w:rsidRPr="00000000">
        <w:rPr>
          <w:sz w:val="28"/>
          <w:szCs w:val="28"/>
          <w:rtl w:val="0"/>
        </w:rPr>
        <w:t xml:space="preserve">) dagli osservatori che reagiscono agli eventi: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Stato "IN_ATTESA" (Creazione):</w:t>
      </w:r>
      <w:r w:rsidDel="00000000" w:rsidR="00000000" w:rsidRPr="00000000">
        <w:rPr>
          <w:sz w:val="28"/>
          <w:szCs w:val="28"/>
          <w:rtl w:val="0"/>
        </w:rPr>
        <w:t xml:space="preserve"> Quando un Cittadino invia un SOS, la richiesta nasce in stato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IN_ATTESA</w:t>
      </w:r>
      <w:r w:rsidDel="00000000" w:rsidR="00000000" w:rsidRPr="00000000">
        <w:rPr>
          <w:sz w:val="28"/>
          <w:szCs w:val="28"/>
          <w:rtl w:val="0"/>
        </w:rPr>
        <w:t xml:space="preserve">. Il sistema notifica automaticamente l'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Ente</w:t>
      </w:r>
      <w:r w:rsidDel="00000000" w:rsidR="00000000" w:rsidRPr="00000000">
        <w:rPr>
          <w:sz w:val="28"/>
          <w:szCs w:val="28"/>
          <w:rtl w:val="0"/>
        </w:rPr>
        <w:t xml:space="preserve"> (via Dashboard/Email) per richiedere la validazione.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Stato "APERTA" (Validazione):</w:t>
      </w:r>
      <w:r w:rsidDel="00000000" w:rsidR="00000000" w:rsidRPr="00000000">
        <w:rPr>
          <w:sz w:val="28"/>
          <w:szCs w:val="28"/>
          <w:rtl w:val="0"/>
        </w:rPr>
        <w:t xml:space="preserve"> Appena l'Ente approva, la richiesta passa ad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APERTA</w:t>
      </w:r>
      <w:r w:rsidDel="00000000" w:rsidR="00000000" w:rsidRPr="00000000">
        <w:rPr>
          <w:sz w:val="28"/>
          <w:szCs w:val="28"/>
          <w:rtl w:val="0"/>
        </w:rPr>
        <w:t xml:space="preserve">. Il sistema notifica 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Volontari</w:t>
      </w:r>
      <w:r w:rsidDel="00000000" w:rsidR="00000000" w:rsidRPr="00000000">
        <w:rPr>
          <w:sz w:val="28"/>
          <w:szCs w:val="28"/>
          <w:rtl w:val="0"/>
        </w:rPr>
        <w:t xml:space="preserve"> compatibili (via Push Notification/App) per sollecitare l'intervento.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Stato "IN_CORSO" (Presa in carico):</w:t>
      </w:r>
      <w:r w:rsidDel="00000000" w:rsidR="00000000" w:rsidRPr="00000000">
        <w:rPr>
          <w:sz w:val="28"/>
          <w:szCs w:val="28"/>
          <w:rtl w:val="0"/>
        </w:rPr>
        <w:t xml:space="preserve"> Quando un Volontario accetta il task, la richiesta passa 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IN_CORSO</w:t>
      </w:r>
      <w:r w:rsidDel="00000000" w:rsidR="00000000" w:rsidRPr="00000000">
        <w:rPr>
          <w:sz w:val="28"/>
          <w:szCs w:val="28"/>
          <w:rtl w:val="0"/>
        </w:rPr>
        <w:t xml:space="preserve">. Il sistema notifica il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Cittadino</w:t>
      </w:r>
      <w:r w:rsidDel="00000000" w:rsidR="00000000" w:rsidRPr="00000000">
        <w:rPr>
          <w:sz w:val="28"/>
          <w:szCs w:val="28"/>
          <w:rtl w:val="0"/>
        </w:rPr>
        <w:t xml:space="preserve"> (via Web/SMS) rassicurandolo che "I soccorsi sono in arrivo".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Vantaggi: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Separation of Concerns:</w:t>
      </w:r>
      <w:r w:rsidDel="00000000" w:rsidR="00000000" w:rsidRPr="00000000">
        <w:rPr>
          <w:sz w:val="28"/>
          <w:szCs w:val="28"/>
          <w:rtl w:val="0"/>
        </w:rPr>
        <w:t xml:space="preserve"> La logica di business della richiesta non deve conoscere i dettagli tecnici di come inviare un SMS, una Email o una Notifica Push.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Scalabilità:</w:t>
      </w:r>
      <w:r w:rsidDel="00000000" w:rsidR="00000000" w:rsidRPr="00000000">
        <w:rPr>
          <w:sz w:val="28"/>
          <w:szCs w:val="28"/>
          <w:rtl w:val="0"/>
        </w:rPr>
        <w:t xml:space="preserve"> È possibile aggiungere nuovi "ascoltatori" in futuro (es. un modulo di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Logging</w:t>
      </w:r>
      <w:r w:rsidDel="00000000" w:rsidR="00000000" w:rsidRPr="00000000">
        <w:rPr>
          <w:sz w:val="28"/>
          <w:szCs w:val="28"/>
          <w:rtl w:val="0"/>
        </w:rPr>
        <w:t xml:space="preserve"> per fini statistici) semplicemente registrandoli come nuovi Observer, senza toccare il codice del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RichiestaManager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49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y2n83y3e6u4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4.3 - Factory Method Pattern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Locazione della modifica:</w:t>
      </w:r>
      <w:r w:rsidDel="00000000" w:rsidR="00000000" w:rsidRPr="00000000">
        <w:rPr>
          <w:sz w:val="30"/>
          <w:szCs w:val="30"/>
          <w:rtl w:val="0"/>
        </w:rPr>
        <w:t xml:space="preserve"> Moduli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Gestione Donazioni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Gestione Segnalazioni/Richieste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Razionale della modifica:</w:t>
      </w:r>
      <w:r w:rsidDel="00000000" w:rsidR="00000000" w:rsidRPr="00000000">
        <w:rPr>
          <w:sz w:val="30"/>
          <w:szCs w:val="30"/>
          <w:rtl w:val="0"/>
        </w:rPr>
        <w:t xml:space="preserve"> Il sistema deve istanziare oggetti complessi basati sull'input dell'utente (Cittadini e Donatori) senza accoppiare il controller REST alle classi concrete.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 le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Donazioni</w:t>
      </w:r>
      <w:r w:rsidDel="00000000" w:rsidR="00000000" w:rsidRPr="00000000">
        <w:rPr>
          <w:sz w:val="30"/>
          <w:szCs w:val="30"/>
          <w:rtl w:val="0"/>
        </w:rPr>
        <w:t xml:space="preserve">, 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DonationFactory</w:t>
      </w:r>
      <w:r w:rsidDel="00000000" w:rsidR="00000000" w:rsidRPr="00000000">
        <w:rPr>
          <w:sz w:val="30"/>
          <w:szCs w:val="30"/>
          <w:rtl w:val="0"/>
        </w:rPr>
        <w:t xml:space="preserve"> crea oggetti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Cibo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Farmaco</w:t>
      </w:r>
      <w:r w:rsidDel="00000000" w:rsidR="00000000" w:rsidRPr="00000000">
        <w:rPr>
          <w:sz w:val="30"/>
          <w:szCs w:val="30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Vestiario</w:t>
      </w:r>
      <w:r w:rsidDel="00000000" w:rsidR="00000000" w:rsidRPr="00000000">
        <w:rPr>
          <w:sz w:val="30"/>
          <w:szCs w:val="30"/>
          <w:rtl w:val="0"/>
        </w:rPr>
        <w:t xml:space="preserve"> con attributi specifici (es. scadenza per i cibi, principio attivo per i farmaci, taglia per il vestiario).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 le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Richieste SOS</w:t>
      </w:r>
      <w:r w:rsidDel="00000000" w:rsidR="00000000" w:rsidRPr="00000000">
        <w:rPr>
          <w:sz w:val="30"/>
          <w:szCs w:val="30"/>
          <w:rtl w:val="0"/>
        </w:rPr>
        <w:t xml:space="preserve"> dei cittadini, 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RequestFactory</w:t>
      </w:r>
      <w:r w:rsidDel="00000000" w:rsidR="00000000" w:rsidRPr="00000000">
        <w:rPr>
          <w:sz w:val="30"/>
          <w:szCs w:val="30"/>
          <w:rtl w:val="0"/>
        </w:rPr>
        <w:t xml:space="preserve"> genera la corretta istanza di emergenza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SosMedico</w:t>
      </w:r>
      <w:r w:rsidDel="00000000" w:rsidR="00000000" w:rsidRPr="00000000">
        <w:rPr>
          <w:sz w:val="30"/>
          <w:szCs w:val="30"/>
          <w:rtl w:val="0"/>
        </w:rPr>
        <w:t xml:space="preserve"> ad alta priorità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SosLogistico</w:t>
      </w:r>
      <w:r w:rsidDel="00000000" w:rsidR="00000000" w:rsidRPr="00000000">
        <w:rPr>
          <w:sz w:val="30"/>
          <w:szCs w:val="30"/>
          <w:rtl w:val="0"/>
        </w:rPr>
        <w:t xml:space="preserve"> a priorità normale), incapsulando la logica di inizializzazione e permettendo di aggiungere nuovi tipi di emergenza in futuro senza modificare il codice del Controller esistente.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Vantaggi: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Single Responsibility:</w:t>
      </w:r>
      <w:r w:rsidDel="00000000" w:rsidR="00000000" w:rsidRPr="00000000">
        <w:rPr>
          <w:sz w:val="30"/>
          <w:szCs w:val="30"/>
          <w:rtl w:val="0"/>
        </w:rPr>
        <w:t xml:space="preserve"> La logica di creazione, validazione iniziale e assegnazione dei parametri è centralizzata nelle Factory.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Disaccoppiamento:</w:t>
      </w:r>
      <w:r w:rsidDel="00000000" w:rsidR="00000000" w:rsidRPr="00000000">
        <w:rPr>
          <w:sz w:val="30"/>
          <w:szCs w:val="30"/>
          <w:rtl w:val="0"/>
        </w:rPr>
        <w:t xml:space="preserve"> Il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DonationController</w:t>
      </w:r>
      <w:r w:rsidDel="00000000" w:rsidR="00000000" w:rsidRPr="00000000">
        <w:rPr>
          <w:sz w:val="30"/>
          <w:szCs w:val="30"/>
          <w:rtl w:val="0"/>
        </w:rPr>
        <w:t xml:space="preserve"> e il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RichiestaController</w:t>
      </w:r>
      <w:r w:rsidDel="00000000" w:rsidR="00000000" w:rsidRPr="00000000">
        <w:rPr>
          <w:sz w:val="30"/>
          <w:szCs w:val="30"/>
          <w:rtl w:val="0"/>
        </w:rPr>
        <w:t xml:space="preserve"> lavorano solo con le interfacce generali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Donazione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Richiesta</w:t>
      </w:r>
      <w:r w:rsidDel="00000000" w:rsidR="00000000" w:rsidRPr="00000000">
        <w:rPr>
          <w:sz w:val="30"/>
          <w:szCs w:val="30"/>
          <w:rtl w:val="0"/>
        </w:rPr>
        <w:t xml:space="preserve">) e non con le classi concrete.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87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