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005" w:rsidRDefault="00CE2FD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KP</w:t>
      </w:r>
      <w:r w:rsidR="006D5005" w:rsidRPr="006D5005">
        <w:rPr>
          <w:b/>
          <w:sz w:val="28"/>
          <w:szCs w:val="28"/>
        </w:rPr>
        <w:t>MG Test:</w:t>
      </w:r>
    </w:p>
    <w:p w:rsidR="00241D80" w:rsidRDefault="00241D80">
      <w:pPr>
        <w:rPr>
          <w:b/>
          <w:sz w:val="28"/>
          <w:szCs w:val="28"/>
        </w:rPr>
      </w:pPr>
    </w:p>
    <w:p w:rsidR="00241D80" w:rsidRDefault="00241D80">
      <w:pPr>
        <w:rPr>
          <w:b/>
          <w:sz w:val="28"/>
          <w:szCs w:val="28"/>
        </w:rPr>
      </w:pPr>
      <w:r>
        <w:rPr>
          <w:b/>
          <w:sz w:val="28"/>
          <w:szCs w:val="28"/>
        </w:rPr>
        <w:t>Environment:</w:t>
      </w:r>
    </w:p>
    <w:p w:rsidR="00241D80" w:rsidRDefault="00241D80">
      <w:pPr>
        <w:rPr>
          <w:sz w:val="20"/>
          <w:szCs w:val="20"/>
        </w:rPr>
      </w:pPr>
      <w:r w:rsidRPr="00241D80">
        <w:rPr>
          <w:sz w:val="20"/>
          <w:szCs w:val="20"/>
        </w:rPr>
        <w:t>VS 2013</w:t>
      </w:r>
      <w:proofErr w:type="gramStart"/>
      <w:r w:rsidRPr="00241D80">
        <w:rPr>
          <w:sz w:val="20"/>
          <w:szCs w:val="20"/>
        </w:rPr>
        <w:t>,SQL</w:t>
      </w:r>
      <w:proofErr w:type="gramEnd"/>
      <w:r w:rsidRPr="00241D80">
        <w:rPr>
          <w:sz w:val="20"/>
          <w:szCs w:val="20"/>
        </w:rPr>
        <w:t xml:space="preserve"> Server 2012,MVC 5,Jquery,Ninject with Dependency Injection.</w:t>
      </w:r>
      <w:r w:rsidR="00130419">
        <w:rPr>
          <w:sz w:val="20"/>
          <w:szCs w:val="20"/>
        </w:rPr>
        <w:t xml:space="preserve"> Twitter bootstrap</w:t>
      </w:r>
      <w:r w:rsidR="00BD3845">
        <w:rPr>
          <w:sz w:val="20"/>
          <w:szCs w:val="20"/>
        </w:rPr>
        <w:t xml:space="preserve"> for responsive design, SOLID Principles. </w:t>
      </w:r>
    </w:p>
    <w:p w:rsidR="00241D80" w:rsidRDefault="00241D80">
      <w:pPr>
        <w:rPr>
          <w:sz w:val="20"/>
          <w:szCs w:val="20"/>
        </w:rPr>
      </w:pPr>
    </w:p>
    <w:p w:rsidR="00241D80" w:rsidRDefault="00241D80">
      <w:pPr>
        <w:rPr>
          <w:sz w:val="20"/>
          <w:szCs w:val="20"/>
        </w:rPr>
      </w:pPr>
      <w:r>
        <w:rPr>
          <w:sz w:val="20"/>
          <w:szCs w:val="20"/>
        </w:rPr>
        <w:t>Upload Functionality:</w:t>
      </w:r>
    </w:p>
    <w:p w:rsidR="00CE2FDD" w:rsidRDefault="00CE2FDD">
      <w:pPr>
        <w:rPr>
          <w:sz w:val="20"/>
          <w:szCs w:val="20"/>
        </w:rPr>
      </w:pPr>
      <w:r>
        <w:rPr>
          <w:sz w:val="20"/>
          <w:szCs w:val="20"/>
        </w:rPr>
        <w:t>Notes:</w:t>
      </w:r>
    </w:p>
    <w:p w:rsidR="00CE2FDD" w:rsidRDefault="00CE2FDD">
      <w:pPr>
        <w:rPr>
          <w:sz w:val="20"/>
          <w:szCs w:val="20"/>
        </w:rPr>
      </w:pPr>
      <w:r>
        <w:rPr>
          <w:sz w:val="20"/>
          <w:szCs w:val="20"/>
        </w:rPr>
        <w:t xml:space="preserve">It allows only </w:t>
      </w:r>
      <w:proofErr w:type="gramStart"/>
      <w:r>
        <w:rPr>
          <w:sz w:val="20"/>
          <w:szCs w:val="20"/>
        </w:rPr>
        <w:t>CSV ,</w:t>
      </w:r>
      <w:proofErr w:type="spellStart"/>
      <w:r>
        <w:rPr>
          <w:sz w:val="20"/>
          <w:szCs w:val="20"/>
        </w:rPr>
        <w:t>Xls</w:t>
      </w:r>
      <w:proofErr w:type="spellEnd"/>
      <w:proofErr w:type="gram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Xlsx</w:t>
      </w:r>
      <w:proofErr w:type="spellEnd"/>
      <w:r>
        <w:rPr>
          <w:sz w:val="20"/>
          <w:szCs w:val="20"/>
        </w:rPr>
        <w:t xml:space="preserve"> files.</w:t>
      </w:r>
    </w:p>
    <w:p w:rsidR="00075186" w:rsidRDefault="00241D80">
      <w:pPr>
        <w:rPr>
          <w:sz w:val="20"/>
          <w:szCs w:val="20"/>
        </w:rPr>
      </w:pPr>
      <w:r>
        <w:rPr>
          <w:sz w:val="20"/>
          <w:szCs w:val="20"/>
        </w:rPr>
        <w:t xml:space="preserve"> Main screen:</w:t>
      </w:r>
      <w:r w:rsidR="00075186">
        <w:rPr>
          <w:sz w:val="20"/>
          <w:szCs w:val="20"/>
        </w:rPr>
        <w:t xml:space="preserve"> (Upload &amp; Tax </w:t>
      </w:r>
      <w:proofErr w:type="gramStart"/>
      <w:r w:rsidR="00075186">
        <w:rPr>
          <w:sz w:val="20"/>
          <w:szCs w:val="20"/>
        </w:rPr>
        <w:t>information )</w:t>
      </w:r>
      <w:proofErr w:type="gramEnd"/>
    </w:p>
    <w:p w:rsidR="00075186" w:rsidRDefault="00075186">
      <w:pPr>
        <w:rPr>
          <w:sz w:val="20"/>
          <w:szCs w:val="20"/>
        </w:rPr>
      </w:pPr>
      <w:r>
        <w:rPr>
          <w:noProof/>
          <w:sz w:val="20"/>
          <w:szCs w:val="20"/>
          <w:lang w:eastAsia="en-MY"/>
        </w:rPr>
        <w:drawing>
          <wp:inline distT="0" distB="0" distL="0" distR="0">
            <wp:extent cx="5731510" cy="2666397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186" w:rsidRDefault="00075186">
      <w:pPr>
        <w:rPr>
          <w:sz w:val="20"/>
          <w:szCs w:val="20"/>
        </w:rPr>
      </w:pPr>
    </w:p>
    <w:p w:rsidR="00241D80" w:rsidRDefault="0007518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Upload(</w:t>
      </w:r>
      <w:proofErr w:type="gramEnd"/>
      <w:r>
        <w:rPr>
          <w:sz w:val="20"/>
          <w:szCs w:val="20"/>
        </w:rPr>
        <w:t>File can be selected and data will be validated and saved)</w:t>
      </w:r>
    </w:p>
    <w:p w:rsidR="00241D80" w:rsidRDefault="00241D80">
      <w:pPr>
        <w:rPr>
          <w:sz w:val="20"/>
          <w:szCs w:val="20"/>
        </w:rPr>
      </w:pPr>
      <w:r>
        <w:rPr>
          <w:sz w:val="20"/>
          <w:szCs w:val="20"/>
        </w:rPr>
        <w:t>Selecting file:</w:t>
      </w:r>
    </w:p>
    <w:p w:rsidR="00075186" w:rsidRDefault="00075186">
      <w:pPr>
        <w:rPr>
          <w:sz w:val="20"/>
          <w:szCs w:val="20"/>
        </w:rPr>
      </w:pPr>
    </w:p>
    <w:p w:rsidR="00075186" w:rsidRDefault="00075186">
      <w:pPr>
        <w:rPr>
          <w:sz w:val="20"/>
          <w:szCs w:val="20"/>
        </w:rPr>
      </w:pPr>
      <w:r>
        <w:rPr>
          <w:noProof/>
          <w:sz w:val="20"/>
          <w:szCs w:val="20"/>
          <w:lang w:eastAsia="en-MY"/>
        </w:rPr>
        <w:drawing>
          <wp:inline distT="0" distB="0" distL="0" distR="0">
            <wp:extent cx="5731510" cy="146824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186" w:rsidRDefault="00075186">
      <w:pPr>
        <w:rPr>
          <w:sz w:val="20"/>
          <w:szCs w:val="20"/>
        </w:rPr>
      </w:pPr>
    </w:p>
    <w:p w:rsidR="00075186" w:rsidRDefault="00075186">
      <w:pPr>
        <w:rPr>
          <w:sz w:val="20"/>
          <w:szCs w:val="20"/>
        </w:rPr>
      </w:pPr>
      <w:r>
        <w:rPr>
          <w:sz w:val="20"/>
          <w:szCs w:val="20"/>
        </w:rPr>
        <w:t xml:space="preserve">Validating file:If validation failed table will be populated with error details. </w:t>
      </w:r>
    </w:p>
    <w:p w:rsidR="00075186" w:rsidRDefault="00075186">
      <w:pPr>
        <w:rPr>
          <w:sz w:val="20"/>
          <w:szCs w:val="20"/>
        </w:rPr>
      </w:pPr>
      <w:r>
        <w:rPr>
          <w:noProof/>
          <w:sz w:val="20"/>
          <w:szCs w:val="20"/>
          <w:lang w:eastAsia="en-MY"/>
        </w:rPr>
        <w:drawing>
          <wp:inline distT="0" distB="0" distL="0" distR="0">
            <wp:extent cx="5731510" cy="1777848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80" w:rsidRDefault="00075186">
      <w:pPr>
        <w:rPr>
          <w:sz w:val="20"/>
          <w:szCs w:val="20"/>
        </w:rPr>
      </w:pPr>
      <w:r>
        <w:rPr>
          <w:sz w:val="20"/>
          <w:szCs w:val="20"/>
        </w:rPr>
        <w:t>Tax Information screen: (All the saved data populated in this screen and user can amend and delete the data)</w:t>
      </w:r>
    </w:p>
    <w:p w:rsidR="00075186" w:rsidRDefault="00075186">
      <w:pPr>
        <w:rPr>
          <w:sz w:val="20"/>
          <w:szCs w:val="20"/>
        </w:rPr>
      </w:pPr>
      <w:r>
        <w:rPr>
          <w:sz w:val="20"/>
          <w:szCs w:val="20"/>
        </w:rPr>
        <w:t>Notes:</w:t>
      </w:r>
    </w:p>
    <w:p w:rsidR="00075186" w:rsidRDefault="00075186" w:rsidP="0007518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5186">
        <w:rPr>
          <w:sz w:val="20"/>
          <w:szCs w:val="20"/>
        </w:rPr>
        <w:t>I have used Jquery data table to bind the data. It is very fast and searchable and can filtering.</w:t>
      </w:r>
    </w:p>
    <w:p w:rsidR="00075186" w:rsidRPr="00075186" w:rsidRDefault="00075186" w:rsidP="0007518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Responsive design, fit to mobile and tablet and PC.</w:t>
      </w:r>
    </w:p>
    <w:p w:rsidR="00075186" w:rsidRDefault="00075186">
      <w:pPr>
        <w:rPr>
          <w:sz w:val="20"/>
          <w:szCs w:val="20"/>
        </w:rPr>
      </w:pPr>
      <w:r>
        <w:rPr>
          <w:noProof/>
          <w:sz w:val="20"/>
          <w:szCs w:val="20"/>
          <w:lang w:eastAsia="en-MY"/>
        </w:rPr>
        <w:drawing>
          <wp:inline distT="0" distB="0" distL="0" distR="0">
            <wp:extent cx="5731510" cy="2558859"/>
            <wp:effectExtent l="19050" t="0" r="254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186" w:rsidRDefault="00075186">
      <w:pPr>
        <w:rPr>
          <w:sz w:val="20"/>
          <w:szCs w:val="20"/>
        </w:rPr>
      </w:pPr>
      <w:r>
        <w:rPr>
          <w:sz w:val="20"/>
          <w:szCs w:val="20"/>
        </w:rPr>
        <w:t>Responsive Design:</w:t>
      </w:r>
    </w:p>
    <w:p w:rsidR="00075186" w:rsidRDefault="00075186">
      <w:pPr>
        <w:rPr>
          <w:sz w:val="20"/>
          <w:szCs w:val="20"/>
        </w:rPr>
      </w:pPr>
    </w:p>
    <w:p w:rsidR="00075186" w:rsidRDefault="00075186">
      <w:pPr>
        <w:rPr>
          <w:sz w:val="20"/>
          <w:szCs w:val="20"/>
        </w:rPr>
      </w:pPr>
      <w:r>
        <w:rPr>
          <w:noProof/>
          <w:sz w:val="20"/>
          <w:szCs w:val="20"/>
          <w:lang w:eastAsia="en-MY"/>
        </w:rPr>
        <w:lastRenderedPageBreak/>
        <w:drawing>
          <wp:inline distT="0" distB="0" distL="0" distR="0">
            <wp:extent cx="5007650" cy="3752850"/>
            <wp:effectExtent l="19050" t="0" r="250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FDD" w:rsidRDefault="00CE2FDD">
      <w:pPr>
        <w:rPr>
          <w:sz w:val="20"/>
          <w:szCs w:val="20"/>
        </w:rPr>
      </w:pPr>
      <w:r>
        <w:rPr>
          <w:sz w:val="20"/>
          <w:szCs w:val="20"/>
        </w:rPr>
        <w:t>To edit Row:</w:t>
      </w:r>
    </w:p>
    <w:p w:rsidR="00CE2FDD" w:rsidRDefault="00CE2FDD">
      <w:pPr>
        <w:rPr>
          <w:sz w:val="20"/>
          <w:szCs w:val="20"/>
        </w:rPr>
      </w:pPr>
    </w:p>
    <w:p w:rsidR="00CE2FDD" w:rsidRDefault="00CE2FDD">
      <w:pPr>
        <w:rPr>
          <w:sz w:val="20"/>
          <w:szCs w:val="20"/>
        </w:rPr>
      </w:pPr>
      <w:r>
        <w:rPr>
          <w:noProof/>
          <w:sz w:val="20"/>
          <w:szCs w:val="20"/>
          <w:lang w:eastAsia="en-MY"/>
        </w:rPr>
        <w:drawing>
          <wp:inline distT="0" distB="0" distL="0" distR="0">
            <wp:extent cx="5731510" cy="395188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FDD" w:rsidRDefault="00CE2FDD">
      <w:pPr>
        <w:rPr>
          <w:sz w:val="20"/>
          <w:szCs w:val="20"/>
        </w:rPr>
      </w:pPr>
    </w:p>
    <w:p w:rsidR="00CE2FDD" w:rsidRDefault="00CE2FD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If user clicks delete button prompt the confirmation </w:t>
      </w:r>
      <w:proofErr w:type="spellStart"/>
      <w:r>
        <w:rPr>
          <w:sz w:val="20"/>
          <w:szCs w:val="20"/>
        </w:rPr>
        <w:t>messag</w:t>
      </w:r>
      <w:proofErr w:type="spellEnd"/>
      <w:r>
        <w:rPr>
          <w:sz w:val="20"/>
          <w:szCs w:val="20"/>
        </w:rPr>
        <w:t>:</w:t>
      </w:r>
    </w:p>
    <w:p w:rsidR="00CE2FDD" w:rsidRDefault="00CE2FDD">
      <w:pPr>
        <w:rPr>
          <w:sz w:val="20"/>
          <w:szCs w:val="20"/>
        </w:rPr>
      </w:pPr>
      <w:r>
        <w:rPr>
          <w:noProof/>
          <w:sz w:val="20"/>
          <w:szCs w:val="20"/>
          <w:lang w:eastAsia="en-MY"/>
        </w:rPr>
        <w:drawing>
          <wp:inline distT="0" distB="0" distL="0" distR="0">
            <wp:extent cx="5731510" cy="252629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B3" w:rsidRDefault="002F16B3">
      <w:pPr>
        <w:rPr>
          <w:sz w:val="20"/>
          <w:szCs w:val="20"/>
        </w:rPr>
      </w:pPr>
    </w:p>
    <w:p w:rsidR="002F16B3" w:rsidRDefault="002F16B3">
      <w:pPr>
        <w:rPr>
          <w:sz w:val="20"/>
          <w:szCs w:val="20"/>
        </w:rPr>
      </w:pPr>
      <w:r>
        <w:rPr>
          <w:sz w:val="20"/>
          <w:szCs w:val="20"/>
        </w:rPr>
        <w:t>SQL Scripts:</w:t>
      </w: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WebAPI</w:t>
      </w: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Tax_Information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TaxId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bigint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[Currency]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[Amount]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PK_Tax_Information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TaxId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16B3" w:rsidRDefault="002F16B3" w:rsidP="002F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16B3" w:rsidRPr="00241D80" w:rsidRDefault="002F16B3">
      <w:pPr>
        <w:rPr>
          <w:sz w:val="20"/>
          <w:szCs w:val="20"/>
        </w:rPr>
      </w:pPr>
    </w:p>
    <w:sectPr w:rsidR="002F16B3" w:rsidRPr="00241D80" w:rsidSect="0007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450E6"/>
    <w:multiLevelType w:val="hybridMultilevel"/>
    <w:tmpl w:val="8168E9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E0FC6"/>
    <w:multiLevelType w:val="hybridMultilevel"/>
    <w:tmpl w:val="1932DF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5005"/>
    <w:rsid w:val="00075186"/>
    <w:rsid w:val="00075C75"/>
    <w:rsid w:val="00130419"/>
    <w:rsid w:val="00241D80"/>
    <w:rsid w:val="002F16B3"/>
    <w:rsid w:val="006D5005"/>
    <w:rsid w:val="00AF13C4"/>
    <w:rsid w:val="00BD3845"/>
    <w:rsid w:val="00C65C6F"/>
    <w:rsid w:val="00CE2FDD"/>
    <w:rsid w:val="00D26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0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0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2016-11-25T15:01:00Z</dcterms:created>
  <dcterms:modified xsi:type="dcterms:W3CDTF">2016-12-12T13:04:00Z</dcterms:modified>
</cp:coreProperties>
</file>