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Informe Trabajo Práctico Especial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  <w:t xml:space="preserve">Exchange de Criptomonedas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sz w:val="72"/>
          <w:szCs w:val="72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Grupo 29</w:t>
      </w:r>
      <w:r w:rsidDel="00000000" w:rsidR="00000000" w:rsidRPr="00000000">
        <w:rPr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  <w:sz w:val="32"/>
          <w:szCs w:val="32"/>
        </w:rPr>
      </w:pPr>
      <w:r w:rsidDel="00000000" w:rsidR="00000000" w:rsidRPr="00000000">
        <w:rPr>
          <w:color w:val="666666"/>
          <w:sz w:val="32"/>
          <w:szCs w:val="32"/>
          <w:rtl w:val="0"/>
        </w:rPr>
        <w:t xml:space="preserve">Dini Leandro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  <w:sz w:val="32"/>
          <w:szCs w:val="32"/>
        </w:rPr>
      </w:pPr>
      <w:r w:rsidDel="00000000" w:rsidR="00000000" w:rsidRPr="00000000">
        <w:rPr>
          <w:color w:val="666666"/>
          <w:sz w:val="32"/>
          <w:szCs w:val="32"/>
          <w:rtl w:val="0"/>
        </w:rPr>
        <w:t xml:space="preserve">Gonzalez 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Ilustrador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Ficción o no ficción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¿Por qué elegiste este libro?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ovawxjoi07ia" w:id="4"/>
      <w:bookmarkEnd w:id="4"/>
      <w:r w:rsidDel="00000000" w:rsidR="00000000" w:rsidRPr="00000000">
        <w:rPr>
          <w:rtl w:val="0"/>
        </w:rPr>
        <w:t xml:space="preserve">Ajuste del esquema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5"/>
      <w:bookmarkEnd w:id="5"/>
      <w:r w:rsidDel="00000000" w:rsidR="00000000" w:rsidRPr="00000000">
        <w:rPr>
          <w:rtl w:val="0"/>
        </w:rPr>
        <w:t xml:space="preserve">Elaboración de Restricciones y Reglas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vquuf8hh7tc" w:id="6"/>
      <w:bookmarkEnd w:id="6"/>
      <w:r w:rsidDel="00000000" w:rsidR="00000000" w:rsidRPr="00000000">
        <w:rPr>
          <w:rtl w:val="0"/>
        </w:rPr>
        <w:t xml:space="preserve">Argumento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odloz5lyiz1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jbx9ztbzl2d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8ty7peg85v11" w:id="10"/>
      <w:bookmarkEnd w:id="10"/>
      <w:r w:rsidDel="00000000" w:rsidR="00000000" w:rsidRPr="00000000">
        <w:rPr>
          <w:rtl w:val="0"/>
        </w:rPr>
        <w:t xml:space="preserve">Definición de Vistas</w:t>
      </w:r>
    </w:p>
    <w:p w:rsidR="00000000" w:rsidDel="00000000" w:rsidP="00000000" w:rsidRDefault="00000000" w:rsidRPr="00000000" w14:paraId="0000003E">
      <w:pPr>
        <w:spacing w:before="48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3mgm7mbsiq8k" w:id="11"/>
      <w:bookmarkEnd w:id="11"/>
      <w:r w:rsidDel="00000000" w:rsidR="00000000" w:rsidRPr="00000000">
        <w:rPr>
          <w:rtl w:val="0"/>
        </w:rPr>
        <w:t xml:space="preserve">Modificación del esquema</w:t>
      </w:r>
    </w:p>
    <w:p w:rsidR="00000000" w:rsidDel="00000000" w:rsidP="00000000" w:rsidRDefault="00000000" w:rsidRPr="00000000" w14:paraId="00000052">
      <w:pPr>
        <w:spacing w:before="48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9e3bbs7q0324" w:id="12"/>
      <w:bookmarkEnd w:id="12"/>
      <w:r w:rsidDel="00000000" w:rsidR="00000000" w:rsidRPr="00000000">
        <w:rPr>
          <w:rtl w:val="0"/>
        </w:rPr>
        <w:t xml:space="preserve">Conclusiones </w:t>
      </w:r>
    </w:p>
    <w:p w:rsidR="00000000" w:rsidDel="00000000" w:rsidP="00000000" w:rsidRDefault="00000000" w:rsidRPr="00000000" w14:paraId="00000067">
      <w:pPr>
        <w:spacing w:before="48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sz w:val="22"/>
        <w:szCs w:val="22"/>
        <w:lang w:val="es_419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