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CF0AE">
      <w:pPr>
        <w:pStyle w:val="3"/>
        <w:bidi w:val="0"/>
        <w:jc w:val="center"/>
      </w:pPr>
      <w:r>
        <w:t>团队项目任务书</w:t>
      </w:r>
    </w:p>
    <w:p w14:paraId="2989476B">
      <w:pPr>
        <w:pStyle w:val="4"/>
        <w:numPr>
          <w:ilvl w:val="0"/>
          <w:numId w:val="1"/>
        </w:numPr>
        <w:bidi w:val="0"/>
      </w:pPr>
      <w:r>
        <w:t>团队组队信息</w:t>
      </w:r>
    </w:p>
    <w:p w14:paraId="5877C9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</w:t>
      </w:r>
      <w:r>
        <w:rPr>
          <w:color w:val="000000"/>
          <w:sz w:val="24"/>
          <w:szCs w:val="24"/>
        </w:rPr>
        <w:t>团队基本信息</w:t>
      </w:r>
    </w:p>
    <w:p w14:paraId="0D369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8"/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队名：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BOTS</w:t>
      </w:r>
    </w:p>
    <w:p w14:paraId="2BEA0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团队规模：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☑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 人 □4 人 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□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5 人</w:t>
      </w:r>
    </w:p>
    <w:p w14:paraId="09A95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/>
          <w:color w:val="000000"/>
          <w:sz w:val="24"/>
          <w:szCs w:val="24"/>
          <w:lang w:val="en-US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组长：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（学号 + 姓名）</w:t>
      </w:r>
      <w:r>
        <w:rPr>
          <w:rFonts w:hint="eastAsia"/>
          <w:color w:val="000000"/>
          <w:sz w:val="24"/>
          <w:szCs w:val="24"/>
          <w:lang w:val="en-US" w:eastAsia="zh-CN"/>
        </w:rPr>
        <w:t>202321336055 林夕炫</w:t>
      </w:r>
    </w:p>
    <w:p w14:paraId="78EE6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队员列表：</w:t>
      </w:r>
    </w:p>
    <w:p w14:paraId="3C854D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学号：_</w:t>
      </w:r>
      <w:r>
        <w:rPr>
          <w:rFonts w:hint="eastAsia"/>
          <w:color w:val="000000"/>
          <w:sz w:val="24"/>
          <w:szCs w:val="24"/>
          <w:lang w:val="en-US" w:eastAsia="zh-CN"/>
        </w:rPr>
        <w:t>202321336047</w:t>
      </w:r>
      <w:r>
        <w:rPr>
          <w:color w:val="000000"/>
          <w:sz w:val="24"/>
          <w:szCs w:val="24"/>
        </w:rPr>
        <w:t>___ 姓名：__</w:t>
      </w:r>
      <w:r>
        <w:rPr>
          <w:rFonts w:hint="eastAsia"/>
          <w:color w:val="000000"/>
          <w:sz w:val="24"/>
          <w:szCs w:val="24"/>
          <w:lang w:val="en-US" w:eastAsia="zh-CN"/>
        </w:rPr>
        <w:t>杨茗曦</w:t>
      </w:r>
      <w:r>
        <w:rPr>
          <w:color w:val="000000"/>
          <w:sz w:val="24"/>
          <w:szCs w:val="24"/>
        </w:rPr>
        <w:t>_______ 角色：__</w:t>
      </w:r>
      <w:r>
        <w:rPr>
          <w:rFonts w:hint="eastAsia"/>
          <w:color w:val="000000"/>
          <w:sz w:val="24"/>
          <w:szCs w:val="24"/>
          <w:lang w:val="en-US" w:eastAsia="zh-CN"/>
        </w:rPr>
        <w:t>数据库</w:t>
      </w:r>
      <w:r>
        <w:rPr>
          <w:color w:val="000000"/>
          <w:sz w:val="24"/>
          <w:szCs w:val="24"/>
        </w:rPr>
        <w:t>________</w:t>
      </w:r>
    </w:p>
    <w:p w14:paraId="0AF52F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学号：_</w:t>
      </w:r>
      <w:r>
        <w:rPr>
          <w:rFonts w:hint="eastAsia"/>
          <w:color w:val="000000"/>
          <w:sz w:val="24"/>
          <w:szCs w:val="24"/>
          <w:lang w:val="en-US" w:eastAsia="zh-CN"/>
        </w:rPr>
        <w:t>202321336043</w:t>
      </w:r>
      <w:r>
        <w:rPr>
          <w:color w:val="000000"/>
          <w:sz w:val="24"/>
          <w:szCs w:val="24"/>
        </w:rPr>
        <w:t>__ 姓名：__</w:t>
      </w:r>
      <w:r>
        <w:rPr>
          <w:rFonts w:hint="eastAsia"/>
          <w:color w:val="000000"/>
          <w:sz w:val="24"/>
          <w:szCs w:val="24"/>
          <w:lang w:val="en-US" w:eastAsia="zh-CN"/>
        </w:rPr>
        <w:t>陈泽浩</w:t>
      </w:r>
      <w:r>
        <w:rPr>
          <w:color w:val="000000"/>
          <w:sz w:val="24"/>
          <w:szCs w:val="24"/>
        </w:rPr>
        <w:t>________ 角色：_</w:t>
      </w:r>
      <w:r>
        <w:rPr>
          <w:rFonts w:hint="eastAsia"/>
          <w:color w:val="000000"/>
          <w:sz w:val="24"/>
          <w:szCs w:val="24"/>
          <w:lang w:val="en-US" w:eastAsia="zh-CN"/>
        </w:rPr>
        <w:t>前端开发</w:t>
      </w:r>
      <w:r>
        <w:rPr>
          <w:color w:val="000000"/>
          <w:sz w:val="24"/>
          <w:szCs w:val="24"/>
        </w:rPr>
        <w:t>________</w:t>
      </w:r>
    </w:p>
    <w:p w14:paraId="56F033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项目一句话描述</w:t>
      </w:r>
    </w:p>
    <w:p w14:paraId="639AA2B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一个</w:t>
      </w:r>
      <w:r>
        <w:rPr>
          <w:rFonts w:hint="eastAsia"/>
          <w:color w:val="000000"/>
          <w:sz w:val="24"/>
          <w:szCs w:val="24"/>
        </w:rPr>
        <w:t>OWASP Juice Shop AI 提示注入安全挑战插件</w:t>
      </w:r>
    </w:p>
    <w:p w14:paraId="65B9D6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队员风采</w:t>
      </w:r>
    </w:p>
    <w:p w14:paraId="185BE2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姓名：__</w:t>
      </w:r>
      <w:r>
        <w:rPr>
          <w:rFonts w:hint="eastAsia"/>
          <w:color w:val="000000"/>
          <w:sz w:val="24"/>
          <w:szCs w:val="24"/>
          <w:lang w:val="en-US" w:eastAsia="zh-CN"/>
        </w:rPr>
        <w:t>林夕炫</w:t>
      </w:r>
      <w:r>
        <w:rPr>
          <w:color w:val="000000"/>
          <w:sz w:val="24"/>
          <w:szCs w:val="24"/>
        </w:rPr>
        <w:t>____ 风格：______ 擅长技术：_</w:t>
      </w:r>
      <w:r>
        <w:rPr>
          <w:rFonts w:hint="eastAsia"/>
          <w:color w:val="000000"/>
          <w:sz w:val="24"/>
          <w:szCs w:val="24"/>
          <w:lang w:val="en-US" w:eastAsia="zh-CN"/>
        </w:rPr>
        <w:t>后端</w:t>
      </w:r>
      <w:r>
        <w:rPr>
          <w:color w:val="000000"/>
          <w:sz w:val="24"/>
          <w:szCs w:val="24"/>
        </w:rPr>
        <w:t>_____ 兴趣：__</w:t>
      </w:r>
      <w:r>
        <w:rPr>
          <w:rFonts w:hint="eastAsia"/>
          <w:color w:val="000000"/>
          <w:sz w:val="24"/>
          <w:szCs w:val="24"/>
          <w:lang w:val="en-US" w:eastAsia="zh-CN"/>
        </w:rPr>
        <w:t>桌游</w:t>
      </w:r>
      <w:r>
        <w:rPr>
          <w:color w:val="000000"/>
          <w:sz w:val="24"/>
          <w:szCs w:val="24"/>
        </w:rPr>
        <w:t>____ 角色：__</w:t>
      </w:r>
      <w:r>
        <w:rPr>
          <w:rFonts w:hint="eastAsia"/>
          <w:color w:val="000000"/>
          <w:sz w:val="24"/>
          <w:szCs w:val="24"/>
          <w:lang w:val="en-US" w:eastAsia="zh-CN"/>
        </w:rPr>
        <w:t>后端开发，文档，组织，版本控制</w:t>
      </w:r>
      <w:r>
        <w:rPr>
          <w:color w:val="000000"/>
          <w:sz w:val="24"/>
          <w:szCs w:val="24"/>
        </w:rPr>
        <w:t>____ 宣言：__</w:t>
      </w:r>
      <w:r>
        <w:rPr>
          <w:rFonts w:hint="eastAsia"/>
          <w:color w:val="000000"/>
          <w:sz w:val="24"/>
          <w:szCs w:val="24"/>
          <w:lang w:val="en-US" w:eastAsia="zh-CN"/>
        </w:rPr>
        <w:t>撸起键盘加油干</w:t>
      </w:r>
      <w:r>
        <w:rPr>
          <w:color w:val="000000"/>
          <w:sz w:val="24"/>
          <w:szCs w:val="24"/>
        </w:rPr>
        <w:t>____</w:t>
      </w:r>
    </w:p>
    <w:p w14:paraId="767D7B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姓名：__</w:t>
      </w:r>
      <w:r>
        <w:rPr>
          <w:rFonts w:hint="eastAsia"/>
          <w:color w:val="000000"/>
          <w:sz w:val="24"/>
          <w:szCs w:val="24"/>
          <w:lang w:val="en-US" w:eastAsia="zh-CN"/>
        </w:rPr>
        <w:t>杨茗曦</w:t>
      </w:r>
      <w:r>
        <w:rPr>
          <w:color w:val="000000"/>
          <w:sz w:val="24"/>
          <w:szCs w:val="24"/>
        </w:rPr>
        <w:t>____ 风格：______ 擅长技术：_</w:t>
      </w:r>
      <w:r>
        <w:rPr>
          <w:rFonts w:hint="eastAsia"/>
          <w:color w:val="000000"/>
          <w:sz w:val="24"/>
          <w:szCs w:val="24"/>
          <w:lang w:val="en-US" w:eastAsia="zh-CN"/>
        </w:rPr>
        <w:t>前端 后端</w:t>
      </w:r>
      <w:r>
        <w:rPr>
          <w:color w:val="000000"/>
          <w:sz w:val="24"/>
          <w:szCs w:val="24"/>
        </w:rPr>
        <w:t>_____ 兴趣：_</w:t>
      </w:r>
      <w:r>
        <w:rPr>
          <w:rFonts w:hint="eastAsia"/>
          <w:color w:val="000000"/>
          <w:sz w:val="24"/>
          <w:szCs w:val="24"/>
          <w:lang w:val="en-US" w:eastAsia="zh-CN"/>
        </w:rPr>
        <w:t>编程、功能分析</w:t>
      </w:r>
      <w:r>
        <w:rPr>
          <w:color w:val="000000"/>
          <w:sz w:val="24"/>
          <w:szCs w:val="24"/>
        </w:rPr>
        <w:t>_____ 角色：__</w:t>
      </w:r>
      <w:r>
        <w:rPr>
          <w:rFonts w:hint="eastAsia"/>
          <w:color w:val="000000"/>
          <w:sz w:val="24"/>
          <w:szCs w:val="24"/>
          <w:lang w:val="en-US" w:eastAsia="zh-CN"/>
        </w:rPr>
        <w:t>数据库</w:t>
      </w:r>
      <w:r>
        <w:rPr>
          <w:color w:val="000000"/>
          <w:sz w:val="24"/>
          <w:szCs w:val="24"/>
        </w:rPr>
        <w:t>____ 宣言：_</w:t>
      </w:r>
      <w:r>
        <w:rPr>
          <w:rFonts w:hint="eastAsia"/>
          <w:color w:val="000000"/>
          <w:sz w:val="24"/>
          <w:szCs w:val="24"/>
          <w:lang w:val="en-US" w:eastAsia="zh-CN"/>
        </w:rPr>
        <w:t>争取做出一款好插件</w:t>
      </w:r>
      <w:r>
        <w:rPr>
          <w:color w:val="000000"/>
          <w:sz w:val="24"/>
          <w:szCs w:val="24"/>
        </w:rPr>
        <w:t>_____</w:t>
      </w:r>
    </w:p>
    <w:p w14:paraId="1BFC3AD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姓名：___</w:t>
      </w:r>
      <w:r>
        <w:rPr>
          <w:rFonts w:hint="eastAsia"/>
          <w:color w:val="000000"/>
          <w:sz w:val="24"/>
          <w:szCs w:val="24"/>
          <w:lang w:val="en-US" w:eastAsia="zh-CN"/>
        </w:rPr>
        <w:t>陈泽浩</w:t>
      </w:r>
      <w:r>
        <w:rPr>
          <w:color w:val="000000"/>
          <w:sz w:val="24"/>
          <w:szCs w:val="24"/>
        </w:rPr>
        <w:t>___ 风格：______ 擅长技术：_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前端 </w:t>
      </w:r>
      <w:r>
        <w:rPr>
          <w:color w:val="000000"/>
          <w:sz w:val="24"/>
          <w:szCs w:val="24"/>
        </w:rPr>
        <w:t>_____ 兴趣：_</w:t>
      </w:r>
      <w:r>
        <w:rPr>
          <w:rFonts w:hint="eastAsia"/>
          <w:color w:val="000000"/>
          <w:sz w:val="24"/>
          <w:szCs w:val="24"/>
          <w:lang w:val="en-US" w:eastAsia="zh-CN"/>
        </w:rPr>
        <w:t>编程</w:t>
      </w:r>
      <w:r>
        <w:rPr>
          <w:color w:val="000000"/>
          <w:sz w:val="24"/>
          <w:szCs w:val="24"/>
        </w:rPr>
        <w:t>_____ 角色：_</w:t>
      </w:r>
      <w:r>
        <w:rPr>
          <w:rFonts w:hint="eastAsia"/>
          <w:color w:val="000000"/>
          <w:sz w:val="24"/>
          <w:szCs w:val="24"/>
          <w:lang w:val="en-US" w:eastAsia="zh-CN"/>
        </w:rPr>
        <w:t>前端开发，测试</w:t>
      </w:r>
      <w:r>
        <w:rPr>
          <w:color w:val="000000"/>
          <w:sz w:val="24"/>
          <w:szCs w:val="24"/>
        </w:rPr>
        <w:t>_____ 宣言：__</w:t>
      </w:r>
      <w:r>
        <w:rPr>
          <w:rFonts w:hint="eastAsia"/>
          <w:color w:val="000000"/>
          <w:sz w:val="24"/>
          <w:szCs w:val="24"/>
          <w:lang w:val="en-US" w:eastAsia="zh-CN"/>
        </w:rPr>
        <w:t>想干安全先学法</w:t>
      </w:r>
      <w:r>
        <w:rPr>
          <w:color w:val="000000"/>
          <w:sz w:val="24"/>
          <w:szCs w:val="24"/>
        </w:rPr>
        <w:t>____</w:t>
      </w:r>
    </w:p>
    <w:p w14:paraId="6FEC27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团队特色与核心竞争力</w:t>
      </w:r>
    </w:p>
    <w:p w14:paraId="70C8C5AB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default" w:eastAsiaTheme="minor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有扎实的编程基础，沟通氛围良好，分工明确，执行力强，以前有过合作经历</w:t>
      </w:r>
      <w:bookmarkStart w:id="0" w:name="_GoBack"/>
      <w:bookmarkEnd w:id="0"/>
    </w:p>
    <w:p w14:paraId="1AC9590F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</w:p>
    <w:p w14:paraId="4B90BA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团队首次合照</w:t>
      </w:r>
    </w:p>
    <w:p w14:paraId="4B2A74D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0815" cy="2613660"/>
            <wp:effectExtent l="0" t="0" r="6985" b="2540"/>
            <wp:docPr id="2" name="图片 2" descr="_4_乘风归去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4_乘风归去_来自小红书网页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95F1">
      <w:pPr>
        <w:pStyle w:val="4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团队选题</w:t>
      </w:r>
    </w:p>
    <w:p w14:paraId="11DEB2AC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选定题目：__</w:t>
      </w:r>
      <w:r>
        <w:rPr>
          <w:rFonts w:hint="default"/>
          <w:b/>
          <w:bCs/>
          <w:sz w:val="24"/>
          <w:szCs w:val="24"/>
          <w:lang w:val="en-US" w:eastAsia="zh-CN"/>
        </w:rPr>
        <w:t>OWASP Juice Shop 安全插件开发</w:t>
      </w:r>
      <w:r>
        <w:rPr>
          <w:rFonts w:ascii="宋体" w:hAnsi="宋体" w:eastAsia="宋体" w:cs="宋体"/>
          <w:sz w:val="24"/>
          <w:szCs w:val="24"/>
        </w:rPr>
        <w:t>______</w:t>
      </w:r>
    </w:p>
    <w:p w14:paraId="7B9432AD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难度等级：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>基础级 □进阶级 □挑战级□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自定义</w:t>
      </w:r>
    </w:p>
    <w:p w14:paraId="79C8A1F8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预期用户量：___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</w:t>
      </w:r>
      <w:r>
        <w:rPr>
          <w:rFonts w:ascii="宋体" w:hAnsi="宋体" w:eastAsia="宋体" w:cs="宋体"/>
          <w:sz w:val="24"/>
          <w:szCs w:val="24"/>
        </w:rPr>
        <w:t>_________________________________________</w:t>
      </w:r>
    </w:p>
    <w:p w14:paraId="3024DF4B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预期代码量：___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2200行</w:t>
      </w:r>
      <w:r>
        <w:rPr>
          <w:rFonts w:ascii="宋体" w:hAnsi="宋体" w:eastAsia="宋体" w:cs="宋体"/>
          <w:sz w:val="24"/>
          <w:szCs w:val="24"/>
        </w:rPr>
        <w:t>___________________________________</w:t>
      </w:r>
    </w:p>
    <w:p w14:paraId="12EBDE3D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将团队名单信息按要求填入腾讯文档：【腾讯文档】网安23软工团队项目汇总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"https://docs.qq.com/sheet/DRlpZWnJSaUhybHl1?tab=BB08J2"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/>
          <w:sz w:val="24"/>
          <w:szCs w:val="24"/>
          <w:lang w:val="en-US" w:eastAsia="zh-CN"/>
        </w:rPr>
        <w:t>https://docs.qq.com/sheet/DRlpZWnJSaUhybHl1?tab=BB08J2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04A225B">
      <w:pPr>
        <w:pStyle w:val="4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NABCD 模型撰写模板</w:t>
      </w:r>
    </w:p>
    <w:p w14:paraId="528D2BFD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NABCD 详细条目</w:t>
      </w:r>
    </w:p>
    <w:p w14:paraId="489F4D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Need（需求 / 用户痛点）：</w:t>
      </w:r>
    </w:p>
    <w:p w14:paraId="5C496E33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随着大语言模型的广泛应用，提示注入攻击已成为 OWASP Top 10 for LLM Applications 中排名第一的安全风险。然而，当前 Juice Shop 的挑战库主要覆盖传统 Web 漏洞——SQL 注入、XSS、JWT 攻击、路径遍历等——尚未覆盖 AI 提示注入这一新兴漏洞类型。这导致：</w:t>
      </w:r>
    </w:p>
    <w:p w14:paraId="2F312AE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安全培训人员缺乏一个现成、可交互的平台来演示 LLM 安全风险</w:t>
      </w:r>
    </w:p>
    <w:p w14:paraId="1349940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开发者无法在熟悉的 Juice Shop 环境中练习识别和防御提示注入攻击</w:t>
      </w:r>
    </w:p>
    <w:p w14:paraId="37E3852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CTF 赛事组织者难以快速引入 AI 安全类挑战题目</w:t>
      </w:r>
    </w:p>
    <w:p w14:paraId="17AD77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Approach（实现方案 / 核心做法）：</w:t>
      </w:r>
    </w:p>
    <w:p w14:paraId="1B59168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核心模块：实现</w:t>
      </w:r>
      <w:r>
        <w:rPr>
          <w:rFonts w:hint="eastAsia"/>
          <w:color w:val="000000"/>
          <w:sz w:val="24"/>
          <w:szCs w:val="24"/>
        </w:rPr>
        <w:t>后端漏洞逻辑</w:t>
      </w:r>
      <w:r>
        <w:rPr>
          <w:rFonts w:hint="eastAsia"/>
          <w:color w:val="000000"/>
          <w:sz w:val="24"/>
          <w:szCs w:val="24"/>
          <w:lang w:val="en-US" w:eastAsia="zh-CN"/>
        </w:rPr>
        <w:t>模块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</w:rPr>
        <w:t>模拟一个“AI 客服助手”端点，存在提示注入漏洞，攻击者可操纵其输出泄露敏感信息或执行非预期操作</w:t>
      </w:r>
    </w:p>
    <w:p w14:paraId="30C5311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Benefit（用户价值 / 收益）：</w:t>
      </w:r>
    </w:p>
    <w:p w14:paraId="2955E70A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</w:rPr>
        <w:t>安全培训师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</w:rPr>
        <w:t>获得现成的 LLM 安全教学案例，无需自建环境</w:t>
      </w:r>
    </w:p>
    <w:p w14:paraId="4DB22AE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rFonts w:hint="eastAsia"/>
          <w:color w:val="000000"/>
          <w:sz w:val="24"/>
          <w:szCs w:val="24"/>
        </w:rPr>
        <w:t>开发人员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</w:rPr>
        <w:t>通过实战理解提示注入的底层机制与防御方法</w:t>
      </w:r>
    </w:p>
    <w:p w14:paraId="2352B92F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rFonts w:hint="eastAsia"/>
          <w:color w:val="000000"/>
          <w:sz w:val="24"/>
          <w:szCs w:val="24"/>
        </w:rPr>
        <w:t>CTF 玩家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</w:rPr>
        <w:t>体验新颖的 AI 安全挑战类型</w:t>
      </w:r>
    </w:p>
    <w:p w14:paraId="1B74B30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rFonts w:hint="eastAsia"/>
          <w:color w:val="000000"/>
          <w:sz w:val="24"/>
          <w:szCs w:val="24"/>
        </w:rPr>
        <w:t>项目本身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</w:rPr>
        <w:t>填补 Juice Shop 在 LLM 安全领域的空白，保持其作为“最现代的不安全 Web 应用”的领先地位</w:t>
      </w:r>
    </w:p>
    <w:p w14:paraId="46917F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Competitor（现有方案对比 / 优势）：</w:t>
      </w:r>
    </w:p>
    <w:p w14:paraId="0807121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对比项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</w:t>
      </w:r>
      <w:r>
        <w:rPr>
          <w:rFonts w:hint="eastAsia"/>
          <w:color w:val="000000"/>
          <w:sz w:val="24"/>
          <w:szCs w:val="24"/>
        </w:rPr>
        <w:t>现有方案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</w:t>
      </w:r>
      <w:r>
        <w:rPr>
          <w:rFonts w:hint="eastAsia"/>
          <w:color w:val="000000"/>
          <w:sz w:val="24"/>
          <w:szCs w:val="24"/>
        </w:rPr>
        <w:t>本插件方案</w:t>
      </w:r>
    </w:p>
    <w:p w14:paraId="73BA956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集成环境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000000"/>
          <w:sz w:val="24"/>
          <w:szCs w:val="24"/>
        </w:rPr>
        <w:t>独立平台，需单独部署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</w:rPr>
        <w:t>直接集成到 Juice Shop，与现有挑战无</w:t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</w:rPr>
        <w:t>缝衔接</w:t>
      </w:r>
    </w:p>
    <w:p w14:paraId="4E5FE8C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漏洞多样性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</w:t>
      </w:r>
      <w:r>
        <w:rPr>
          <w:rFonts w:hint="eastAsia"/>
          <w:color w:val="000000"/>
          <w:sz w:val="24"/>
          <w:szCs w:val="24"/>
        </w:rPr>
        <w:t>仅聚焦提示注入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</w:t>
      </w:r>
      <w:r>
        <w:rPr>
          <w:rFonts w:hint="eastAsia"/>
          <w:color w:val="000000"/>
          <w:sz w:val="24"/>
          <w:szCs w:val="24"/>
        </w:rPr>
        <w:t>可与其他漏洞（IDOR、XSS）形成复合挑</w:t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</w:rPr>
        <w:t>战</w:t>
      </w:r>
    </w:p>
    <w:p w14:paraId="4C048D3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学习路径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</w:t>
      </w:r>
      <w:r>
        <w:rPr>
          <w:rFonts w:hint="eastAsia"/>
          <w:color w:val="000000"/>
          <w:sz w:val="24"/>
          <w:szCs w:val="24"/>
        </w:rPr>
        <w:t>线性通关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</w:t>
      </w:r>
      <w:r>
        <w:rPr>
          <w:rFonts w:hint="eastAsia"/>
          <w:color w:val="000000"/>
          <w:sz w:val="24"/>
          <w:szCs w:val="24"/>
        </w:rPr>
        <w:t>与 Juice Shop 积分榜、教程系统打</w:t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</w:rPr>
        <w:t>通，支持渐进式学习</w:t>
      </w:r>
    </w:p>
    <w:p w14:paraId="3AE4062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开源可扩展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</w:t>
      </w:r>
      <w:r>
        <w:rPr>
          <w:rFonts w:hint="eastAsia"/>
          <w:color w:val="000000"/>
          <w:sz w:val="24"/>
          <w:szCs w:val="24"/>
        </w:rPr>
        <w:t>部分闭源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</w:t>
      </w:r>
      <w:r>
        <w:rPr>
          <w:rFonts w:hint="eastAsia"/>
          <w:color w:val="000000"/>
          <w:sz w:val="24"/>
          <w:szCs w:val="24"/>
        </w:rPr>
        <w:t>完全开源，遵循 MIT 许可证</w:t>
      </w:r>
    </w:p>
    <w:p w14:paraId="4ADDB9F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Code Snippet 支持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000000"/>
          <w:sz w:val="24"/>
          <w:szCs w:val="24"/>
        </w:rPr>
        <w:t>无</w:t>
      </w:r>
      <w:r>
        <w:rPr>
          <w:rFonts w:hint="eastAsia"/>
          <w:color w:val="000000"/>
          <w:sz w:val="24"/>
          <w:szCs w:val="24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      </w:t>
      </w:r>
      <w:r>
        <w:rPr>
          <w:rFonts w:hint="eastAsia"/>
          <w:color w:val="000000"/>
          <w:sz w:val="24"/>
          <w:szCs w:val="24"/>
        </w:rPr>
        <w:t>支持“查找漏洞代码”和“修复代码”</w:t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</w:rPr>
        <w:t>两种编码挑战</w:t>
      </w:r>
    </w:p>
    <w:p w14:paraId="1C74F7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Delivery（交付推广 / 传播方式）：</w:t>
      </w:r>
    </w:p>
    <w:p w14:paraId="182DD1E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上游贡献：提交 Pull Request 至官方 juice-shop/juice-shop 仓库，争取合并入主线</w:t>
      </w:r>
    </w:p>
    <w:p w14:paraId="0D62A7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电梯演说</w:t>
      </w:r>
    </w:p>
    <w:p w14:paraId="073DA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各位领导 / 投资人 / 用户：我们的产品_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OWASP Juice Shop AI 提示注入安全挑战插件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_是为了解决_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安全培训人员和开发者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_的痛苦，他们需要_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一个能够实战演练 LLM 提示注入攻击的、可集成的教学平台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_，但现有方案没有很好满足。我们用_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将 AI 助手漏洞无缝植入 Juice Shop 现有挑战体系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_的独特方法，给用户带来_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在熟悉的电商环境中学习 OWASP Top 10 for LLM 顶级风险的完整体验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_，远优于_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需要跳转到其他平台或自行搭建环境的零散方案。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_。我们将通过_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提交至官方仓库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_快速交付并让用户广泛使用。</w:t>
      </w:r>
    </w:p>
    <w:p w14:paraId="0D4B9F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 xml:space="preserve">. </w:t>
      </w:r>
      <w:r>
        <w:rPr>
          <w:rFonts w:hint="eastAsia"/>
          <w:color w:val="000000"/>
          <w:sz w:val="24"/>
          <w:szCs w:val="24"/>
          <w:lang w:eastAsia="zh-CN"/>
        </w:rPr>
        <w:t>录制视频（可选，加分）</w:t>
      </w:r>
    </w:p>
    <w:p w14:paraId="782E4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052E1F6">
      <w:pPr>
        <w:pStyle w:val="4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t>Git 协作要求</w:t>
      </w:r>
    </w:p>
    <w:p w14:paraId="47470D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组长创建团队仓库，地址：_</w:t>
      </w:r>
      <w:r>
        <w:rPr>
          <w:color w:val="000000"/>
          <w:sz w:val="24"/>
          <w:szCs w:val="24"/>
        </w:rPr>
        <w:fldChar w:fldCharType="begin"/>
      </w:r>
      <w:r>
        <w:rPr>
          <w:color w:val="000000"/>
          <w:sz w:val="24"/>
          <w:szCs w:val="24"/>
        </w:rPr>
        <w:instrText xml:space="preserve"> HYPERLINK "https://github.com/ldlecloud/SE-NetSec-2026--bots" </w:instrText>
      </w:r>
      <w:r>
        <w:rPr>
          <w:color w:val="000000"/>
          <w:sz w:val="24"/>
          <w:szCs w:val="24"/>
        </w:rPr>
        <w:fldChar w:fldCharType="separate"/>
      </w:r>
      <w:r>
        <w:rPr>
          <w:rStyle w:val="10"/>
          <w:sz w:val="24"/>
          <w:szCs w:val="24"/>
        </w:rPr>
        <w:t>https://github.com/ldlecloud/SE-NetSec-2026--bots</w:t>
      </w:r>
      <w:r>
        <w:rPr>
          <w:color w:val="000000"/>
          <w:sz w:val="24"/>
          <w:szCs w:val="24"/>
        </w:rPr>
        <w:fldChar w:fldCharType="end"/>
      </w:r>
      <w:r>
        <w:rPr>
          <w:color w:val="000000"/>
          <w:sz w:val="24"/>
          <w:szCs w:val="24"/>
        </w:rPr>
        <w:t>___</w:t>
      </w:r>
    </w:p>
    <w:p w14:paraId="6B3099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仓库命名规范：</w:t>
      </w:r>
      <w:r>
        <w:rPr>
          <w:rStyle w:val="11"/>
          <w:color w:val="000000"/>
          <w:sz w:val="24"/>
          <w:szCs w:val="24"/>
        </w:rPr>
        <w:t>SE-NetSec-2026-队名</w:t>
      </w:r>
    </w:p>
    <w:p w14:paraId="3E9ABC8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协作要求：</w:t>
      </w:r>
    </w:p>
    <w:p w14:paraId="67FD1B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每周至少 3 次增量提交</w:t>
      </w:r>
    </w:p>
    <w:p w14:paraId="044252A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代码、文档分目录管理</w:t>
      </w:r>
    </w:p>
    <w:p w14:paraId="5253A2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使用 Issue、分支、Merge Request 协作</w:t>
      </w:r>
    </w:p>
    <w:p w14:paraId="0FBA2AF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禁止一次性上传全部代码</w:t>
      </w:r>
    </w:p>
    <w:p w14:paraId="6AD6076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0FA7B24">
      <w:pPr>
        <w:pStyle w:val="4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t>团队绩效考核表</w:t>
      </w:r>
    </w:p>
    <w:p w14:paraId="0E4496EF">
      <w:pPr>
        <w:widowControl w:val="0"/>
        <w:numPr>
          <w:ilvl w:val="0"/>
          <w:numId w:val="9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考核维度</w:t>
      </w:r>
    </w:p>
    <w:p w14:paraId="08C60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各团队自行商量决定，例如（仅供参考）：</w:t>
      </w:r>
    </w:p>
    <w:p w14:paraId="5046958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任务完成度：30 分</w:t>
      </w:r>
    </w:p>
    <w:p w14:paraId="5E55FE2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代码 / 文档质量：25 分</w:t>
      </w:r>
    </w:p>
    <w:p w14:paraId="189E3BE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团队协作贡献：20 分</w:t>
      </w:r>
    </w:p>
    <w:p w14:paraId="62C9D86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出勤与沟通响应：15 分</w:t>
      </w:r>
    </w:p>
    <w:p w14:paraId="3294D4F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创新与亮点：10 分</w:t>
      </w:r>
    </w:p>
    <w:p w14:paraId="0E054BF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D8025B">
      <w:pPr>
        <w:widowControl w:val="0"/>
        <w:numPr>
          <w:ilvl w:val="0"/>
          <w:numId w:val="9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个人评分表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（仅供参考，要求每个成员无并列，即分值不同）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683"/>
        <w:gridCol w:w="1650"/>
        <w:gridCol w:w="1223"/>
        <w:gridCol w:w="1223"/>
        <w:gridCol w:w="1223"/>
        <w:gridCol w:w="1004"/>
        <w:gridCol w:w="813"/>
      </w:tblGrid>
      <w:tr w14:paraId="2CF60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F86B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姓名</w:t>
            </w:r>
          </w:p>
        </w:tc>
        <w:tc>
          <w:tcPr>
            <w:tcW w:w="6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ABD4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学号</w:t>
            </w:r>
          </w:p>
        </w:tc>
        <w:tc>
          <w:tcPr>
            <w:tcW w:w="16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700A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任务完成度（30）</w:t>
            </w:r>
          </w:p>
        </w:tc>
        <w:tc>
          <w:tcPr>
            <w:tcW w:w="12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C75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质量（25）</w:t>
            </w:r>
          </w:p>
        </w:tc>
        <w:tc>
          <w:tcPr>
            <w:tcW w:w="12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5C4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协作（20）</w:t>
            </w:r>
          </w:p>
        </w:tc>
        <w:tc>
          <w:tcPr>
            <w:tcW w:w="12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D986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沟通（15）</w:t>
            </w:r>
          </w:p>
        </w:tc>
        <w:tc>
          <w:tcPr>
            <w:tcW w:w="10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E0C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创新（10）</w:t>
            </w:r>
          </w:p>
        </w:tc>
        <w:tc>
          <w:tcPr>
            <w:tcW w:w="8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9621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总分</w:t>
            </w:r>
          </w:p>
        </w:tc>
      </w:tr>
      <w:tr w14:paraId="748E6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EC54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CE74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9A1C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2A8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6CC0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140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734B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6069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  <w:tr w14:paraId="3AC58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E311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D6F4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1ABD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DFD1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A437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E029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C478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FFCE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  <w:tr w14:paraId="5940F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19C6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697A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55EB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2FDD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5863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1EF3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9C97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33E1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  <w:tr w14:paraId="6812C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BAA8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63CF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DC32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91C6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C92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B6C0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AA96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82A2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  <w:tr w14:paraId="38FB3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541A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7B85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017B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2C97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7285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0658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EB82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D72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B3333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D7DAFE">
      <w:pPr>
        <w:widowControl w:val="0"/>
        <w:numPr>
          <w:ilvl w:val="0"/>
          <w:numId w:val="9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考核规则</w:t>
      </w:r>
    </w:p>
    <w:p w14:paraId="05BDF71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遵循 MSF 原则：共同远景、充分授权信任、各司其职、共同负责</w:t>
      </w:r>
    </w:p>
    <w:p w14:paraId="4D870C9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每周组内互评 + 组长评分</w:t>
      </w:r>
    </w:p>
    <w:p w14:paraId="571D414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Git 提交记录作为重要依据</w:t>
      </w:r>
    </w:p>
    <w:p w14:paraId="532E23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无贡献、长期拖</w:t>
      </w:r>
      <w:r>
        <w:rPr>
          <w:rFonts w:hint="eastAsia"/>
          <w:color w:val="000000"/>
          <w:sz w:val="21"/>
          <w:szCs w:val="21"/>
          <w:lang w:eastAsia="zh-CN"/>
        </w:rPr>
        <w:t>延</w:t>
      </w:r>
      <w:r>
        <w:rPr>
          <w:color w:val="000000"/>
          <w:sz w:val="21"/>
          <w:szCs w:val="21"/>
        </w:rPr>
        <w:t>、缺勤者直接扣分</w:t>
      </w:r>
    </w:p>
    <w:p w14:paraId="77C531B7">
      <w:pPr>
        <w:pStyle w:val="4"/>
        <w:numPr>
          <w:ilvl w:val="0"/>
          <w:numId w:val="0"/>
        </w:numPr>
        <w:bidi w:val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lang w:val="en-US" w:eastAsia="zh-CN"/>
        </w:rPr>
        <w:t>六、评分标准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785"/>
        <w:gridCol w:w="6250"/>
      </w:tblGrid>
      <w:tr w14:paraId="3020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3D9DB5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评分模块</w:t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</w:p>
        </w:tc>
        <w:tc>
          <w:tcPr>
            <w:tcW w:w="785" w:type="dxa"/>
          </w:tcPr>
          <w:p w14:paraId="4ABEE8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分值</w:t>
            </w:r>
          </w:p>
        </w:tc>
        <w:tc>
          <w:tcPr>
            <w:tcW w:w="6250" w:type="dxa"/>
          </w:tcPr>
          <w:p w14:paraId="62D58A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具体评分细则</w:t>
            </w:r>
          </w:p>
        </w:tc>
      </w:tr>
      <w:tr w14:paraId="27AD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187C02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1. 团队基本信息与队名</w:t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</w:p>
        </w:tc>
        <w:tc>
          <w:tcPr>
            <w:tcW w:w="785" w:type="dxa"/>
          </w:tcPr>
          <w:p w14:paraId="54E954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 分</w:t>
            </w:r>
          </w:p>
        </w:tc>
        <w:tc>
          <w:tcPr>
            <w:tcW w:w="6250" w:type="dxa"/>
          </w:tcPr>
          <w:p w14:paraId="3E0A0F3E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eastAsia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队名（4 分）：体现安全主题，有创意、有亮点，无不良含义。</w:t>
            </w:r>
          </w:p>
          <w:p w14:paraId="0E9E4E0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eastAsia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团队规模与成员信息（4 分）：成员学号、姓名、角色填写完整、准确，角色分配合理（如开发、测试、文档、安全等）。</w:t>
            </w:r>
          </w:p>
          <w:p w14:paraId="31C1234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组长明确（2 分）：组长信息清晰，能体现组织责任。</w:t>
            </w:r>
          </w:p>
        </w:tc>
      </w:tr>
      <w:tr w14:paraId="604B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367E0A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2. 队员风采与团队合照</w:t>
            </w:r>
          </w:p>
        </w:tc>
        <w:tc>
          <w:tcPr>
            <w:tcW w:w="785" w:type="dxa"/>
          </w:tcPr>
          <w:p w14:paraId="2D3DAF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 分</w:t>
            </w:r>
          </w:p>
        </w:tc>
        <w:tc>
          <w:tcPr>
            <w:tcW w:w="6250" w:type="dxa"/>
          </w:tcPr>
          <w:p w14:paraId="55F0157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队员风采（6 分）：每位成员填写完整（风格、擅长技术、兴趣、角色、宣言），内容真实、个性鲜明，无重复或敷衍。</w:t>
            </w:r>
          </w:p>
          <w:p w14:paraId="5612044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团队合照（4 分）：上传合照，创意风格不限，但需体现团队协作氛围；无合照或照片过于随意（如简单拼凑）酌情扣分。</w:t>
            </w:r>
          </w:p>
        </w:tc>
      </w:tr>
      <w:tr w14:paraId="1175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7F0CF2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3. 项目一句话描述</w:t>
            </w:r>
          </w:p>
        </w:tc>
        <w:tc>
          <w:tcPr>
            <w:tcW w:w="785" w:type="dxa"/>
          </w:tcPr>
          <w:p w14:paraId="467ACD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 xml:space="preserve"> 5 分</w:t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</w:p>
        </w:tc>
        <w:tc>
          <w:tcPr>
            <w:tcW w:w="6250" w:type="dxa"/>
          </w:tcPr>
          <w:p w14:paraId="4C3F6E1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简洁性（2 分）：用一句话清晰概括产品核心价值，不超过 30 字。</w:t>
            </w:r>
          </w:p>
          <w:p w14:paraId="34CCAEDD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准确性（3 分）：能准确反映项目的主要功能和目标用户，与后续 NABCD 保持一致。</w:t>
            </w:r>
          </w:p>
        </w:tc>
      </w:tr>
      <w:tr w14:paraId="2F2A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65A29D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4. 团队特色与核心竞争力</w:t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</w:p>
        </w:tc>
        <w:tc>
          <w:tcPr>
            <w:tcW w:w="785" w:type="dxa"/>
          </w:tcPr>
          <w:p w14:paraId="5446AB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 分</w:t>
            </w:r>
          </w:p>
        </w:tc>
        <w:tc>
          <w:tcPr>
            <w:tcW w:w="6250" w:type="dxa"/>
          </w:tcPr>
          <w:p w14:paraId="7A987C4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特色突出（5 分）：明确团队在技术、安全、协作等方面的独特优势，避免泛泛而谈。</w:t>
            </w:r>
          </w:p>
          <w:p w14:paraId="7CE0BF0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竞争力真实可验证（5 分）：所提及的竞争力（如成员安全竞赛经验、特定技术栈深度）有佐证或合理说明。</w:t>
            </w:r>
          </w:p>
        </w:tc>
      </w:tr>
      <w:tr w14:paraId="5F9D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042D74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5. 项目选题与难度</w:t>
            </w:r>
          </w:p>
        </w:tc>
        <w:tc>
          <w:tcPr>
            <w:tcW w:w="785" w:type="dxa"/>
          </w:tcPr>
          <w:p w14:paraId="5ACF4E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 分</w:t>
            </w:r>
          </w:p>
        </w:tc>
        <w:tc>
          <w:tcPr>
            <w:tcW w:w="6250" w:type="dxa"/>
          </w:tcPr>
          <w:p w14:paraId="2E71A56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选定题目（4 分）：题目名称清晰、具体，与网络安全软件工程相关，无歧义。</w:t>
            </w:r>
          </w:p>
          <w:p w14:paraId="30D7BE11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难度等级（2 分）：选择合理，与团队能力匹配，挑战级需有相应技术说明。</w:t>
            </w:r>
          </w:p>
          <w:p w14:paraId="42EA301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预期用户量 &amp; 代码量（4 分）：填写合理，有估算依据（如预期用户量可结合目标场景说明）</w:t>
            </w:r>
          </w:p>
        </w:tc>
      </w:tr>
      <w:tr w14:paraId="2869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722D75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6. NABCD 模型撰写</w:t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ab/>
            </w:r>
          </w:p>
        </w:tc>
        <w:tc>
          <w:tcPr>
            <w:tcW w:w="785" w:type="dxa"/>
          </w:tcPr>
          <w:p w14:paraId="377E6F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30 分</w:t>
            </w:r>
          </w:p>
        </w:tc>
        <w:tc>
          <w:tcPr>
            <w:tcW w:w="6250" w:type="dxa"/>
          </w:tcPr>
          <w:p w14:paraId="59B1381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Need（需求/痛点）（6 分）：用户痛点清晰、具体，有场景描述，避免笼统。</w:t>
            </w:r>
          </w:p>
          <w:p w14:paraId="75727E8F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Approach（实现方案）（6 分）：技术路线或核心做法描述清晰，可行性强，体现安全特色。</w:t>
            </w:r>
          </w:p>
          <w:p w14:paraId="6BC4A255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Benefit（用户价值）（6 分）：明确用户收益，能量化或对比优先。</w:t>
            </w:r>
          </w:p>
          <w:p w14:paraId="427A823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Competitor（现有方案对比）（6 分）：客观分析至少 1~2 个竞品，突出本产品差异化优势。</w:t>
            </w:r>
          </w:p>
          <w:p w14:paraId="326A18A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Delivery（交付推广）（6 分）：推广方式具体、可执行，考虑到了用户获取与反馈。</w:t>
            </w:r>
          </w:p>
        </w:tc>
      </w:tr>
      <w:tr w14:paraId="1680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33FBD0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7. 电梯演说（文本）</w:t>
            </w:r>
          </w:p>
        </w:tc>
        <w:tc>
          <w:tcPr>
            <w:tcW w:w="785" w:type="dxa"/>
          </w:tcPr>
          <w:p w14:paraId="6F5141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 分</w:t>
            </w:r>
          </w:p>
        </w:tc>
        <w:tc>
          <w:tcPr>
            <w:tcW w:w="6250" w:type="dxa"/>
          </w:tcPr>
          <w:p w14:paraId="409A86C0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完整性（3 分）：按照模板填空，每部分均有内容。</w:t>
            </w:r>
          </w:p>
          <w:p w14:paraId="06AF353B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说服力（4 分）：逻辑清晰，能吸引听众兴趣，突出核心价值。</w:t>
            </w:r>
          </w:p>
          <w:p w14:paraId="26BA6447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简洁性（3 分）：语言精炼，符合电梯演说特点（不超过 2 分钟）。（注：若录制视频，按加分项额外处理）</w:t>
            </w:r>
          </w:p>
        </w:tc>
      </w:tr>
      <w:tr w14:paraId="43FC1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499A42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8. Git 协作要求</w:t>
            </w:r>
          </w:p>
        </w:tc>
        <w:tc>
          <w:tcPr>
            <w:tcW w:w="785" w:type="dxa"/>
          </w:tcPr>
          <w:p w14:paraId="5AAB3F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 分</w:t>
            </w:r>
          </w:p>
        </w:tc>
        <w:tc>
          <w:tcPr>
            <w:tcW w:w="6250" w:type="dxa"/>
          </w:tcPr>
          <w:p w14:paraId="6A0B8EC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仓库地址与命名（3 分）：地址有效，命名符合规范</w:t>
            </w:r>
          </w:p>
          <w:p w14:paraId="107BF0BC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协作规划（4 分）：是否在任务书中明确仓库结构、分支策略、MR/Issue 使用计划（可补充说明）。</w:t>
            </w:r>
          </w:p>
          <w:p w14:paraId="00B6E70B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承诺可行性（3 分）：提出的协作频率（每周至少 3 次增量提交）等符合实际，无矛盾。</w:t>
            </w:r>
          </w:p>
        </w:tc>
      </w:tr>
      <w:tr w14:paraId="58E5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7AE790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9. 团队绩效考核表</w:t>
            </w:r>
          </w:p>
        </w:tc>
        <w:tc>
          <w:tcPr>
            <w:tcW w:w="785" w:type="dxa"/>
          </w:tcPr>
          <w:p w14:paraId="78FEAA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 xml:space="preserve"> 5 分</w:t>
            </w:r>
          </w:p>
        </w:tc>
        <w:tc>
          <w:tcPr>
            <w:tcW w:w="6250" w:type="dxa"/>
          </w:tcPr>
          <w:p w14:paraId="40F016C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考核维度合理（3 分）：自定的考核维度（或采用模板）科学、可量化，涵盖任务、质量、协作等。</w:t>
            </w:r>
          </w:p>
          <w:p w14:paraId="6FC2423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考核规则明确（2 分）：写明互评频率、评分依据、扣分情形，体现 MSF 原则。</w:t>
            </w:r>
          </w:p>
        </w:tc>
      </w:tr>
      <w:tr w14:paraId="401A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</w:tcPr>
          <w:p w14:paraId="0FB8AE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10. 附加项（加分）</w:t>
            </w:r>
          </w:p>
        </w:tc>
        <w:tc>
          <w:tcPr>
            <w:tcW w:w="785" w:type="dxa"/>
          </w:tcPr>
          <w:p w14:paraId="6E0BB2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最高 +10 分</w:t>
            </w:r>
          </w:p>
        </w:tc>
        <w:tc>
          <w:tcPr>
            <w:tcW w:w="6250" w:type="dxa"/>
          </w:tcPr>
          <w:p w14:paraId="3680E6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jc w:val="left"/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电梯演说视频：录制并提交视频，表达清晰、创意好。</w:t>
            </w:r>
          </w:p>
          <w:p w14:paraId="196093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jc w:val="left"/>
            </w:pPr>
          </w:p>
        </w:tc>
      </w:tr>
    </w:tbl>
    <w:p w14:paraId="430BF2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/>
          <w:color w:val="000000"/>
          <w:sz w:val="19"/>
          <w:szCs w:val="19"/>
          <w:lang w:val="en-US" w:eastAsia="zh-CN"/>
        </w:rPr>
      </w:pPr>
    </w:p>
    <w:p w14:paraId="647BC6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/>
          <w:color w:val="000000"/>
          <w:sz w:val="19"/>
          <w:szCs w:val="19"/>
          <w:lang w:val="en-US" w:eastAsia="zh-CN"/>
        </w:rPr>
      </w:pPr>
    </w:p>
    <w:p w14:paraId="3175E20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F44F7"/>
    <w:multiLevelType w:val="singleLevel"/>
    <w:tmpl w:val="895F44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1EDC3D"/>
    <w:multiLevelType w:val="singleLevel"/>
    <w:tmpl w:val="AE1EDC3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80C115"/>
    <w:multiLevelType w:val="singleLevel"/>
    <w:tmpl w:val="B580C11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9D201F9"/>
    <w:multiLevelType w:val="singleLevel"/>
    <w:tmpl w:val="C9D201F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3E73561"/>
    <w:multiLevelType w:val="singleLevel"/>
    <w:tmpl w:val="D3E7356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DC2EC228"/>
    <w:multiLevelType w:val="singleLevel"/>
    <w:tmpl w:val="DC2EC22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2ABF5B0"/>
    <w:multiLevelType w:val="singleLevel"/>
    <w:tmpl w:val="E2ABF5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F24B1898"/>
    <w:multiLevelType w:val="singleLevel"/>
    <w:tmpl w:val="F24B1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56A021B"/>
    <w:multiLevelType w:val="singleLevel"/>
    <w:tmpl w:val="F56A021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9FE2E35"/>
    <w:multiLevelType w:val="singleLevel"/>
    <w:tmpl w:val="F9FE2E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115872E7"/>
    <w:multiLevelType w:val="singleLevel"/>
    <w:tmpl w:val="115872E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18744D3A"/>
    <w:multiLevelType w:val="singleLevel"/>
    <w:tmpl w:val="18744D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1990D5F9"/>
    <w:multiLevelType w:val="singleLevel"/>
    <w:tmpl w:val="1990D5F9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3">
    <w:nsid w:val="1DA6A833"/>
    <w:multiLevelType w:val="singleLevel"/>
    <w:tmpl w:val="1DA6A8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2B369893"/>
    <w:multiLevelType w:val="multilevel"/>
    <w:tmpl w:val="2B3698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5">
    <w:nsid w:val="37988DA5"/>
    <w:multiLevelType w:val="singleLevel"/>
    <w:tmpl w:val="37988DA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5137112E"/>
    <w:multiLevelType w:val="singleLevel"/>
    <w:tmpl w:val="5137112E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66A5BB32"/>
    <w:multiLevelType w:val="singleLevel"/>
    <w:tmpl w:val="66A5BB32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770342E9"/>
    <w:multiLevelType w:val="singleLevel"/>
    <w:tmpl w:val="770342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7A293013"/>
    <w:multiLevelType w:val="singleLevel"/>
    <w:tmpl w:val="7A293013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7"/>
  </w:num>
  <w:num w:numId="5">
    <w:abstractNumId w:val="17"/>
  </w:num>
  <w:num w:numId="6">
    <w:abstractNumId w:val="2"/>
  </w:num>
  <w:num w:numId="7">
    <w:abstractNumId w:val="14"/>
  </w:num>
  <w:num w:numId="8">
    <w:abstractNumId w:val="12"/>
  </w:num>
  <w:num w:numId="9">
    <w:abstractNumId w:val="18"/>
  </w:num>
  <w:num w:numId="10">
    <w:abstractNumId w:val="10"/>
  </w:num>
  <w:num w:numId="11">
    <w:abstractNumId w:val="11"/>
  </w:num>
  <w:num w:numId="12">
    <w:abstractNumId w:val="13"/>
  </w:num>
  <w:num w:numId="13">
    <w:abstractNumId w:val="3"/>
  </w:num>
  <w:num w:numId="14">
    <w:abstractNumId w:val="19"/>
  </w:num>
  <w:num w:numId="15">
    <w:abstractNumId w:val="15"/>
  </w:num>
  <w:num w:numId="16">
    <w:abstractNumId w:val="5"/>
  </w:num>
  <w:num w:numId="17">
    <w:abstractNumId w:val="1"/>
  </w:num>
  <w:num w:numId="18">
    <w:abstractNumId w:val="0"/>
  </w:num>
  <w:num w:numId="19">
    <w:abstractNumId w:val="1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A630B"/>
    <w:rsid w:val="0C721436"/>
    <w:rsid w:val="0E1D3ACA"/>
    <w:rsid w:val="262E299C"/>
    <w:rsid w:val="27840543"/>
    <w:rsid w:val="3A0F57EA"/>
    <w:rsid w:val="58F91978"/>
    <w:rsid w:val="667E6646"/>
    <w:rsid w:val="6A5971BA"/>
    <w:rsid w:val="6AE83F12"/>
    <w:rsid w:val="715F4802"/>
    <w:rsid w:val="7867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1873</Words>
  <Characters>2572</Characters>
  <Lines>0</Lines>
  <Paragraphs>0</Paragraphs>
  <TotalTime>19</TotalTime>
  <ScaleCrop>false</ScaleCrop>
  <LinksUpToDate>false</LinksUpToDate>
  <CharactersWithSpaces>2726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闲云</cp:lastModifiedBy>
  <dcterms:modified xsi:type="dcterms:W3CDTF">2026-04-07T08:51:07Z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eyJoZGlkIjoiMDIyMjM0MzA5MWY5ZTg5NjdiMDc1ZmRkMGI0ODgxZGUiLCJ1c2VySWQiOiIxNTIwMzIxMTM4In0=</vt:lpwstr>
  </property>
  <property fmtid="{D5CDD505-2E9C-101B-9397-08002B2CF9AE}" pid="4" name="ICV">
    <vt:lpwstr>D1031BF7B27B43AE9906554A22B10BBC_12</vt:lpwstr>
  </property>
</Properties>
</file>