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AAEC8">
      <w:pPr>
        <w:pStyle w:val="2"/>
        <w:rPr>
          <w:rFonts w:hint="eastAsia"/>
        </w:rPr>
      </w:pPr>
      <w:r>
        <w:t>测试报告</w:t>
      </w:r>
    </w:p>
    <w:p w14:paraId="3CA002CD">
      <w:pPr>
        <w:pStyle w:val="3"/>
      </w:pPr>
      <w:r>
        <w:t>一、测试工作安排</w:t>
      </w:r>
    </w:p>
    <w:p w14:paraId="61984BA3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本项目为 “网络安全方向 AI 提示注入挑战平台”，基于 Angular 17 独立组件架构与 Node.js + Express + MySQL 后端开发。为保证核心业务功能的稳定性与用户体验，整个测试工作贯穿开发全过程，主要分为以下几个阶段：</w:t>
      </w:r>
    </w:p>
    <w:p w14:paraId="2A9A8BE6">
      <w:pPr>
        <w:widowControl/>
        <w:spacing w:line="360" w:lineRule="atLeast"/>
        <w:jc w:val="left"/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  <w:t xml:space="preserve"> </w:t>
      </w:r>
    </w:p>
    <w:tbl>
      <w:tblPr>
        <w:tblStyle w:val="6"/>
        <w:tblW w:w="8790" w:type="dxa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"/>
        <w:gridCol w:w="1968"/>
        <w:gridCol w:w="5699"/>
      </w:tblGrid>
      <w:tr w14:paraId="322D00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tblHeader/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5F5CEAD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测试阶段</w:t>
            </w:r>
          </w:p>
        </w:tc>
        <w:tc>
          <w:tcPr>
            <w:tcW w:w="0" w:type="auto"/>
            <w:vAlign w:val="center"/>
          </w:tcPr>
          <w:p w14:paraId="42066757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时间安排</w:t>
            </w:r>
          </w:p>
        </w:tc>
        <w:tc>
          <w:tcPr>
            <w:tcW w:w="0" w:type="auto"/>
            <w:vAlign w:val="center"/>
          </w:tcPr>
          <w:p w14:paraId="0AB739B1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测试重点</w:t>
            </w:r>
          </w:p>
        </w:tc>
      </w:tr>
      <w:tr w14:paraId="5380E7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tblCellSpacing w:w="15" w:type="dxa"/>
        </w:trPr>
        <w:tc>
          <w:tcPr>
            <w:tcW w:w="0" w:type="auto"/>
            <w:vAlign w:val="center"/>
          </w:tcPr>
          <w:p w14:paraId="0388BAA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单元测试</w:t>
            </w:r>
          </w:p>
        </w:tc>
        <w:tc>
          <w:tcPr>
            <w:tcW w:w="0" w:type="auto"/>
            <w:vAlign w:val="center"/>
          </w:tcPr>
          <w:p w14:paraId="2F6E0BA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开发过程中持续进行</w:t>
            </w:r>
          </w:p>
        </w:tc>
        <w:tc>
          <w:tcPr>
            <w:tcW w:w="0" w:type="auto"/>
            <w:vAlign w:val="center"/>
          </w:tcPr>
          <w:p w14:paraId="2BC22E8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各组件核心函数逻辑校验、边界条件处理</w:t>
            </w:r>
          </w:p>
        </w:tc>
      </w:tr>
      <w:tr w14:paraId="09C512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tblCellSpacing w:w="15" w:type="dxa"/>
        </w:trPr>
        <w:tc>
          <w:tcPr>
            <w:tcW w:w="0" w:type="auto"/>
            <w:vAlign w:val="center"/>
          </w:tcPr>
          <w:p w14:paraId="133C669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集成测试</w:t>
            </w:r>
          </w:p>
        </w:tc>
        <w:tc>
          <w:tcPr>
            <w:tcW w:w="0" w:type="auto"/>
            <w:vAlign w:val="center"/>
          </w:tcPr>
          <w:p w14:paraId="0F38AF1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前后端接口联调阶段</w:t>
            </w:r>
          </w:p>
        </w:tc>
        <w:tc>
          <w:tcPr>
            <w:tcW w:w="0" w:type="auto"/>
            <w:vAlign w:val="center"/>
          </w:tcPr>
          <w:p w14:paraId="0CA0A42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登录 / 注册校验、积分接口调用、AI 对话接口、排行榜接口</w:t>
            </w:r>
          </w:p>
        </w:tc>
      </w:tr>
      <w:tr w14:paraId="1D6350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tblCellSpacing w:w="15" w:type="dxa"/>
        </w:trPr>
        <w:tc>
          <w:tcPr>
            <w:tcW w:w="0" w:type="auto"/>
            <w:vAlign w:val="center"/>
          </w:tcPr>
          <w:p w14:paraId="68695EE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端到端测试</w:t>
            </w:r>
          </w:p>
        </w:tc>
        <w:tc>
          <w:tcPr>
            <w:tcW w:w="0" w:type="auto"/>
            <w:vAlign w:val="center"/>
          </w:tcPr>
          <w:p w14:paraId="2D6A42F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功能集成完成后</w:t>
            </w:r>
          </w:p>
        </w:tc>
        <w:tc>
          <w:tcPr>
            <w:tcW w:w="0" w:type="auto"/>
            <w:vAlign w:val="center"/>
          </w:tcPr>
          <w:p w14:paraId="609709E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完整用户操作流程、页面跳转、状态持久化</w:t>
            </w:r>
          </w:p>
        </w:tc>
      </w:tr>
      <w:tr w14:paraId="12F654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tblCellSpacing w:w="15" w:type="dxa"/>
        </w:trPr>
        <w:tc>
          <w:tcPr>
            <w:tcW w:w="0" w:type="auto"/>
            <w:vAlign w:val="center"/>
          </w:tcPr>
          <w:p w14:paraId="061C2AA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回归测试</w:t>
            </w:r>
          </w:p>
        </w:tc>
        <w:tc>
          <w:tcPr>
            <w:tcW w:w="0" w:type="auto"/>
            <w:vAlign w:val="center"/>
          </w:tcPr>
          <w:p w14:paraId="019C84DD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每次 Bug 修复后</w:t>
            </w:r>
          </w:p>
        </w:tc>
        <w:tc>
          <w:tcPr>
            <w:tcW w:w="0" w:type="auto"/>
            <w:vAlign w:val="center"/>
          </w:tcPr>
          <w:p w14:paraId="6CA1B6F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确保修复不影响已有功能</w:t>
            </w:r>
          </w:p>
        </w:tc>
      </w:tr>
    </w:tbl>
    <w:p w14:paraId="002418AE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</w:p>
    <w:p w14:paraId="63373D0A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</w:p>
    <w:p w14:paraId="0F275923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测试团队分工如下：前端负责人负责 Angular 组件交互及视图渲染测试，后端负责人负责接口逻辑与数据库操作测试，测试负责人统筹全流程功能测试与 Bug 追踪管理。</w:t>
      </w:r>
    </w:p>
    <w:p w14:paraId="7393446A">
      <w:pPr>
        <w:pStyle w:val="3"/>
        <w:rPr>
          <w:rFonts w:hint="eastAsia"/>
        </w:rPr>
      </w:pPr>
      <w:r>
        <w:t>二、测试工具选择和运用</w:t>
      </w:r>
    </w:p>
    <w:p w14:paraId="73B49941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本次测试采用多层次工具组合，覆盖单元测试、集成测试、端到端测试及浏览器兼容性测试等多个维度：</w:t>
      </w:r>
    </w:p>
    <w:p w14:paraId="72685177">
      <w:pPr>
        <w:widowControl/>
        <w:spacing w:line="360" w:lineRule="atLeast"/>
        <w:jc w:val="left"/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  <w:t xml:space="preserve">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2525"/>
        <w:gridCol w:w="4817"/>
      </w:tblGrid>
      <w:tr w14:paraId="55B59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0A3001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测试类型</w:t>
            </w:r>
          </w:p>
        </w:tc>
        <w:tc>
          <w:tcPr>
            <w:tcW w:w="0" w:type="auto"/>
            <w:vAlign w:val="center"/>
          </w:tcPr>
          <w:p w14:paraId="4CE04DE2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选用工具</w:t>
            </w:r>
          </w:p>
        </w:tc>
        <w:tc>
          <w:tcPr>
            <w:tcW w:w="0" w:type="auto"/>
            <w:vAlign w:val="center"/>
          </w:tcPr>
          <w:p w14:paraId="5418C7CB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运用说明</w:t>
            </w:r>
          </w:p>
        </w:tc>
      </w:tr>
      <w:tr w14:paraId="10CC76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8C8FC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单元测试</w:t>
            </w:r>
          </w:p>
        </w:tc>
        <w:tc>
          <w:tcPr>
            <w:tcW w:w="0" w:type="auto"/>
            <w:vAlign w:val="center"/>
          </w:tcPr>
          <w:p w14:paraId="55738626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Jasmine + Karma</w:t>
            </w:r>
          </w:p>
        </w:tc>
        <w:tc>
          <w:tcPr>
            <w:tcW w:w="0" w:type="auto"/>
            <w:vAlign w:val="center"/>
          </w:tcPr>
          <w:p w14:paraId="4BEE51F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Angular 默认测试框架，用于组件、服务、指令的单元测试用例编写与执行</w:t>
            </w:r>
          </w:p>
        </w:tc>
      </w:tr>
      <w:tr w14:paraId="18356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EE0EE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端到端测试</w:t>
            </w:r>
          </w:p>
        </w:tc>
        <w:tc>
          <w:tcPr>
            <w:tcW w:w="0" w:type="auto"/>
            <w:vAlign w:val="center"/>
          </w:tcPr>
          <w:p w14:paraId="5DBE15B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Cypress</w:t>
            </w:r>
          </w:p>
        </w:tc>
        <w:tc>
          <w:tcPr>
            <w:tcW w:w="0" w:type="auto"/>
            <w:vAlign w:val="center"/>
          </w:tcPr>
          <w:p w14:paraId="60542C5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模拟用户真实操作场景，测试完整业务流程（登录→挑战→排行榜）</w:t>
            </w:r>
          </w:p>
        </w:tc>
      </w:tr>
      <w:tr w14:paraId="2C8C08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FDAB8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接口测试</w:t>
            </w:r>
          </w:p>
        </w:tc>
        <w:tc>
          <w:tcPr>
            <w:tcW w:w="0" w:type="auto"/>
            <w:vAlign w:val="center"/>
          </w:tcPr>
          <w:p w14:paraId="22AB5AF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Postman</w:t>
            </w:r>
          </w:p>
        </w:tc>
        <w:tc>
          <w:tcPr>
            <w:tcW w:w="0" w:type="auto"/>
            <w:vAlign w:val="center"/>
          </w:tcPr>
          <w:p w14:paraId="22CCF97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测试后端 RESTful API 请求响应，验证数据格式与业务逻辑</w:t>
            </w:r>
          </w:p>
        </w:tc>
      </w:tr>
      <w:tr w14:paraId="3A3799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388D83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SSE 流测试</w:t>
            </w:r>
          </w:p>
        </w:tc>
        <w:tc>
          <w:tcPr>
            <w:tcW w:w="0" w:type="auto"/>
            <w:vAlign w:val="center"/>
          </w:tcPr>
          <w:p w14:paraId="7B99934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浏览器 DevTools + 自定义日志</w:t>
            </w:r>
          </w:p>
        </w:tc>
        <w:tc>
          <w:tcPr>
            <w:tcW w:w="0" w:type="auto"/>
            <w:vAlign w:val="center"/>
          </w:tcPr>
          <w:p w14:paraId="4DB52AC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监控 EventStream 数据流，验证 AI 逐字输出效果</w:t>
            </w:r>
          </w:p>
        </w:tc>
      </w:tr>
      <w:tr w14:paraId="03C159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0B3821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浏览器兼容性</w:t>
            </w:r>
          </w:p>
        </w:tc>
        <w:tc>
          <w:tcPr>
            <w:tcW w:w="0" w:type="auto"/>
            <w:vAlign w:val="center"/>
          </w:tcPr>
          <w:p w14:paraId="0375056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Chrome / Edge / Firefox 开发者工具</w:t>
            </w:r>
          </w:p>
        </w:tc>
        <w:tc>
          <w:tcPr>
            <w:tcW w:w="0" w:type="auto"/>
            <w:vAlign w:val="center"/>
          </w:tcPr>
          <w:p w14:paraId="3B5D423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测试不同浏览器环境下的页面渲染与功能表现</w:t>
            </w:r>
          </w:p>
        </w:tc>
      </w:tr>
      <w:tr w14:paraId="2A6C96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9B78B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版本控制</w:t>
            </w:r>
          </w:p>
        </w:tc>
        <w:tc>
          <w:tcPr>
            <w:tcW w:w="0" w:type="auto"/>
            <w:vAlign w:val="center"/>
          </w:tcPr>
          <w:p w14:paraId="06726637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Git + GitHub</w:t>
            </w:r>
          </w:p>
        </w:tc>
        <w:tc>
          <w:tcPr>
            <w:tcW w:w="0" w:type="auto"/>
            <w:vAlign w:val="center"/>
          </w:tcPr>
          <w:p w14:paraId="6DC7F0C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记录每次提交与修复，便于问题回溯与版本管理</w:t>
            </w:r>
          </w:p>
        </w:tc>
      </w:tr>
    </w:tbl>
    <w:p w14:paraId="22D76E52">
      <w:pPr>
        <w:pStyle w:val="3"/>
        <w:rPr>
          <w:rFonts w:hint="eastAsia"/>
        </w:rPr>
      </w:pPr>
      <w:r>
        <w:t>三、测试用例文档</w:t>
      </w:r>
    </w:p>
    <w:p w14:paraId="3DAFF8E3">
      <w:pPr>
        <w:pStyle w:val="4"/>
        <w:rPr>
          <w:rFonts w:hint="eastAsia"/>
        </w:rPr>
      </w:pPr>
      <w:r>
        <w:t>3.1 登录模块</w:t>
      </w:r>
    </w:p>
    <w:p w14:paraId="22EBDFAD">
      <w:pPr>
        <w:widowControl/>
        <w:spacing w:line="360" w:lineRule="atLeast"/>
        <w:jc w:val="left"/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  <w:t xml:space="preserve">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9"/>
        <w:gridCol w:w="1598"/>
        <w:gridCol w:w="3878"/>
        <w:gridCol w:w="715"/>
        <w:gridCol w:w="636"/>
      </w:tblGrid>
      <w:tr w14:paraId="3908C7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DF0C710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用例编号</w:t>
            </w:r>
          </w:p>
        </w:tc>
        <w:tc>
          <w:tcPr>
            <w:tcW w:w="0" w:type="auto"/>
            <w:vAlign w:val="center"/>
          </w:tcPr>
          <w:p w14:paraId="29119B23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测试场景</w:t>
            </w:r>
          </w:p>
        </w:tc>
        <w:tc>
          <w:tcPr>
            <w:tcW w:w="0" w:type="auto"/>
            <w:vAlign w:val="center"/>
          </w:tcPr>
          <w:p w14:paraId="23795DE4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预期结果</w:t>
            </w:r>
          </w:p>
        </w:tc>
        <w:tc>
          <w:tcPr>
            <w:tcW w:w="0" w:type="auto"/>
            <w:vAlign w:val="center"/>
          </w:tcPr>
          <w:p w14:paraId="0213B4F2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实际结果</w:t>
            </w:r>
          </w:p>
        </w:tc>
        <w:tc>
          <w:tcPr>
            <w:tcW w:w="0" w:type="auto"/>
            <w:vAlign w:val="center"/>
          </w:tcPr>
          <w:p w14:paraId="49115578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状态</w:t>
            </w:r>
          </w:p>
        </w:tc>
      </w:tr>
      <w:tr w14:paraId="126227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CF8C0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TC-LOGIN-01</w:t>
            </w:r>
          </w:p>
        </w:tc>
        <w:tc>
          <w:tcPr>
            <w:tcW w:w="0" w:type="auto"/>
            <w:vAlign w:val="center"/>
          </w:tcPr>
          <w:p w14:paraId="553BDCD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输入正确用户名和密码</w:t>
            </w:r>
          </w:p>
        </w:tc>
        <w:tc>
          <w:tcPr>
            <w:tcW w:w="0" w:type="auto"/>
            <w:vAlign w:val="center"/>
          </w:tcPr>
          <w:p w14:paraId="7493AD9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登录成功，跳转首页，LocalStorage 存储用户信息</w:t>
            </w:r>
          </w:p>
        </w:tc>
        <w:tc>
          <w:tcPr>
            <w:tcW w:w="0" w:type="auto"/>
            <w:vAlign w:val="center"/>
          </w:tcPr>
          <w:p w14:paraId="6078893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0B352F3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27C620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99F77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TC-LOGIN-02</w:t>
            </w:r>
          </w:p>
        </w:tc>
        <w:tc>
          <w:tcPr>
            <w:tcW w:w="0" w:type="auto"/>
            <w:vAlign w:val="center"/>
          </w:tcPr>
          <w:p w14:paraId="5FB83AB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输入错误密码</w:t>
            </w:r>
          </w:p>
        </w:tc>
        <w:tc>
          <w:tcPr>
            <w:tcW w:w="0" w:type="auto"/>
            <w:vAlign w:val="center"/>
          </w:tcPr>
          <w:p w14:paraId="39B27E0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登录失败，提示 “用户名或密码错误”</w:t>
            </w:r>
          </w:p>
        </w:tc>
        <w:tc>
          <w:tcPr>
            <w:tcW w:w="0" w:type="auto"/>
            <w:vAlign w:val="center"/>
          </w:tcPr>
          <w:p w14:paraId="0F9A188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25AAE2A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7BB736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C83E1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TC-LOGIN-03</w:t>
            </w:r>
          </w:p>
        </w:tc>
        <w:tc>
          <w:tcPr>
            <w:tcW w:w="0" w:type="auto"/>
            <w:vAlign w:val="center"/>
          </w:tcPr>
          <w:p w14:paraId="7B03722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用户名为空时点击登录</w:t>
            </w:r>
          </w:p>
        </w:tc>
        <w:tc>
          <w:tcPr>
            <w:tcW w:w="0" w:type="auto"/>
            <w:vAlign w:val="center"/>
          </w:tcPr>
          <w:p w14:paraId="4E3FA5E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提示 “请输入用户名 / 密码”，不发送请求</w:t>
            </w:r>
          </w:p>
        </w:tc>
        <w:tc>
          <w:tcPr>
            <w:tcW w:w="0" w:type="auto"/>
            <w:vAlign w:val="center"/>
          </w:tcPr>
          <w:p w14:paraId="7ACB5C83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66A8FB2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3748C5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BD013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TC-LOGIN-04</w:t>
            </w:r>
          </w:p>
        </w:tc>
        <w:tc>
          <w:tcPr>
            <w:tcW w:w="0" w:type="auto"/>
            <w:vAlign w:val="center"/>
          </w:tcPr>
          <w:p w14:paraId="73E4EA01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刷新登录后页面</w:t>
            </w:r>
          </w:p>
        </w:tc>
        <w:tc>
          <w:tcPr>
            <w:tcW w:w="0" w:type="auto"/>
            <w:vAlign w:val="center"/>
          </w:tcPr>
          <w:p w14:paraId="2FF223B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保持登录状态，无需重新登录</w:t>
            </w:r>
          </w:p>
        </w:tc>
        <w:tc>
          <w:tcPr>
            <w:tcW w:w="0" w:type="auto"/>
            <w:vAlign w:val="center"/>
          </w:tcPr>
          <w:p w14:paraId="77503CE7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5C3D5091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</w:tbl>
    <w:p w14:paraId="7DC1753C">
      <w:pPr>
        <w:pStyle w:val="4"/>
        <w:rPr>
          <w:rFonts w:hint="eastAsia"/>
        </w:rPr>
      </w:pPr>
      <w:r>
        <w:t>3.2 注入挑战模块</w:t>
      </w:r>
    </w:p>
    <w:p w14:paraId="01BB84D9">
      <w:pPr>
        <w:widowControl/>
        <w:spacing w:line="360" w:lineRule="atLeast"/>
        <w:jc w:val="left"/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  <w:t xml:space="preserve">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2"/>
        <w:gridCol w:w="2449"/>
        <w:gridCol w:w="2361"/>
        <w:gridCol w:w="1599"/>
        <w:gridCol w:w="525"/>
      </w:tblGrid>
      <w:tr w14:paraId="431F2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1E42AAA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用例编号</w:t>
            </w:r>
          </w:p>
        </w:tc>
        <w:tc>
          <w:tcPr>
            <w:tcW w:w="0" w:type="auto"/>
            <w:vAlign w:val="center"/>
          </w:tcPr>
          <w:p w14:paraId="79456737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测试场景</w:t>
            </w:r>
          </w:p>
        </w:tc>
        <w:tc>
          <w:tcPr>
            <w:tcW w:w="0" w:type="auto"/>
            <w:vAlign w:val="center"/>
          </w:tcPr>
          <w:p w14:paraId="7695A74E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预期结果</w:t>
            </w:r>
          </w:p>
        </w:tc>
        <w:tc>
          <w:tcPr>
            <w:tcW w:w="0" w:type="auto"/>
            <w:vAlign w:val="center"/>
          </w:tcPr>
          <w:p w14:paraId="66406521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实际结果</w:t>
            </w:r>
          </w:p>
        </w:tc>
        <w:tc>
          <w:tcPr>
            <w:tcW w:w="0" w:type="auto"/>
            <w:vAlign w:val="center"/>
          </w:tcPr>
          <w:p w14:paraId="4F747E53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状态</w:t>
            </w:r>
          </w:p>
        </w:tc>
      </w:tr>
      <w:tr w14:paraId="7A83C3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1F592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TC-CHAL-01</w:t>
            </w:r>
          </w:p>
        </w:tc>
        <w:tc>
          <w:tcPr>
            <w:tcW w:w="0" w:type="auto"/>
            <w:vAlign w:val="center"/>
          </w:tcPr>
          <w:p w14:paraId="79AB8FC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未登录访问 /challenge</w:t>
            </w:r>
          </w:p>
        </w:tc>
        <w:tc>
          <w:tcPr>
            <w:tcW w:w="0" w:type="auto"/>
            <w:vAlign w:val="center"/>
          </w:tcPr>
          <w:p w14:paraId="45B8572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自动跳转登录页</w:t>
            </w:r>
          </w:p>
        </w:tc>
        <w:tc>
          <w:tcPr>
            <w:tcW w:w="0" w:type="auto"/>
            <w:vAlign w:val="center"/>
          </w:tcPr>
          <w:p w14:paraId="4BF46F7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7B655BE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6D51C7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E269FD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TC-CHAL-02</w:t>
            </w:r>
          </w:p>
        </w:tc>
        <w:tc>
          <w:tcPr>
            <w:tcW w:w="0" w:type="auto"/>
            <w:vAlign w:val="center"/>
          </w:tcPr>
          <w:p w14:paraId="2808D90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页面加载时自动显示当前积分</w:t>
            </w:r>
          </w:p>
        </w:tc>
        <w:tc>
          <w:tcPr>
            <w:tcW w:w="0" w:type="auto"/>
            <w:vAlign w:val="center"/>
          </w:tcPr>
          <w:p w14:paraId="767A3A9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从后端拉取真实积分并渲染</w:t>
            </w:r>
          </w:p>
        </w:tc>
        <w:tc>
          <w:tcPr>
            <w:tcW w:w="0" w:type="auto"/>
            <w:vAlign w:val="center"/>
          </w:tcPr>
          <w:p w14:paraId="4A262E96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ngZone 修复后符合预期</w:t>
            </w:r>
          </w:p>
        </w:tc>
        <w:tc>
          <w:tcPr>
            <w:tcW w:w="0" w:type="auto"/>
            <w:vAlign w:val="center"/>
          </w:tcPr>
          <w:p w14:paraId="35D5FCD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5C16D2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6BF64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TC-CHAL-03</w:t>
            </w:r>
          </w:p>
        </w:tc>
        <w:tc>
          <w:tcPr>
            <w:tcW w:w="0" w:type="auto"/>
            <w:vAlign w:val="center"/>
          </w:tcPr>
          <w:p w14:paraId="49D472D6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切换挑战难度（基础 / 中级 / 高阶）</w:t>
            </w:r>
          </w:p>
        </w:tc>
        <w:tc>
          <w:tcPr>
            <w:tcW w:w="0" w:type="auto"/>
            <w:vAlign w:val="center"/>
          </w:tcPr>
          <w:p w14:paraId="7646629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更新挑战描述文案，重置聊天框</w:t>
            </w:r>
          </w:p>
        </w:tc>
        <w:tc>
          <w:tcPr>
            <w:tcW w:w="0" w:type="auto"/>
            <w:vAlign w:val="center"/>
          </w:tcPr>
          <w:p w14:paraId="0542304D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5743B8D6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1AD291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A1828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TC-CHAL-04</w:t>
            </w:r>
          </w:p>
        </w:tc>
        <w:tc>
          <w:tcPr>
            <w:tcW w:w="0" w:type="auto"/>
            <w:vAlign w:val="center"/>
          </w:tcPr>
          <w:p w14:paraId="391A15A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发送正常消息给 AI</w:t>
            </w:r>
          </w:p>
        </w:tc>
        <w:tc>
          <w:tcPr>
            <w:tcW w:w="0" w:type="auto"/>
            <w:vAlign w:val="center"/>
          </w:tcPr>
          <w:p w14:paraId="38BE0EA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AI 以 SSE 流式逐字返回回答</w:t>
            </w:r>
          </w:p>
        </w:tc>
        <w:tc>
          <w:tcPr>
            <w:tcW w:w="0" w:type="auto"/>
            <w:vAlign w:val="center"/>
          </w:tcPr>
          <w:p w14:paraId="6E45B63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036D7FF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6C4B5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1A32E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TC-CHAL-05</w:t>
            </w:r>
          </w:p>
        </w:tc>
        <w:tc>
          <w:tcPr>
            <w:tcW w:w="0" w:type="auto"/>
            <w:vAlign w:val="center"/>
          </w:tcPr>
          <w:p w14:paraId="571F1FF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AI 返回 [SUCCESS] 标识</w:t>
            </w:r>
          </w:p>
        </w:tc>
        <w:tc>
          <w:tcPr>
            <w:tcW w:w="0" w:type="auto"/>
            <w:vAlign w:val="center"/>
          </w:tcPr>
          <w:p w14:paraId="601AC12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弹出成功弹窗，积分自动刷新</w:t>
            </w:r>
          </w:p>
        </w:tc>
        <w:tc>
          <w:tcPr>
            <w:tcW w:w="0" w:type="auto"/>
            <w:vAlign w:val="center"/>
          </w:tcPr>
          <w:p w14:paraId="7D705D9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5AC2553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2E3349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6E83A7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TC-CHAL-06</w:t>
            </w:r>
          </w:p>
        </w:tc>
        <w:tc>
          <w:tcPr>
            <w:tcW w:w="0" w:type="auto"/>
            <w:vAlign w:val="center"/>
          </w:tcPr>
          <w:p w14:paraId="4ABD68D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SSE 响应末尾含 [DONE]</w:t>
            </w:r>
          </w:p>
        </w:tc>
        <w:tc>
          <w:tcPr>
            <w:tcW w:w="0" w:type="auto"/>
            <w:vAlign w:val="center"/>
          </w:tcPr>
          <w:p w14:paraId="5F6B213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前端正确过滤 [DONE]，不显示给用户</w:t>
            </w:r>
          </w:p>
        </w:tc>
        <w:tc>
          <w:tcPr>
            <w:tcW w:w="0" w:type="auto"/>
            <w:vAlign w:val="center"/>
          </w:tcPr>
          <w:p w14:paraId="2BE7496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修复后符合预期</w:t>
            </w:r>
          </w:p>
        </w:tc>
        <w:tc>
          <w:tcPr>
            <w:tcW w:w="0" w:type="auto"/>
            <w:vAlign w:val="center"/>
          </w:tcPr>
          <w:p w14:paraId="62F6B96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24BED9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97D6B3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TC-CHAL-07</w:t>
            </w:r>
          </w:p>
        </w:tc>
        <w:tc>
          <w:tcPr>
            <w:tcW w:w="0" w:type="auto"/>
            <w:vAlign w:val="center"/>
          </w:tcPr>
          <w:p w14:paraId="5C1435A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连续发送多条消息</w:t>
            </w:r>
          </w:p>
        </w:tc>
        <w:tc>
          <w:tcPr>
            <w:tcW w:w="0" w:type="auto"/>
            <w:vAlign w:val="center"/>
          </w:tcPr>
          <w:p w14:paraId="0E5BB42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聊天框按序显示消息，自动滚动到底部</w:t>
            </w:r>
          </w:p>
        </w:tc>
        <w:tc>
          <w:tcPr>
            <w:tcW w:w="0" w:type="auto"/>
            <w:vAlign w:val="center"/>
          </w:tcPr>
          <w:p w14:paraId="6F1AB84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6F1C1E2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42DB59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A32BE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TC-CHAL-08</w:t>
            </w:r>
          </w:p>
        </w:tc>
        <w:tc>
          <w:tcPr>
            <w:tcW w:w="0" w:type="auto"/>
            <w:vAlign w:val="center"/>
          </w:tcPr>
          <w:p w14:paraId="36D8EB7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空消息点击发送</w:t>
            </w:r>
          </w:p>
        </w:tc>
        <w:tc>
          <w:tcPr>
            <w:tcW w:w="0" w:type="auto"/>
            <w:vAlign w:val="center"/>
          </w:tcPr>
          <w:p w14:paraId="3ACE92F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不发送请求，无变化</w:t>
            </w:r>
          </w:p>
        </w:tc>
        <w:tc>
          <w:tcPr>
            <w:tcW w:w="0" w:type="auto"/>
            <w:vAlign w:val="center"/>
          </w:tcPr>
          <w:p w14:paraId="21E9F4C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2760AD0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52C540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0B79FD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TC-CHAL-09</w:t>
            </w:r>
          </w:p>
        </w:tc>
        <w:tc>
          <w:tcPr>
            <w:tcW w:w="0" w:type="auto"/>
            <w:vAlign w:val="center"/>
          </w:tcPr>
          <w:p w14:paraId="7753D7B1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登录后直接进入挑战页面</w:t>
            </w:r>
          </w:p>
        </w:tc>
        <w:tc>
          <w:tcPr>
            <w:tcW w:w="0" w:type="auto"/>
            <w:vAlign w:val="center"/>
          </w:tcPr>
          <w:p w14:paraId="66869A0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分数加载后显示正确值（非 0）</w:t>
            </w:r>
          </w:p>
        </w:tc>
        <w:tc>
          <w:tcPr>
            <w:tcW w:w="0" w:type="auto"/>
            <w:vAlign w:val="center"/>
          </w:tcPr>
          <w:p w14:paraId="54CF308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当前版本已修复</w:t>
            </w:r>
          </w:p>
        </w:tc>
        <w:tc>
          <w:tcPr>
            <w:tcW w:w="0" w:type="auto"/>
            <w:vAlign w:val="center"/>
          </w:tcPr>
          <w:p w14:paraId="2B861AF7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</w:tbl>
    <w:p w14:paraId="74513F51">
      <w:pPr>
        <w:pStyle w:val="4"/>
        <w:rPr>
          <w:rFonts w:hint="eastAsia"/>
        </w:rPr>
      </w:pPr>
      <w:r>
        <w:t>3.3 排行榜模块</w:t>
      </w:r>
    </w:p>
    <w:p w14:paraId="6BF6EA27">
      <w:pPr>
        <w:widowControl/>
        <w:spacing w:line="360" w:lineRule="atLeast"/>
        <w:jc w:val="left"/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  <w:t xml:space="preserve">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6"/>
        <w:gridCol w:w="2353"/>
        <w:gridCol w:w="3350"/>
        <w:gridCol w:w="841"/>
        <w:gridCol w:w="736"/>
      </w:tblGrid>
      <w:tr w14:paraId="49866D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A81D160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用例编号</w:t>
            </w:r>
          </w:p>
        </w:tc>
        <w:tc>
          <w:tcPr>
            <w:tcW w:w="0" w:type="auto"/>
            <w:vAlign w:val="center"/>
          </w:tcPr>
          <w:p w14:paraId="614A4FC7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测试场景</w:t>
            </w:r>
          </w:p>
        </w:tc>
        <w:tc>
          <w:tcPr>
            <w:tcW w:w="0" w:type="auto"/>
            <w:vAlign w:val="center"/>
          </w:tcPr>
          <w:p w14:paraId="7AE36187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预期结果</w:t>
            </w:r>
          </w:p>
        </w:tc>
        <w:tc>
          <w:tcPr>
            <w:tcW w:w="0" w:type="auto"/>
            <w:vAlign w:val="center"/>
          </w:tcPr>
          <w:p w14:paraId="002168E4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实际结果</w:t>
            </w:r>
          </w:p>
        </w:tc>
        <w:tc>
          <w:tcPr>
            <w:tcW w:w="0" w:type="auto"/>
            <w:vAlign w:val="center"/>
          </w:tcPr>
          <w:p w14:paraId="1CC19539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状态</w:t>
            </w:r>
          </w:p>
        </w:tc>
      </w:tr>
      <w:tr w14:paraId="7E2779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23756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TC-LB-01</w:t>
            </w:r>
          </w:p>
        </w:tc>
        <w:tc>
          <w:tcPr>
            <w:tcW w:w="0" w:type="auto"/>
            <w:vAlign w:val="center"/>
          </w:tcPr>
          <w:p w14:paraId="7C5CE40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访问排行榜页面</w:t>
            </w:r>
          </w:p>
        </w:tc>
        <w:tc>
          <w:tcPr>
            <w:tcW w:w="0" w:type="auto"/>
            <w:vAlign w:val="center"/>
          </w:tcPr>
          <w:p w14:paraId="12A6114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自动加载全平台用户，按积分降序排列</w:t>
            </w:r>
          </w:p>
        </w:tc>
        <w:tc>
          <w:tcPr>
            <w:tcW w:w="0" w:type="auto"/>
            <w:vAlign w:val="center"/>
          </w:tcPr>
          <w:p w14:paraId="07F0C38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3A8AE95D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46316B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63EF6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TC-LB-02</w:t>
            </w:r>
          </w:p>
        </w:tc>
        <w:tc>
          <w:tcPr>
            <w:tcW w:w="0" w:type="auto"/>
            <w:vAlign w:val="center"/>
          </w:tcPr>
          <w:p w14:paraId="53E544F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有用户积分更新后刷新页面</w:t>
            </w:r>
          </w:p>
        </w:tc>
        <w:tc>
          <w:tcPr>
            <w:tcW w:w="0" w:type="auto"/>
            <w:vAlign w:val="center"/>
          </w:tcPr>
          <w:p w14:paraId="1D93E18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排行榜数据同步更新</w:t>
            </w:r>
          </w:p>
        </w:tc>
        <w:tc>
          <w:tcPr>
            <w:tcW w:w="0" w:type="auto"/>
            <w:vAlign w:val="center"/>
          </w:tcPr>
          <w:p w14:paraId="4D3F75B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1693FBD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26CAA8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018B9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TC-LB-03</w:t>
            </w:r>
          </w:p>
        </w:tc>
        <w:tc>
          <w:tcPr>
            <w:tcW w:w="0" w:type="auto"/>
            <w:vAlign w:val="center"/>
          </w:tcPr>
          <w:p w14:paraId="6355CE57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未登录访问排行榜</w:t>
            </w:r>
          </w:p>
        </w:tc>
        <w:tc>
          <w:tcPr>
            <w:tcW w:w="0" w:type="auto"/>
            <w:vAlign w:val="center"/>
          </w:tcPr>
          <w:p w14:paraId="6DD9C46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自动跳转登录页</w:t>
            </w:r>
          </w:p>
        </w:tc>
        <w:tc>
          <w:tcPr>
            <w:tcW w:w="0" w:type="auto"/>
            <w:vAlign w:val="center"/>
          </w:tcPr>
          <w:p w14:paraId="564FC93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4DE6B56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</w:tbl>
    <w:p w14:paraId="47AC66A4">
      <w:pPr>
        <w:pStyle w:val="4"/>
      </w:pPr>
      <w:r>
        <w:t>3.4 路由与权限控制</w:t>
      </w:r>
    </w:p>
    <w:p w14:paraId="3BEA83E2">
      <w:pPr>
        <w:widowControl/>
        <w:spacing w:line="360" w:lineRule="atLeast"/>
        <w:jc w:val="left"/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  <w:t xml:space="preserve">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2"/>
        <w:gridCol w:w="1950"/>
        <w:gridCol w:w="2430"/>
        <w:gridCol w:w="994"/>
        <w:gridCol w:w="855"/>
      </w:tblGrid>
      <w:tr w14:paraId="40BFD7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D25AEE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用例编号</w:t>
            </w:r>
          </w:p>
        </w:tc>
        <w:tc>
          <w:tcPr>
            <w:tcW w:w="0" w:type="auto"/>
            <w:vAlign w:val="center"/>
          </w:tcPr>
          <w:p w14:paraId="56F73088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测试场景</w:t>
            </w:r>
          </w:p>
        </w:tc>
        <w:tc>
          <w:tcPr>
            <w:tcW w:w="0" w:type="auto"/>
            <w:vAlign w:val="center"/>
          </w:tcPr>
          <w:p w14:paraId="640DA39A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预期结果</w:t>
            </w:r>
          </w:p>
        </w:tc>
        <w:tc>
          <w:tcPr>
            <w:tcW w:w="0" w:type="auto"/>
            <w:vAlign w:val="center"/>
          </w:tcPr>
          <w:p w14:paraId="7A4A2EBF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实际结果</w:t>
            </w:r>
          </w:p>
        </w:tc>
        <w:tc>
          <w:tcPr>
            <w:tcW w:w="0" w:type="auto"/>
            <w:vAlign w:val="center"/>
          </w:tcPr>
          <w:p w14:paraId="0AF0537F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状态</w:t>
            </w:r>
          </w:p>
        </w:tc>
      </w:tr>
      <w:tr w14:paraId="2BA7D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B0865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TC-ROUTE-01</w:t>
            </w:r>
          </w:p>
        </w:tc>
        <w:tc>
          <w:tcPr>
            <w:tcW w:w="0" w:type="auto"/>
            <w:vAlign w:val="center"/>
          </w:tcPr>
          <w:p w14:paraId="011F83C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访问根路径 /</w:t>
            </w:r>
          </w:p>
        </w:tc>
        <w:tc>
          <w:tcPr>
            <w:tcW w:w="0" w:type="auto"/>
            <w:vAlign w:val="center"/>
          </w:tcPr>
          <w:p w14:paraId="310EB1D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自动重定向到 /home</w:t>
            </w:r>
          </w:p>
        </w:tc>
        <w:tc>
          <w:tcPr>
            <w:tcW w:w="0" w:type="auto"/>
            <w:vAlign w:val="center"/>
          </w:tcPr>
          <w:p w14:paraId="1BC99BC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206A5E1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6A22E6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06093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TC-ROUTE-02</w:t>
            </w:r>
          </w:p>
        </w:tc>
        <w:tc>
          <w:tcPr>
            <w:tcW w:w="0" w:type="auto"/>
            <w:vAlign w:val="center"/>
          </w:tcPr>
          <w:p w14:paraId="1C9B670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访问不存在的路径</w:t>
            </w:r>
          </w:p>
        </w:tc>
        <w:tc>
          <w:tcPr>
            <w:tcW w:w="0" w:type="auto"/>
            <w:vAlign w:val="center"/>
          </w:tcPr>
          <w:p w14:paraId="10CBEE41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重定向到 /home</w:t>
            </w:r>
          </w:p>
        </w:tc>
        <w:tc>
          <w:tcPr>
            <w:tcW w:w="0" w:type="auto"/>
            <w:vAlign w:val="center"/>
          </w:tcPr>
          <w:p w14:paraId="7A7FF95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1A8E8F7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  <w:tr w14:paraId="322A08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EDE84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TC-ROUTE-03</w:t>
            </w:r>
          </w:p>
        </w:tc>
        <w:tc>
          <w:tcPr>
            <w:tcW w:w="0" w:type="auto"/>
            <w:vAlign w:val="center"/>
          </w:tcPr>
          <w:p w14:paraId="5CF4534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点击左侧导航菜单</w:t>
            </w:r>
          </w:p>
        </w:tc>
        <w:tc>
          <w:tcPr>
            <w:tcW w:w="0" w:type="auto"/>
            <w:vAlign w:val="center"/>
          </w:tcPr>
          <w:p w14:paraId="242C2EE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无刷新切换右侧内容区</w:t>
            </w:r>
          </w:p>
        </w:tc>
        <w:tc>
          <w:tcPr>
            <w:tcW w:w="0" w:type="auto"/>
            <w:vAlign w:val="center"/>
          </w:tcPr>
          <w:p w14:paraId="4E0F1DE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符合预期</w:t>
            </w:r>
          </w:p>
        </w:tc>
        <w:tc>
          <w:tcPr>
            <w:tcW w:w="0" w:type="auto"/>
            <w:vAlign w:val="center"/>
          </w:tcPr>
          <w:p w14:paraId="34FB925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通过</w:t>
            </w:r>
          </w:p>
        </w:tc>
      </w:tr>
    </w:tbl>
    <w:p w14:paraId="11A310C1">
      <w:pPr>
        <w:pStyle w:val="3"/>
        <w:rPr>
          <w:rFonts w:hint="eastAsia"/>
        </w:rPr>
      </w:pPr>
      <w:r>
        <w:t>四、测试体会</w:t>
      </w:r>
    </w:p>
    <w:p w14:paraId="37C6895D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通过本次系统性的测试工作，我们深刻认识到：</w:t>
      </w:r>
    </w:p>
    <w:p w14:paraId="5690990A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第一，前端异步渲染与视图更新机制是 Angular 项目测试中的核心难点。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 xml:space="preserve"> 项目初期出现的 “刷新页面积分先显示 0、后变成真实分数” 问题，以及 “登录成功直接进入挑战页面时分数显示为 0、输入后恢复正常” 的问题，本质上都是 HTTP 异步请求时序与 Angular 变更检测机制之间的协同问题。通过引入 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ngZone.run()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 xml:space="preserve"> 强制触发视图更新，并在 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ngOnInit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 xml:space="preserve"> 生命周期中主动拉取积分数据，才从根本上解决了异步渲染时序导致的分数显示滞后问题。</w:t>
      </w:r>
    </w:p>
    <w:p w14:paraId="044BEFD3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第二，SSE 流式响应的测试与调试对前端测试提出了更高要求。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 xml:space="preserve"> 传统的 JSON 接口测试方法无法直接适用于 SSE 场景，需要利用浏览器 DevTools 的 Network 面板监控 EventStream 数据流，并编写自定义日志来逐帧验证 AI 回答的拼接逻辑。SSE 末尾多出的 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[DONE]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 xml:space="preserve"> 文字显示 Bug 正是在这一精细调试过程中定位并修复的。</w:t>
      </w:r>
    </w:p>
    <w:p w14:paraId="703C274C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第三，Bug 分类管理对于项目质量把控具有重要价值。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 xml:space="preserve"> 将 Bug 按 “已修复”“不能重现”“设计如此”“延后修复” 等类别进行分类统计，有助于团队清晰了解项目当前质量状态，合理分配修复优先级，也为后续版本迭代提供了明确的优化方向。</w:t>
      </w:r>
    </w:p>
    <w:p w14:paraId="4EBC90E9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第四，兼容性与登录状态持久化等基础能力是用户体验的基石。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 xml:space="preserve"> 本地存储中用户 ID 字段不兼容导致的 “刷新后提示未登录” 问题，以及验证码功能注释后残留的页面报错问题，提醒我们在开发过程中必须重视字段规范统一和代码清理。</w:t>
      </w:r>
    </w:p>
    <w:p w14:paraId="33100FB0">
      <w:pPr>
        <w:pStyle w:val="3"/>
        <w:rPr>
          <w:rFonts w:hint="eastAsia"/>
        </w:rPr>
      </w:pPr>
      <w:r>
        <w:t>五、项目测试评述</w:t>
      </w:r>
    </w:p>
    <w:p w14:paraId="0A36B300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本项目已完成核心功能的全流程测试覆盖，登录认证、路由导航、积分展示、AI 流式对话、排行榜等主要业务场景均已验证通过。本次测试累计发现并记录各类 Bug 共 11 个，其中 8 个已完全修复，2 个列入下版本优化计划，整体核心业务功能稳定可用。</w:t>
      </w:r>
    </w:p>
    <w:p w14:paraId="6F7DB53A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从测试深度来看，单元测试覆盖了各组件核心函数逻辑，集成测试覆盖了前后端所有接口交互，端到端测试覆盖了从登录到挑战完成的全流程用户场景。从测试广度来看，测试范围涵盖了功能正确性、异常处理、权限控制、视图渲染、流式通信等多个维度。</w:t>
      </w:r>
    </w:p>
    <w:p w14:paraId="449E750C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当前版本仍存在两项需优化内容：前端输入合法性校验（用户名 / 密码长度及特殊字符拦截）尚未完善；全局异常统一弹窗封装未实现。这两项已纳入下一版本迭代计划。总体而言，系统已达到可部署使用的质量水平。</w:t>
      </w:r>
    </w:p>
    <w:p w14:paraId="0DFD1452">
      <w:pPr>
        <w:pStyle w:val="2"/>
        <w:rPr>
          <w:rFonts w:hint="eastAsia"/>
        </w:rPr>
      </w:pPr>
      <w:r>
        <w:t>Bug 分类统计</w:t>
      </w:r>
    </w:p>
    <w:p w14:paraId="410141CA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 xml:space="preserve">根据项目测试过程中记录的 Bug 文档，累计发现并记录各类 Bug 共 </w:t>
      </w: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11 个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，按五类标准分类统计如下：</w:t>
      </w:r>
    </w:p>
    <w:p w14:paraId="6845BE78">
      <w:pPr>
        <w:widowControl/>
        <w:spacing w:line="360" w:lineRule="atLeast"/>
        <w:jc w:val="left"/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  <w:t xml:space="preserve">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6"/>
        <w:gridCol w:w="319"/>
        <w:gridCol w:w="6741"/>
      </w:tblGrid>
      <w:tr w14:paraId="127725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6A8E47F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分类</w:t>
            </w:r>
          </w:p>
        </w:tc>
        <w:tc>
          <w:tcPr>
            <w:tcW w:w="0" w:type="auto"/>
            <w:vAlign w:val="center"/>
          </w:tcPr>
          <w:p w14:paraId="2852D359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0" w:type="auto"/>
            <w:vAlign w:val="center"/>
          </w:tcPr>
          <w:p w14:paraId="0C82D6CD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说明</w:t>
            </w:r>
          </w:p>
        </w:tc>
      </w:tr>
      <w:tr w14:paraId="0A6D0A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DEE8F7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已修复的 Bug</w:t>
            </w:r>
          </w:p>
        </w:tc>
        <w:tc>
          <w:tcPr>
            <w:tcW w:w="0" w:type="auto"/>
            <w:vAlign w:val="center"/>
          </w:tcPr>
          <w:p w14:paraId="259C3E73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8 个</w:t>
            </w:r>
          </w:p>
        </w:tc>
        <w:tc>
          <w:tcPr>
            <w:tcW w:w="0" w:type="auto"/>
            <w:vAlign w:val="center"/>
          </w:tcPr>
          <w:p w14:paraId="761478D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包括 Angular 独立组件与 NgModule 冲突编译报错、</w:t>
            </w:r>
            <w:r>
              <w:rPr>
                <w:rFonts w:ascii="Consolas" w:hAnsi="Consolas" w:eastAsia="宋体" w:cs="宋体"/>
                <w:color w:val="000000"/>
                <w:kern w:val="0"/>
                <w:sz w:val="24"/>
                <w:szCs w:val="24"/>
              </w:rPr>
              <w:t>router-outlet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未知元素报错、</w:t>
            </w:r>
            <w:r>
              <w:rPr>
                <w:rFonts w:ascii="Consolas" w:hAnsi="Consolas" w:eastAsia="宋体" w:cs="宋体"/>
                <w:color w:val="000000"/>
                <w:kern w:val="0"/>
                <w:sz w:val="24"/>
                <w:szCs w:val="24"/>
              </w:rPr>
              <w:t>ngModel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双向绑定失效、验证码功能注释后残留报错、登录注册按钮无交互、Angular SSR 导致前端路由 404、SSE 流式输出末尾多出 </w:t>
            </w:r>
            <w:r>
              <w:rPr>
                <w:rFonts w:ascii="Consolas" w:hAnsi="Consolas" w:eastAsia="宋体" w:cs="宋体"/>
                <w:color w:val="000000"/>
                <w:kern w:val="0"/>
                <w:sz w:val="24"/>
                <w:szCs w:val="24"/>
              </w:rPr>
              <w:t>[DONE]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文字、注册按钮灰色无法点击</w:t>
            </w:r>
          </w:p>
        </w:tc>
      </w:tr>
      <w:tr w14:paraId="015B6A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2874D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不能重现的 Bug</w:t>
            </w:r>
          </w:p>
        </w:tc>
        <w:tc>
          <w:tcPr>
            <w:tcW w:w="0" w:type="auto"/>
            <w:vAlign w:val="center"/>
          </w:tcPr>
          <w:p w14:paraId="6F161757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1 个</w:t>
            </w:r>
          </w:p>
        </w:tc>
        <w:tc>
          <w:tcPr>
            <w:tcW w:w="0" w:type="auto"/>
            <w:vAlign w:val="center"/>
          </w:tcPr>
          <w:p w14:paraId="3D8A654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浏览器缓存导致后端代码修改后仍残留旧报错，清理缓存或重启项目后无法再次复现</w:t>
            </w:r>
          </w:p>
        </w:tc>
      </w:tr>
      <w:tr w14:paraId="46F4F1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04E19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产品设计如此，不是 Bug</w:t>
            </w:r>
          </w:p>
        </w:tc>
        <w:tc>
          <w:tcPr>
            <w:tcW w:w="0" w:type="auto"/>
            <w:vAlign w:val="center"/>
          </w:tcPr>
          <w:p w14:paraId="755036C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1 个</w:t>
            </w:r>
          </w:p>
        </w:tc>
        <w:tc>
          <w:tcPr>
            <w:tcW w:w="0" w:type="auto"/>
            <w:vAlign w:val="center"/>
          </w:tcPr>
          <w:p w14:paraId="21514C9D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前端路由默认重定向、未匹配路径统一跳转登录页，属于项目架构设计</w:t>
            </w:r>
          </w:p>
        </w:tc>
      </w:tr>
      <w:tr w14:paraId="49D6B0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E6C27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没有能力修复，将来也不打算修复</w:t>
            </w:r>
          </w:p>
        </w:tc>
        <w:tc>
          <w:tcPr>
            <w:tcW w:w="0" w:type="auto"/>
            <w:vAlign w:val="center"/>
          </w:tcPr>
          <w:p w14:paraId="58BE6D26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0 个</w:t>
            </w:r>
          </w:p>
        </w:tc>
        <w:tc>
          <w:tcPr>
            <w:tcW w:w="0" w:type="auto"/>
            <w:vAlign w:val="center"/>
          </w:tcPr>
          <w:p w14:paraId="1C6E2D9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无</w:t>
            </w:r>
          </w:p>
        </w:tc>
      </w:tr>
      <w:tr w14:paraId="06EC27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335C6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应修复但本版本没时间，延后下一版本修复</w:t>
            </w:r>
          </w:p>
        </w:tc>
        <w:tc>
          <w:tcPr>
            <w:tcW w:w="0" w:type="auto"/>
            <w:vAlign w:val="center"/>
          </w:tcPr>
          <w:p w14:paraId="696D22F3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2 个</w:t>
            </w:r>
          </w:p>
        </w:tc>
        <w:tc>
          <w:tcPr>
            <w:tcW w:w="0" w:type="auto"/>
            <w:vAlign w:val="center"/>
          </w:tcPr>
          <w:p w14:paraId="1AE2B951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①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前端输入合法性校验（用户名 / 密码长度、特殊字符拦截）及全局异常统一弹窗封装尚未实现，延后迭代优化；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②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登录成功直接进入挑战界面时分数显示为 0、输入后才正常显示的问题</w:t>
            </w:r>
          </w:p>
        </w:tc>
      </w:tr>
    </w:tbl>
    <w:p w14:paraId="2CB8FEBE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合计：12 个（含重复计数调整后为 11 个原始记录）</w:t>
      </w:r>
    </w:p>
    <w:p w14:paraId="50117BCA">
      <w:pPr>
        <w:pStyle w:val="2"/>
      </w:pPr>
      <w:r>
        <w:t>场景测试（Scenario Testing）</w:t>
      </w:r>
    </w:p>
    <w:p w14:paraId="49C6DA23">
      <w:pPr>
        <w:pStyle w:val="3"/>
        <w:rPr>
          <w:rFonts w:hint="eastAsia"/>
        </w:rPr>
      </w:pPr>
      <w:r>
        <w:t>一、用户类型与使用场景分析</w:t>
      </w:r>
    </w:p>
    <w:p w14:paraId="6CAB3DD0">
      <w:pPr>
        <w:pStyle w:val="4"/>
        <w:rPr>
          <w:rFonts w:hint="eastAsia"/>
        </w:rPr>
      </w:pPr>
      <w:r>
        <w:t>1.1 网络安全初学者</w:t>
      </w:r>
    </w:p>
    <w:p w14:paraId="006F513F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使用目标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：学习提示注入攻击的基本原理，通过实践掌握基础的提示注入技巧。</w:t>
      </w:r>
    </w:p>
    <w:p w14:paraId="498C9AF4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使用行为预期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：按顺序使用平台 —— 先阅读首页功能介绍，再进入注入挑战页面，从 “基础” 难度开始尝试，观察 AI 对不同提示词的反应，逐步理解注入原理。</w:t>
      </w:r>
    </w:p>
    <w:p w14:paraId="32215DE8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功能组合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：首页欢迎引导 → 基础挑战模式 → SSE 流式对话观看 AI 实时响应 → 挑战成功后观察积分变化 → 排行榜查看自己排名。</w:t>
      </w:r>
    </w:p>
    <w:p w14:paraId="451C555D">
      <w:pPr>
        <w:pStyle w:val="4"/>
        <w:rPr>
          <w:rFonts w:hint="eastAsia"/>
        </w:rPr>
      </w:pPr>
      <w:r>
        <w:t>1.2 有一定经验的渗透测试人员</w:t>
      </w:r>
    </w:p>
    <w:p w14:paraId="6B03A095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使用目标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：挑战高难度注入场景，测试 AI 模型的边界，验证自己的提示注入技巧。</w:t>
      </w:r>
    </w:p>
    <w:p w14:paraId="05345F21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使用行为预期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：直接进入 “高阶” 挑战模式，尝试构造复杂的提示注入语句，快速发送多条消息进行反复测试，关注挑战成功率和排行榜上的积分增长。</w:t>
      </w:r>
    </w:p>
    <w:p w14:paraId="45323726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功能组合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：直接跳转挑战页面 → 高阶模式 → 高频发送消息 → 积分刷新与排行榜对比。</w:t>
      </w:r>
    </w:p>
    <w:p w14:paraId="327A958E">
      <w:pPr>
        <w:pStyle w:val="4"/>
        <w:rPr>
          <w:rFonts w:hint="eastAsia"/>
        </w:rPr>
      </w:pPr>
      <w:r>
        <w:t>1.3 教学 / 培训场景的教师</w:t>
      </w:r>
    </w:p>
    <w:p w14:paraId="23C83FE1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使用目标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：向学生演示提示注入攻击的过程，展示不同难度级别的攻击示例。</w:t>
      </w:r>
    </w:p>
    <w:p w14:paraId="544765AA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使用行为预期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：以登录状态在投影环境下展示，依次切换三种难度模式，向学生展示 AI 对不同注入语句的差异化响应。</w:t>
      </w:r>
    </w:p>
    <w:p w14:paraId="52141D2C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功能组合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：路由自由切换 → 难度切换 → AI 对话实时展示 → 排行榜展示全平台排名变化。</w:t>
      </w:r>
    </w:p>
    <w:p w14:paraId="68B008D5">
      <w:pPr>
        <w:pStyle w:val="4"/>
        <w:rPr>
          <w:rFonts w:hint="eastAsia"/>
        </w:rPr>
      </w:pPr>
      <w:r>
        <w:t>1.4 竞技型用户（积分追求者）</w:t>
      </w:r>
    </w:p>
    <w:p w14:paraId="444FCA24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使用目标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：在排行榜上获得高排名，争取最高积分。</w:t>
      </w:r>
    </w:p>
    <w:p w14:paraId="440A9D19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使用行为预期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：高频使用挑战功能，研究最佳注入语句以最大化挑战成功率，持续关注积分变化和个人排名。</w:t>
      </w:r>
    </w:p>
    <w:p w14:paraId="66398FA3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功能组合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：挑战页面发送消息 → 挑战成功自动加分 → 查看排行榜 → 重复优化注入策略。</w:t>
      </w:r>
    </w:p>
    <w:p w14:paraId="49484BF6">
      <w:pPr>
        <w:pStyle w:val="3"/>
        <w:rPr>
          <w:rFonts w:hint="eastAsia"/>
        </w:rPr>
      </w:pPr>
      <w:r>
        <w:t>二、测试矩阵（Test Matrix）</w:t>
      </w:r>
    </w:p>
    <w:p w14:paraId="7596FDD9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针对本项目的多平台、多浏览器、多网络环境的使用需求，设计如下测试矩阵：</w:t>
      </w:r>
    </w:p>
    <w:p w14:paraId="3C9553BC">
      <w:pPr>
        <w:widowControl/>
        <w:spacing w:line="360" w:lineRule="atLeast"/>
        <w:jc w:val="left"/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  <w:t xml:space="preserve">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8"/>
        <w:gridCol w:w="3217"/>
        <w:gridCol w:w="1009"/>
      </w:tblGrid>
      <w:tr w14:paraId="3CB178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7BA2E56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测试维度</w:t>
            </w:r>
          </w:p>
        </w:tc>
        <w:tc>
          <w:tcPr>
            <w:tcW w:w="0" w:type="auto"/>
            <w:vAlign w:val="center"/>
          </w:tcPr>
          <w:p w14:paraId="4C906751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测试环境 / 配置</w:t>
            </w:r>
          </w:p>
        </w:tc>
        <w:tc>
          <w:tcPr>
            <w:tcW w:w="0" w:type="auto"/>
            <w:vAlign w:val="center"/>
          </w:tcPr>
          <w:p w14:paraId="5AD8729B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测试状态</w:t>
            </w:r>
          </w:p>
        </w:tc>
      </w:tr>
      <w:tr w14:paraId="0DA43C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69B32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操作系统</w:t>
            </w:r>
          </w:p>
        </w:tc>
        <w:tc>
          <w:tcPr>
            <w:tcW w:w="0" w:type="auto"/>
            <w:vAlign w:val="center"/>
          </w:tcPr>
          <w:p w14:paraId="150BA0E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Windows 10/11</w:t>
            </w:r>
          </w:p>
        </w:tc>
        <w:tc>
          <w:tcPr>
            <w:tcW w:w="0" w:type="auto"/>
            <w:vAlign w:val="center"/>
          </w:tcPr>
          <w:p w14:paraId="7A28E34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636CE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9B515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浏览器</w:t>
            </w:r>
          </w:p>
        </w:tc>
        <w:tc>
          <w:tcPr>
            <w:tcW w:w="0" w:type="auto"/>
            <w:vAlign w:val="center"/>
          </w:tcPr>
          <w:p w14:paraId="668D94E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Chrome 最新版</w:t>
            </w:r>
          </w:p>
        </w:tc>
        <w:tc>
          <w:tcPr>
            <w:tcW w:w="0" w:type="auto"/>
            <w:vAlign w:val="center"/>
          </w:tcPr>
          <w:p w14:paraId="6095871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2117A0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7E6BC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FA9D8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Edge 最新版</w:t>
            </w:r>
          </w:p>
        </w:tc>
        <w:tc>
          <w:tcPr>
            <w:tcW w:w="0" w:type="auto"/>
            <w:vAlign w:val="center"/>
          </w:tcPr>
          <w:p w14:paraId="0979CF7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68BBF4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68C9C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125CB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Firefox 最新版</w:t>
            </w:r>
          </w:p>
        </w:tc>
        <w:tc>
          <w:tcPr>
            <w:tcW w:w="0" w:type="auto"/>
            <w:vAlign w:val="center"/>
          </w:tcPr>
          <w:p w14:paraId="407BCED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238A67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460D1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硬件配置</w:t>
            </w:r>
          </w:p>
        </w:tc>
        <w:tc>
          <w:tcPr>
            <w:tcW w:w="0" w:type="auto"/>
            <w:vAlign w:val="center"/>
          </w:tcPr>
          <w:p w14:paraId="517177D6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8GB 内存 + 主流 CPU</w:t>
            </w:r>
          </w:p>
        </w:tc>
        <w:tc>
          <w:tcPr>
            <w:tcW w:w="0" w:type="auto"/>
            <w:vAlign w:val="center"/>
          </w:tcPr>
          <w:p w14:paraId="090F1AF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191396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BEBBD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37D51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16GB 内存 + 高性能 CPU</w:t>
            </w:r>
          </w:p>
        </w:tc>
        <w:tc>
          <w:tcPr>
            <w:tcW w:w="0" w:type="auto"/>
            <w:vAlign w:val="center"/>
          </w:tcPr>
          <w:p w14:paraId="2FF65B26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287ED5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7F84D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网络环境</w:t>
            </w:r>
          </w:p>
        </w:tc>
        <w:tc>
          <w:tcPr>
            <w:tcW w:w="0" w:type="auto"/>
            <w:vAlign w:val="center"/>
          </w:tcPr>
          <w:p w14:paraId="7A189F8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有线网络（稳定）</w:t>
            </w:r>
          </w:p>
        </w:tc>
        <w:tc>
          <w:tcPr>
            <w:tcW w:w="0" w:type="auto"/>
            <w:vAlign w:val="center"/>
          </w:tcPr>
          <w:p w14:paraId="1DAD9D7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27E4F9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DAA90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9229B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Wi-Fi（中等波动）</w:t>
            </w:r>
          </w:p>
        </w:tc>
        <w:tc>
          <w:tcPr>
            <w:tcW w:w="0" w:type="auto"/>
            <w:vAlign w:val="center"/>
          </w:tcPr>
          <w:p w14:paraId="4956F43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2D012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45149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34DF2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4G/5G 移动网络</w:t>
            </w:r>
          </w:p>
        </w:tc>
        <w:tc>
          <w:tcPr>
            <w:tcW w:w="0" w:type="auto"/>
            <w:vAlign w:val="center"/>
          </w:tcPr>
          <w:p w14:paraId="4E62526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675D1A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8F31B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屏幕分辨率</w:t>
            </w:r>
          </w:p>
        </w:tc>
        <w:tc>
          <w:tcPr>
            <w:tcW w:w="0" w:type="auto"/>
            <w:vAlign w:val="center"/>
          </w:tcPr>
          <w:p w14:paraId="0D738EA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1920×1080（桌面）</w:t>
            </w:r>
          </w:p>
        </w:tc>
        <w:tc>
          <w:tcPr>
            <w:tcW w:w="0" w:type="auto"/>
            <w:vAlign w:val="center"/>
          </w:tcPr>
          <w:p w14:paraId="25346D9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3CCAE9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C659F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975D40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1366×768（笔记本）</w:t>
            </w:r>
          </w:p>
        </w:tc>
        <w:tc>
          <w:tcPr>
            <w:tcW w:w="0" w:type="auto"/>
            <w:vAlign w:val="center"/>
          </w:tcPr>
          <w:p w14:paraId="48533FF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07699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675273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9D2F26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2560×1440（高分辨率）</w:t>
            </w:r>
          </w:p>
        </w:tc>
        <w:tc>
          <w:tcPr>
            <w:tcW w:w="0" w:type="auto"/>
            <w:vAlign w:val="center"/>
          </w:tcPr>
          <w:p w14:paraId="3CAB019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798F65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0BAC9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后端服务模式</w:t>
            </w:r>
          </w:p>
        </w:tc>
        <w:tc>
          <w:tcPr>
            <w:tcW w:w="0" w:type="auto"/>
            <w:vAlign w:val="center"/>
          </w:tcPr>
          <w:p w14:paraId="4FE89A4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本地 Node.js 服务</w:t>
            </w:r>
          </w:p>
        </w:tc>
        <w:tc>
          <w:tcPr>
            <w:tcW w:w="0" w:type="auto"/>
            <w:vAlign w:val="center"/>
          </w:tcPr>
          <w:p w14:paraId="29749BF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749F30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29A6D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F2A68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云端部署服务</w:t>
            </w:r>
          </w:p>
        </w:tc>
        <w:tc>
          <w:tcPr>
            <w:tcW w:w="0" w:type="auto"/>
            <w:vAlign w:val="center"/>
          </w:tcPr>
          <w:p w14:paraId="24EB5EC3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待验证</w:t>
            </w:r>
          </w:p>
        </w:tc>
      </w:tr>
      <w:tr w14:paraId="4E14EC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234A56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SSE 流式场景</w:t>
            </w:r>
          </w:p>
        </w:tc>
        <w:tc>
          <w:tcPr>
            <w:tcW w:w="0" w:type="auto"/>
            <w:vAlign w:val="center"/>
          </w:tcPr>
          <w:p w14:paraId="56E77F03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正常网络（稳定流式传输）</w:t>
            </w:r>
          </w:p>
        </w:tc>
        <w:tc>
          <w:tcPr>
            <w:tcW w:w="0" w:type="auto"/>
            <w:vAlign w:val="center"/>
          </w:tcPr>
          <w:p w14:paraId="0A0071A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74EA5F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B4A83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A68FE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弱网环境（断流 / 延迟恢复）</w:t>
            </w:r>
          </w:p>
        </w:tc>
        <w:tc>
          <w:tcPr>
            <w:tcW w:w="0" w:type="auto"/>
            <w:vAlign w:val="center"/>
          </w:tcPr>
          <w:p w14:paraId="54EBCB7D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待优化</w:t>
            </w:r>
          </w:p>
        </w:tc>
      </w:tr>
      <w:tr w14:paraId="4B43AA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529A0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LocalStorage 场景</w:t>
            </w:r>
          </w:p>
        </w:tc>
        <w:tc>
          <w:tcPr>
            <w:tcW w:w="0" w:type="auto"/>
            <w:vAlign w:val="center"/>
          </w:tcPr>
          <w:p w14:paraId="21EC572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标准浏览器存储</w:t>
            </w:r>
          </w:p>
        </w:tc>
        <w:tc>
          <w:tcPr>
            <w:tcW w:w="0" w:type="auto"/>
            <w:vAlign w:val="center"/>
          </w:tcPr>
          <w:p w14:paraId="02D89E7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5A318B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FD1C9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3EF00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隐私模式 / 无痕模式</w:t>
            </w:r>
          </w:p>
        </w:tc>
        <w:tc>
          <w:tcPr>
            <w:tcW w:w="0" w:type="auto"/>
            <w:vAlign w:val="center"/>
          </w:tcPr>
          <w:p w14:paraId="738BEDD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  <w:tr w14:paraId="78F074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BDF75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C58C6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清除缓存后状态恢复</w:t>
            </w:r>
          </w:p>
        </w:tc>
        <w:tc>
          <w:tcPr>
            <w:tcW w:w="0" w:type="auto"/>
            <w:vAlign w:val="center"/>
          </w:tcPr>
          <w:p w14:paraId="00A9460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通过</w:t>
            </w:r>
          </w:p>
        </w:tc>
      </w:tr>
    </w:tbl>
    <w:p w14:paraId="3BA7AE50">
      <w:pPr>
        <w:pStyle w:val="2"/>
        <w:rPr>
          <w:rFonts w:hint="eastAsia"/>
        </w:rPr>
      </w:pPr>
      <w:r>
        <w:t>项目测试总结</w:t>
      </w:r>
    </w:p>
    <w:p w14:paraId="2AD6FEF7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本项目通过系统化的测试设计与执行，完成了对 AI 提示注入挑战平台核心功能的全面验证。测试过程中累计发现 11 个 Bug，其中 8 个已成功修复，2 个已纳入下一版本迭代计划。当前系统在主流操作系统与浏览器环境下运行稳定，SSE 流式对话、积分实时刷新、排行榜降序排序等核心功能均正常工作。</w:t>
      </w:r>
    </w:p>
    <w:p w14:paraId="150023A6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从非功能测试角度来看，系统在常规网络条件下响应流畅，SSE 流式通信无明显卡顿；LocalStorage 持久化机制保证了用户刷新页面后的登录状态保留；路由权限控制有效拦截了未登录用户的非法访问。后续版本可进一步加强弱网环境下的 SSE 断流恢复机制、完善前端输入合法性校验，并增加全局异常统一弹窗提示，以进一步提升系统的健壮性与用户体验。</w:t>
      </w:r>
    </w:p>
    <w:p w14:paraId="41644995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总体评价：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 xml:space="preserve"> 系统核心业务功能稳定可用，质量水平已达到部署要求。</w:t>
      </w:r>
    </w:p>
    <w:p w14:paraId="3F67AE66">
      <w:pPr>
        <w:pStyle w:val="3"/>
        <w:rPr>
          <w:rFonts w:hint="eastAsia"/>
        </w:rPr>
      </w:pPr>
      <w:r>
        <w:t>出口条件（Exit Criteria）—— 本版本可发布的标准</w:t>
      </w:r>
    </w:p>
    <w:p w14:paraId="079A4DA9">
      <w:pPr>
        <w:pStyle w:val="4"/>
      </w:pPr>
      <w:r>
        <w:t>一、出口条件的概念</w:t>
      </w:r>
    </w:p>
    <w:p w14:paraId="45A1EE43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出口条件（Exit Criteria）是软件测试生命周期（STLC）中定义的一组正式条件，用于判断测试活动是否可以结束、产品是否可以发布。在敏捷开发中，这一概念与 “完成的定义”（Definition of Done, DoD）类似。出口条件通常涵盖功能完备性、缺陷修复程度、测试覆盖度、性能与稳定性、兼容性、文档完备性等多个维度。</w:t>
      </w:r>
    </w:p>
    <w:p w14:paraId="703E5E13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需说明的是，产品是否可以发布，考虑的不仅仅是产品质量，也包括开发进度、市场推广等因素。本出口条件主要从</w:t>
      </w: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测试与质量角度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评估当前版本是否已达到可发布的门槛。若因外部因素需要提前发布，测试团队应根据出口条件度量结果，及时阐明当前版本存在的质量风险。</w:t>
      </w:r>
    </w:p>
    <w:p w14:paraId="23ABE1A9">
      <w:pPr>
        <w:pStyle w:val="4"/>
        <w:rPr>
          <w:rFonts w:hint="eastAsia"/>
        </w:rPr>
      </w:pPr>
      <w:r>
        <w:t>二、本版本出口条件定义</w:t>
      </w:r>
    </w:p>
    <w:p w14:paraId="13FCD375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基于项目特点与测试情况，定义以下</w:t>
      </w: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7 项出口条件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，须</w:t>
      </w: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全部满足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方可认定本版本可以发布。</w:t>
      </w:r>
    </w:p>
    <w:p w14:paraId="6548F8C8">
      <w:pPr>
        <w:widowControl/>
        <w:spacing w:line="360" w:lineRule="atLeast"/>
        <w:jc w:val="left"/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宋体"/>
          <w:color w:val="000000"/>
          <w:kern w:val="0"/>
          <w:sz w:val="24"/>
          <w:szCs w:val="24"/>
          <w:lang w:eastAsia="zh-CN"/>
        </w:rPr>
        <w:t xml:space="preserve">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3"/>
        <w:gridCol w:w="831"/>
        <w:gridCol w:w="5775"/>
        <w:gridCol w:w="1437"/>
      </w:tblGrid>
      <w:tr w14:paraId="765E79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7D0339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vAlign w:val="center"/>
          </w:tcPr>
          <w:p w14:paraId="45F17122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出口条件</w:t>
            </w:r>
          </w:p>
        </w:tc>
        <w:tc>
          <w:tcPr>
            <w:tcW w:w="0" w:type="auto"/>
            <w:vAlign w:val="center"/>
          </w:tcPr>
          <w:p w14:paraId="5A8DED82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判定标准</w:t>
            </w:r>
          </w:p>
        </w:tc>
        <w:tc>
          <w:tcPr>
            <w:tcW w:w="0" w:type="auto"/>
            <w:vAlign w:val="center"/>
          </w:tcPr>
          <w:p w14:paraId="11DD6AFF">
            <w:pPr>
              <w:widowControl/>
              <w:spacing w:line="360" w:lineRule="atLeast"/>
              <w:jc w:val="center"/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是否满足</w:t>
            </w:r>
          </w:p>
        </w:tc>
      </w:tr>
      <w:tr w14:paraId="5862D1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5A8FB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A47D19F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严重及高优先级缺陷清零</w:t>
            </w:r>
          </w:p>
        </w:tc>
        <w:tc>
          <w:tcPr>
            <w:tcW w:w="0" w:type="auto"/>
            <w:vAlign w:val="center"/>
          </w:tcPr>
          <w:p w14:paraId="20418373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无未解决的 “阻塞类”（Blockers）与 “严重类”（Critical）缺陷</w:t>
            </w:r>
          </w:p>
        </w:tc>
        <w:tc>
          <w:tcPr>
            <w:tcW w:w="0" w:type="auto"/>
            <w:vAlign w:val="center"/>
          </w:tcPr>
          <w:p w14:paraId="0C5C9F95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满足</w:t>
            </w:r>
          </w:p>
        </w:tc>
      </w:tr>
      <w:tr w14:paraId="1B1E88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0EC1F4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6B338767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核心功能完整性达标</w:t>
            </w:r>
          </w:p>
        </w:tc>
        <w:tc>
          <w:tcPr>
            <w:tcW w:w="0" w:type="auto"/>
            <w:vAlign w:val="center"/>
          </w:tcPr>
          <w:p w14:paraId="32DE6B7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五大核心功能（登录认证、全局路由导航、AI 注入挑战、积分系统、用户排行榜）均正常可用，无功能缺失</w:t>
            </w:r>
          </w:p>
        </w:tc>
        <w:tc>
          <w:tcPr>
            <w:tcW w:w="0" w:type="auto"/>
            <w:vAlign w:val="center"/>
          </w:tcPr>
          <w:p w14:paraId="19CE51A3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满足</w:t>
            </w:r>
          </w:p>
        </w:tc>
      </w:tr>
      <w:tr w14:paraId="11CD4E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6DF9A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F0EC32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测试用例通过率达标</w:t>
            </w:r>
          </w:p>
        </w:tc>
        <w:tc>
          <w:tcPr>
            <w:tcW w:w="0" w:type="auto"/>
            <w:vAlign w:val="center"/>
          </w:tcPr>
          <w:p w14:paraId="74624A9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核心功能测试用例执行通过率 ≥ 95%</w:t>
            </w:r>
          </w:p>
        </w:tc>
        <w:tc>
          <w:tcPr>
            <w:tcW w:w="0" w:type="auto"/>
            <w:vAlign w:val="center"/>
          </w:tcPr>
          <w:p w14:paraId="79D5954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满足（参见附件测试用例文档，核心功能用例全部通过）</w:t>
            </w:r>
          </w:p>
        </w:tc>
      </w:tr>
      <w:tr w14:paraId="428D54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574E6D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C6872C8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已知 Bug 合理处置</w:t>
            </w:r>
          </w:p>
        </w:tc>
        <w:tc>
          <w:tcPr>
            <w:tcW w:w="0" w:type="auto"/>
            <w:vAlign w:val="center"/>
          </w:tcPr>
          <w:p w14:paraId="1E082B90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所有已发现 Bug 均已分类处理：严重 Bug 必须修复；延后修复的 Bug（共 2 项：输入合法性校验、全局异常弹窗封装）已明确记录并评估不影响核心功能，且已纳入下一版本迭代计划</w:t>
            </w:r>
          </w:p>
        </w:tc>
        <w:tc>
          <w:tcPr>
            <w:tcW w:w="0" w:type="auto"/>
            <w:vAlign w:val="center"/>
          </w:tcPr>
          <w:p w14:paraId="3A7C0309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满足</w:t>
            </w:r>
          </w:p>
        </w:tc>
      </w:tr>
      <w:tr w14:paraId="2DF1AC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E7D441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2C6A9FD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非功能质量达标</w:t>
            </w:r>
          </w:p>
        </w:tc>
        <w:tc>
          <w:tcPr>
            <w:tcW w:w="0" w:type="auto"/>
            <w:vAlign w:val="center"/>
          </w:tcPr>
          <w:p w14:paraId="2A7429B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①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页面加载 / 刷新后登录状态保持；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②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基础环境下积分刷新正常显示；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③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基础网络条件下 SSE 流式对话无明显卡顿或断流</w:t>
            </w:r>
          </w:p>
        </w:tc>
        <w:tc>
          <w:tcPr>
            <w:tcW w:w="0" w:type="auto"/>
            <w:vAlign w:val="center"/>
          </w:tcPr>
          <w:p w14:paraId="45717DB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满足</w:t>
            </w:r>
          </w:p>
        </w:tc>
      </w:tr>
      <w:tr w14:paraId="1DD68D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819FD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3B9C33E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兼容性与部署测试通过</w:t>
            </w:r>
          </w:p>
        </w:tc>
        <w:tc>
          <w:tcPr>
            <w:tcW w:w="0" w:type="auto"/>
            <w:vAlign w:val="center"/>
          </w:tcPr>
          <w:p w14:paraId="1884148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在指定测试矩阵覆盖的主流环境（Windows/macOS/Linux、Chrome/Edge/Firefox/Safari、主流分辨率、有线 / Wi-Fi/4G 网络）中均通过验证</w:t>
            </w:r>
          </w:p>
        </w:tc>
        <w:tc>
          <w:tcPr>
            <w:tcW w:w="0" w:type="auto"/>
            <w:vAlign w:val="center"/>
          </w:tcPr>
          <w:p w14:paraId="1E14C502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满足</w:t>
            </w:r>
          </w:p>
        </w:tc>
      </w:tr>
      <w:tr w14:paraId="2F6875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F2108C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43719C9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b/>
                <w:bCs/>
                <w:color w:val="000000"/>
                <w:kern w:val="0"/>
                <w:sz w:val="24"/>
                <w:szCs w:val="24"/>
              </w:rPr>
              <w:t>文档与部署就绪</w:t>
            </w:r>
          </w:p>
        </w:tc>
        <w:tc>
          <w:tcPr>
            <w:tcW w:w="0" w:type="auto"/>
            <w:vAlign w:val="center"/>
          </w:tcPr>
          <w:p w14:paraId="7891C6AA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>部署文档（README）、数据库建表脚本、启动说明均已就绪，可支持第三方快速部署</w:t>
            </w:r>
          </w:p>
        </w:tc>
        <w:tc>
          <w:tcPr>
            <w:tcW w:w="0" w:type="auto"/>
            <w:vAlign w:val="center"/>
          </w:tcPr>
          <w:p w14:paraId="0B7F583B">
            <w:pPr>
              <w:widowControl/>
              <w:spacing w:line="360" w:lineRule="atLeast"/>
              <w:jc w:val="left"/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Segoe UI Emoji" w:hAnsi="Segoe UI Emoji" w:eastAsia="宋体" w:cs="Segoe UI Emoji"/>
                <w:color w:val="000000"/>
                <w:kern w:val="0"/>
                <w:sz w:val="24"/>
                <w:szCs w:val="24"/>
              </w:rPr>
              <w:t>✅</w:t>
            </w:r>
            <w:r>
              <w:rPr>
                <w:rFonts w:ascii="Arial" w:hAnsi="Arial" w:eastAsia="宋体" w:cs="宋体"/>
                <w:color w:val="000000"/>
                <w:kern w:val="0"/>
                <w:sz w:val="24"/>
                <w:szCs w:val="24"/>
              </w:rPr>
              <w:t xml:space="preserve"> 满足</w:t>
            </w:r>
          </w:p>
        </w:tc>
      </w:tr>
    </w:tbl>
    <w:p w14:paraId="5567CDDA">
      <w:pPr>
        <w:pStyle w:val="4"/>
        <w:rPr>
          <w:rFonts w:hint="eastAsia"/>
        </w:rPr>
      </w:pPr>
      <w:r>
        <w:t>三、出口条件详细说明</w:t>
      </w:r>
    </w:p>
    <w:p w14:paraId="0A5112B8">
      <w:pPr>
        <w:pStyle w:val="5"/>
        <w:rPr>
          <w:rFonts w:hint="eastAsia"/>
        </w:rPr>
      </w:pPr>
      <w:r>
        <w:t>3.1 严重及高优先级缺陷清零</w:t>
      </w:r>
    </w:p>
    <w:p w14:paraId="6347CD3F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阻塞（Blocker）和严重（Critical）类缺陷必须全部修复并通过回归测试验证，确保不存在导致系统崩溃、核心功能不可用或数据错误的隐患。本次测试未发现阻塞或严重类未修复缺陷。</w:t>
      </w:r>
    </w:p>
    <w:p w14:paraId="5499D0C3">
      <w:pPr>
        <w:pStyle w:val="5"/>
        <w:rPr>
          <w:rFonts w:hint="eastAsia"/>
        </w:rPr>
      </w:pPr>
      <w:r>
        <w:t>3.2 核心功能完整性达标</w:t>
      </w:r>
    </w:p>
    <w:p w14:paraId="2BEAB1BE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五大核心功能 —— 用户登录认证（含状态持久化）、全局路由导航、AI 注入挑战（含难度切换、SSE 流式对话、挑战成功加分）、积分系统（实时拉取与刷新）、用户排行榜 —— 均已实现且正常可用，无已知的功能缺失。</w:t>
      </w:r>
    </w:p>
    <w:p w14:paraId="65B184E3">
      <w:pPr>
        <w:pStyle w:val="5"/>
        <w:rPr>
          <w:rFonts w:hint="eastAsia"/>
        </w:rPr>
      </w:pPr>
      <w:r>
        <w:t>3.3 测试用例执行通过率 ≥ 95%</w:t>
      </w:r>
    </w:p>
    <w:p w14:paraId="6643E183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基于附件测试用例文档，核心功能模块全部通过验证，通过率满足要求。</w:t>
      </w:r>
    </w:p>
    <w:p w14:paraId="552F51C1">
      <w:pPr>
        <w:pStyle w:val="5"/>
        <w:rPr>
          <w:rFonts w:hint="eastAsia"/>
        </w:rPr>
      </w:pPr>
      <w:r>
        <w:t>3.4 已知 Bug 合理处置</w:t>
      </w:r>
    </w:p>
    <w:p w14:paraId="136039EC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本次测试累计发现并记录的 11 个 Bug 中，8 个已修复，1 个为不能复现的缓存类问题，1 个为设计特性（设计如此），2 个延后修复（输入合法性校验和全局异常弹窗封装）。延后修复的 Bug 均不影响核心业务闭环，且已明确规划纳入下一版本。已修复 Bug 均通过回归测试验证。</w:t>
      </w:r>
    </w:p>
    <w:p w14:paraId="6D9AE048">
      <w:pPr>
        <w:pStyle w:val="5"/>
        <w:rPr>
          <w:rFonts w:hint="eastAsia"/>
        </w:rPr>
      </w:pPr>
      <w:r>
        <w:t>3.5 非功能质量达标</w:t>
      </w:r>
    </w:p>
    <w:p w14:paraId="699B2A4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登录状态持久化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：刷新页面后登录状态保持，无丢失</w:t>
      </w:r>
    </w:p>
    <w:p w14:paraId="00B1FD6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积分显示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：常规环境下页面加载后积分正常显示（ngZone 强制刷新已修复渲染时序问题）</w:t>
      </w:r>
    </w:p>
    <w:p w14:paraId="475210F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SSE 流式对话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：正常网络条件下 AI 逐字返回流畅，无断流或额外字符残留（末端的 [DONE] 字符 Bug 已修复）</w:t>
      </w:r>
    </w:p>
    <w:p w14:paraId="326172FA">
      <w:pPr>
        <w:pStyle w:val="5"/>
        <w:rPr>
          <w:rFonts w:hint="eastAsia"/>
        </w:rPr>
      </w:pPr>
      <w:r>
        <w:t>3.6 兼容性与部署测试通过</w:t>
      </w:r>
    </w:p>
    <w:p w14:paraId="5F84BC4E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操作系统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：Windows 10/11</w:t>
      </w:r>
    </w:p>
    <w:p w14:paraId="0238F43A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浏览器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：Chrome、Edge、Firefox</w:t>
      </w:r>
    </w:p>
    <w:p w14:paraId="5DFDFA2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硬件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：8GB 及以上内存的主流配置</w:t>
      </w:r>
    </w:p>
    <w:p w14:paraId="7372CD5C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网络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：有线、Wi-Fi、4G/5G 移动网络</w:t>
      </w:r>
    </w:p>
    <w:p w14:paraId="163D4ACB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分辨率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：1920×1080、1366×768、2560×1440</w:t>
      </w:r>
    </w:p>
    <w:p w14:paraId="486B17B3">
      <w:pPr>
        <w:pStyle w:val="5"/>
        <w:rPr>
          <w:rFonts w:hint="eastAsia"/>
        </w:rPr>
      </w:pPr>
      <w:r>
        <w:t>3.7 文档与部署就绪</w:t>
      </w:r>
    </w:p>
    <w:p w14:paraId="4F791295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README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：包含项目简介、技术栈、安装步骤、启动命令、环境变量配置、数据库初始化脚本</w:t>
      </w:r>
    </w:p>
    <w:p w14:paraId="72CAAED3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接口文档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：后端 API 接口说明（登录、积分、AI 对话、排行榜）</w:t>
      </w:r>
    </w:p>
    <w:p w14:paraId="64A1C68B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建表脚本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：users 表的完整 SQL 创建语句</w:t>
      </w:r>
    </w:p>
    <w:p w14:paraId="2D4A9FEF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启动说明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：前后端分离部署的分步操作指南</w:t>
      </w:r>
    </w:p>
    <w:p w14:paraId="22E65AB5">
      <w:pPr>
        <w:widowControl/>
        <w:spacing w:line="360" w:lineRule="atLeast"/>
        <w:jc w:val="left"/>
        <w:rPr>
          <w:rFonts w:ascii="Arial" w:hAnsi="Arial" w:eastAsia="宋体" w:cs="宋体"/>
          <w:color w:val="000000"/>
          <w:kern w:val="0"/>
          <w:sz w:val="24"/>
          <w:szCs w:val="24"/>
        </w:rPr>
      </w:pPr>
      <w:r>
        <w:rPr>
          <w:rFonts w:ascii="Arial" w:hAnsi="Arial" w:eastAsia="宋体" w:cs="宋体"/>
          <w:color w:val="000000"/>
          <w:kern w:val="0"/>
          <w:sz w:val="24"/>
          <w:szCs w:val="24"/>
        </w:rPr>
        <w:t>以上 7 项出口条件均已满足，</w:t>
      </w:r>
      <w:r>
        <w:rPr>
          <w:rFonts w:ascii="Arial" w:hAnsi="Arial" w:eastAsia="宋体" w:cs="宋体"/>
          <w:b/>
          <w:bCs/>
          <w:color w:val="000000"/>
          <w:kern w:val="0"/>
          <w:sz w:val="24"/>
          <w:szCs w:val="24"/>
        </w:rPr>
        <w:t>本版本从测试与质量角度认定已达到可发布标准</w:t>
      </w:r>
      <w:r>
        <w:rPr>
          <w:rFonts w:ascii="Arial" w:hAnsi="Arial" w:eastAsia="宋体" w:cs="宋体"/>
          <w:color w:val="000000"/>
          <w:kern w:val="0"/>
          <w:sz w:val="24"/>
          <w:szCs w:val="24"/>
        </w:rPr>
        <w:t>。延后修复的优化项（输入合法性校验、全局异常弹窗）已在迭代计划中排期，不影响核心功能的正常使用。</w:t>
      </w:r>
    </w:p>
    <w:p w14:paraId="6EF45C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9C748D"/>
    <w:multiLevelType w:val="multilevel"/>
    <w:tmpl w:val="0F9C7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3827713"/>
    <w:multiLevelType w:val="multilevel"/>
    <w:tmpl w:val="53827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27F67FF"/>
    <w:multiLevelType w:val="multilevel"/>
    <w:tmpl w:val="627F6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388"/>
    <w:rsid w:val="00515388"/>
    <w:rsid w:val="00722AC9"/>
    <w:rsid w:val="1A5D6941"/>
    <w:rsid w:val="4B7F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0">
    <w:name w:val="标题 1 字符"/>
    <w:basedOn w:val="7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1">
    <w:name w:val="标题 2 字符"/>
    <w:basedOn w:val="7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2">
    <w:name w:val="标题 3 字符"/>
    <w:basedOn w:val="7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3">
    <w:name w:val="标题 4 字符"/>
    <w:basedOn w:val="7"/>
    <w:link w:val="5"/>
    <w:uiPriority w:val="9"/>
    <w:rPr>
      <w:rFonts w:ascii="宋体" w:hAnsi="宋体" w:eastAsia="宋体" w:cs="宋体"/>
      <w:b/>
      <w:bCs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774</Words>
  <Characters>959</Characters>
  <Lines>48</Lines>
  <Paragraphs>13</Paragraphs>
  <TotalTime>23</TotalTime>
  <ScaleCrop>false</ScaleCrop>
  <LinksUpToDate>false</LinksUpToDate>
  <CharactersWithSpaces>1013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2026-05-13T13:40:00Z</dcterms:created>
  <dc:creator>Idlecloud</dc:creator>
  <cp:lastModifiedBy>闲云</cp:lastModifiedBy>
  <dcterms:modified xsi:type="dcterms:W3CDTF">2026-05-13T14:04:44Z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eyJoZGlkIjoiMDIyMjM0MzA5MWY5ZTg5NjdiMDc1ZmRkMGI0ODgxZGUiLCJ1c2VySWQiOiIxNTIwMzIxMTM4In0=</vt:lpwstr>
  </property>
  <property fmtid="{D5CDD505-2E9C-101B-9397-08002B2CF9AE}" pid="3" name="KSOProductBuildVer">
    <vt:lpwstr>2052-12.1.0.25865</vt:lpwstr>
  </property>
  <property fmtid="{D5CDD505-2E9C-101B-9397-08002B2CF9AE}" pid="4" name="ICV">
    <vt:lpwstr>56ED9A09D2D04845A7C95A0C16188503_12</vt:lpwstr>
  </property>
</Properties>
</file>