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DA" w:rsidRDefault="004D6057">
      <w:r>
        <w:rPr>
          <w:noProof/>
        </w:rPr>
        <w:drawing>
          <wp:inline distT="0" distB="0" distL="0" distR="0" wp14:anchorId="26FD585E" wp14:editId="3E3E75C9">
            <wp:extent cx="7129220" cy="4381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92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57" w:rsidRDefault="004D6057"/>
    <w:p w:rsidR="004D6057" w:rsidRDefault="004D6057" w:rsidP="004D60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程式名稱</w:t>
      </w:r>
      <w:r>
        <w:rPr>
          <w:rFonts w:hint="eastAsia"/>
        </w:rPr>
        <w:t>: API_Check.exe</w:t>
      </w:r>
    </w:p>
    <w:p w:rsidR="004D6057" w:rsidRDefault="004D6057" w:rsidP="004D60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API Server IP </w:t>
      </w:r>
      <w:r>
        <w:rPr>
          <w:rFonts w:hint="eastAsia"/>
        </w:rPr>
        <w:t>一樣保存在</w:t>
      </w:r>
      <w:r>
        <w:rPr>
          <w:rFonts w:hint="eastAsia"/>
        </w:rPr>
        <w:t xml:space="preserve"> : ServerIP</w:t>
      </w:r>
      <w:r w:rsidRPr="004D6057">
        <w:t>.txt</w:t>
      </w:r>
      <w:r>
        <w:rPr>
          <w:rFonts w:hint="eastAsia"/>
        </w:rPr>
        <w:t xml:space="preserve"> (</w:t>
      </w:r>
      <w:r>
        <w:rPr>
          <w:rFonts w:hint="eastAsia"/>
        </w:rPr>
        <w:t>可動態設定</w:t>
      </w:r>
      <w:r>
        <w:rPr>
          <w:rFonts w:hint="eastAsia"/>
        </w:rPr>
        <w:t>API Server)</w:t>
      </w:r>
    </w:p>
    <w:p w:rsidR="004D6057" w:rsidRDefault="004D6057" w:rsidP="004D60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第二代</w:t>
      </w:r>
      <w:r>
        <w:rPr>
          <w:rFonts w:hint="eastAsia"/>
        </w:rPr>
        <w:t xml:space="preserve">API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API</w:t>
      </w:r>
      <w:r>
        <w:rPr>
          <w:rFonts w:hint="eastAsia"/>
        </w:rPr>
        <w:t>調用要有</w:t>
      </w:r>
      <w:r>
        <w:rPr>
          <w:rFonts w:hint="eastAsia"/>
        </w:rPr>
        <w:t xml:space="preserve">Common Header + </w:t>
      </w:r>
      <w:r>
        <w:rPr>
          <w:rFonts w:hint="eastAsia"/>
        </w:rPr>
        <w:t>認證後取得的</w:t>
      </w:r>
      <w:r>
        <w:rPr>
          <w:rFonts w:hint="eastAsia"/>
        </w:rPr>
        <w:t>Token</w:t>
      </w:r>
    </w:p>
    <w:p w:rsidR="004D6057" w:rsidRDefault="004D6057" w:rsidP="004D6057">
      <w:pPr>
        <w:pStyle w:val="a5"/>
        <w:numPr>
          <w:ilvl w:val="1"/>
          <w:numId w:val="1"/>
        </w:numPr>
        <w:ind w:leftChars="0"/>
      </w:pPr>
      <w:r w:rsidRPr="004D6057">
        <w:rPr>
          <w:rFonts w:hint="eastAsia"/>
        </w:rPr>
        <w:t>除了呼叫</w:t>
      </w:r>
      <w:r w:rsidRPr="004D6057">
        <w:rPr>
          <w:rFonts w:hint="eastAsia"/>
        </w:rPr>
        <w:t xml:space="preserve">POST </w:t>
      </w:r>
      <w:proofErr w:type="spellStart"/>
      <w:r w:rsidRPr="004D6057">
        <w:rPr>
          <w:rFonts w:hint="eastAsia"/>
        </w:rPr>
        <w:t>api</w:t>
      </w:r>
      <w:proofErr w:type="spellEnd"/>
      <w:r w:rsidRPr="004D6057">
        <w:rPr>
          <w:rFonts w:hint="eastAsia"/>
        </w:rPr>
        <w:t>/v1/</w:t>
      </w:r>
      <w:proofErr w:type="spellStart"/>
      <w:r w:rsidRPr="004D6057">
        <w:rPr>
          <w:rFonts w:hint="eastAsia"/>
        </w:rPr>
        <w:t>auth</w:t>
      </w:r>
      <w:proofErr w:type="spellEnd"/>
      <w:r w:rsidRPr="004D6057">
        <w:rPr>
          <w:rFonts w:hint="eastAsia"/>
        </w:rPr>
        <w:t>/token</w:t>
      </w:r>
      <w:r w:rsidRPr="004D6057">
        <w:rPr>
          <w:rFonts w:hint="eastAsia"/>
        </w:rPr>
        <w:t>本身外</w:t>
      </w:r>
      <w:r w:rsidRPr="004D6057">
        <w:rPr>
          <w:rFonts w:hint="eastAsia"/>
        </w:rPr>
        <w:t>,</w:t>
      </w:r>
      <w:r w:rsidRPr="004D6057">
        <w:rPr>
          <w:rFonts w:hint="eastAsia"/>
        </w:rPr>
        <w:t>其他</w:t>
      </w:r>
      <w:r w:rsidRPr="004D6057">
        <w:rPr>
          <w:rFonts w:hint="eastAsia"/>
        </w:rPr>
        <w:t>API</w:t>
      </w:r>
      <w:r w:rsidRPr="004D6057">
        <w:rPr>
          <w:rFonts w:hint="eastAsia"/>
        </w:rPr>
        <w:t>調用除了要帶入</w:t>
      </w:r>
      <w:r w:rsidRPr="004D6057">
        <w:rPr>
          <w:rFonts w:hint="eastAsia"/>
        </w:rPr>
        <w:t>Common Header</w:t>
      </w:r>
      <w:r w:rsidRPr="004D6057">
        <w:rPr>
          <w:rFonts w:hint="eastAsia"/>
        </w:rPr>
        <w:t>外</w:t>
      </w:r>
      <w:r w:rsidRPr="004D6057">
        <w:rPr>
          <w:rFonts w:hint="eastAsia"/>
        </w:rPr>
        <w:t>,</w:t>
      </w:r>
      <w:r w:rsidRPr="004D6057">
        <w:rPr>
          <w:rFonts w:hint="eastAsia"/>
        </w:rPr>
        <w:t>還帶入</w:t>
      </w:r>
      <w:r w:rsidRPr="004D6057">
        <w:rPr>
          <w:rFonts w:hint="eastAsia"/>
        </w:rPr>
        <w:t xml:space="preserve"> </w:t>
      </w:r>
      <w:proofErr w:type="spellStart"/>
      <w:r w:rsidRPr="004D6057">
        <w:rPr>
          <w:rFonts w:hint="eastAsia"/>
        </w:rPr>
        <w:t>Auth</w:t>
      </w:r>
      <w:proofErr w:type="spellEnd"/>
      <w:r w:rsidRPr="004D6057">
        <w:rPr>
          <w:rFonts w:hint="eastAsia"/>
        </w:rPr>
        <w:t xml:space="preserve"> API </w:t>
      </w:r>
      <w:r w:rsidRPr="004D6057">
        <w:rPr>
          <w:rFonts w:hint="eastAsia"/>
        </w:rPr>
        <w:t>返回的</w:t>
      </w:r>
      <w:r w:rsidRPr="004D6057">
        <w:rPr>
          <w:rFonts w:hint="eastAsia"/>
        </w:rPr>
        <w:t xml:space="preserve"> </w:t>
      </w:r>
      <w:proofErr w:type="spellStart"/>
      <w:r w:rsidRPr="004D6057">
        <w:rPr>
          <w:rFonts w:hint="eastAsia"/>
        </w:rPr>
        <w:t>accessToken</w:t>
      </w:r>
      <w:proofErr w:type="spellEnd"/>
      <w:r w:rsidRPr="004D6057">
        <w:rPr>
          <w:rFonts w:hint="eastAsia"/>
        </w:rPr>
        <w:t xml:space="preserve"> , </w:t>
      </w:r>
      <w:proofErr w:type="spellStart"/>
      <w:r w:rsidRPr="004D6057">
        <w:rPr>
          <w:rFonts w:hint="eastAsia"/>
        </w:rPr>
        <w:t>tokenType</w:t>
      </w:r>
      <w:proofErr w:type="spellEnd"/>
      <w:r w:rsidRPr="004D6057">
        <w:rPr>
          <w:rFonts w:hint="eastAsia"/>
        </w:rPr>
        <w:t>,</w:t>
      </w:r>
      <w:r w:rsidRPr="004D6057">
        <w:rPr>
          <w:rFonts w:hint="eastAsia"/>
        </w:rPr>
        <w:t>另外返回的</w:t>
      </w:r>
      <w:r w:rsidRPr="004D6057">
        <w:rPr>
          <w:rFonts w:hint="eastAsia"/>
        </w:rPr>
        <w:t>Refresh Token</w:t>
      </w:r>
      <w:r w:rsidRPr="004D6057">
        <w:rPr>
          <w:rFonts w:hint="eastAsia"/>
        </w:rPr>
        <w:t>須保存下來</w:t>
      </w:r>
      <w:r w:rsidRPr="004D6057">
        <w:rPr>
          <w:rFonts w:hint="eastAsia"/>
        </w:rPr>
        <w:t>,</w:t>
      </w:r>
      <w:r w:rsidRPr="004D6057">
        <w:rPr>
          <w:rFonts w:hint="eastAsia"/>
        </w:rPr>
        <w:t>以防當</w:t>
      </w:r>
      <w:r w:rsidRPr="004D6057">
        <w:rPr>
          <w:rFonts w:hint="eastAsia"/>
        </w:rPr>
        <w:t>token</w:t>
      </w:r>
      <w:r w:rsidRPr="004D6057">
        <w:rPr>
          <w:rFonts w:hint="eastAsia"/>
        </w:rPr>
        <w:t>過期時</w:t>
      </w:r>
      <w:r w:rsidRPr="004D6057">
        <w:rPr>
          <w:rFonts w:hint="eastAsia"/>
        </w:rPr>
        <w:t>,</w:t>
      </w:r>
      <w:r w:rsidRPr="004D6057">
        <w:rPr>
          <w:rFonts w:hint="eastAsia"/>
        </w:rPr>
        <w:t>須藉由帶入</w:t>
      </w:r>
      <w:r w:rsidRPr="004D6057">
        <w:rPr>
          <w:rFonts w:hint="eastAsia"/>
        </w:rPr>
        <w:t>refresh token</w:t>
      </w:r>
      <w:r w:rsidRPr="004D6057">
        <w:rPr>
          <w:rFonts w:hint="eastAsia"/>
        </w:rPr>
        <w:t>並呼叫</w:t>
      </w:r>
      <w:r w:rsidRPr="004D6057">
        <w:rPr>
          <w:rFonts w:hint="eastAsia"/>
        </w:rPr>
        <w:t xml:space="preserve">PUT </w:t>
      </w:r>
      <w:proofErr w:type="spellStart"/>
      <w:r w:rsidRPr="004D6057">
        <w:rPr>
          <w:rFonts w:hint="eastAsia"/>
        </w:rPr>
        <w:t>api</w:t>
      </w:r>
      <w:proofErr w:type="spellEnd"/>
      <w:r w:rsidRPr="004D6057">
        <w:rPr>
          <w:rFonts w:hint="eastAsia"/>
        </w:rPr>
        <w:t>/v1/</w:t>
      </w:r>
      <w:proofErr w:type="spellStart"/>
      <w:r w:rsidRPr="004D6057">
        <w:rPr>
          <w:rFonts w:hint="eastAsia"/>
        </w:rPr>
        <w:t>auth</w:t>
      </w:r>
      <w:proofErr w:type="spellEnd"/>
      <w:r w:rsidRPr="004D6057">
        <w:rPr>
          <w:rFonts w:hint="eastAsia"/>
        </w:rPr>
        <w:t>/token</w:t>
      </w:r>
      <w:r w:rsidRPr="004D6057">
        <w:rPr>
          <w:rFonts w:hint="eastAsia"/>
        </w:rPr>
        <w:t>以取得新的</w:t>
      </w:r>
      <w:r w:rsidRPr="004D6057">
        <w:rPr>
          <w:rFonts w:hint="eastAsia"/>
        </w:rPr>
        <w:t xml:space="preserve">Access </w:t>
      </w:r>
      <w:proofErr w:type="spellStart"/>
      <w:r w:rsidRPr="004D6057">
        <w:rPr>
          <w:rFonts w:hint="eastAsia"/>
        </w:rPr>
        <w:t>token,token</w:t>
      </w:r>
      <w:proofErr w:type="spellEnd"/>
      <w:r w:rsidRPr="004D6057">
        <w:rPr>
          <w:rFonts w:hint="eastAsia"/>
        </w:rPr>
        <w:t xml:space="preserve"> type</w:t>
      </w:r>
      <w:r w:rsidRPr="004D6057">
        <w:rPr>
          <w:rFonts w:hint="eastAsia"/>
        </w:rPr>
        <w:t>與新的</w:t>
      </w:r>
      <w:r w:rsidRPr="004D6057">
        <w:rPr>
          <w:rFonts w:hint="eastAsia"/>
        </w:rPr>
        <w:t>refresh token</w:t>
      </w:r>
    </w:p>
    <w:p w:rsidR="004D6057" w:rsidRDefault="004D6057" w:rsidP="004D605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Common Header </w:t>
      </w:r>
      <w:r>
        <w:rPr>
          <w:rFonts w:hint="eastAsia"/>
        </w:rPr>
        <w:t>說明</w:t>
      </w:r>
    </w:p>
    <w:p w:rsidR="004D6057" w:rsidRDefault="004D6057" w:rsidP="004D6057">
      <w:pPr>
        <w:pStyle w:val="a5"/>
      </w:pPr>
      <w:r>
        <w:rPr>
          <w:noProof/>
        </w:rPr>
        <w:lastRenderedPageBreak/>
        <w:drawing>
          <wp:inline distT="0" distB="0" distL="0" distR="0" wp14:anchorId="54EE174D" wp14:editId="2F761B86">
            <wp:extent cx="5486400" cy="4985385"/>
            <wp:effectExtent l="0" t="0" r="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57" w:rsidRDefault="004D6057" w:rsidP="004D605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API</w:t>
      </w:r>
      <w:r>
        <w:rPr>
          <w:rFonts w:hint="eastAsia"/>
        </w:rPr>
        <w:t>可以帶入過濾條件指令如下</w:t>
      </w:r>
    </w:p>
    <w:p w:rsidR="004D6057" w:rsidRDefault="004D6057" w:rsidP="004D6057">
      <w:pPr>
        <w:pStyle w:val="a5"/>
        <w:ind w:leftChars="0" w:left="992"/>
      </w:pPr>
      <w:r>
        <w:rPr>
          <w:noProof/>
        </w:rPr>
        <w:drawing>
          <wp:inline distT="0" distB="0" distL="0" distR="0" wp14:anchorId="57FE2FFF" wp14:editId="3C76DEED">
            <wp:extent cx="5486400" cy="38023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57" w:rsidRDefault="004D6057" w:rsidP="004D6057">
      <w:pPr>
        <w:pStyle w:val="a5"/>
        <w:ind w:leftChars="0" w:left="992"/>
      </w:pPr>
    </w:p>
    <w:p w:rsidR="00520504" w:rsidRDefault="00520504" w:rsidP="004D6057">
      <w:pPr>
        <w:pStyle w:val="a5"/>
        <w:numPr>
          <w:ilvl w:val="1"/>
          <w:numId w:val="1"/>
        </w:numPr>
        <w:ind w:leftChars="0"/>
        <w:sectPr w:rsidR="00520504" w:rsidSect="004D6057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</w:p>
    <w:p w:rsidR="004D6057" w:rsidRDefault="004D6057" w:rsidP="002654B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以下是硬體商提供的</w:t>
      </w:r>
      <w:r>
        <w:rPr>
          <w:rFonts w:hint="eastAsia"/>
        </w:rPr>
        <w:t>Common Header</w:t>
      </w:r>
      <w:r>
        <w:rPr>
          <w:rFonts w:hint="eastAsia"/>
        </w:rPr>
        <w:t>與調用</w:t>
      </w:r>
      <w:r w:rsidR="002654BD" w:rsidRPr="002654BD">
        <w:t xml:space="preserve">POST </w:t>
      </w:r>
      <w:proofErr w:type="spellStart"/>
      <w:r w:rsidR="002654BD" w:rsidRPr="002654BD">
        <w:t>api</w:t>
      </w:r>
      <w:proofErr w:type="spellEnd"/>
      <w:r w:rsidR="002654BD" w:rsidRPr="002654BD">
        <w:t>/v2/</w:t>
      </w:r>
      <w:proofErr w:type="spellStart"/>
      <w:r w:rsidR="002654BD" w:rsidRPr="002654BD">
        <w:t>auth</w:t>
      </w:r>
      <w:proofErr w:type="spellEnd"/>
      <w:r w:rsidR="002654BD" w:rsidRPr="002654BD">
        <w:t>/token</w:t>
      </w:r>
      <w:r w:rsidR="002654BD">
        <w:rPr>
          <w:rFonts w:hint="eastAsia"/>
        </w:rPr>
        <w:t xml:space="preserve"> </w:t>
      </w:r>
      <w:r w:rsidR="002654BD">
        <w:rPr>
          <w:rFonts w:hint="eastAsia"/>
        </w:rPr>
        <w:t>的</w:t>
      </w:r>
      <w:r w:rsidR="002654BD">
        <w:rPr>
          <w:rFonts w:hint="eastAsia"/>
        </w:rPr>
        <w:t>C#</w:t>
      </w:r>
      <w:r w:rsidR="002654BD">
        <w:rPr>
          <w:rFonts w:hint="eastAsia"/>
        </w:rPr>
        <w:t>範例</w:t>
      </w:r>
    </w:p>
    <w:p w:rsidR="00520504" w:rsidRDefault="00520504" w:rsidP="00520504">
      <w:pPr>
        <w:pStyle w:val="a5"/>
        <w:ind w:leftChars="0" w:left="992"/>
      </w:pPr>
    </w:p>
    <w:p w:rsidR="00AA3E90" w:rsidRPr="00AA3E90" w:rsidRDefault="00520504" w:rsidP="00AA3E90">
      <w:pPr>
        <w:pStyle w:val="HTM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新細明體" w:hAnsi="Times New Roman" w:hint="eastAsia"/>
          <w:color w:val="000000"/>
          <w:sz w:val="20"/>
        </w:rPr>
        <w:tab/>
      </w:r>
      <w:proofErr w:type="gramStart"/>
      <w:r w:rsidR="00AA3E90" w:rsidRPr="00AA3E90">
        <w:rPr>
          <w:rFonts w:ascii="Times New Roman" w:hAnsi="Times New Roman" w:cs="Times New Roman"/>
          <w:color w:val="000000"/>
          <w:sz w:val="20"/>
          <w:szCs w:val="20"/>
        </w:rPr>
        <w:t>public</w:t>
      </w:r>
      <w:proofErr w:type="gramEnd"/>
      <w:r w:rsidR="00AA3E90" w:rsidRPr="00AA3E90">
        <w:rPr>
          <w:rFonts w:ascii="Times New Roman" w:hAnsi="Times New Roman" w:cs="Times New Roman"/>
          <w:color w:val="000000"/>
          <w:sz w:val="20"/>
          <w:szCs w:val="20"/>
        </w:rPr>
        <w:t xml:space="preserve"> class </w:t>
      </w:r>
      <w:proofErr w:type="spellStart"/>
      <w:r w:rsidR="00AA3E90" w:rsidRPr="00AA3E90">
        <w:rPr>
          <w:rFonts w:ascii="Times New Roman" w:hAnsi="Times New Roman" w:cs="Times New Roman"/>
          <w:color w:val="000000"/>
          <w:sz w:val="20"/>
          <w:szCs w:val="20"/>
        </w:rPr>
        <w:t>LoginUser</w:t>
      </w:r>
      <w:proofErr w:type="spellEnd"/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{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public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string account { get; set; }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public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string password { get; set; }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public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byte[] encode(string version,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accessKeyId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signatureMethod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timeStamp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signatureVersion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signatureNonce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{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accessKeySecret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</w:t>
      </w:r>
      <w:r w:rsidR="009834A6">
        <w:rPr>
          <w:rFonts w:hint="eastAsia"/>
          <w:color w:val="000000"/>
          <w:sz w:val="21"/>
          <w:szCs w:val="21"/>
        </w:rPr>
        <w:t>251e2cac71df41c92b68bb469e91565b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";</w:t>
      </w:r>
      <w:r w:rsidR="00D84008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 xml:space="preserve">  //</w:t>
      </w:r>
      <w:r w:rsidR="00D84008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固定此資料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List&lt;String&gt; items = new List&lt;String&gt;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{ version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accessKeyId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signatureMethod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timeStamp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signatureVersion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signatureNonce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};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string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message =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string.Join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("\n", items);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byte[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]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accessKeySecretBytes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Encoding.UTF8.GetBytes(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accessKeySecret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HMACSHA1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hmacsha1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new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HMACSHA1(</w:t>
      </w:r>
      <w:proofErr w:type="spellStart"/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accessKeySecretBytes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byte[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]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messageBytes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Encoding.UTF8.GetBytes(message);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byte[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]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hashmessage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hmacsha1.ComputeHash(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messageBytes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return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hashmessage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</w:p>
    <w:p w:rsid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</w:t>
      </w:r>
    </w:p>
    <w:p w:rsidR="00AA3E90" w:rsidRDefault="00AA3E90">
      <w:pPr>
        <w:widowControl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br w:type="page"/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public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async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Task&lt;string&gt; Demo()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{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LoginUser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loginuser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LoginUser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loginuser.account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"admin";</w:t>
      </w:r>
      <w:r w:rsidR="002975E0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 xml:space="preserve">  // </w:t>
      </w:r>
      <w:r w:rsidR="002975E0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固定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loginuser.password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"123&amp;4567";</w:t>
      </w:r>
      <w:r w:rsidR="002975E0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 xml:space="preserve">  //</w:t>
      </w:r>
      <w:r w:rsidR="002975E0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固定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version = "v1"; 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固定值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AccessKeyId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</w:t>
      </w:r>
      <w:r w:rsidR="009834A6">
        <w:rPr>
          <w:rFonts w:ascii="Roboto" w:hAnsi="Roboto"/>
          <w:color w:val="73879C"/>
          <w:sz w:val="23"/>
          <w:szCs w:val="23"/>
          <w:shd w:val="clear" w:color="auto" w:fill="F7F7F7"/>
        </w:rPr>
        <w:t>1513143926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";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使用客戶的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AccesskeyID</w:t>
      </w:r>
      <w:proofErr w:type="spellEnd"/>
      <w:r w:rsidR="0016436E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16436E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此為</w:t>
      </w:r>
      <w:r w:rsidR="0016436E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IPS</w:t>
      </w:r>
      <w:r w:rsidR="0016436E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的</w:t>
      </w:r>
      <w:proofErr w:type="spellStart"/>
      <w:r w:rsidR="0016436E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AccessKeyID</w:t>
      </w:r>
      <w:proofErr w:type="spellEnd"/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SignatureMethod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"HMAC-SHA1"; 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固定值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Timestamp = "1490259006774"; 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客戶端自行產生</w:t>
      </w:r>
      <w:r w:rsidR="00AF2365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 xml:space="preserve"> (</w:t>
      </w:r>
      <w:r w:rsidR="00AF2365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系統時間轉換值</w:t>
      </w:r>
      <w:r w:rsidR="00AF2365"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)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SignatureVersion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"1.0";  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固定值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SignatureNonce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"3348";   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客戶端自行產生</w:t>
      </w:r>
      <w:bookmarkStart w:id="0" w:name="_GoBack"/>
      <w:bookmarkEnd w:id="0"/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byte[] Signature = encode(version,AccessKeyId,SignatureMethod,Timestamp,SignatureVersion,SignatureNonce);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呼叫產生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Signature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Funcion</w:t>
      </w:r>
      <w:proofErr w:type="spellEnd"/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String s = Convert.ToBase64String(Signature);  //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將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轉換為字串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HttpResponseMessage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response;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HttpClient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client = new </w:t>
      </w:r>
      <w:proofErr w:type="spellStart"/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HttpClient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client.BaseAddress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new Uri(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ConfigurationManager.AppSettings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["BaseAddress2"]);   //BaseAddress2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是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API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網址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"Version", version);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"AccessKeyId",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AccessKeyId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"SignatureMethod",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SignatureMethod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"Timestamp", Timestamp);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"SignatureVersion",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SignatureVersion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"SignatureNonce",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SignatureNonce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client.DefaultRequestHeaders.TryAddWithoutValidation(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"Signature", s);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response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await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client.PostAsJsonAsync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("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api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/v2/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auth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/token",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loginuser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</w:t>
      </w: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result = await </w:t>
      </w:r>
      <w:proofErr w:type="spell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response.Content.ReadAsStringAsync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client.Dispose</w:t>
      </w:r>
      <w:proofErr w:type="spell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AA3E90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return</w:t>
      </w:r>
      <w:proofErr w:type="gramEnd"/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result;</w:t>
      </w:r>
    </w:p>
    <w:p w:rsidR="00520504" w:rsidRPr="00AA3E90" w:rsidRDefault="00AA3E90" w:rsidP="00AA3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sectPr w:rsidR="00520504" w:rsidRPr="00AA3E90" w:rsidSect="0052050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  <w:r w:rsidRPr="00AA3E90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</w:t>
      </w:r>
      <w:r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 xml:space="preserve"> //</w:t>
      </w:r>
      <w:r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返回內容參考</w:t>
      </w:r>
      <w:proofErr w:type="gramStart"/>
      <w:r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  <w:t>下面截圖</w:t>
      </w:r>
      <w:proofErr w:type="gramEnd"/>
    </w:p>
    <w:p w:rsidR="00520504" w:rsidRDefault="00AA3E90" w:rsidP="00520504">
      <w:pPr>
        <w:pStyle w:val="a5"/>
        <w:ind w:leftChars="0" w:left="992"/>
      </w:pPr>
      <w:r>
        <w:rPr>
          <w:noProof/>
        </w:rPr>
        <w:lastRenderedPageBreak/>
        <w:drawing>
          <wp:inline distT="0" distB="0" distL="0" distR="0">
            <wp:extent cx="5020376" cy="3810532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90" w:rsidRDefault="00AA3E90" w:rsidP="00520504">
      <w:pPr>
        <w:pStyle w:val="a5"/>
        <w:ind w:leftChars="0" w:left="992"/>
      </w:pPr>
    </w:p>
    <w:p w:rsidR="00AA3E90" w:rsidRDefault="00AA3E90" w:rsidP="00520504">
      <w:pPr>
        <w:pStyle w:val="a5"/>
        <w:ind w:leftChars="0" w:left="992"/>
      </w:pPr>
    </w:p>
    <w:p w:rsidR="002654BD" w:rsidRDefault="002654BD">
      <w:pPr>
        <w:widowControl/>
      </w:pPr>
    </w:p>
    <w:p w:rsidR="00D84008" w:rsidRDefault="00D84008" w:rsidP="004D605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除了</w:t>
      </w:r>
      <w:r w:rsidRPr="002654BD">
        <w:t xml:space="preserve">POST </w:t>
      </w:r>
      <w:proofErr w:type="spellStart"/>
      <w:r w:rsidRPr="002654BD">
        <w:t>api</w:t>
      </w:r>
      <w:proofErr w:type="spellEnd"/>
      <w:r w:rsidRPr="002654BD">
        <w:t>/v2/</w:t>
      </w:r>
      <w:proofErr w:type="spellStart"/>
      <w:r w:rsidRPr="002654BD">
        <w:t>auth</w:t>
      </w:r>
      <w:proofErr w:type="spellEnd"/>
      <w:r w:rsidRPr="002654BD">
        <w:t>/token</w:t>
      </w:r>
      <w:r>
        <w:rPr>
          <w:rFonts w:hint="eastAsia"/>
        </w:rPr>
        <w:t>外其他</w:t>
      </w:r>
      <w:r>
        <w:rPr>
          <w:rFonts w:hint="eastAsia"/>
        </w:rPr>
        <w:t xml:space="preserve">API </w:t>
      </w:r>
      <w:r>
        <w:rPr>
          <w:rFonts w:hint="eastAsia"/>
        </w:rPr>
        <w:t>調用都是</w:t>
      </w:r>
      <w:r>
        <w:rPr>
          <w:rFonts w:hint="eastAsia"/>
        </w:rPr>
        <w:t>Common Header</w:t>
      </w:r>
      <w:r>
        <w:rPr>
          <w:rFonts w:hint="eastAsia"/>
        </w:rPr>
        <w:t>加上</w:t>
      </w:r>
      <w:r>
        <w:rPr>
          <w:rFonts w:hint="eastAsia"/>
        </w:rPr>
        <w:t>access Token</w:t>
      </w:r>
    </w:p>
    <w:p w:rsidR="00D84008" w:rsidRDefault="00D84008" w:rsidP="00D84008">
      <w:pPr>
        <w:pStyle w:val="a6"/>
        <w:spacing w:before="51"/>
        <w:ind w:left="602"/>
        <w:rPr>
          <w:rFonts w:eastAsiaTheme="minorEastAsia" w:hint="eastAsia"/>
          <w:lang w:eastAsia="zh-TW"/>
        </w:rPr>
      </w:pPr>
    </w:p>
    <w:p w:rsidR="00D84008" w:rsidRDefault="00D84008" w:rsidP="00D84008">
      <w:pPr>
        <w:pStyle w:val="a6"/>
        <w:spacing w:before="51"/>
        <w:ind w:left="602"/>
      </w:pPr>
      <w:r>
        <w:t>Header:</w:t>
      </w:r>
    </w:p>
    <w:p w:rsidR="00D84008" w:rsidRDefault="00D84008" w:rsidP="00D84008">
      <w:pPr>
        <w:pStyle w:val="a6"/>
        <w:spacing w:before="7"/>
        <w:rPr>
          <w:sz w:val="14"/>
        </w:rPr>
      </w:pPr>
    </w:p>
    <w:tbl>
      <w:tblPr>
        <w:tblStyle w:val="TableNormal"/>
        <w:tblW w:w="0" w:type="auto"/>
        <w:tblInd w:w="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994"/>
        <w:gridCol w:w="567"/>
        <w:gridCol w:w="709"/>
        <w:gridCol w:w="3687"/>
      </w:tblGrid>
      <w:tr w:rsidR="00D84008" w:rsidTr="008D528E">
        <w:trPr>
          <w:trHeight w:val="232"/>
        </w:trPr>
        <w:tc>
          <w:tcPr>
            <w:tcW w:w="1810" w:type="dxa"/>
            <w:tcBorders>
              <w:bottom w:val="double" w:sz="1" w:space="0" w:color="000000"/>
            </w:tcBorders>
            <w:shd w:val="clear" w:color="auto" w:fill="BFBFBF"/>
          </w:tcPr>
          <w:p w:rsidR="00D84008" w:rsidRDefault="00D84008" w:rsidP="008D528E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994" w:type="dxa"/>
            <w:tcBorders>
              <w:bottom w:val="double" w:sz="1" w:space="0" w:color="000000"/>
            </w:tcBorders>
            <w:shd w:val="clear" w:color="auto" w:fill="BFBFBF"/>
          </w:tcPr>
          <w:p w:rsidR="00D84008" w:rsidRDefault="00D84008" w:rsidP="008D528E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567" w:type="dxa"/>
            <w:tcBorders>
              <w:bottom w:val="double" w:sz="1" w:space="0" w:color="000000"/>
            </w:tcBorders>
            <w:shd w:val="clear" w:color="auto" w:fill="BFBFBF"/>
          </w:tcPr>
          <w:p w:rsidR="00D84008" w:rsidRDefault="00D84008" w:rsidP="008D528E">
            <w:pPr>
              <w:pStyle w:val="TableParagraph"/>
              <w:spacing w:line="212" w:lineRule="exact"/>
              <w:ind w:left="86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09" w:type="dxa"/>
            <w:tcBorders>
              <w:bottom w:val="double" w:sz="1" w:space="0" w:color="000000"/>
            </w:tcBorders>
            <w:shd w:val="clear" w:color="auto" w:fill="BFBFBF"/>
          </w:tcPr>
          <w:p w:rsidR="00D84008" w:rsidRDefault="00D84008" w:rsidP="008D528E">
            <w:pPr>
              <w:pStyle w:val="TableParagraph"/>
              <w:spacing w:line="212" w:lineRule="exact"/>
              <w:ind w:left="114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Must</w:t>
            </w:r>
          </w:p>
        </w:tc>
        <w:tc>
          <w:tcPr>
            <w:tcW w:w="3687" w:type="dxa"/>
            <w:tcBorders>
              <w:bottom w:val="double" w:sz="1" w:space="0" w:color="000000"/>
            </w:tcBorders>
            <w:shd w:val="clear" w:color="auto" w:fill="BFBFBF"/>
          </w:tcPr>
          <w:p w:rsidR="00D84008" w:rsidRDefault="00D84008" w:rsidP="008D528E">
            <w:pPr>
              <w:pStyle w:val="TableParagraph"/>
              <w:spacing w:line="212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84008" w:rsidTr="008D528E">
        <w:trPr>
          <w:trHeight w:val="256"/>
        </w:trPr>
        <w:tc>
          <w:tcPr>
            <w:tcW w:w="1810" w:type="dxa"/>
            <w:tcBorders>
              <w:top w:val="double" w:sz="1" w:space="0" w:color="000000"/>
            </w:tcBorders>
          </w:tcPr>
          <w:p w:rsidR="00D84008" w:rsidRDefault="00D84008" w:rsidP="008D528E">
            <w:pPr>
              <w:pStyle w:val="TableParagraph"/>
              <w:spacing w:before="10" w:line="225" w:lineRule="exact"/>
              <w:rPr>
                <w:sz w:val="20"/>
              </w:rPr>
            </w:pPr>
            <w:r>
              <w:rPr>
                <w:sz w:val="20"/>
              </w:rPr>
              <w:t>Authorization</w:t>
            </w:r>
          </w:p>
        </w:tc>
        <w:tc>
          <w:tcPr>
            <w:tcW w:w="994" w:type="dxa"/>
            <w:tcBorders>
              <w:top w:val="double" w:sz="1" w:space="0" w:color="000000"/>
            </w:tcBorders>
          </w:tcPr>
          <w:p w:rsidR="00D84008" w:rsidRDefault="00D84008" w:rsidP="008D528E">
            <w:pPr>
              <w:pStyle w:val="TableParagraph"/>
              <w:spacing w:before="10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67" w:type="dxa"/>
            <w:tcBorders>
              <w:top w:val="double" w:sz="1" w:space="0" w:color="000000"/>
            </w:tcBorders>
          </w:tcPr>
          <w:p w:rsidR="00D84008" w:rsidRDefault="00D84008" w:rsidP="008D528E">
            <w:pPr>
              <w:pStyle w:val="TableParagraph"/>
              <w:spacing w:before="10" w:line="22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  <w:tcBorders>
              <w:top w:val="double" w:sz="1" w:space="0" w:color="000000"/>
            </w:tcBorders>
          </w:tcPr>
          <w:p w:rsidR="00D84008" w:rsidRDefault="00D84008" w:rsidP="008D528E">
            <w:pPr>
              <w:pStyle w:val="TableParagraph"/>
              <w:spacing w:before="10" w:line="225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3687" w:type="dxa"/>
            <w:tcBorders>
              <w:top w:val="double" w:sz="1" w:space="0" w:color="000000"/>
            </w:tcBorders>
          </w:tcPr>
          <w:p w:rsidR="00D84008" w:rsidRDefault="00D84008" w:rsidP="008D528E">
            <w:pPr>
              <w:pStyle w:val="TableParagraph"/>
              <w:spacing w:before="10" w:line="225" w:lineRule="exact"/>
              <w:rPr>
                <w:sz w:val="20"/>
              </w:rPr>
            </w:pPr>
            <w:r>
              <w:rPr>
                <w:sz w:val="20"/>
              </w:rPr>
              <w:t>Authorization header w/ access token</w:t>
            </w:r>
          </w:p>
        </w:tc>
      </w:tr>
      <w:tr w:rsidR="00D84008" w:rsidTr="008D528E">
        <w:trPr>
          <w:trHeight w:val="244"/>
        </w:trPr>
        <w:tc>
          <w:tcPr>
            <w:tcW w:w="1810" w:type="dxa"/>
          </w:tcPr>
          <w:p w:rsidR="00D84008" w:rsidRDefault="00D84008" w:rsidP="008D52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Accept-Language</w:t>
            </w:r>
          </w:p>
        </w:tc>
        <w:tc>
          <w:tcPr>
            <w:tcW w:w="994" w:type="dxa"/>
          </w:tcPr>
          <w:p w:rsidR="00D84008" w:rsidRDefault="00D84008" w:rsidP="008D528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67" w:type="dxa"/>
          </w:tcPr>
          <w:p w:rsidR="00D84008" w:rsidRDefault="00D84008" w:rsidP="008D528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:rsidR="00D84008" w:rsidRDefault="00D84008" w:rsidP="008D528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3687" w:type="dxa"/>
          </w:tcPr>
          <w:p w:rsidR="00D84008" w:rsidRDefault="00D84008" w:rsidP="008D52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Accepted language list</w:t>
            </w:r>
          </w:p>
        </w:tc>
      </w:tr>
      <w:tr w:rsidR="00D84008" w:rsidTr="008D528E">
        <w:trPr>
          <w:trHeight w:val="244"/>
        </w:trPr>
        <w:tc>
          <w:tcPr>
            <w:tcW w:w="1810" w:type="dxa"/>
          </w:tcPr>
          <w:p w:rsidR="00D84008" w:rsidRDefault="00D84008" w:rsidP="008D52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X-Request-ID</w:t>
            </w:r>
          </w:p>
        </w:tc>
        <w:tc>
          <w:tcPr>
            <w:tcW w:w="994" w:type="dxa"/>
          </w:tcPr>
          <w:p w:rsidR="00D84008" w:rsidRDefault="00D84008" w:rsidP="008D528E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guid</w:t>
            </w:r>
            <w:proofErr w:type="spellEnd"/>
          </w:p>
        </w:tc>
        <w:tc>
          <w:tcPr>
            <w:tcW w:w="567" w:type="dxa"/>
          </w:tcPr>
          <w:p w:rsidR="00D84008" w:rsidRDefault="00D84008" w:rsidP="008D528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:rsidR="00D84008" w:rsidRDefault="00D84008" w:rsidP="008D528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3687" w:type="dxa"/>
          </w:tcPr>
          <w:p w:rsidR="00D84008" w:rsidRDefault="00D84008" w:rsidP="008D52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ID to identify the request</w:t>
            </w:r>
          </w:p>
        </w:tc>
      </w:tr>
    </w:tbl>
    <w:p w:rsidR="00D84008" w:rsidRDefault="00D84008" w:rsidP="00D84008">
      <w:pPr>
        <w:pStyle w:val="a6"/>
        <w:spacing w:before="213"/>
        <w:ind w:left="602"/>
      </w:pPr>
      <w:r>
        <w:t>Refer to “Client Signature Header” defined by common object for other headers</w:t>
      </w:r>
    </w:p>
    <w:p w:rsidR="00D84008" w:rsidRPr="00D84008" w:rsidRDefault="00D84008" w:rsidP="00D84008">
      <w:pPr>
        <w:pStyle w:val="a5"/>
        <w:ind w:leftChars="0" w:left="992"/>
        <w:rPr>
          <w:rFonts w:hint="eastAsia"/>
        </w:rPr>
      </w:pPr>
    </w:p>
    <w:p w:rsidR="004D6057" w:rsidRDefault="002654BD" w:rsidP="004D605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緊急呼叫</w:t>
      </w:r>
      <w:r>
        <w:rPr>
          <w:rFonts w:hint="eastAsia"/>
        </w:rPr>
        <w:t xml:space="preserve">button </w:t>
      </w:r>
    </w:p>
    <w:p w:rsidR="002654BD" w:rsidRDefault="002654BD" w:rsidP="002654BD">
      <w:pPr>
        <w:pStyle w:val="a5"/>
        <w:ind w:leftChars="0" w:left="992"/>
        <w:rPr>
          <w:rFonts w:hint="eastAsia"/>
        </w:rPr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Pr="002654BD">
        <w:t xml:space="preserve">GET </w:t>
      </w:r>
      <w:proofErr w:type="spellStart"/>
      <w:r w:rsidRPr="002654BD">
        <w:t>api</w:t>
      </w:r>
      <w:proofErr w:type="spellEnd"/>
      <w:r w:rsidRPr="002654BD">
        <w:t>/v2/tasks</w:t>
      </w:r>
      <w:r>
        <w:rPr>
          <w:rFonts w:hint="eastAsia"/>
        </w:rPr>
        <w:t xml:space="preserve"> 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Request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Example: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GET </w:t>
      </w:r>
      <w:proofErr w:type="spellStart"/>
      <w:r w:rsidRPr="002654BD">
        <w:rPr>
          <w:sz w:val="20"/>
          <w:szCs w:val="20"/>
        </w:rPr>
        <w:t>api</w:t>
      </w:r>
      <w:proofErr w:type="spellEnd"/>
      <w:r w:rsidRPr="002654BD">
        <w:rPr>
          <w:sz w:val="20"/>
          <w:szCs w:val="20"/>
        </w:rPr>
        <w:t>/v2/</w:t>
      </w:r>
      <w:proofErr w:type="spellStart"/>
      <w:r w:rsidRPr="002654BD">
        <w:rPr>
          <w:sz w:val="20"/>
          <w:szCs w:val="20"/>
        </w:rPr>
        <w:t>tasks</w:t>
      </w:r>
      <w:proofErr w:type="gramStart"/>
      <w:r w:rsidRPr="002654BD">
        <w:rPr>
          <w:sz w:val="20"/>
          <w:szCs w:val="20"/>
        </w:rPr>
        <w:t>?search</w:t>
      </w:r>
      <w:proofErr w:type="spellEnd"/>
      <w:proofErr w:type="gramEnd"/>
      <w:r w:rsidRPr="002654BD">
        <w:rPr>
          <w:sz w:val="20"/>
          <w:szCs w:val="20"/>
        </w:rPr>
        <w:t xml:space="preserve">=id </w:t>
      </w:r>
      <w:proofErr w:type="spellStart"/>
      <w:r w:rsidRPr="002654BD">
        <w:rPr>
          <w:sz w:val="20"/>
          <w:szCs w:val="20"/>
        </w:rPr>
        <w:t>eq</w:t>
      </w:r>
      <w:proofErr w:type="spellEnd"/>
      <w:r w:rsidRPr="002654BD">
        <w:rPr>
          <w:sz w:val="20"/>
          <w:szCs w:val="20"/>
        </w:rPr>
        <w:t xml:space="preserve"> 1&amp;inlinecount=true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Authorization: Bearer YotnFZFEjr1zCsicMWpAA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Accept-Language: </w:t>
      </w:r>
      <w:proofErr w:type="spellStart"/>
      <w:r w:rsidRPr="002654BD">
        <w:rPr>
          <w:sz w:val="20"/>
          <w:szCs w:val="20"/>
        </w:rPr>
        <w:t>zh-CN</w:t>
      </w:r>
      <w:proofErr w:type="gramStart"/>
      <w:r w:rsidRPr="002654BD">
        <w:rPr>
          <w:sz w:val="20"/>
          <w:szCs w:val="20"/>
        </w:rPr>
        <w:t>,en</w:t>
      </w:r>
      <w:proofErr w:type="spellEnd"/>
      <w:proofErr w:type="gramEnd"/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X-Request-ID: f058ebd6-02f7-4d3f-942e-904344e8cde5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&lt;&lt; … ignore client signature headers: refer to example of 1st API &gt;&gt;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Response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Example: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HTTP/1.1 200 OK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Content-Type: application/</w:t>
      </w:r>
      <w:proofErr w:type="spellStart"/>
      <w:r w:rsidRPr="002654BD">
        <w:rPr>
          <w:sz w:val="20"/>
          <w:szCs w:val="20"/>
        </w:rPr>
        <w:t>json</w:t>
      </w:r>
      <w:proofErr w:type="spellEnd"/>
      <w:r w:rsidRPr="002654BD">
        <w:rPr>
          <w:sz w:val="20"/>
          <w:szCs w:val="20"/>
        </w:rPr>
        <w:t>; charset=utf-8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lastRenderedPageBreak/>
        <w:t>X-Request-ID: f058ebd6-02f7-4d3f-942e-904344e8cde5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{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count</w:t>
      </w:r>
      <w:proofErr w:type="gramEnd"/>
      <w:r w:rsidRPr="002654BD">
        <w:rPr>
          <w:sz w:val="20"/>
          <w:szCs w:val="20"/>
        </w:rPr>
        <w:t>": 1,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results</w:t>
      </w:r>
      <w:proofErr w:type="gramEnd"/>
      <w:r w:rsidRPr="002654BD">
        <w:rPr>
          <w:sz w:val="20"/>
          <w:szCs w:val="20"/>
        </w:rPr>
        <w:t>": [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{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"</w:t>
      </w:r>
      <w:proofErr w:type="gramStart"/>
      <w:r w:rsidRPr="002654BD">
        <w:rPr>
          <w:sz w:val="20"/>
          <w:szCs w:val="20"/>
        </w:rPr>
        <w:t>id</w:t>
      </w:r>
      <w:proofErr w:type="gramEnd"/>
      <w:r w:rsidRPr="002654BD">
        <w:rPr>
          <w:sz w:val="20"/>
          <w:szCs w:val="20"/>
        </w:rPr>
        <w:t>": 1,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"</w:t>
      </w:r>
      <w:proofErr w:type="gramStart"/>
      <w:r w:rsidRPr="002654BD">
        <w:rPr>
          <w:sz w:val="20"/>
          <w:szCs w:val="20"/>
        </w:rPr>
        <w:t>active</w:t>
      </w:r>
      <w:proofErr w:type="gramEnd"/>
      <w:r w:rsidRPr="002654BD">
        <w:rPr>
          <w:sz w:val="20"/>
          <w:szCs w:val="20"/>
        </w:rPr>
        <w:t>": true,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"</w:t>
      </w:r>
      <w:proofErr w:type="gramStart"/>
      <w:r w:rsidRPr="002654BD">
        <w:rPr>
          <w:sz w:val="20"/>
          <w:szCs w:val="20"/>
        </w:rPr>
        <w:t>action</w:t>
      </w:r>
      <w:proofErr w:type="gramEnd"/>
      <w:r w:rsidRPr="002654BD">
        <w:rPr>
          <w:sz w:val="20"/>
          <w:szCs w:val="20"/>
        </w:rPr>
        <w:t>": 30,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spellStart"/>
      <w:proofErr w:type="gramStart"/>
      <w:r w:rsidRPr="002654BD">
        <w:rPr>
          <w:sz w:val="20"/>
          <w:szCs w:val="20"/>
        </w:rPr>
        <w:t>eventTemplate</w:t>
      </w:r>
      <w:proofErr w:type="spellEnd"/>
      <w:proofErr w:type="gramEnd"/>
      <w:r w:rsidRPr="002654BD">
        <w:rPr>
          <w:sz w:val="20"/>
          <w:szCs w:val="20"/>
        </w:rPr>
        <w:t>": "</w:t>
      </w:r>
      <w:proofErr w:type="spellStart"/>
      <w:r w:rsidRPr="002654BD">
        <w:rPr>
          <w:sz w:val="20"/>
          <w:szCs w:val="20"/>
        </w:rPr>
        <w:t>LowBattery</w:t>
      </w:r>
      <w:proofErr w:type="spellEnd"/>
      <w:r w:rsidRPr="002654BD">
        <w:rPr>
          <w:sz w:val="20"/>
          <w:szCs w:val="20"/>
        </w:rPr>
        <w:t>",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spellStart"/>
      <w:proofErr w:type="gramStart"/>
      <w:r w:rsidRPr="002654BD">
        <w:rPr>
          <w:sz w:val="20"/>
          <w:szCs w:val="20"/>
        </w:rPr>
        <w:t>eventPlane</w:t>
      </w:r>
      <w:proofErr w:type="spellEnd"/>
      <w:proofErr w:type="gramEnd"/>
      <w:r w:rsidRPr="002654BD">
        <w:rPr>
          <w:sz w:val="20"/>
          <w:szCs w:val="20"/>
        </w:rPr>
        <w:t>": {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ab/>
      </w: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id</w:t>
      </w:r>
      <w:proofErr w:type="gramEnd"/>
      <w:r w:rsidRPr="002654BD">
        <w:rPr>
          <w:sz w:val="20"/>
          <w:szCs w:val="20"/>
        </w:rPr>
        <w:t>": 21,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ab/>
      </w: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code</w:t>
      </w:r>
      <w:proofErr w:type="gramEnd"/>
      <w:r w:rsidRPr="002654BD">
        <w:rPr>
          <w:sz w:val="20"/>
          <w:szCs w:val="20"/>
        </w:rPr>
        <w:t>": "F01",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ab/>
      </w: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name</w:t>
      </w:r>
      <w:proofErr w:type="gramEnd"/>
      <w:r w:rsidRPr="002654BD">
        <w:rPr>
          <w:sz w:val="20"/>
          <w:szCs w:val="20"/>
        </w:rPr>
        <w:t>": "Floor01",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ab/>
      </w: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type</w:t>
      </w:r>
      <w:proofErr w:type="gramEnd"/>
      <w:r w:rsidRPr="002654BD">
        <w:rPr>
          <w:sz w:val="20"/>
          <w:szCs w:val="20"/>
        </w:rPr>
        <w:t>": "Floor",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parents</w:t>
      </w:r>
      <w:proofErr w:type="gramEnd"/>
      <w:r w:rsidRPr="002654BD">
        <w:rPr>
          <w:sz w:val="20"/>
          <w:szCs w:val="20"/>
        </w:rPr>
        <w:t>": {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ab/>
      </w:r>
      <w:r w:rsidRPr="002654BD">
        <w:rPr>
          <w:sz w:val="20"/>
          <w:szCs w:val="20"/>
        </w:rPr>
        <w:t xml:space="preserve"> "</w:t>
      </w:r>
      <w:proofErr w:type="gramStart"/>
      <w:r w:rsidRPr="002654BD">
        <w:rPr>
          <w:sz w:val="20"/>
          <w:szCs w:val="20"/>
        </w:rPr>
        <w:t>factory</w:t>
      </w:r>
      <w:proofErr w:type="gramEnd"/>
      <w:r w:rsidRPr="002654BD">
        <w:rPr>
          <w:sz w:val="20"/>
          <w:szCs w:val="20"/>
        </w:rPr>
        <w:t>": { "id": 1, "code": "F01", "name": "Factory01" },</w:t>
      </w:r>
    </w:p>
    <w:p w:rsidR="002654BD" w:rsidRPr="002654BD" w:rsidRDefault="002654BD" w:rsidP="002654BD">
      <w:pPr>
        <w:pStyle w:val="a5"/>
        <w:ind w:leftChars="600" w:left="1440" w:firstLine="480"/>
        <w:rPr>
          <w:sz w:val="20"/>
          <w:szCs w:val="20"/>
        </w:rPr>
      </w:pPr>
      <w:r w:rsidRPr="002654BD">
        <w:rPr>
          <w:sz w:val="20"/>
          <w:szCs w:val="20"/>
        </w:rPr>
        <w:t>} },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spellStart"/>
      <w:proofErr w:type="gramStart"/>
      <w:r w:rsidRPr="002654BD">
        <w:rPr>
          <w:sz w:val="20"/>
          <w:szCs w:val="20"/>
        </w:rPr>
        <w:t>sponsorObjects</w:t>
      </w:r>
      <w:proofErr w:type="spellEnd"/>
      <w:proofErr w:type="gramEnd"/>
      <w:r w:rsidRPr="002654BD">
        <w:rPr>
          <w:sz w:val="20"/>
          <w:szCs w:val="20"/>
        </w:rPr>
        <w:t>": [ {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id</w:t>
      </w:r>
      <w:proofErr w:type="gramEnd"/>
      <w:r w:rsidRPr="002654BD">
        <w:rPr>
          <w:sz w:val="20"/>
          <w:szCs w:val="20"/>
        </w:rPr>
        <w:t>": 1,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code</w:t>
      </w:r>
      <w:proofErr w:type="gramEnd"/>
      <w:r w:rsidRPr="002654BD">
        <w:rPr>
          <w:sz w:val="20"/>
          <w:szCs w:val="20"/>
        </w:rPr>
        <w:t>": "O01",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name</w:t>
      </w:r>
      <w:proofErr w:type="gramEnd"/>
      <w:r w:rsidRPr="002654BD">
        <w:rPr>
          <w:sz w:val="20"/>
          <w:szCs w:val="20"/>
        </w:rPr>
        <w:t>": "Object01",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type</w:t>
      </w:r>
      <w:proofErr w:type="gramEnd"/>
      <w:r w:rsidRPr="002654BD">
        <w:rPr>
          <w:sz w:val="20"/>
          <w:szCs w:val="20"/>
        </w:rPr>
        <w:t>": { "id": 1, "code": "OT01", "name": "ObjectType01" },</w:t>
      </w:r>
    </w:p>
    <w:p w:rsidR="002654BD" w:rsidRPr="002654BD" w:rsidRDefault="002654BD" w:rsidP="002654BD">
      <w:pPr>
        <w:pStyle w:val="a5"/>
        <w:ind w:leftChars="400" w:left="960" w:firstLine="480"/>
        <w:rPr>
          <w:sz w:val="20"/>
          <w:szCs w:val="20"/>
        </w:rPr>
      </w:pPr>
      <w:r w:rsidRPr="002654BD">
        <w:rPr>
          <w:sz w:val="20"/>
          <w:szCs w:val="20"/>
        </w:rPr>
        <w:t>}],</w:t>
      </w:r>
    </w:p>
    <w:p w:rsidR="002654BD" w:rsidRPr="002654BD" w:rsidRDefault="002654BD" w:rsidP="002654BD">
      <w:pPr>
        <w:pStyle w:val="a5"/>
        <w:ind w:firstLine="480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description</w:t>
      </w:r>
      <w:proofErr w:type="gramEnd"/>
      <w:r w:rsidRPr="002654BD">
        <w:rPr>
          <w:sz w:val="20"/>
          <w:szCs w:val="20"/>
        </w:rPr>
        <w:t>": "Description01",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spellStart"/>
      <w:proofErr w:type="gramStart"/>
      <w:r w:rsidRPr="002654BD">
        <w:rPr>
          <w:sz w:val="20"/>
          <w:szCs w:val="20"/>
        </w:rPr>
        <w:t>startsAt</w:t>
      </w:r>
      <w:proofErr w:type="spellEnd"/>
      <w:proofErr w:type="gramEnd"/>
      <w:r w:rsidRPr="002654BD">
        <w:rPr>
          <w:sz w:val="20"/>
          <w:szCs w:val="20"/>
        </w:rPr>
        <w:t>": "2017-01-01 06:00:00",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spellStart"/>
      <w:proofErr w:type="gramStart"/>
      <w:r w:rsidRPr="002654BD">
        <w:rPr>
          <w:sz w:val="20"/>
          <w:szCs w:val="20"/>
        </w:rPr>
        <w:t>finishedAt</w:t>
      </w:r>
      <w:proofErr w:type="spellEnd"/>
      <w:proofErr w:type="gramEnd"/>
      <w:r w:rsidRPr="002654BD">
        <w:rPr>
          <w:sz w:val="20"/>
          <w:szCs w:val="20"/>
        </w:rPr>
        <w:t>": "2017-01-01 07:00:00",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spellStart"/>
      <w:proofErr w:type="gramStart"/>
      <w:r w:rsidRPr="002654BD">
        <w:rPr>
          <w:sz w:val="20"/>
          <w:szCs w:val="20"/>
        </w:rPr>
        <w:t>modifiesAt</w:t>
      </w:r>
      <w:proofErr w:type="spellEnd"/>
      <w:proofErr w:type="gramEnd"/>
      <w:r w:rsidRPr="002654BD">
        <w:rPr>
          <w:sz w:val="20"/>
          <w:szCs w:val="20"/>
        </w:rPr>
        <w:t>": "2017-01-01 08:00:00"</w:t>
      </w:r>
    </w:p>
    <w:p w:rsid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]}</w:t>
      </w:r>
    </w:p>
    <w:p w:rsidR="002654BD" w:rsidRDefault="002654BD" w:rsidP="002654BD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sz w:val="20"/>
          <w:szCs w:val="20"/>
        </w:rPr>
        <w:br w:type="page"/>
      </w:r>
      <w:r>
        <w:rPr>
          <w:rFonts w:hint="eastAsia"/>
        </w:rPr>
        <w:lastRenderedPageBreak/>
        <w:t>Tag</w:t>
      </w:r>
      <w:r>
        <w:rPr>
          <w:rFonts w:hint="eastAsia"/>
        </w:rPr>
        <w:t>定位</w:t>
      </w:r>
    </w:p>
    <w:p w:rsidR="002654BD" w:rsidRDefault="002654BD" w:rsidP="002654BD">
      <w:pPr>
        <w:widowControl/>
        <w:ind w:left="960"/>
        <w:rPr>
          <w:rFonts w:hint="eastAsia"/>
          <w:szCs w:val="24"/>
        </w:rPr>
      </w:pPr>
      <w:proofErr w:type="gramStart"/>
      <w:r w:rsidRPr="002654BD">
        <w:rPr>
          <w:rFonts w:hint="eastAsia"/>
          <w:szCs w:val="24"/>
        </w:rPr>
        <w:t>API :</w:t>
      </w:r>
      <w:proofErr w:type="gramEnd"/>
      <w:r w:rsidRPr="002654BD">
        <w:rPr>
          <w:rFonts w:hint="eastAsia"/>
          <w:szCs w:val="24"/>
        </w:rPr>
        <w:t xml:space="preserve"> </w:t>
      </w:r>
      <w:r w:rsidRPr="002654BD">
        <w:rPr>
          <w:szCs w:val="24"/>
        </w:rPr>
        <w:t xml:space="preserve">GET </w:t>
      </w:r>
      <w:proofErr w:type="spellStart"/>
      <w:r w:rsidRPr="002654BD">
        <w:rPr>
          <w:szCs w:val="24"/>
        </w:rPr>
        <w:t>api</w:t>
      </w:r>
      <w:proofErr w:type="spellEnd"/>
      <w:r w:rsidRPr="002654BD">
        <w:rPr>
          <w:szCs w:val="24"/>
        </w:rPr>
        <w:t>/v2/objects/position</w:t>
      </w:r>
    </w:p>
    <w:p w:rsidR="002654BD" w:rsidRPr="002654BD" w:rsidRDefault="002654BD" w:rsidP="002654BD">
      <w:pPr>
        <w:widowControl/>
        <w:ind w:left="960"/>
        <w:rPr>
          <w:szCs w:val="24"/>
        </w:rPr>
      </w:pP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Request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Example: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GET </w:t>
      </w:r>
      <w:proofErr w:type="spellStart"/>
      <w:r w:rsidRPr="002654BD">
        <w:rPr>
          <w:sz w:val="20"/>
          <w:szCs w:val="20"/>
        </w:rPr>
        <w:t>api</w:t>
      </w:r>
      <w:proofErr w:type="spellEnd"/>
      <w:r w:rsidRPr="002654BD">
        <w:rPr>
          <w:sz w:val="20"/>
          <w:szCs w:val="20"/>
        </w:rPr>
        <w:t>/v2/objects/</w:t>
      </w:r>
      <w:proofErr w:type="spellStart"/>
      <w:r w:rsidRPr="002654BD">
        <w:rPr>
          <w:sz w:val="20"/>
          <w:szCs w:val="20"/>
        </w:rPr>
        <w:t>position</w:t>
      </w:r>
      <w:proofErr w:type="gramStart"/>
      <w:r w:rsidRPr="002654BD">
        <w:rPr>
          <w:sz w:val="20"/>
          <w:szCs w:val="20"/>
        </w:rPr>
        <w:t>?search</w:t>
      </w:r>
      <w:proofErr w:type="spellEnd"/>
      <w:proofErr w:type="gramEnd"/>
      <w:r w:rsidRPr="002654BD">
        <w:rPr>
          <w:sz w:val="20"/>
          <w:szCs w:val="20"/>
        </w:rPr>
        <w:t xml:space="preserve">=id </w:t>
      </w:r>
      <w:proofErr w:type="spellStart"/>
      <w:r w:rsidRPr="002654BD">
        <w:rPr>
          <w:sz w:val="20"/>
          <w:szCs w:val="20"/>
        </w:rPr>
        <w:t>eq</w:t>
      </w:r>
      <w:proofErr w:type="spellEnd"/>
      <w:r w:rsidRPr="002654BD">
        <w:rPr>
          <w:sz w:val="20"/>
          <w:szCs w:val="20"/>
        </w:rPr>
        <w:t xml:space="preserve"> 1&amp;inlinecount=true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Authorization: Bearer YotnFZFEjr1zCsicMWpAA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Accept-Language: </w:t>
      </w:r>
      <w:proofErr w:type="spellStart"/>
      <w:r w:rsidRPr="002654BD">
        <w:rPr>
          <w:sz w:val="20"/>
          <w:szCs w:val="20"/>
        </w:rPr>
        <w:t>zh-CN</w:t>
      </w:r>
      <w:proofErr w:type="gramStart"/>
      <w:r w:rsidRPr="002654BD">
        <w:rPr>
          <w:sz w:val="20"/>
          <w:szCs w:val="20"/>
        </w:rPr>
        <w:t>,en</w:t>
      </w:r>
      <w:proofErr w:type="spellEnd"/>
      <w:proofErr w:type="gramEnd"/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X-Request-ID: f058ebd6-02f7-4d3f-942e-904344e8cde5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&lt;&lt; … ignore client signature headers: refer to example of 1st API &gt;&gt;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Response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Example: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{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count</w:t>
      </w:r>
      <w:proofErr w:type="gramEnd"/>
      <w:r w:rsidRPr="002654BD">
        <w:rPr>
          <w:sz w:val="20"/>
          <w:szCs w:val="20"/>
        </w:rPr>
        <w:t>": 1,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gramStart"/>
      <w:r w:rsidRPr="002654BD">
        <w:rPr>
          <w:sz w:val="20"/>
          <w:szCs w:val="20"/>
        </w:rPr>
        <w:t>results</w:t>
      </w:r>
      <w:proofErr w:type="gramEnd"/>
      <w:r w:rsidRPr="002654BD">
        <w:rPr>
          <w:sz w:val="20"/>
          <w:szCs w:val="20"/>
        </w:rPr>
        <w:t>": [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{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"</w:t>
      </w:r>
      <w:proofErr w:type="gramStart"/>
      <w:r w:rsidRPr="002654BD">
        <w:rPr>
          <w:sz w:val="20"/>
          <w:szCs w:val="20"/>
        </w:rPr>
        <w:t>id</w:t>
      </w:r>
      <w:proofErr w:type="gramEnd"/>
      <w:r w:rsidRPr="002654BD">
        <w:rPr>
          <w:sz w:val="20"/>
          <w:szCs w:val="20"/>
        </w:rPr>
        <w:t>": 1,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"</w:t>
      </w:r>
      <w:proofErr w:type="gramStart"/>
      <w:r w:rsidRPr="002654BD">
        <w:rPr>
          <w:sz w:val="20"/>
          <w:szCs w:val="20"/>
        </w:rPr>
        <w:t>active</w:t>
      </w:r>
      <w:proofErr w:type="gramEnd"/>
      <w:r w:rsidRPr="002654BD">
        <w:rPr>
          <w:sz w:val="20"/>
          <w:szCs w:val="20"/>
        </w:rPr>
        <w:t>": true,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gramStart"/>
      <w:r w:rsidRPr="002654BD">
        <w:rPr>
          <w:sz w:val="20"/>
          <w:szCs w:val="20"/>
        </w:rPr>
        <w:t>code</w:t>
      </w:r>
      <w:proofErr w:type="gramEnd"/>
      <w:r w:rsidRPr="002654BD">
        <w:rPr>
          <w:sz w:val="20"/>
          <w:szCs w:val="20"/>
        </w:rPr>
        <w:t>": "O01",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gramStart"/>
      <w:r w:rsidRPr="002654BD">
        <w:rPr>
          <w:sz w:val="20"/>
          <w:szCs w:val="20"/>
        </w:rPr>
        <w:t>name</w:t>
      </w:r>
      <w:proofErr w:type="gramEnd"/>
      <w:r w:rsidRPr="002654BD">
        <w:rPr>
          <w:sz w:val="20"/>
          <w:szCs w:val="20"/>
        </w:rPr>
        <w:t>": "Object1",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gramStart"/>
      <w:r w:rsidRPr="002654BD">
        <w:rPr>
          <w:sz w:val="20"/>
          <w:szCs w:val="20"/>
        </w:rPr>
        <w:t>type</w:t>
      </w:r>
      <w:proofErr w:type="gramEnd"/>
      <w:r w:rsidRPr="002654BD">
        <w:rPr>
          <w:sz w:val="20"/>
          <w:szCs w:val="20"/>
        </w:rPr>
        <w:t>": { "id": 1, "code": "OT01", "name": "ObjectType01" },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gramStart"/>
      <w:r w:rsidRPr="002654BD">
        <w:rPr>
          <w:sz w:val="20"/>
          <w:szCs w:val="20"/>
        </w:rPr>
        <w:t>role</w:t>
      </w:r>
      <w:proofErr w:type="gramEnd"/>
      <w:r w:rsidRPr="002654BD">
        <w:rPr>
          <w:sz w:val="20"/>
          <w:szCs w:val="20"/>
        </w:rPr>
        <w:t>": { "id": 1, "code": "OR01", "name": "ObjectRole01" },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gramStart"/>
      <w:r w:rsidRPr="002654BD">
        <w:rPr>
          <w:sz w:val="20"/>
          <w:szCs w:val="20"/>
        </w:rPr>
        <w:t>group</w:t>
      </w:r>
      <w:proofErr w:type="gramEnd"/>
      <w:r w:rsidRPr="002654BD">
        <w:rPr>
          <w:sz w:val="20"/>
          <w:szCs w:val="20"/>
        </w:rPr>
        <w:t>": { "id": 1, "code": "OG01", "name": "ObjectGroup01" },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"</w:t>
      </w:r>
      <w:proofErr w:type="gramStart"/>
      <w:r w:rsidRPr="002654BD">
        <w:rPr>
          <w:sz w:val="20"/>
          <w:szCs w:val="20"/>
        </w:rPr>
        <w:t>position</w:t>
      </w:r>
      <w:proofErr w:type="gramEnd"/>
      <w:r w:rsidRPr="002654BD">
        <w:rPr>
          <w:sz w:val="20"/>
          <w:szCs w:val="20"/>
        </w:rPr>
        <w:t xml:space="preserve">": { 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"</w:t>
      </w:r>
      <w:proofErr w:type="spellStart"/>
      <w:proofErr w:type="gramStart"/>
      <w:r w:rsidRPr="002654BD">
        <w:rPr>
          <w:sz w:val="20"/>
          <w:szCs w:val="20"/>
        </w:rPr>
        <w:t>positionX</w:t>
      </w:r>
      <w:proofErr w:type="spellEnd"/>
      <w:proofErr w:type="gramEnd"/>
      <w:r w:rsidRPr="002654BD">
        <w:rPr>
          <w:sz w:val="20"/>
          <w:szCs w:val="20"/>
        </w:rPr>
        <w:t>": 1.0, "</w:t>
      </w:r>
      <w:proofErr w:type="spellStart"/>
      <w:r w:rsidRPr="002654BD">
        <w:rPr>
          <w:sz w:val="20"/>
          <w:szCs w:val="20"/>
        </w:rPr>
        <w:t>positionY</w:t>
      </w:r>
      <w:proofErr w:type="spellEnd"/>
      <w:r w:rsidRPr="002654BD">
        <w:rPr>
          <w:sz w:val="20"/>
          <w:szCs w:val="20"/>
        </w:rPr>
        <w:t>": 1.0,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"</w:t>
      </w:r>
      <w:proofErr w:type="gramStart"/>
      <w:r w:rsidRPr="002654BD">
        <w:rPr>
          <w:sz w:val="20"/>
          <w:szCs w:val="20"/>
        </w:rPr>
        <w:t>plane</w:t>
      </w:r>
      <w:proofErr w:type="gramEnd"/>
      <w:r w:rsidRPr="002654BD">
        <w:rPr>
          <w:sz w:val="20"/>
          <w:szCs w:val="20"/>
        </w:rPr>
        <w:t xml:space="preserve">": { "id": 41, "code": "SR01", "name": "SubRegion01", 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"type": "</w:t>
      </w:r>
      <w:proofErr w:type="spellStart"/>
      <w:r w:rsidRPr="002654BD">
        <w:rPr>
          <w:sz w:val="20"/>
          <w:szCs w:val="20"/>
        </w:rPr>
        <w:t>SubRegion</w:t>
      </w:r>
      <w:proofErr w:type="spellEnd"/>
      <w:proofErr w:type="gramStart"/>
      <w:r w:rsidRPr="002654BD">
        <w:rPr>
          <w:sz w:val="20"/>
          <w:szCs w:val="20"/>
        </w:rPr>
        <w:t>" }</w:t>
      </w:r>
      <w:proofErr w:type="gramEnd"/>
      <w:r w:rsidRPr="002654BD">
        <w:rPr>
          <w:sz w:val="20"/>
          <w:szCs w:val="20"/>
        </w:rPr>
        <w:t>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"</w:t>
      </w:r>
      <w:proofErr w:type="spellStart"/>
      <w:proofErr w:type="gramStart"/>
      <w:r w:rsidRPr="002654BD">
        <w:rPr>
          <w:sz w:val="20"/>
          <w:szCs w:val="20"/>
        </w:rPr>
        <w:t>latestPositionTime</w:t>
      </w:r>
      <w:proofErr w:type="spellEnd"/>
      <w:proofErr w:type="gramEnd"/>
      <w:r w:rsidRPr="002654BD">
        <w:rPr>
          <w:sz w:val="20"/>
          <w:szCs w:val="20"/>
        </w:rPr>
        <w:t>": "2017-01-01 00:00:00"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  },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 xml:space="preserve">    "</w:t>
      </w:r>
      <w:proofErr w:type="spellStart"/>
      <w:proofErr w:type="gramStart"/>
      <w:r w:rsidRPr="002654BD">
        <w:rPr>
          <w:sz w:val="20"/>
          <w:szCs w:val="20"/>
        </w:rPr>
        <w:t>modifiesAt</w:t>
      </w:r>
      <w:proofErr w:type="spellEnd"/>
      <w:proofErr w:type="gramEnd"/>
      <w:r w:rsidRPr="002654BD">
        <w:rPr>
          <w:sz w:val="20"/>
          <w:szCs w:val="20"/>
        </w:rPr>
        <w:t>": "2017-01-01 08:00:00"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}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]</w:t>
      </w:r>
    </w:p>
    <w:p w:rsidR="002654BD" w:rsidRPr="002654BD" w:rsidRDefault="002654BD" w:rsidP="002654BD">
      <w:pPr>
        <w:pStyle w:val="a5"/>
        <w:rPr>
          <w:sz w:val="20"/>
          <w:szCs w:val="20"/>
        </w:rPr>
      </w:pPr>
      <w:r w:rsidRPr="002654BD">
        <w:rPr>
          <w:sz w:val="20"/>
          <w:szCs w:val="20"/>
        </w:rPr>
        <w:t>}</w:t>
      </w:r>
    </w:p>
    <w:sectPr w:rsidR="002654BD" w:rsidRPr="002654BD" w:rsidSect="0052050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F34" w:rsidRDefault="00865F34" w:rsidP="00AA3E90">
      <w:r>
        <w:separator/>
      </w:r>
    </w:p>
  </w:endnote>
  <w:endnote w:type="continuationSeparator" w:id="0">
    <w:p w:rsidR="00865F34" w:rsidRDefault="00865F34" w:rsidP="00AA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F34" w:rsidRDefault="00865F34" w:rsidP="00AA3E90">
      <w:r>
        <w:separator/>
      </w:r>
    </w:p>
  </w:footnote>
  <w:footnote w:type="continuationSeparator" w:id="0">
    <w:p w:rsidR="00865F34" w:rsidRDefault="00865F34" w:rsidP="00AA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BB8"/>
    <w:multiLevelType w:val="hybridMultilevel"/>
    <w:tmpl w:val="4016FA04"/>
    <w:lvl w:ilvl="0" w:tplc="1BAE43BE">
      <w:numFmt w:val="bullet"/>
      <w:lvlText w:val="-"/>
      <w:lvlJc w:val="left"/>
      <w:pPr>
        <w:ind w:left="51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2314F824">
      <w:numFmt w:val="bullet"/>
      <w:lvlText w:val="•"/>
      <w:lvlJc w:val="left"/>
      <w:pPr>
        <w:ind w:left="1243" w:hanging="106"/>
      </w:pPr>
      <w:rPr>
        <w:rFonts w:hint="default"/>
      </w:rPr>
    </w:lvl>
    <w:lvl w:ilvl="2" w:tplc="21368910">
      <w:numFmt w:val="bullet"/>
      <w:lvlText w:val="•"/>
      <w:lvlJc w:val="left"/>
      <w:pPr>
        <w:ind w:left="1966" w:hanging="106"/>
      </w:pPr>
      <w:rPr>
        <w:rFonts w:hint="default"/>
      </w:rPr>
    </w:lvl>
    <w:lvl w:ilvl="3" w:tplc="941A540E">
      <w:numFmt w:val="bullet"/>
      <w:lvlText w:val="•"/>
      <w:lvlJc w:val="left"/>
      <w:pPr>
        <w:ind w:left="2690" w:hanging="106"/>
      </w:pPr>
      <w:rPr>
        <w:rFonts w:hint="default"/>
      </w:rPr>
    </w:lvl>
    <w:lvl w:ilvl="4" w:tplc="F18890D4">
      <w:numFmt w:val="bullet"/>
      <w:lvlText w:val="•"/>
      <w:lvlJc w:val="left"/>
      <w:pPr>
        <w:ind w:left="3413" w:hanging="106"/>
      </w:pPr>
      <w:rPr>
        <w:rFonts w:hint="default"/>
      </w:rPr>
    </w:lvl>
    <w:lvl w:ilvl="5" w:tplc="ADB6C5FE">
      <w:numFmt w:val="bullet"/>
      <w:lvlText w:val="•"/>
      <w:lvlJc w:val="left"/>
      <w:pPr>
        <w:ind w:left="4137" w:hanging="106"/>
      </w:pPr>
      <w:rPr>
        <w:rFonts w:hint="default"/>
      </w:rPr>
    </w:lvl>
    <w:lvl w:ilvl="6" w:tplc="4B9AA642">
      <w:numFmt w:val="bullet"/>
      <w:lvlText w:val="•"/>
      <w:lvlJc w:val="left"/>
      <w:pPr>
        <w:ind w:left="4860" w:hanging="106"/>
      </w:pPr>
      <w:rPr>
        <w:rFonts w:hint="default"/>
      </w:rPr>
    </w:lvl>
    <w:lvl w:ilvl="7" w:tplc="E0C6A3EE">
      <w:numFmt w:val="bullet"/>
      <w:lvlText w:val="•"/>
      <w:lvlJc w:val="left"/>
      <w:pPr>
        <w:ind w:left="5584" w:hanging="106"/>
      </w:pPr>
      <w:rPr>
        <w:rFonts w:hint="default"/>
      </w:rPr>
    </w:lvl>
    <w:lvl w:ilvl="8" w:tplc="8B500D32">
      <w:numFmt w:val="bullet"/>
      <w:lvlText w:val="•"/>
      <w:lvlJc w:val="left"/>
      <w:pPr>
        <w:ind w:left="6307" w:hanging="106"/>
      </w:pPr>
      <w:rPr>
        <w:rFonts w:hint="default"/>
      </w:rPr>
    </w:lvl>
  </w:abstractNum>
  <w:abstractNum w:abstractNumId="1">
    <w:nsid w:val="512C3F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57"/>
    <w:rsid w:val="0016436E"/>
    <w:rsid w:val="002654BD"/>
    <w:rsid w:val="002975E0"/>
    <w:rsid w:val="004D6057"/>
    <w:rsid w:val="00520504"/>
    <w:rsid w:val="005C34D6"/>
    <w:rsid w:val="00860076"/>
    <w:rsid w:val="00865F34"/>
    <w:rsid w:val="0093371A"/>
    <w:rsid w:val="009834A6"/>
    <w:rsid w:val="00AA3E90"/>
    <w:rsid w:val="00AF2365"/>
    <w:rsid w:val="00D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1"/>
    <w:qFormat/>
    <w:rsid w:val="004D6057"/>
    <w:pPr>
      <w:autoSpaceDE w:val="0"/>
      <w:autoSpaceDN w:val="0"/>
      <w:spacing w:before="3"/>
      <w:ind w:left="119"/>
      <w:outlineLvl w:val="1"/>
    </w:pPr>
    <w:rPr>
      <w:rFonts w:ascii="Calibri" w:eastAsia="Calibri" w:hAnsi="Calibri" w:cs="Calibri"/>
      <w:b/>
      <w:bCs/>
      <w:kern w:val="0"/>
      <w:sz w:val="48"/>
      <w:szCs w:val="4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00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1"/>
    <w:qFormat/>
    <w:rsid w:val="004D6057"/>
    <w:pPr>
      <w:autoSpaceDE w:val="0"/>
      <w:autoSpaceDN w:val="0"/>
      <w:spacing w:before="413"/>
      <w:ind w:left="119"/>
      <w:outlineLvl w:val="3"/>
    </w:pPr>
    <w:rPr>
      <w:rFonts w:ascii="Calibri" w:eastAsia="Calibri" w:hAnsi="Calibri" w:cs="Calibr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0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60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D6057"/>
    <w:pPr>
      <w:ind w:leftChars="200" w:left="480"/>
    </w:pPr>
  </w:style>
  <w:style w:type="character" w:customStyle="1" w:styleId="20">
    <w:name w:val="標題 2 字元"/>
    <w:basedOn w:val="a0"/>
    <w:link w:val="2"/>
    <w:uiPriority w:val="1"/>
    <w:rsid w:val="004D6057"/>
    <w:rPr>
      <w:rFonts w:ascii="Calibri" w:eastAsia="Calibri" w:hAnsi="Calibri" w:cs="Calibri"/>
      <w:b/>
      <w:bCs/>
      <w:kern w:val="0"/>
      <w:sz w:val="48"/>
      <w:szCs w:val="48"/>
      <w:lang w:eastAsia="en-US"/>
    </w:rPr>
  </w:style>
  <w:style w:type="character" w:customStyle="1" w:styleId="40">
    <w:name w:val="標題 4 字元"/>
    <w:basedOn w:val="a0"/>
    <w:link w:val="4"/>
    <w:uiPriority w:val="1"/>
    <w:rsid w:val="004D6057"/>
    <w:rPr>
      <w:rFonts w:ascii="Calibri" w:eastAsia="Calibri" w:hAnsi="Calibri" w:cs="Calibri"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D605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D6057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7">
    <w:name w:val="本文 字元"/>
    <w:basedOn w:val="a0"/>
    <w:link w:val="a6"/>
    <w:uiPriority w:val="1"/>
    <w:rsid w:val="004D6057"/>
    <w:rPr>
      <w:rFonts w:ascii="Calibri" w:eastAsia="Calibri" w:hAnsi="Calibri" w:cs="Calibri"/>
      <w:kern w:val="0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4D6057"/>
    <w:pPr>
      <w:autoSpaceDE w:val="0"/>
      <w:autoSpaceDN w:val="0"/>
      <w:spacing w:line="224" w:lineRule="exact"/>
      <w:ind w:left="107"/>
    </w:pPr>
    <w:rPr>
      <w:rFonts w:ascii="Calibri" w:eastAsia="Calibri" w:hAnsi="Calibri" w:cs="Calibri"/>
      <w:kern w:val="0"/>
      <w:sz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20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20504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A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A3E9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A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A3E9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D8400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1"/>
    <w:qFormat/>
    <w:rsid w:val="004D6057"/>
    <w:pPr>
      <w:autoSpaceDE w:val="0"/>
      <w:autoSpaceDN w:val="0"/>
      <w:spacing w:before="3"/>
      <w:ind w:left="119"/>
      <w:outlineLvl w:val="1"/>
    </w:pPr>
    <w:rPr>
      <w:rFonts w:ascii="Calibri" w:eastAsia="Calibri" w:hAnsi="Calibri" w:cs="Calibri"/>
      <w:b/>
      <w:bCs/>
      <w:kern w:val="0"/>
      <w:sz w:val="48"/>
      <w:szCs w:val="4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00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1"/>
    <w:qFormat/>
    <w:rsid w:val="004D6057"/>
    <w:pPr>
      <w:autoSpaceDE w:val="0"/>
      <w:autoSpaceDN w:val="0"/>
      <w:spacing w:before="413"/>
      <w:ind w:left="119"/>
      <w:outlineLvl w:val="3"/>
    </w:pPr>
    <w:rPr>
      <w:rFonts w:ascii="Calibri" w:eastAsia="Calibri" w:hAnsi="Calibri" w:cs="Calibr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0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D60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D6057"/>
    <w:pPr>
      <w:ind w:leftChars="200" w:left="480"/>
    </w:pPr>
  </w:style>
  <w:style w:type="character" w:customStyle="1" w:styleId="20">
    <w:name w:val="標題 2 字元"/>
    <w:basedOn w:val="a0"/>
    <w:link w:val="2"/>
    <w:uiPriority w:val="1"/>
    <w:rsid w:val="004D6057"/>
    <w:rPr>
      <w:rFonts w:ascii="Calibri" w:eastAsia="Calibri" w:hAnsi="Calibri" w:cs="Calibri"/>
      <w:b/>
      <w:bCs/>
      <w:kern w:val="0"/>
      <w:sz w:val="48"/>
      <w:szCs w:val="48"/>
      <w:lang w:eastAsia="en-US"/>
    </w:rPr>
  </w:style>
  <w:style w:type="character" w:customStyle="1" w:styleId="40">
    <w:name w:val="標題 4 字元"/>
    <w:basedOn w:val="a0"/>
    <w:link w:val="4"/>
    <w:uiPriority w:val="1"/>
    <w:rsid w:val="004D6057"/>
    <w:rPr>
      <w:rFonts w:ascii="Calibri" w:eastAsia="Calibri" w:hAnsi="Calibri" w:cs="Calibri"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D605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D6057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7">
    <w:name w:val="本文 字元"/>
    <w:basedOn w:val="a0"/>
    <w:link w:val="a6"/>
    <w:uiPriority w:val="1"/>
    <w:rsid w:val="004D6057"/>
    <w:rPr>
      <w:rFonts w:ascii="Calibri" w:eastAsia="Calibri" w:hAnsi="Calibri" w:cs="Calibri"/>
      <w:kern w:val="0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4D6057"/>
    <w:pPr>
      <w:autoSpaceDE w:val="0"/>
      <w:autoSpaceDN w:val="0"/>
      <w:spacing w:line="224" w:lineRule="exact"/>
      <w:ind w:left="107"/>
    </w:pPr>
    <w:rPr>
      <w:rFonts w:ascii="Calibri" w:eastAsia="Calibri" w:hAnsi="Calibri" w:cs="Calibri"/>
      <w:kern w:val="0"/>
      <w:sz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20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20504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A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A3E9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A3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A3E9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D8400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592E-5284-4956-8706-39D38EE8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wistronits</dc:creator>
  <cp:lastModifiedBy>wistronits</cp:lastModifiedBy>
  <cp:revision>7</cp:revision>
  <dcterms:created xsi:type="dcterms:W3CDTF">2017-12-15T07:08:00Z</dcterms:created>
  <dcterms:modified xsi:type="dcterms:W3CDTF">2017-12-19T00:56:00Z</dcterms:modified>
</cp:coreProperties>
</file>