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77C1C" w14:textId="045CBAAD" w:rsidR="00BC75CC" w:rsidRDefault="005701BC">
      <w:pPr>
        <w:rPr>
          <w:sz w:val="32"/>
          <w:szCs w:val="32"/>
          <w:lang w:val="en-US"/>
        </w:rPr>
      </w:pPr>
      <w:r w:rsidRPr="005701BC">
        <w:rPr>
          <w:b/>
          <w:bCs/>
          <w:sz w:val="48"/>
          <w:szCs w:val="48"/>
        </w:rPr>
        <w:t>Phân tích &amp; đề xuất cho nền tảng học trực tuyến (trung tâm ngoại ngữ)</w:t>
      </w:r>
    </w:p>
    <w:p w14:paraId="029D2E29" w14:textId="77777777" w:rsidR="005701BC" w:rsidRDefault="005701BC">
      <w:pPr>
        <w:rPr>
          <w:sz w:val="32"/>
          <w:szCs w:val="32"/>
          <w:lang w:val="en-US"/>
        </w:rPr>
      </w:pPr>
    </w:p>
    <w:p w14:paraId="266E4F2E" w14:textId="5BB2BCBE" w:rsidR="005701BC" w:rsidRPr="005701BC" w:rsidRDefault="005701BC" w:rsidP="005701BC">
      <w:pPr>
        <w:pStyle w:val="ListParagraph"/>
        <w:numPr>
          <w:ilvl w:val="0"/>
          <w:numId w:val="1"/>
        </w:numPr>
        <w:rPr>
          <w:sz w:val="32"/>
          <w:szCs w:val="32"/>
          <w:lang w:val="en-US"/>
        </w:rPr>
      </w:pPr>
      <w:r w:rsidRPr="005701BC">
        <w:rPr>
          <w:b/>
          <w:bCs/>
          <w:sz w:val="40"/>
          <w:szCs w:val="40"/>
        </w:rPr>
        <w:t>Các tác nhân chính và chức năng tương ứng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6758"/>
      </w:tblGrid>
      <w:tr w:rsidR="005701BC" w:rsidRPr="005701BC" w14:paraId="24D079CC" w14:textId="77777777" w:rsidTr="005701BC">
        <w:trPr>
          <w:tblHeader/>
          <w:tblCellSpacing w:w="15" w:type="dxa"/>
        </w:trPr>
        <w:tc>
          <w:tcPr>
            <w:tcW w:w="2223" w:type="dxa"/>
            <w:vAlign w:val="center"/>
            <w:hideMark/>
          </w:tcPr>
          <w:p w14:paraId="6C67B83B" w14:textId="3EDB305F" w:rsidR="005701BC" w:rsidRPr="005701BC" w:rsidRDefault="005701BC" w:rsidP="005701BC">
            <w:pPr>
              <w:rPr>
                <w:b/>
                <w:bCs/>
                <w:szCs w:val="28"/>
              </w:rPr>
            </w:pPr>
            <w:r w:rsidRPr="005701BC">
              <w:rPr>
                <w:b/>
                <w:bCs/>
                <w:szCs w:val="28"/>
              </w:rPr>
              <w:t>Tác</w:t>
            </w:r>
            <w:r>
              <w:rPr>
                <w:b/>
                <w:bCs/>
                <w:szCs w:val="28"/>
                <w:lang w:val="en-US"/>
              </w:rPr>
              <w:t xml:space="preserve"> </w:t>
            </w:r>
            <w:r w:rsidRPr="005701BC">
              <w:rPr>
                <w:b/>
                <w:bCs/>
                <w:szCs w:val="28"/>
              </w:rPr>
              <w:t>nhân (Actor)</w:t>
            </w:r>
          </w:p>
        </w:tc>
        <w:tc>
          <w:tcPr>
            <w:tcW w:w="6713" w:type="dxa"/>
            <w:vAlign w:val="center"/>
            <w:hideMark/>
          </w:tcPr>
          <w:p w14:paraId="6213988E" w14:textId="77777777" w:rsidR="005701BC" w:rsidRPr="005701BC" w:rsidRDefault="005701BC" w:rsidP="005701BC">
            <w:pPr>
              <w:rPr>
                <w:b/>
                <w:bCs/>
                <w:szCs w:val="28"/>
              </w:rPr>
            </w:pPr>
            <w:r w:rsidRPr="005701BC">
              <w:rPr>
                <w:b/>
                <w:bCs/>
                <w:szCs w:val="28"/>
              </w:rPr>
              <w:t>Chức năng chính</w:t>
            </w:r>
          </w:p>
        </w:tc>
      </w:tr>
      <w:tr w:rsidR="005701BC" w:rsidRPr="005701BC" w14:paraId="35BA7A66" w14:textId="77777777" w:rsidTr="005701BC">
        <w:trPr>
          <w:tblCellSpacing w:w="15" w:type="dxa"/>
        </w:trPr>
        <w:tc>
          <w:tcPr>
            <w:tcW w:w="2223" w:type="dxa"/>
            <w:vAlign w:val="center"/>
            <w:hideMark/>
          </w:tcPr>
          <w:p w14:paraId="6CDD4466" w14:textId="77777777" w:rsidR="005701BC" w:rsidRPr="005701BC" w:rsidRDefault="005701BC" w:rsidP="005701BC">
            <w:pPr>
              <w:rPr>
                <w:szCs w:val="28"/>
              </w:rPr>
            </w:pPr>
            <w:r w:rsidRPr="005701BC">
              <w:rPr>
                <w:b/>
                <w:bCs/>
                <w:szCs w:val="28"/>
              </w:rPr>
              <w:t>Học viên</w:t>
            </w:r>
          </w:p>
        </w:tc>
        <w:tc>
          <w:tcPr>
            <w:tcW w:w="6713" w:type="dxa"/>
            <w:vAlign w:val="center"/>
            <w:hideMark/>
          </w:tcPr>
          <w:p w14:paraId="7F95ED38" w14:textId="77777777" w:rsidR="005701BC" w:rsidRPr="005701BC" w:rsidRDefault="005701BC" w:rsidP="005701BC">
            <w:pPr>
              <w:rPr>
                <w:szCs w:val="28"/>
              </w:rPr>
            </w:pPr>
            <w:r w:rsidRPr="005701BC">
              <w:rPr>
                <w:szCs w:val="28"/>
              </w:rPr>
              <w:t>Đăng ký tài khoản, duyệt/ký khóa học, thanh toán (nếu có), tham gia bài học (video/zoom), làm bài tập/quiz, xem điểm &amp; lịch học, nộp bài, gửi câu hỏi, đánh giá khóa học.</w:t>
            </w:r>
          </w:p>
        </w:tc>
      </w:tr>
      <w:tr w:rsidR="005701BC" w:rsidRPr="005701BC" w14:paraId="030C50B7" w14:textId="77777777" w:rsidTr="005701BC">
        <w:trPr>
          <w:tblCellSpacing w:w="15" w:type="dxa"/>
        </w:trPr>
        <w:tc>
          <w:tcPr>
            <w:tcW w:w="2223" w:type="dxa"/>
            <w:vAlign w:val="center"/>
            <w:hideMark/>
          </w:tcPr>
          <w:p w14:paraId="4DF67B0A" w14:textId="77777777" w:rsidR="005701BC" w:rsidRPr="005701BC" w:rsidRDefault="005701BC" w:rsidP="005701BC">
            <w:pPr>
              <w:rPr>
                <w:szCs w:val="28"/>
              </w:rPr>
            </w:pPr>
            <w:r w:rsidRPr="005701BC">
              <w:rPr>
                <w:b/>
                <w:bCs/>
                <w:szCs w:val="28"/>
              </w:rPr>
              <w:t>Giảng viên</w:t>
            </w:r>
          </w:p>
        </w:tc>
        <w:tc>
          <w:tcPr>
            <w:tcW w:w="6713" w:type="dxa"/>
            <w:vAlign w:val="center"/>
            <w:hideMark/>
          </w:tcPr>
          <w:p w14:paraId="03DAFC43" w14:textId="77777777" w:rsidR="005701BC" w:rsidRPr="005701BC" w:rsidRDefault="005701BC" w:rsidP="005701BC">
            <w:pPr>
              <w:rPr>
                <w:szCs w:val="28"/>
              </w:rPr>
            </w:pPr>
            <w:r w:rsidRPr="005701BC">
              <w:rPr>
                <w:szCs w:val="28"/>
              </w:rPr>
              <w:t>Tạo/điều chỉnh khóa học &amp; bài học, tải tài liệu, chấm điểm, lên lịch/đi livestream, gửi thông báo, trả lời câu hỏi, xem danh sách học viên.</w:t>
            </w:r>
          </w:p>
        </w:tc>
      </w:tr>
      <w:tr w:rsidR="005701BC" w:rsidRPr="005701BC" w14:paraId="51C5DE54" w14:textId="77777777" w:rsidTr="005701BC">
        <w:trPr>
          <w:tblCellSpacing w:w="15" w:type="dxa"/>
        </w:trPr>
        <w:tc>
          <w:tcPr>
            <w:tcW w:w="2223" w:type="dxa"/>
            <w:vAlign w:val="center"/>
            <w:hideMark/>
          </w:tcPr>
          <w:p w14:paraId="0A811CB4" w14:textId="77777777" w:rsidR="005701BC" w:rsidRPr="005701BC" w:rsidRDefault="005701BC" w:rsidP="005701BC">
            <w:pPr>
              <w:rPr>
                <w:szCs w:val="28"/>
              </w:rPr>
            </w:pPr>
            <w:r w:rsidRPr="005701BC">
              <w:rPr>
                <w:b/>
                <w:bCs/>
                <w:szCs w:val="28"/>
              </w:rPr>
              <w:t>Admin (Trung tâm)</w:t>
            </w:r>
          </w:p>
        </w:tc>
        <w:tc>
          <w:tcPr>
            <w:tcW w:w="6713" w:type="dxa"/>
            <w:vAlign w:val="center"/>
            <w:hideMark/>
          </w:tcPr>
          <w:p w14:paraId="1636DCEB" w14:textId="77777777" w:rsidR="005701BC" w:rsidRPr="005701BC" w:rsidRDefault="005701BC" w:rsidP="005701BC">
            <w:pPr>
              <w:rPr>
                <w:szCs w:val="28"/>
              </w:rPr>
            </w:pPr>
            <w:r w:rsidRPr="005701BC">
              <w:rPr>
                <w:szCs w:val="28"/>
              </w:rPr>
              <w:t>Quản lý người dùng/giảng viên, tạo/duyệt khóa học, phân quyền, theo dõi báo cáo doanh thu &amp; tiến độ học tập, quản lý khuyến mãi, xử lý khiếu nại.</w:t>
            </w:r>
          </w:p>
        </w:tc>
      </w:tr>
      <w:tr w:rsidR="005701BC" w:rsidRPr="005701BC" w14:paraId="46EEFD43" w14:textId="77777777" w:rsidTr="005701BC">
        <w:trPr>
          <w:tblCellSpacing w:w="15" w:type="dxa"/>
        </w:trPr>
        <w:tc>
          <w:tcPr>
            <w:tcW w:w="2223" w:type="dxa"/>
            <w:vAlign w:val="center"/>
            <w:hideMark/>
          </w:tcPr>
          <w:p w14:paraId="2EEF2B99" w14:textId="77777777" w:rsidR="005701BC" w:rsidRPr="005701BC" w:rsidRDefault="005701BC" w:rsidP="005701BC">
            <w:pPr>
              <w:rPr>
                <w:szCs w:val="28"/>
              </w:rPr>
            </w:pPr>
            <w:r w:rsidRPr="005701BC">
              <w:rPr>
                <w:b/>
                <w:bCs/>
                <w:szCs w:val="28"/>
              </w:rPr>
              <w:t>Hệ thống thanh toán / bên thứ ba</w:t>
            </w:r>
          </w:p>
        </w:tc>
        <w:tc>
          <w:tcPr>
            <w:tcW w:w="6713" w:type="dxa"/>
            <w:vAlign w:val="center"/>
            <w:hideMark/>
          </w:tcPr>
          <w:p w14:paraId="28685E1B" w14:textId="77777777" w:rsidR="005701BC" w:rsidRPr="005701BC" w:rsidRDefault="005701BC" w:rsidP="005701BC">
            <w:pPr>
              <w:rPr>
                <w:szCs w:val="28"/>
              </w:rPr>
            </w:pPr>
            <w:r w:rsidRPr="005701BC">
              <w:rPr>
                <w:szCs w:val="28"/>
              </w:rPr>
              <w:t>Xử lý giao dịch (payment gateway), gửi/nhận webhook xác nhận thanh toán.</w:t>
            </w:r>
          </w:p>
        </w:tc>
      </w:tr>
      <w:tr w:rsidR="005701BC" w:rsidRPr="005701BC" w14:paraId="6287FEE9" w14:textId="77777777" w:rsidTr="005701BC">
        <w:trPr>
          <w:tblCellSpacing w:w="15" w:type="dxa"/>
        </w:trPr>
        <w:tc>
          <w:tcPr>
            <w:tcW w:w="2223" w:type="dxa"/>
            <w:vAlign w:val="center"/>
            <w:hideMark/>
          </w:tcPr>
          <w:p w14:paraId="5976C9CE" w14:textId="77777777" w:rsidR="005701BC" w:rsidRPr="005701BC" w:rsidRDefault="005701BC" w:rsidP="005701BC">
            <w:pPr>
              <w:rPr>
                <w:szCs w:val="28"/>
              </w:rPr>
            </w:pPr>
            <w:r w:rsidRPr="005701BC">
              <w:rPr>
                <w:b/>
                <w:bCs/>
                <w:szCs w:val="28"/>
              </w:rPr>
              <w:t>Hệ thống hỗ trợ (Ops / Support)</w:t>
            </w:r>
          </w:p>
        </w:tc>
        <w:tc>
          <w:tcPr>
            <w:tcW w:w="6713" w:type="dxa"/>
            <w:vAlign w:val="center"/>
            <w:hideMark/>
          </w:tcPr>
          <w:p w14:paraId="3D28D534" w14:textId="77777777" w:rsidR="005701BC" w:rsidRPr="005701BC" w:rsidRDefault="005701BC" w:rsidP="005701BC">
            <w:pPr>
              <w:rPr>
                <w:szCs w:val="28"/>
              </w:rPr>
            </w:pPr>
            <w:r w:rsidRPr="005701BC">
              <w:rPr>
                <w:szCs w:val="28"/>
              </w:rPr>
              <w:t>Giám sát hệ thống, backup, xử lý sự cố kỹ thuật.</w:t>
            </w:r>
          </w:p>
        </w:tc>
      </w:tr>
    </w:tbl>
    <w:p w14:paraId="05EFCDB1" w14:textId="77777777" w:rsidR="005701BC" w:rsidRDefault="005701BC" w:rsidP="005701BC">
      <w:pPr>
        <w:rPr>
          <w:sz w:val="32"/>
          <w:szCs w:val="32"/>
          <w:lang w:val="en-US"/>
        </w:rPr>
      </w:pPr>
    </w:p>
    <w:p w14:paraId="7E4B40C6" w14:textId="77777777" w:rsidR="005701BC" w:rsidRPr="005701BC" w:rsidRDefault="005701BC" w:rsidP="005701BC">
      <w:pPr>
        <w:rPr>
          <w:b/>
          <w:bCs/>
          <w:sz w:val="40"/>
          <w:szCs w:val="40"/>
        </w:rPr>
      </w:pPr>
      <w:r w:rsidRPr="005701BC">
        <w:rPr>
          <w:b/>
          <w:bCs/>
          <w:sz w:val="40"/>
          <w:szCs w:val="40"/>
        </w:rPr>
        <w:t>2) Phân loại hệ thống thông tin (TPS, MIS, DSS, EIS...)</w:t>
      </w:r>
    </w:p>
    <w:p w14:paraId="14E8A8A4" w14:textId="6E852694" w:rsidR="005701BC" w:rsidRPr="005701BC" w:rsidRDefault="005701BC" w:rsidP="005701BC">
      <w:pPr>
        <w:rPr>
          <w:sz w:val="32"/>
          <w:szCs w:val="32"/>
        </w:rPr>
      </w:pPr>
      <w:r w:rsidRPr="005701BC">
        <w:rPr>
          <w:sz w:val="32"/>
          <w:szCs w:val="32"/>
        </w:rPr>
        <w:t xml:space="preserve">  </w:t>
      </w:r>
      <w:r w:rsidRPr="005701BC">
        <w:rPr>
          <w:b/>
          <w:bCs/>
          <w:sz w:val="32"/>
          <w:szCs w:val="32"/>
        </w:rPr>
        <w:t>TPS (Transaction Processing System)</w:t>
      </w:r>
    </w:p>
    <w:p w14:paraId="3C9A5CEB" w14:textId="77777777" w:rsidR="005701BC" w:rsidRPr="005701BC" w:rsidRDefault="005701BC" w:rsidP="005701BC">
      <w:pPr>
        <w:numPr>
          <w:ilvl w:val="0"/>
          <w:numId w:val="3"/>
        </w:numPr>
        <w:rPr>
          <w:sz w:val="32"/>
          <w:szCs w:val="32"/>
        </w:rPr>
      </w:pPr>
      <w:r w:rsidRPr="005701BC">
        <w:rPr>
          <w:sz w:val="32"/>
          <w:szCs w:val="32"/>
        </w:rPr>
        <w:t>Chức năng: xử lý các giao dịch thường nhật — đăng ký khóa học, thanh toán, gửi/ghi nhận nộp bài, ghi nhận điểm số.</w:t>
      </w:r>
    </w:p>
    <w:p w14:paraId="08EB65D6" w14:textId="77777777" w:rsidR="005701BC" w:rsidRPr="005701BC" w:rsidRDefault="005701BC" w:rsidP="005701BC">
      <w:pPr>
        <w:numPr>
          <w:ilvl w:val="0"/>
          <w:numId w:val="3"/>
        </w:numPr>
        <w:rPr>
          <w:sz w:val="32"/>
          <w:szCs w:val="32"/>
        </w:rPr>
      </w:pPr>
      <w:r w:rsidRPr="005701BC">
        <w:rPr>
          <w:sz w:val="32"/>
          <w:szCs w:val="32"/>
        </w:rPr>
        <w:t>Ví dụ: khi học viên thanh toán và đăng ký thành công → TPS ghi đơn, cập nhật tài khoản, phát hành hóa đơn.</w:t>
      </w:r>
    </w:p>
    <w:p w14:paraId="49AE7AA3" w14:textId="19EB2F60" w:rsidR="005701BC" w:rsidRPr="005701BC" w:rsidRDefault="005701BC" w:rsidP="005701BC">
      <w:pPr>
        <w:rPr>
          <w:sz w:val="32"/>
          <w:szCs w:val="32"/>
        </w:rPr>
      </w:pPr>
      <w:r w:rsidRPr="005701BC">
        <w:rPr>
          <w:sz w:val="32"/>
          <w:szCs w:val="32"/>
        </w:rPr>
        <w:t xml:space="preserve">  </w:t>
      </w:r>
      <w:r w:rsidRPr="005701BC">
        <w:rPr>
          <w:b/>
          <w:bCs/>
          <w:sz w:val="32"/>
          <w:szCs w:val="32"/>
        </w:rPr>
        <w:t>MIS (Management Information System)</w:t>
      </w:r>
    </w:p>
    <w:p w14:paraId="45A3AC63" w14:textId="77777777" w:rsidR="005701BC" w:rsidRPr="005701BC" w:rsidRDefault="005701BC" w:rsidP="005701BC">
      <w:pPr>
        <w:numPr>
          <w:ilvl w:val="0"/>
          <w:numId w:val="4"/>
        </w:numPr>
        <w:rPr>
          <w:sz w:val="32"/>
          <w:szCs w:val="32"/>
        </w:rPr>
      </w:pPr>
      <w:r w:rsidRPr="005701BC">
        <w:rPr>
          <w:sz w:val="32"/>
          <w:szCs w:val="32"/>
        </w:rPr>
        <w:lastRenderedPageBreak/>
        <w:t>Chức năng: báo cáo định kỳ cho quản trị trung tâm (số học viên mới, doanh thu theo tháng, tỷ lệ hoàn thành khóa).</w:t>
      </w:r>
    </w:p>
    <w:p w14:paraId="33191E65" w14:textId="77777777" w:rsidR="005701BC" w:rsidRPr="005701BC" w:rsidRDefault="005701BC" w:rsidP="005701BC">
      <w:pPr>
        <w:numPr>
          <w:ilvl w:val="0"/>
          <w:numId w:val="4"/>
        </w:numPr>
        <w:rPr>
          <w:sz w:val="32"/>
          <w:szCs w:val="32"/>
        </w:rPr>
      </w:pPr>
      <w:r w:rsidRPr="005701BC">
        <w:rPr>
          <w:sz w:val="32"/>
          <w:szCs w:val="32"/>
        </w:rPr>
        <w:t>Ví dụ: báo cáo doanh thu hàng tháng cho phòng kế toán.</w:t>
      </w:r>
    </w:p>
    <w:p w14:paraId="65AFC6A8" w14:textId="02F2065F" w:rsidR="005701BC" w:rsidRPr="005701BC" w:rsidRDefault="005701BC" w:rsidP="005701BC">
      <w:pPr>
        <w:rPr>
          <w:sz w:val="32"/>
          <w:szCs w:val="32"/>
        </w:rPr>
      </w:pPr>
      <w:r w:rsidRPr="005701BC">
        <w:rPr>
          <w:sz w:val="32"/>
          <w:szCs w:val="32"/>
        </w:rPr>
        <w:t xml:space="preserve">  </w:t>
      </w:r>
      <w:r w:rsidRPr="005701BC">
        <w:rPr>
          <w:b/>
          <w:bCs/>
          <w:sz w:val="32"/>
          <w:szCs w:val="32"/>
        </w:rPr>
        <w:t>DSS (Decision Support System)</w:t>
      </w:r>
    </w:p>
    <w:p w14:paraId="2364FD30" w14:textId="77777777" w:rsidR="005701BC" w:rsidRPr="005701BC" w:rsidRDefault="005701BC" w:rsidP="005701BC">
      <w:pPr>
        <w:numPr>
          <w:ilvl w:val="0"/>
          <w:numId w:val="5"/>
        </w:numPr>
        <w:rPr>
          <w:sz w:val="32"/>
          <w:szCs w:val="32"/>
        </w:rPr>
      </w:pPr>
      <w:r w:rsidRPr="005701BC">
        <w:rPr>
          <w:sz w:val="32"/>
          <w:szCs w:val="32"/>
        </w:rPr>
        <w:t>Chức năng: phân tích nâng cao để hỗ trợ quyết định (chọn khóa học cần quảng bá, phân tích churn, đề xuất lộ trình học cá nhân hóa).</w:t>
      </w:r>
    </w:p>
    <w:p w14:paraId="7451F253" w14:textId="77777777" w:rsidR="005701BC" w:rsidRPr="005701BC" w:rsidRDefault="005701BC" w:rsidP="005701BC">
      <w:pPr>
        <w:numPr>
          <w:ilvl w:val="0"/>
          <w:numId w:val="5"/>
        </w:numPr>
        <w:rPr>
          <w:sz w:val="32"/>
          <w:szCs w:val="32"/>
        </w:rPr>
      </w:pPr>
      <w:r w:rsidRPr="005701BC">
        <w:rPr>
          <w:sz w:val="32"/>
          <w:szCs w:val="32"/>
        </w:rPr>
        <w:t>Ví dụ: dashboard phân tích retention theo nguồn học viên, gợi ý khuyến mãi cho nhóm có nguy cơ rời.</w:t>
      </w:r>
    </w:p>
    <w:p w14:paraId="06CA5CD5" w14:textId="0525EF29" w:rsidR="005701BC" w:rsidRPr="005701BC" w:rsidRDefault="005701BC" w:rsidP="005701BC">
      <w:pPr>
        <w:rPr>
          <w:sz w:val="32"/>
          <w:szCs w:val="32"/>
        </w:rPr>
      </w:pPr>
      <w:r w:rsidRPr="005701BC">
        <w:rPr>
          <w:sz w:val="32"/>
          <w:szCs w:val="32"/>
        </w:rPr>
        <w:t xml:space="preserve">  </w:t>
      </w:r>
      <w:r w:rsidRPr="005701BC">
        <w:rPr>
          <w:b/>
          <w:bCs/>
          <w:sz w:val="32"/>
          <w:szCs w:val="32"/>
        </w:rPr>
        <w:t>EIS (Executive Information System)</w:t>
      </w:r>
    </w:p>
    <w:p w14:paraId="1C580277" w14:textId="77777777" w:rsidR="005701BC" w:rsidRPr="005701BC" w:rsidRDefault="005701BC" w:rsidP="005701BC">
      <w:pPr>
        <w:numPr>
          <w:ilvl w:val="0"/>
          <w:numId w:val="6"/>
        </w:numPr>
        <w:rPr>
          <w:sz w:val="32"/>
          <w:szCs w:val="32"/>
        </w:rPr>
      </w:pPr>
      <w:r w:rsidRPr="005701BC">
        <w:rPr>
          <w:sz w:val="32"/>
          <w:szCs w:val="32"/>
        </w:rPr>
        <w:t>Chức năng: bảng điều khiển cấp cao cho lãnh đạo (KPIs, trend doanh thu, growth).</w:t>
      </w:r>
    </w:p>
    <w:p w14:paraId="776353B6" w14:textId="77777777" w:rsidR="005701BC" w:rsidRPr="005701BC" w:rsidRDefault="005701BC" w:rsidP="005701BC">
      <w:pPr>
        <w:numPr>
          <w:ilvl w:val="0"/>
          <w:numId w:val="6"/>
        </w:numPr>
        <w:rPr>
          <w:sz w:val="32"/>
          <w:szCs w:val="32"/>
        </w:rPr>
      </w:pPr>
      <w:r w:rsidRPr="005701BC">
        <w:rPr>
          <w:sz w:val="32"/>
          <w:szCs w:val="32"/>
        </w:rPr>
        <w:t>Ví dụ: CEO xem KPI tổng hợp, tỷ lệ chuyển đổi, ARPU trên một màn hình tóm tắt.</w:t>
      </w:r>
    </w:p>
    <w:p w14:paraId="388F6E12" w14:textId="1B54A0E2" w:rsidR="005701BC" w:rsidRPr="005701BC" w:rsidRDefault="005701BC" w:rsidP="005701BC">
      <w:pPr>
        <w:rPr>
          <w:sz w:val="32"/>
          <w:szCs w:val="32"/>
        </w:rPr>
      </w:pPr>
      <w:r w:rsidRPr="005701BC">
        <w:rPr>
          <w:sz w:val="32"/>
          <w:szCs w:val="32"/>
        </w:rPr>
        <w:t xml:space="preserve">  </w:t>
      </w:r>
      <w:r w:rsidRPr="005701BC">
        <w:rPr>
          <w:b/>
          <w:bCs/>
          <w:sz w:val="32"/>
          <w:szCs w:val="32"/>
        </w:rPr>
        <w:t>Hệ thống tích hợp/notification (không phải kiểu trên)</w:t>
      </w:r>
    </w:p>
    <w:p w14:paraId="717E733D" w14:textId="77777777" w:rsidR="005701BC" w:rsidRPr="005701BC" w:rsidRDefault="005701BC" w:rsidP="005701BC">
      <w:pPr>
        <w:numPr>
          <w:ilvl w:val="0"/>
          <w:numId w:val="7"/>
        </w:numPr>
        <w:rPr>
          <w:sz w:val="32"/>
          <w:szCs w:val="32"/>
        </w:rPr>
      </w:pPr>
      <w:r w:rsidRPr="005701BC">
        <w:rPr>
          <w:sz w:val="32"/>
          <w:szCs w:val="32"/>
        </w:rPr>
        <w:t>Notification service (SMS/Email), LMS nội bộ (learning management) — hỗ trợ UX.</w:t>
      </w:r>
    </w:p>
    <w:p w14:paraId="363354C6" w14:textId="77777777" w:rsidR="005701BC" w:rsidRDefault="005701BC" w:rsidP="005701BC">
      <w:pPr>
        <w:rPr>
          <w:sz w:val="32"/>
          <w:szCs w:val="32"/>
          <w:lang w:val="en-US"/>
        </w:rPr>
      </w:pPr>
    </w:p>
    <w:p w14:paraId="64D1A898" w14:textId="1EF9644F" w:rsidR="005701BC" w:rsidRPr="005701BC" w:rsidRDefault="005701BC" w:rsidP="005701BC">
      <w:pPr>
        <w:rPr>
          <w:b/>
          <w:bCs/>
          <w:sz w:val="40"/>
          <w:szCs w:val="40"/>
        </w:rPr>
      </w:pPr>
      <w:r w:rsidRPr="005701BC">
        <w:rPr>
          <w:b/>
          <w:bCs/>
          <w:sz w:val="40"/>
          <w:szCs w:val="40"/>
        </w:rPr>
        <w:t>3) Đề xuất mô hình phát triển phần mềm (khuyến nghị)</w:t>
      </w:r>
    </w:p>
    <w:p w14:paraId="2800F846" w14:textId="77777777" w:rsidR="005701BC" w:rsidRDefault="005701BC" w:rsidP="005701BC">
      <w:pPr>
        <w:rPr>
          <w:sz w:val="32"/>
          <w:szCs w:val="32"/>
          <w:lang w:val="en-US"/>
        </w:rPr>
      </w:pPr>
    </w:p>
    <w:p w14:paraId="4CB54EA8" w14:textId="77777777" w:rsidR="00833F87" w:rsidRPr="00833F87" w:rsidRDefault="00833F87" w:rsidP="00833F87">
      <w:pPr>
        <w:rPr>
          <w:sz w:val="32"/>
          <w:szCs w:val="32"/>
        </w:rPr>
      </w:pPr>
      <w:r w:rsidRPr="00833F87">
        <w:rPr>
          <w:b/>
          <w:bCs/>
          <w:sz w:val="32"/>
          <w:szCs w:val="32"/>
        </w:rPr>
        <w:t>Khuyến nghị chính: Agile (Scrum) — kết hợp phát triển theo sprint + CI/CD.</w:t>
      </w:r>
    </w:p>
    <w:p w14:paraId="62975F0B" w14:textId="77777777" w:rsidR="00833F87" w:rsidRPr="00833F87" w:rsidRDefault="00833F87" w:rsidP="00833F87">
      <w:pPr>
        <w:rPr>
          <w:sz w:val="32"/>
          <w:szCs w:val="32"/>
        </w:rPr>
      </w:pPr>
      <w:r w:rsidRPr="00833F87">
        <w:rPr>
          <w:b/>
          <w:bCs/>
          <w:sz w:val="32"/>
          <w:szCs w:val="32"/>
        </w:rPr>
        <w:t>Lý do:</w:t>
      </w:r>
    </w:p>
    <w:p w14:paraId="642604EE" w14:textId="77777777" w:rsidR="00833F87" w:rsidRPr="00833F87" w:rsidRDefault="00833F87" w:rsidP="00833F87">
      <w:pPr>
        <w:numPr>
          <w:ilvl w:val="0"/>
          <w:numId w:val="8"/>
        </w:numPr>
        <w:rPr>
          <w:sz w:val="32"/>
          <w:szCs w:val="32"/>
        </w:rPr>
      </w:pPr>
      <w:r w:rsidRPr="00833F87">
        <w:rPr>
          <w:sz w:val="32"/>
          <w:szCs w:val="32"/>
        </w:rPr>
        <w:t>Nền tảng học trực tuyến thường có yêu cầu thay đổi (feedback từ giảng viên, tạo tính năng mới như livestream, quiz nâng cao), nên cần mô hình lặp để điều chỉnh nhanh.</w:t>
      </w:r>
    </w:p>
    <w:p w14:paraId="219819CC" w14:textId="77777777" w:rsidR="00833F87" w:rsidRPr="00833F87" w:rsidRDefault="00833F87" w:rsidP="00833F87">
      <w:pPr>
        <w:numPr>
          <w:ilvl w:val="0"/>
          <w:numId w:val="8"/>
        </w:numPr>
        <w:rPr>
          <w:sz w:val="32"/>
          <w:szCs w:val="32"/>
        </w:rPr>
      </w:pPr>
      <w:r w:rsidRPr="00833F87">
        <w:rPr>
          <w:sz w:val="32"/>
          <w:szCs w:val="32"/>
        </w:rPr>
        <w:lastRenderedPageBreak/>
        <w:t>Scrum cho phép giao bản MVP sớm (ví dụ: tuần 2–4 có module đăng ký + học), thu feedback, ưu tiên backlog.</w:t>
      </w:r>
    </w:p>
    <w:p w14:paraId="632259D6" w14:textId="77777777" w:rsidR="00833F87" w:rsidRPr="00833F87" w:rsidRDefault="00833F87" w:rsidP="00833F87">
      <w:pPr>
        <w:numPr>
          <w:ilvl w:val="0"/>
          <w:numId w:val="8"/>
        </w:numPr>
        <w:rPr>
          <w:sz w:val="32"/>
          <w:szCs w:val="32"/>
        </w:rPr>
      </w:pPr>
      <w:r w:rsidRPr="00833F87">
        <w:rPr>
          <w:sz w:val="32"/>
          <w:szCs w:val="32"/>
        </w:rPr>
        <w:t>Hỗ trợ triển khai liên tục (CI/CD) để cập nhật feature, sửa lỗi nhanh mà không gián đoạn nhiều.</w:t>
      </w:r>
    </w:p>
    <w:p w14:paraId="37DD3F75" w14:textId="77777777" w:rsidR="00833F87" w:rsidRPr="00833F87" w:rsidRDefault="00833F87" w:rsidP="00833F87">
      <w:pPr>
        <w:numPr>
          <w:ilvl w:val="0"/>
          <w:numId w:val="8"/>
        </w:numPr>
        <w:rPr>
          <w:sz w:val="32"/>
          <w:szCs w:val="32"/>
        </w:rPr>
      </w:pPr>
      <w:r w:rsidRPr="00833F87">
        <w:rPr>
          <w:sz w:val="32"/>
          <w:szCs w:val="32"/>
        </w:rPr>
        <w:t>Dễ quản lý product backlog (tính năng học/điểm/thu tiền/analytics) và phối hợp QA/Dev/UX.</w:t>
      </w:r>
    </w:p>
    <w:p w14:paraId="3DD847BE" w14:textId="77777777" w:rsidR="00833F87" w:rsidRPr="00833F87" w:rsidRDefault="00833F87" w:rsidP="00833F87">
      <w:pPr>
        <w:rPr>
          <w:sz w:val="32"/>
          <w:szCs w:val="32"/>
        </w:rPr>
      </w:pPr>
      <w:r w:rsidRPr="00833F87">
        <w:rPr>
          <w:b/>
          <w:bCs/>
          <w:sz w:val="32"/>
          <w:szCs w:val="32"/>
        </w:rPr>
        <w:t>Khi nào chọn khác:</w:t>
      </w:r>
    </w:p>
    <w:p w14:paraId="2D450E81" w14:textId="77777777" w:rsidR="00833F87" w:rsidRPr="00833F87" w:rsidRDefault="00833F87" w:rsidP="00833F87">
      <w:pPr>
        <w:numPr>
          <w:ilvl w:val="0"/>
          <w:numId w:val="9"/>
        </w:numPr>
        <w:rPr>
          <w:sz w:val="32"/>
          <w:szCs w:val="32"/>
        </w:rPr>
      </w:pPr>
      <w:r w:rsidRPr="00833F87">
        <w:rPr>
          <w:sz w:val="32"/>
          <w:szCs w:val="32"/>
        </w:rPr>
        <w:t>Nếu yêu cầu cố định, pháp lý chặt (ví dụ hệ thống quốc gia cần spec cố định) — Waterfall có thể phù hợp.</w:t>
      </w:r>
    </w:p>
    <w:p w14:paraId="4D4A3378" w14:textId="77777777" w:rsidR="00833F87" w:rsidRPr="00833F87" w:rsidRDefault="00833F87" w:rsidP="00833F87">
      <w:pPr>
        <w:numPr>
          <w:ilvl w:val="0"/>
          <w:numId w:val="9"/>
        </w:numPr>
        <w:rPr>
          <w:sz w:val="32"/>
          <w:szCs w:val="32"/>
        </w:rPr>
      </w:pPr>
      <w:r w:rsidRPr="00833F87">
        <w:rPr>
          <w:sz w:val="32"/>
          <w:szCs w:val="32"/>
        </w:rPr>
        <w:t>Dự án rất phức tạp, cần phân tích rủi ro chuyên sâu → Spiral.</w:t>
      </w:r>
    </w:p>
    <w:p w14:paraId="000F56C1" w14:textId="77777777" w:rsidR="005701BC" w:rsidRDefault="005701BC" w:rsidP="005701BC">
      <w:pPr>
        <w:rPr>
          <w:sz w:val="32"/>
          <w:szCs w:val="32"/>
          <w:lang w:val="en-US"/>
        </w:rPr>
      </w:pPr>
    </w:p>
    <w:p w14:paraId="3FBA2F48" w14:textId="77777777" w:rsidR="00833F87" w:rsidRDefault="00833F87" w:rsidP="005701BC">
      <w:pPr>
        <w:rPr>
          <w:sz w:val="32"/>
          <w:szCs w:val="32"/>
          <w:lang w:val="en-US"/>
        </w:rPr>
      </w:pPr>
    </w:p>
    <w:p w14:paraId="792270FE" w14:textId="77777777" w:rsidR="00833F87" w:rsidRPr="00833F87" w:rsidRDefault="00833F87" w:rsidP="00833F87">
      <w:pPr>
        <w:rPr>
          <w:b/>
          <w:bCs/>
          <w:sz w:val="40"/>
          <w:szCs w:val="40"/>
        </w:rPr>
      </w:pPr>
      <w:r w:rsidRPr="00833F87">
        <w:rPr>
          <w:b/>
          <w:bCs/>
          <w:sz w:val="40"/>
          <w:szCs w:val="40"/>
        </w:rPr>
        <w:t>4) Ba sơ đồ UML sẽ dùng khi đi sâu thiết kế (và mục đích mỗi sơ đồ)</w:t>
      </w:r>
    </w:p>
    <w:p w14:paraId="46C2A3F4" w14:textId="77777777" w:rsidR="00833F87" w:rsidRDefault="00833F87" w:rsidP="00833F87">
      <w:pPr>
        <w:rPr>
          <w:sz w:val="32"/>
          <w:szCs w:val="32"/>
          <w:lang w:val="en-US"/>
        </w:rPr>
      </w:pPr>
    </w:p>
    <w:p w14:paraId="71DADBCD" w14:textId="77777777" w:rsidR="00833F87" w:rsidRPr="00833F87" w:rsidRDefault="00833F87" w:rsidP="00833F87">
      <w:pPr>
        <w:numPr>
          <w:ilvl w:val="0"/>
          <w:numId w:val="11"/>
        </w:numPr>
        <w:rPr>
          <w:sz w:val="32"/>
          <w:szCs w:val="32"/>
        </w:rPr>
      </w:pPr>
      <w:r w:rsidRPr="00833F87">
        <w:rPr>
          <w:b/>
          <w:bCs/>
          <w:sz w:val="32"/>
          <w:szCs w:val="32"/>
        </w:rPr>
        <w:t>Use Case Diagram</w:t>
      </w:r>
      <w:r w:rsidRPr="00833F87">
        <w:rPr>
          <w:sz w:val="32"/>
          <w:szCs w:val="32"/>
        </w:rPr>
        <w:t xml:space="preserve"> — mô tả chức năng hệ thống dưới góc nhìn người dùng; rất hữu ích để xác định scope cho từng actor (Học viên, Giảng viên, Admin).</w:t>
      </w:r>
    </w:p>
    <w:p w14:paraId="742F2C5C" w14:textId="77777777" w:rsidR="00833F87" w:rsidRPr="00833F87" w:rsidRDefault="00833F87" w:rsidP="00833F87">
      <w:pPr>
        <w:numPr>
          <w:ilvl w:val="0"/>
          <w:numId w:val="11"/>
        </w:numPr>
        <w:rPr>
          <w:sz w:val="32"/>
          <w:szCs w:val="32"/>
        </w:rPr>
      </w:pPr>
      <w:r w:rsidRPr="00833F87">
        <w:rPr>
          <w:b/>
          <w:bCs/>
          <w:sz w:val="32"/>
          <w:szCs w:val="32"/>
        </w:rPr>
        <w:t>Class Diagram (và/hoặc ERD)</w:t>
      </w:r>
      <w:r w:rsidRPr="00833F87">
        <w:rPr>
          <w:sz w:val="32"/>
          <w:szCs w:val="32"/>
        </w:rPr>
        <w:t xml:space="preserve"> — mô hình hóa cấu trúc dữ liệu: User, Course, Enrollment, Lesson, Assignment, Grade, Payment; xác định thuộc tính và quan hệ cho DB và lớp domain.</w:t>
      </w:r>
    </w:p>
    <w:p w14:paraId="50C5C8C5" w14:textId="77777777" w:rsidR="00833F87" w:rsidRPr="00833F87" w:rsidRDefault="00833F87" w:rsidP="00833F87">
      <w:pPr>
        <w:numPr>
          <w:ilvl w:val="0"/>
          <w:numId w:val="11"/>
        </w:numPr>
        <w:rPr>
          <w:sz w:val="32"/>
          <w:szCs w:val="32"/>
        </w:rPr>
      </w:pPr>
      <w:r w:rsidRPr="00833F87">
        <w:rPr>
          <w:b/>
          <w:bCs/>
          <w:sz w:val="32"/>
          <w:szCs w:val="32"/>
        </w:rPr>
        <w:t>Sequence Diagram</w:t>
      </w:r>
      <w:r w:rsidRPr="00833F87">
        <w:rPr>
          <w:sz w:val="32"/>
          <w:szCs w:val="32"/>
        </w:rPr>
        <w:t xml:space="preserve"> — mô tả luồng tương tác thời gian thực cho các kịch bản quan trọng như: (a) Đăng ký &amp; thanh toán, (b) Học viên nộp bài → giảng viên chấm → cập nhật điểm, (c) Tổ chức buổi livestream + join. Giúp dev hiểu thứ tự gọi API, transaction và xử lý lỗi.</w:t>
      </w:r>
    </w:p>
    <w:p w14:paraId="4EB41771" w14:textId="77777777" w:rsidR="00833F87" w:rsidRPr="00833F87" w:rsidRDefault="00833F87" w:rsidP="00833F87">
      <w:pPr>
        <w:rPr>
          <w:sz w:val="32"/>
          <w:szCs w:val="32"/>
        </w:rPr>
      </w:pPr>
      <w:r w:rsidRPr="00833F87">
        <w:rPr>
          <w:sz w:val="32"/>
          <w:szCs w:val="32"/>
        </w:rPr>
        <w:t xml:space="preserve">(ngoài ra: </w:t>
      </w:r>
      <w:r w:rsidRPr="00833F87">
        <w:rPr>
          <w:b/>
          <w:bCs/>
          <w:sz w:val="32"/>
          <w:szCs w:val="32"/>
        </w:rPr>
        <w:t>Activity Diagram</w:t>
      </w:r>
      <w:r w:rsidRPr="00833F87">
        <w:rPr>
          <w:sz w:val="32"/>
          <w:szCs w:val="32"/>
        </w:rPr>
        <w:t xml:space="preserve"> cho flow phức tạp như “điểm danh &amp; chấm điểm”, </w:t>
      </w:r>
      <w:r w:rsidRPr="00833F87">
        <w:rPr>
          <w:b/>
          <w:bCs/>
          <w:sz w:val="32"/>
          <w:szCs w:val="32"/>
        </w:rPr>
        <w:t>Deployment Diagram</w:t>
      </w:r>
      <w:r w:rsidRPr="00833F87">
        <w:rPr>
          <w:sz w:val="32"/>
          <w:szCs w:val="32"/>
        </w:rPr>
        <w:t xml:space="preserve"> cho kiến trúc hạ tầng).</w:t>
      </w:r>
    </w:p>
    <w:p w14:paraId="2D4B9C23" w14:textId="77777777" w:rsidR="00833F87" w:rsidRPr="00833F87" w:rsidRDefault="00833F87" w:rsidP="00833F87">
      <w:pPr>
        <w:rPr>
          <w:sz w:val="32"/>
          <w:szCs w:val="32"/>
        </w:rPr>
      </w:pPr>
    </w:p>
    <w:p w14:paraId="05DFAF2A" w14:textId="77777777" w:rsidR="00833F87" w:rsidRPr="005701BC" w:rsidRDefault="00833F87" w:rsidP="005701BC">
      <w:pPr>
        <w:rPr>
          <w:sz w:val="32"/>
          <w:szCs w:val="32"/>
          <w:lang w:val="en-US"/>
        </w:rPr>
      </w:pPr>
    </w:p>
    <w:p w14:paraId="2F7C7179" w14:textId="77777777" w:rsidR="005701BC" w:rsidRPr="005701BC" w:rsidRDefault="005701BC" w:rsidP="005701BC">
      <w:pPr>
        <w:rPr>
          <w:sz w:val="32"/>
          <w:szCs w:val="32"/>
          <w:lang w:val="en-US"/>
        </w:rPr>
      </w:pPr>
    </w:p>
    <w:sectPr w:rsidR="005701BC" w:rsidRPr="00570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95E18"/>
    <w:multiLevelType w:val="multilevel"/>
    <w:tmpl w:val="288E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20DCA"/>
    <w:multiLevelType w:val="multilevel"/>
    <w:tmpl w:val="7346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E1E1A"/>
    <w:multiLevelType w:val="multilevel"/>
    <w:tmpl w:val="E9A6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A5830"/>
    <w:multiLevelType w:val="multilevel"/>
    <w:tmpl w:val="E940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429B3"/>
    <w:multiLevelType w:val="multilevel"/>
    <w:tmpl w:val="039E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8248E"/>
    <w:multiLevelType w:val="multilevel"/>
    <w:tmpl w:val="033C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7602F"/>
    <w:multiLevelType w:val="multilevel"/>
    <w:tmpl w:val="8AFA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251E1"/>
    <w:multiLevelType w:val="multilevel"/>
    <w:tmpl w:val="CA14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55DA3"/>
    <w:multiLevelType w:val="multilevel"/>
    <w:tmpl w:val="06E8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FE532D"/>
    <w:multiLevelType w:val="hybridMultilevel"/>
    <w:tmpl w:val="74C8B754"/>
    <w:lvl w:ilvl="0" w:tplc="A754B306">
      <w:start w:val="1"/>
      <w:numFmt w:val="decimal"/>
      <w:lvlText w:val="%1)"/>
      <w:lvlJc w:val="left"/>
      <w:pPr>
        <w:ind w:left="792" w:hanging="432"/>
      </w:pPr>
      <w:rPr>
        <w:rFonts w:hint="default"/>
        <w:b/>
        <w:sz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52A1E09"/>
    <w:multiLevelType w:val="multilevel"/>
    <w:tmpl w:val="1100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1099">
    <w:abstractNumId w:val="9"/>
  </w:num>
  <w:num w:numId="2" w16cid:durableId="895975147">
    <w:abstractNumId w:val="5"/>
  </w:num>
  <w:num w:numId="3" w16cid:durableId="1739015957">
    <w:abstractNumId w:val="6"/>
  </w:num>
  <w:num w:numId="4" w16cid:durableId="1055816857">
    <w:abstractNumId w:val="2"/>
  </w:num>
  <w:num w:numId="5" w16cid:durableId="1676491737">
    <w:abstractNumId w:val="7"/>
  </w:num>
  <w:num w:numId="6" w16cid:durableId="2072002021">
    <w:abstractNumId w:val="3"/>
  </w:num>
  <w:num w:numId="7" w16cid:durableId="1528566121">
    <w:abstractNumId w:val="4"/>
  </w:num>
  <w:num w:numId="8" w16cid:durableId="1938099947">
    <w:abstractNumId w:val="0"/>
  </w:num>
  <w:num w:numId="9" w16cid:durableId="690496260">
    <w:abstractNumId w:val="10"/>
  </w:num>
  <w:num w:numId="10" w16cid:durableId="460534033">
    <w:abstractNumId w:val="8"/>
  </w:num>
  <w:num w:numId="11" w16cid:durableId="722673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BC"/>
    <w:rsid w:val="005701BC"/>
    <w:rsid w:val="0063054C"/>
    <w:rsid w:val="00833F87"/>
    <w:rsid w:val="00BC75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4895"/>
  <w15:chartTrackingRefBased/>
  <w15:docId w15:val="{8286B847-C7D6-4D15-A336-F70601E7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1BC"/>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701B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701B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701B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701B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701B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701B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1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1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1BC"/>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5701B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701B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701B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701B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701B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701B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70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1BC"/>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701BC"/>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701BC"/>
    <w:pPr>
      <w:spacing w:before="160"/>
      <w:jc w:val="center"/>
    </w:pPr>
    <w:rPr>
      <w:i/>
      <w:iCs/>
      <w:color w:val="404040" w:themeColor="text1" w:themeTint="BF"/>
    </w:rPr>
  </w:style>
  <w:style w:type="character" w:customStyle="1" w:styleId="QuoteChar">
    <w:name w:val="Quote Char"/>
    <w:basedOn w:val="DefaultParagraphFont"/>
    <w:link w:val="Quote"/>
    <w:uiPriority w:val="29"/>
    <w:rsid w:val="005701BC"/>
    <w:rPr>
      <w:i/>
      <w:iCs/>
      <w:color w:val="404040" w:themeColor="text1" w:themeTint="BF"/>
    </w:rPr>
  </w:style>
  <w:style w:type="paragraph" w:styleId="ListParagraph">
    <w:name w:val="List Paragraph"/>
    <w:basedOn w:val="Normal"/>
    <w:uiPriority w:val="34"/>
    <w:qFormat/>
    <w:rsid w:val="005701BC"/>
    <w:pPr>
      <w:ind w:left="720"/>
      <w:contextualSpacing/>
    </w:pPr>
  </w:style>
  <w:style w:type="character" w:styleId="IntenseEmphasis">
    <w:name w:val="Intense Emphasis"/>
    <w:basedOn w:val="DefaultParagraphFont"/>
    <w:uiPriority w:val="21"/>
    <w:qFormat/>
    <w:rsid w:val="005701BC"/>
    <w:rPr>
      <w:i/>
      <w:iCs/>
      <w:color w:val="0F4761" w:themeColor="accent1" w:themeShade="BF"/>
    </w:rPr>
  </w:style>
  <w:style w:type="paragraph" w:styleId="IntenseQuote">
    <w:name w:val="Intense Quote"/>
    <w:basedOn w:val="Normal"/>
    <w:next w:val="Normal"/>
    <w:link w:val="IntenseQuoteChar"/>
    <w:uiPriority w:val="30"/>
    <w:qFormat/>
    <w:rsid w:val="00570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1BC"/>
    <w:rPr>
      <w:i/>
      <w:iCs/>
      <w:color w:val="0F4761" w:themeColor="accent1" w:themeShade="BF"/>
    </w:rPr>
  </w:style>
  <w:style w:type="character" w:styleId="IntenseReference">
    <w:name w:val="Intense Reference"/>
    <w:basedOn w:val="DefaultParagraphFont"/>
    <w:uiPriority w:val="32"/>
    <w:qFormat/>
    <w:rsid w:val="005701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713</Words>
  <Characters>2799</Characters>
  <Application>Microsoft Office Word</Application>
  <DocSecurity>0</DocSecurity>
  <Lines>103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Duy Minh D24TX</dc:creator>
  <cp:keywords/>
  <dc:description/>
  <cp:lastModifiedBy>Le Duy Minh D24TX</cp:lastModifiedBy>
  <cp:revision>1</cp:revision>
  <dcterms:created xsi:type="dcterms:W3CDTF">2025-10-19T11:21:00Z</dcterms:created>
  <dcterms:modified xsi:type="dcterms:W3CDTF">2025-10-19T11:28:00Z</dcterms:modified>
</cp:coreProperties>
</file>