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929AC" w14:textId="3F68A38D" w:rsidR="00BC75CC" w:rsidRDefault="00F67B29">
      <w:pPr>
        <w:rPr>
          <w:b/>
          <w:bCs/>
          <w:sz w:val="48"/>
          <w:szCs w:val="48"/>
          <w:lang w:val="en-US"/>
        </w:rPr>
      </w:pPr>
      <w:r w:rsidRPr="00F67B29">
        <w:rPr>
          <w:b/>
          <w:bCs/>
          <w:sz w:val="48"/>
          <w:szCs w:val="48"/>
        </w:rPr>
        <w:t>Phân tích toàn diện — Hệ thống quản lý đơn hàng cho doanh nghiệp logistic</w:t>
      </w:r>
    </w:p>
    <w:p w14:paraId="6566FBF6" w14:textId="77777777" w:rsidR="00F67B29" w:rsidRDefault="00F67B29">
      <w:pPr>
        <w:rPr>
          <w:b/>
          <w:bCs/>
          <w:sz w:val="48"/>
          <w:szCs w:val="48"/>
          <w:lang w:val="en-US"/>
        </w:rPr>
      </w:pPr>
    </w:p>
    <w:p w14:paraId="5D08B0B7" w14:textId="77777777" w:rsidR="00F67B29" w:rsidRPr="00F67B29" w:rsidRDefault="00F67B29" w:rsidP="00F67B29">
      <w:pPr>
        <w:rPr>
          <w:b/>
          <w:bCs/>
          <w:sz w:val="36"/>
          <w:szCs w:val="36"/>
        </w:rPr>
      </w:pPr>
      <w:r w:rsidRPr="00F67B29">
        <w:rPr>
          <w:b/>
          <w:bCs/>
          <w:sz w:val="36"/>
          <w:szCs w:val="36"/>
        </w:rPr>
        <w:t>1) Các tác nhân (actors) chính &amp; chức năng tương ứng</w:t>
      </w:r>
    </w:p>
    <w:p w14:paraId="31704010" w14:textId="77777777" w:rsidR="00F67B29" w:rsidRPr="00F67B29" w:rsidRDefault="00F67B29" w:rsidP="00F67B29">
      <w:pPr>
        <w:numPr>
          <w:ilvl w:val="0"/>
          <w:numId w:val="1"/>
        </w:numPr>
        <w:rPr>
          <w:sz w:val="32"/>
          <w:szCs w:val="32"/>
        </w:rPr>
      </w:pPr>
      <w:r w:rsidRPr="00F67B29">
        <w:rPr>
          <w:b/>
          <w:bCs/>
          <w:sz w:val="32"/>
          <w:szCs w:val="32"/>
        </w:rPr>
        <w:t>Khách hàng (Customer)</w:t>
      </w:r>
    </w:p>
    <w:p w14:paraId="3A5668A6" w14:textId="77777777" w:rsidR="00F67B29" w:rsidRPr="00F67B29" w:rsidRDefault="00F67B29" w:rsidP="00F67B29">
      <w:pPr>
        <w:numPr>
          <w:ilvl w:val="1"/>
          <w:numId w:val="1"/>
        </w:numPr>
        <w:rPr>
          <w:sz w:val="32"/>
          <w:szCs w:val="32"/>
        </w:rPr>
      </w:pPr>
      <w:r w:rsidRPr="00F67B29">
        <w:rPr>
          <w:sz w:val="32"/>
          <w:szCs w:val="32"/>
        </w:rPr>
        <w:t>Tạo đơn hàng, sửa/huỷ đơn, theo dõi trạng thái, nhận thông báo, phản hồi/đánh giá.</w:t>
      </w:r>
    </w:p>
    <w:p w14:paraId="1FF9830C" w14:textId="77777777" w:rsidR="00F67B29" w:rsidRPr="00F67B29" w:rsidRDefault="00F67B29" w:rsidP="00F67B29">
      <w:pPr>
        <w:numPr>
          <w:ilvl w:val="0"/>
          <w:numId w:val="1"/>
        </w:numPr>
        <w:rPr>
          <w:sz w:val="32"/>
          <w:szCs w:val="32"/>
        </w:rPr>
      </w:pPr>
      <w:r w:rsidRPr="00F67B29">
        <w:rPr>
          <w:b/>
          <w:bCs/>
          <w:sz w:val="32"/>
          <w:szCs w:val="32"/>
        </w:rPr>
        <w:t>Nhân viên vận chuyển / Tài xế (Driver / Courier)</w:t>
      </w:r>
    </w:p>
    <w:p w14:paraId="42251590" w14:textId="77777777" w:rsidR="00F67B29" w:rsidRPr="00F67B29" w:rsidRDefault="00F67B29" w:rsidP="00F67B29">
      <w:pPr>
        <w:numPr>
          <w:ilvl w:val="1"/>
          <w:numId w:val="1"/>
        </w:numPr>
        <w:rPr>
          <w:sz w:val="32"/>
          <w:szCs w:val="32"/>
        </w:rPr>
      </w:pPr>
      <w:r w:rsidRPr="00F67B29">
        <w:rPr>
          <w:sz w:val="32"/>
          <w:szCs w:val="32"/>
        </w:rPr>
        <w:t>Nhận/nhận đơn, cập nhật trạng thái (picked up, en route, delivered, failed), chụp ảnh POD, báo cáo sự cố.</w:t>
      </w:r>
    </w:p>
    <w:p w14:paraId="23B9039D" w14:textId="77777777" w:rsidR="00F67B29" w:rsidRPr="00F67B29" w:rsidRDefault="00F67B29" w:rsidP="00F67B29">
      <w:pPr>
        <w:numPr>
          <w:ilvl w:val="0"/>
          <w:numId w:val="1"/>
        </w:numPr>
        <w:rPr>
          <w:sz w:val="32"/>
          <w:szCs w:val="32"/>
        </w:rPr>
      </w:pPr>
      <w:r w:rsidRPr="00F67B29">
        <w:rPr>
          <w:b/>
          <w:bCs/>
          <w:sz w:val="32"/>
          <w:szCs w:val="32"/>
        </w:rPr>
        <w:t>Nhân viên điều phối (Dispatcher / Ops)</w:t>
      </w:r>
    </w:p>
    <w:p w14:paraId="0BCC70C2" w14:textId="77777777" w:rsidR="00F67B29" w:rsidRPr="00F67B29" w:rsidRDefault="00F67B29" w:rsidP="00F67B29">
      <w:pPr>
        <w:numPr>
          <w:ilvl w:val="1"/>
          <w:numId w:val="1"/>
        </w:numPr>
        <w:rPr>
          <w:sz w:val="32"/>
          <w:szCs w:val="32"/>
        </w:rPr>
      </w:pPr>
      <w:r w:rsidRPr="00F67B29">
        <w:rPr>
          <w:sz w:val="32"/>
          <w:szCs w:val="32"/>
        </w:rPr>
        <w:t>Phân công đơn, tối ưu tuyến, xử lý ngoại lệ, reassign, theo dõi hiệu suất tuyến.</w:t>
      </w:r>
    </w:p>
    <w:p w14:paraId="3D0E8A55" w14:textId="77777777" w:rsidR="00F67B29" w:rsidRPr="00F67B29" w:rsidRDefault="00F67B29" w:rsidP="00F67B29">
      <w:pPr>
        <w:numPr>
          <w:ilvl w:val="0"/>
          <w:numId w:val="1"/>
        </w:numPr>
        <w:rPr>
          <w:sz w:val="32"/>
          <w:szCs w:val="32"/>
        </w:rPr>
      </w:pPr>
      <w:r w:rsidRPr="00F67B29">
        <w:rPr>
          <w:b/>
          <w:bCs/>
          <w:sz w:val="32"/>
          <w:szCs w:val="32"/>
        </w:rPr>
        <w:t>Nhân viên kho (Warehouse / Fulfillment)</w:t>
      </w:r>
    </w:p>
    <w:p w14:paraId="71DDC022" w14:textId="77777777" w:rsidR="00F67B29" w:rsidRPr="00F67B29" w:rsidRDefault="00F67B29" w:rsidP="00F67B29">
      <w:pPr>
        <w:numPr>
          <w:ilvl w:val="1"/>
          <w:numId w:val="1"/>
        </w:numPr>
        <w:rPr>
          <w:sz w:val="32"/>
          <w:szCs w:val="32"/>
        </w:rPr>
      </w:pPr>
      <w:r w:rsidRPr="00F67B29">
        <w:rPr>
          <w:sz w:val="32"/>
          <w:szCs w:val="32"/>
        </w:rPr>
        <w:t>Chuẩn bị hàng, xác nhận xuất kho, quét barcode, giao cho tài xế.</w:t>
      </w:r>
    </w:p>
    <w:p w14:paraId="6320CFB6" w14:textId="77777777" w:rsidR="00F67B29" w:rsidRPr="00F67B29" w:rsidRDefault="00F67B29" w:rsidP="00F67B29">
      <w:pPr>
        <w:numPr>
          <w:ilvl w:val="0"/>
          <w:numId w:val="1"/>
        </w:numPr>
        <w:rPr>
          <w:sz w:val="32"/>
          <w:szCs w:val="32"/>
        </w:rPr>
      </w:pPr>
      <w:r w:rsidRPr="00F67B29">
        <w:rPr>
          <w:b/>
          <w:bCs/>
          <w:sz w:val="32"/>
          <w:szCs w:val="32"/>
        </w:rPr>
        <w:t>Bộ phận chăm sóc khách hàng (CS)</w:t>
      </w:r>
    </w:p>
    <w:p w14:paraId="7CCD6097" w14:textId="77777777" w:rsidR="00F67B29" w:rsidRPr="00F67B29" w:rsidRDefault="00F67B29" w:rsidP="00F67B29">
      <w:pPr>
        <w:numPr>
          <w:ilvl w:val="1"/>
          <w:numId w:val="1"/>
        </w:numPr>
        <w:rPr>
          <w:sz w:val="32"/>
          <w:szCs w:val="32"/>
        </w:rPr>
      </w:pPr>
      <w:r w:rsidRPr="00F67B29">
        <w:rPr>
          <w:sz w:val="32"/>
          <w:szCs w:val="32"/>
        </w:rPr>
        <w:t>Tra cứu đơn, hỗ trợ khách hàng, xử lý khiếu nại, refund.</w:t>
      </w:r>
    </w:p>
    <w:p w14:paraId="6DFF7B23" w14:textId="77777777" w:rsidR="00F67B29" w:rsidRPr="00F67B29" w:rsidRDefault="00F67B29" w:rsidP="00F67B29">
      <w:pPr>
        <w:numPr>
          <w:ilvl w:val="0"/>
          <w:numId w:val="1"/>
        </w:numPr>
        <w:rPr>
          <w:sz w:val="32"/>
          <w:szCs w:val="32"/>
        </w:rPr>
      </w:pPr>
      <w:r w:rsidRPr="00F67B29">
        <w:rPr>
          <w:b/>
          <w:bCs/>
          <w:sz w:val="32"/>
          <w:szCs w:val="32"/>
        </w:rPr>
        <w:t>Quản lý / Manager (Operation Manager)</w:t>
      </w:r>
    </w:p>
    <w:p w14:paraId="7D23D856" w14:textId="77777777" w:rsidR="00F67B29" w:rsidRPr="00F67B29" w:rsidRDefault="00F67B29" w:rsidP="00F67B29">
      <w:pPr>
        <w:numPr>
          <w:ilvl w:val="1"/>
          <w:numId w:val="1"/>
        </w:numPr>
        <w:rPr>
          <w:sz w:val="32"/>
          <w:szCs w:val="32"/>
        </w:rPr>
      </w:pPr>
      <w:r w:rsidRPr="00F67B29">
        <w:rPr>
          <w:sz w:val="32"/>
          <w:szCs w:val="32"/>
        </w:rPr>
        <w:t>Theo dõi KPI khu vực, báo cáo tồn đọng, phân tích hiệu suất.</w:t>
      </w:r>
    </w:p>
    <w:p w14:paraId="632F475D" w14:textId="77777777" w:rsidR="00F67B29" w:rsidRPr="00F67B29" w:rsidRDefault="00F67B29" w:rsidP="00F67B29">
      <w:pPr>
        <w:numPr>
          <w:ilvl w:val="0"/>
          <w:numId w:val="1"/>
        </w:numPr>
        <w:rPr>
          <w:sz w:val="32"/>
          <w:szCs w:val="32"/>
        </w:rPr>
      </w:pPr>
      <w:r w:rsidRPr="00F67B29">
        <w:rPr>
          <w:b/>
          <w:bCs/>
          <w:sz w:val="32"/>
          <w:szCs w:val="32"/>
        </w:rPr>
        <w:t>CEO / Ban lãnh đạo</w:t>
      </w:r>
    </w:p>
    <w:p w14:paraId="27D198D2" w14:textId="77777777" w:rsidR="00F67B29" w:rsidRPr="00F67B29" w:rsidRDefault="00F67B29" w:rsidP="00F67B29">
      <w:pPr>
        <w:numPr>
          <w:ilvl w:val="1"/>
          <w:numId w:val="1"/>
        </w:numPr>
        <w:rPr>
          <w:sz w:val="32"/>
          <w:szCs w:val="32"/>
        </w:rPr>
      </w:pPr>
      <w:r w:rsidRPr="00F67B29">
        <w:rPr>
          <w:sz w:val="32"/>
          <w:szCs w:val="32"/>
        </w:rPr>
        <w:t>Xem dashboard tổng quan: giao dịch, vùng hoạt động, tỉ lệ giao đúng hẹn, doanh thu.</w:t>
      </w:r>
    </w:p>
    <w:p w14:paraId="2EE0888E" w14:textId="77777777" w:rsidR="00F67B29" w:rsidRPr="00F67B29" w:rsidRDefault="00F67B29" w:rsidP="00F67B29">
      <w:pPr>
        <w:numPr>
          <w:ilvl w:val="0"/>
          <w:numId w:val="1"/>
        </w:numPr>
        <w:rPr>
          <w:sz w:val="32"/>
          <w:szCs w:val="32"/>
        </w:rPr>
      </w:pPr>
      <w:r w:rsidRPr="00F67B29">
        <w:rPr>
          <w:b/>
          <w:bCs/>
          <w:sz w:val="32"/>
          <w:szCs w:val="32"/>
        </w:rPr>
        <w:t>Hệ thống bên ngoài (External systems)</w:t>
      </w:r>
    </w:p>
    <w:p w14:paraId="76E3885F" w14:textId="77777777" w:rsidR="00F67B29" w:rsidRPr="00F67B29" w:rsidRDefault="00F67B29" w:rsidP="00F67B29">
      <w:pPr>
        <w:numPr>
          <w:ilvl w:val="1"/>
          <w:numId w:val="1"/>
        </w:numPr>
        <w:rPr>
          <w:sz w:val="32"/>
          <w:szCs w:val="32"/>
        </w:rPr>
      </w:pPr>
      <w:r w:rsidRPr="00F67B29">
        <w:rPr>
          <w:sz w:val="32"/>
          <w:szCs w:val="32"/>
        </w:rPr>
        <w:lastRenderedPageBreak/>
        <w:t>GPS/GNSS provider, SMS/Email gateway, Payment gateway, 3PL partner APIs, WMS.</w:t>
      </w:r>
    </w:p>
    <w:p w14:paraId="4CF5F1AF" w14:textId="6E39C5ED" w:rsidR="00F67B29" w:rsidRDefault="00F67B29">
      <w:pPr>
        <w:rPr>
          <w:b/>
          <w:bCs/>
          <w:sz w:val="36"/>
          <w:szCs w:val="36"/>
          <w:lang w:val="en-US"/>
        </w:rPr>
      </w:pPr>
      <w:r w:rsidRPr="00F67B29">
        <w:rPr>
          <w:b/>
          <w:bCs/>
          <w:sz w:val="36"/>
          <w:szCs w:val="36"/>
        </w:rPr>
        <w:t>2) Phân loại từng chức năng vào loại hệ thống thông tin phù hợp (TPS, MIS, DSS, EIS)</w:t>
      </w:r>
    </w:p>
    <w:p w14:paraId="04A0CCAC" w14:textId="77777777" w:rsidR="00B2148C" w:rsidRPr="00B2148C" w:rsidRDefault="00B2148C">
      <w:pPr>
        <w:rPr>
          <w:b/>
          <w:bCs/>
          <w:sz w:val="36"/>
          <w:szCs w:val="36"/>
          <w:lang w:val="en-US"/>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970"/>
        <w:gridCol w:w="2842"/>
        <w:gridCol w:w="3214"/>
      </w:tblGrid>
      <w:tr w:rsidR="00F67B29" w:rsidRPr="00F67B29" w14:paraId="0B9738BA" w14:textId="77777777" w:rsidTr="00B2148C">
        <w:trPr>
          <w:tblHeader/>
          <w:tblCellSpacing w:w="15" w:type="dxa"/>
        </w:trPr>
        <w:tc>
          <w:tcPr>
            <w:tcW w:w="2925" w:type="dxa"/>
            <w:vAlign w:val="center"/>
            <w:hideMark/>
          </w:tcPr>
          <w:p w14:paraId="5661EBDF" w14:textId="77777777" w:rsidR="00F67B29" w:rsidRPr="00F67B29" w:rsidRDefault="00F67B29" w:rsidP="00B2148C">
            <w:pPr>
              <w:rPr>
                <w:b/>
                <w:bCs/>
                <w:szCs w:val="28"/>
                <w:u w:val="single"/>
              </w:rPr>
            </w:pPr>
            <w:r w:rsidRPr="00F67B29">
              <w:rPr>
                <w:b/>
                <w:bCs/>
                <w:szCs w:val="28"/>
                <w:u w:val="single"/>
              </w:rPr>
              <w:t>Chức năng</w:t>
            </w:r>
          </w:p>
        </w:tc>
        <w:tc>
          <w:tcPr>
            <w:tcW w:w="2812" w:type="dxa"/>
            <w:vAlign w:val="center"/>
            <w:hideMark/>
          </w:tcPr>
          <w:p w14:paraId="05A2C0DA" w14:textId="77777777" w:rsidR="00F67B29" w:rsidRPr="00F67B29" w:rsidRDefault="00F67B29" w:rsidP="00B2148C">
            <w:pPr>
              <w:rPr>
                <w:b/>
                <w:bCs/>
                <w:szCs w:val="28"/>
                <w:u w:val="single"/>
              </w:rPr>
            </w:pPr>
            <w:r w:rsidRPr="00F67B29">
              <w:rPr>
                <w:b/>
                <w:bCs/>
                <w:szCs w:val="28"/>
                <w:u w:val="single"/>
              </w:rPr>
              <w:t>Loại hệ thống</w:t>
            </w:r>
          </w:p>
        </w:tc>
        <w:tc>
          <w:tcPr>
            <w:tcW w:w="3169" w:type="dxa"/>
            <w:vAlign w:val="center"/>
            <w:hideMark/>
          </w:tcPr>
          <w:p w14:paraId="4FCD21D1" w14:textId="77777777" w:rsidR="00F67B29" w:rsidRPr="00F67B29" w:rsidRDefault="00F67B29" w:rsidP="00B2148C">
            <w:pPr>
              <w:rPr>
                <w:b/>
                <w:bCs/>
                <w:szCs w:val="28"/>
                <w:u w:val="single"/>
              </w:rPr>
            </w:pPr>
            <w:r w:rsidRPr="00F67B29">
              <w:rPr>
                <w:b/>
                <w:bCs/>
                <w:szCs w:val="28"/>
                <w:u w:val="single"/>
              </w:rPr>
              <w:t>Giải thích ngắn</w:t>
            </w:r>
          </w:p>
        </w:tc>
      </w:tr>
      <w:tr w:rsidR="00F67B29" w:rsidRPr="00F67B29" w14:paraId="4676A44F" w14:textId="77777777" w:rsidTr="00B2148C">
        <w:trPr>
          <w:tblCellSpacing w:w="15" w:type="dxa"/>
        </w:trPr>
        <w:tc>
          <w:tcPr>
            <w:tcW w:w="2925" w:type="dxa"/>
            <w:vAlign w:val="center"/>
            <w:hideMark/>
          </w:tcPr>
          <w:p w14:paraId="4367FD54" w14:textId="77777777" w:rsidR="00F67B29" w:rsidRPr="00F67B29" w:rsidRDefault="00F67B29" w:rsidP="00B2148C">
            <w:pPr>
              <w:rPr>
                <w:szCs w:val="28"/>
              </w:rPr>
            </w:pPr>
            <w:r w:rsidRPr="00F67B29">
              <w:rPr>
                <w:szCs w:val="28"/>
              </w:rPr>
              <w:t>Tạo đơn hàng, cập nhật trạng thái (real-time)</w:t>
            </w:r>
          </w:p>
        </w:tc>
        <w:tc>
          <w:tcPr>
            <w:tcW w:w="2812" w:type="dxa"/>
            <w:vAlign w:val="center"/>
            <w:hideMark/>
          </w:tcPr>
          <w:p w14:paraId="076E5D7B" w14:textId="77777777" w:rsidR="00F67B29" w:rsidRPr="00F67B29" w:rsidRDefault="00F67B29" w:rsidP="00B2148C">
            <w:pPr>
              <w:rPr>
                <w:szCs w:val="28"/>
              </w:rPr>
            </w:pPr>
            <w:r w:rsidRPr="00F67B29">
              <w:rPr>
                <w:b/>
                <w:bCs/>
                <w:szCs w:val="28"/>
              </w:rPr>
              <w:t>TPS</w:t>
            </w:r>
          </w:p>
        </w:tc>
        <w:tc>
          <w:tcPr>
            <w:tcW w:w="3169" w:type="dxa"/>
            <w:vAlign w:val="center"/>
            <w:hideMark/>
          </w:tcPr>
          <w:p w14:paraId="3004E29E" w14:textId="77777777" w:rsidR="00F67B29" w:rsidRPr="00F67B29" w:rsidRDefault="00F67B29" w:rsidP="00B2148C">
            <w:pPr>
              <w:rPr>
                <w:szCs w:val="28"/>
              </w:rPr>
            </w:pPr>
            <w:r w:rsidRPr="00F67B29">
              <w:rPr>
                <w:szCs w:val="28"/>
              </w:rPr>
              <w:t>Ghi nhận giao dịch hằng ngày, đảm bảo tính chính xác và tính toàn vẹn của từng đơn.</w:t>
            </w:r>
          </w:p>
        </w:tc>
      </w:tr>
      <w:tr w:rsidR="00F67B29" w:rsidRPr="00F67B29" w14:paraId="6FEFFAA0" w14:textId="77777777" w:rsidTr="00B2148C">
        <w:trPr>
          <w:tblCellSpacing w:w="15" w:type="dxa"/>
        </w:trPr>
        <w:tc>
          <w:tcPr>
            <w:tcW w:w="2925" w:type="dxa"/>
            <w:vAlign w:val="center"/>
            <w:hideMark/>
          </w:tcPr>
          <w:p w14:paraId="508A4D87" w14:textId="77777777" w:rsidR="00F67B29" w:rsidRPr="00F67B29" w:rsidRDefault="00F67B29" w:rsidP="00B2148C">
            <w:pPr>
              <w:rPr>
                <w:szCs w:val="28"/>
              </w:rPr>
            </w:pPr>
            <w:r w:rsidRPr="00F67B29">
              <w:rPr>
                <w:szCs w:val="28"/>
              </w:rPr>
              <w:t>Theo dõi quá trình giao hàng (real-time view cho khách &amp; tài xế)</w:t>
            </w:r>
          </w:p>
        </w:tc>
        <w:tc>
          <w:tcPr>
            <w:tcW w:w="2812" w:type="dxa"/>
            <w:vAlign w:val="center"/>
            <w:hideMark/>
          </w:tcPr>
          <w:p w14:paraId="64CD2449" w14:textId="77777777" w:rsidR="00F67B29" w:rsidRPr="00F67B29" w:rsidRDefault="00F67B29" w:rsidP="00B2148C">
            <w:pPr>
              <w:rPr>
                <w:szCs w:val="28"/>
              </w:rPr>
            </w:pPr>
            <w:r w:rsidRPr="00F67B29">
              <w:rPr>
                <w:b/>
                <w:bCs/>
                <w:szCs w:val="28"/>
              </w:rPr>
              <w:t>TPS</w:t>
            </w:r>
            <w:r w:rsidRPr="00F67B29">
              <w:rPr>
                <w:szCs w:val="28"/>
              </w:rPr>
              <w:t xml:space="preserve"> </w:t>
            </w:r>
            <w:r w:rsidRPr="00F67B29">
              <w:rPr>
                <w:b/>
                <w:bCs/>
                <w:szCs w:val="28"/>
              </w:rPr>
              <w:t>(chính)</w:t>
            </w:r>
            <w:r w:rsidRPr="00F67B29">
              <w:rPr>
                <w:szCs w:val="28"/>
              </w:rPr>
              <w:t xml:space="preserve"> + </w:t>
            </w:r>
            <w:r w:rsidRPr="00F67B29">
              <w:rPr>
                <w:b/>
                <w:bCs/>
                <w:szCs w:val="28"/>
              </w:rPr>
              <w:t>MIS</w:t>
            </w:r>
            <w:r w:rsidRPr="00F67B29">
              <w:rPr>
                <w:szCs w:val="28"/>
              </w:rPr>
              <w:t xml:space="preserve"> </w:t>
            </w:r>
            <w:r w:rsidRPr="00F67B29">
              <w:rPr>
                <w:b/>
                <w:bCs/>
                <w:szCs w:val="28"/>
              </w:rPr>
              <w:t>(hỗ trợ)</w:t>
            </w:r>
          </w:p>
        </w:tc>
        <w:tc>
          <w:tcPr>
            <w:tcW w:w="3169" w:type="dxa"/>
            <w:vAlign w:val="center"/>
            <w:hideMark/>
          </w:tcPr>
          <w:p w14:paraId="2CF5E21B" w14:textId="77777777" w:rsidR="00F67B29" w:rsidRPr="00F67B29" w:rsidRDefault="00F67B29" w:rsidP="00B2148C">
            <w:pPr>
              <w:rPr>
                <w:szCs w:val="28"/>
              </w:rPr>
            </w:pPr>
            <w:r w:rsidRPr="00F67B29">
              <w:rPr>
                <w:szCs w:val="28"/>
              </w:rPr>
              <w:t>TPS lưu trữ/truy vấn trạng thái; MIS lấy dữ liệu tổng hợp cho báo cáo định kỳ.</w:t>
            </w:r>
          </w:p>
        </w:tc>
      </w:tr>
      <w:tr w:rsidR="00F67B29" w:rsidRPr="00F67B29" w14:paraId="1D0DDB64" w14:textId="77777777" w:rsidTr="00B2148C">
        <w:trPr>
          <w:tblCellSpacing w:w="15" w:type="dxa"/>
        </w:trPr>
        <w:tc>
          <w:tcPr>
            <w:tcW w:w="2925" w:type="dxa"/>
            <w:vAlign w:val="center"/>
            <w:hideMark/>
          </w:tcPr>
          <w:p w14:paraId="646EBDA4" w14:textId="77777777" w:rsidR="00F67B29" w:rsidRPr="00F67B29" w:rsidRDefault="00F67B29" w:rsidP="00B2148C">
            <w:pPr>
              <w:rPr>
                <w:szCs w:val="28"/>
              </w:rPr>
            </w:pPr>
            <w:r w:rsidRPr="00F67B29">
              <w:rPr>
                <w:szCs w:val="28"/>
              </w:rPr>
              <w:t>Phân công &amp; tối ưu tuyến (dispatch, reassign)</w:t>
            </w:r>
          </w:p>
        </w:tc>
        <w:tc>
          <w:tcPr>
            <w:tcW w:w="2812" w:type="dxa"/>
            <w:vAlign w:val="center"/>
            <w:hideMark/>
          </w:tcPr>
          <w:p w14:paraId="076E1D9D" w14:textId="77777777" w:rsidR="00F67B29" w:rsidRPr="00F67B29" w:rsidRDefault="00F67B29" w:rsidP="00B2148C">
            <w:pPr>
              <w:rPr>
                <w:szCs w:val="28"/>
              </w:rPr>
            </w:pPr>
            <w:r w:rsidRPr="00F67B29">
              <w:rPr>
                <w:b/>
                <w:bCs/>
                <w:szCs w:val="28"/>
              </w:rPr>
              <w:t>DSS</w:t>
            </w:r>
          </w:p>
        </w:tc>
        <w:tc>
          <w:tcPr>
            <w:tcW w:w="3169" w:type="dxa"/>
            <w:vAlign w:val="center"/>
            <w:hideMark/>
          </w:tcPr>
          <w:p w14:paraId="2672CC21" w14:textId="77777777" w:rsidR="00F67B29" w:rsidRPr="00F67B29" w:rsidRDefault="00F67B29" w:rsidP="00B2148C">
            <w:pPr>
              <w:rPr>
                <w:szCs w:val="28"/>
              </w:rPr>
            </w:pPr>
            <w:r w:rsidRPr="00F67B29">
              <w:rPr>
                <w:szCs w:val="28"/>
              </w:rPr>
              <w:t>Cần phân tích dữ liệu (tải, khoảng cách, thời tiết) để hỗ trợ quyết định phân tuyến tối ưu.</w:t>
            </w:r>
          </w:p>
        </w:tc>
      </w:tr>
      <w:tr w:rsidR="00F67B29" w:rsidRPr="00F67B29" w14:paraId="69293785" w14:textId="77777777" w:rsidTr="00B2148C">
        <w:trPr>
          <w:tblCellSpacing w:w="15" w:type="dxa"/>
        </w:trPr>
        <w:tc>
          <w:tcPr>
            <w:tcW w:w="2925" w:type="dxa"/>
            <w:vAlign w:val="center"/>
            <w:hideMark/>
          </w:tcPr>
          <w:p w14:paraId="37A65728" w14:textId="77777777" w:rsidR="00F67B29" w:rsidRPr="00F67B29" w:rsidRDefault="00F67B29" w:rsidP="00B2148C">
            <w:pPr>
              <w:rPr>
                <w:szCs w:val="28"/>
              </w:rPr>
            </w:pPr>
            <w:r w:rsidRPr="00F67B29">
              <w:rPr>
                <w:szCs w:val="28"/>
              </w:rPr>
              <w:t>Báo cáo hiệu suất hàng ngày/tuần cho quản lý vùng</w:t>
            </w:r>
          </w:p>
        </w:tc>
        <w:tc>
          <w:tcPr>
            <w:tcW w:w="2812" w:type="dxa"/>
            <w:vAlign w:val="center"/>
            <w:hideMark/>
          </w:tcPr>
          <w:p w14:paraId="036A6C7B" w14:textId="77777777" w:rsidR="00F67B29" w:rsidRPr="00F67B29" w:rsidRDefault="00F67B29" w:rsidP="00B2148C">
            <w:pPr>
              <w:rPr>
                <w:szCs w:val="28"/>
              </w:rPr>
            </w:pPr>
            <w:r w:rsidRPr="00F67B29">
              <w:rPr>
                <w:b/>
                <w:bCs/>
                <w:szCs w:val="28"/>
              </w:rPr>
              <w:t>MIS</w:t>
            </w:r>
          </w:p>
        </w:tc>
        <w:tc>
          <w:tcPr>
            <w:tcW w:w="3169" w:type="dxa"/>
            <w:vAlign w:val="center"/>
            <w:hideMark/>
          </w:tcPr>
          <w:p w14:paraId="24D06115" w14:textId="77777777" w:rsidR="00F67B29" w:rsidRPr="00F67B29" w:rsidRDefault="00F67B29" w:rsidP="00B2148C">
            <w:pPr>
              <w:rPr>
                <w:szCs w:val="28"/>
              </w:rPr>
            </w:pPr>
            <w:r w:rsidRPr="00F67B29">
              <w:rPr>
                <w:szCs w:val="28"/>
              </w:rPr>
              <w:t>MIS tạo báo cáo định kỳ: thời gian trung bình giao, tỷ lệ thất bại, tồn đọng theo khu vực.</w:t>
            </w:r>
          </w:p>
        </w:tc>
      </w:tr>
      <w:tr w:rsidR="00F67B29" w:rsidRPr="00F67B29" w14:paraId="67DE4E2E" w14:textId="77777777" w:rsidTr="00B2148C">
        <w:trPr>
          <w:tblCellSpacing w:w="15" w:type="dxa"/>
        </w:trPr>
        <w:tc>
          <w:tcPr>
            <w:tcW w:w="2925" w:type="dxa"/>
            <w:vAlign w:val="center"/>
            <w:hideMark/>
          </w:tcPr>
          <w:p w14:paraId="6D43E1CC" w14:textId="77777777" w:rsidR="00F67B29" w:rsidRPr="00F67B29" w:rsidRDefault="00F67B29" w:rsidP="00B2148C">
            <w:pPr>
              <w:rPr>
                <w:szCs w:val="28"/>
              </w:rPr>
            </w:pPr>
            <w:r w:rsidRPr="00F67B29">
              <w:rPr>
                <w:szCs w:val="28"/>
              </w:rPr>
              <w:t>Phân tích khu vực tồn đọng, dự báo nhu cầu</w:t>
            </w:r>
          </w:p>
        </w:tc>
        <w:tc>
          <w:tcPr>
            <w:tcW w:w="2812" w:type="dxa"/>
            <w:vAlign w:val="center"/>
            <w:hideMark/>
          </w:tcPr>
          <w:p w14:paraId="603A524F" w14:textId="77777777" w:rsidR="00F67B29" w:rsidRPr="00F67B29" w:rsidRDefault="00F67B29" w:rsidP="00B2148C">
            <w:pPr>
              <w:rPr>
                <w:szCs w:val="28"/>
              </w:rPr>
            </w:pPr>
            <w:r w:rsidRPr="00F67B29">
              <w:rPr>
                <w:b/>
                <w:bCs/>
                <w:szCs w:val="28"/>
              </w:rPr>
              <w:t>DSS</w:t>
            </w:r>
          </w:p>
        </w:tc>
        <w:tc>
          <w:tcPr>
            <w:tcW w:w="3169" w:type="dxa"/>
            <w:vAlign w:val="center"/>
            <w:hideMark/>
          </w:tcPr>
          <w:p w14:paraId="38747CA3" w14:textId="77777777" w:rsidR="00F67B29" w:rsidRPr="00F67B29" w:rsidRDefault="00F67B29" w:rsidP="00B2148C">
            <w:pPr>
              <w:rPr>
                <w:szCs w:val="28"/>
              </w:rPr>
            </w:pPr>
            <w:r w:rsidRPr="00F67B29">
              <w:rPr>
                <w:szCs w:val="28"/>
              </w:rPr>
              <w:t>Phân tích nâng cao, mô phỏng/cảnh báo để ra quyết định vận hành.</w:t>
            </w:r>
          </w:p>
        </w:tc>
      </w:tr>
      <w:tr w:rsidR="00F67B29" w:rsidRPr="00F67B29" w14:paraId="6A2A1024" w14:textId="77777777" w:rsidTr="00B2148C">
        <w:trPr>
          <w:tblCellSpacing w:w="15" w:type="dxa"/>
        </w:trPr>
        <w:tc>
          <w:tcPr>
            <w:tcW w:w="2925" w:type="dxa"/>
            <w:vAlign w:val="center"/>
            <w:hideMark/>
          </w:tcPr>
          <w:p w14:paraId="566A3A2A" w14:textId="77777777" w:rsidR="00F67B29" w:rsidRPr="00F67B29" w:rsidRDefault="00F67B29" w:rsidP="00B2148C">
            <w:pPr>
              <w:rPr>
                <w:szCs w:val="28"/>
              </w:rPr>
            </w:pPr>
            <w:r w:rsidRPr="00F67B29">
              <w:rPr>
                <w:szCs w:val="28"/>
              </w:rPr>
              <w:t>Dashboard tổng quan cho CEO (KPIs, heatmap vùng hoạt động)</w:t>
            </w:r>
          </w:p>
        </w:tc>
        <w:tc>
          <w:tcPr>
            <w:tcW w:w="2812" w:type="dxa"/>
            <w:vAlign w:val="center"/>
            <w:hideMark/>
          </w:tcPr>
          <w:p w14:paraId="444635F9" w14:textId="77777777" w:rsidR="00F67B29" w:rsidRPr="00F67B29" w:rsidRDefault="00F67B29" w:rsidP="00B2148C">
            <w:pPr>
              <w:rPr>
                <w:szCs w:val="28"/>
              </w:rPr>
            </w:pPr>
            <w:r w:rsidRPr="00F67B29">
              <w:rPr>
                <w:b/>
                <w:bCs/>
                <w:szCs w:val="28"/>
              </w:rPr>
              <w:t>EIS</w:t>
            </w:r>
          </w:p>
        </w:tc>
        <w:tc>
          <w:tcPr>
            <w:tcW w:w="3169" w:type="dxa"/>
            <w:vAlign w:val="center"/>
            <w:hideMark/>
          </w:tcPr>
          <w:p w14:paraId="54916DB1" w14:textId="77777777" w:rsidR="00F67B29" w:rsidRPr="00F67B29" w:rsidRDefault="00F67B29" w:rsidP="00B2148C">
            <w:pPr>
              <w:rPr>
                <w:szCs w:val="28"/>
              </w:rPr>
            </w:pPr>
            <w:r w:rsidRPr="00F67B29">
              <w:rPr>
                <w:szCs w:val="28"/>
              </w:rPr>
              <w:t>Thông tin tóm tắt, trực quan cho lãnh đạo để giám sát &amp; định hướng chiến lược.</w:t>
            </w:r>
          </w:p>
        </w:tc>
      </w:tr>
      <w:tr w:rsidR="00F67B29" w:rsidRPr="00F67B29" w14:paraId="39387760" w14:textId="77777777" w:rsidTr="00B2148C">
        <w:trPr>
          <w:tblCellSpacing w:w="15" w:type="dxa"/>
        </w:trPr>
        <w:tc>
          <w:tcPr>
            <w:tcW w:w="2925" w:type="dxa"/>
            <w:vAlign w:val="center"/>
            <w:hideMark/>
          </w:tcPr>
          <w:p w14:paraId="6ABA240B" w14:textId="77777777" w:rsidR="00F67B29" w:rsidRPr="00F67B29" w:rsidRDefault="00F67B29" w:rsidP="00B2148C">
            <w:pPr>
              <w:rPr>
                <w:szCs w:val="28"/>
              </w:rPr>
            </w:pPr>
            <w:r w:rsidRPr="00F67B29">
              <w:rPr>
                <w:szCs w:val="28"/>
              </w:rPr>
              <w:t>Thanh toán &amp; phát hành hóa đơn</w:t>
            </w:r>
          </w:p>
        </w:tc>
        <w:tc>
          <w:tcPr>
            <w:tcW w:w="2812" w:type="dxa"/>
            <w:vAlign w:val="center"/>
            <w:hideMark/>
          </w:tcPr>
          <w:p w14:paraId="0205BA94" w14:textId="77777777" w:rsidR="00F67B29" w:rsidRPr="00F67B29" w:rsidRDefault="00F67B29" w:rsidP="00B2148C">
            <w:pPr>
              <w:rPr>
                <w:szCs w:val="28"/>
              </w:rPr>
            </w:pPr>
            <w:r w:rsidRPr="00F67B29">
              <w:rPr>
                <w:b/>
                <w:bCs/>
                <w:szCs w:val="28"/>
              </w:rPr>
              <w:t>TPS</w:t>
            </w:r>
          </w:p>
        </w:tc>
        <w:tc>
          <w:tcPr>
            <w:tcW w:w="3169" w:type="dxa"/>
            <w:vAlign w:val="center"/>
            <w:hideMark/>
          </w:tcPr>
          <w:p w14:paraId="30D3678E" w14:textId="77777777" w:rsidR="00F67B29" w:rsidRPr="00F67B29" w:rsidRDefault="00F67B29" w:rsidP="00B2148C">
            <w:pPr>
              <w:rPr>
                <w:szCs w:val="28"/>
              </w:rPr>
            </w:pPr>
            <w:r w:rsidRPr="00F67B29">
              <w:rPr>
                <w:szCs w:val="28"/>
              </w:rPr>
              <w:t>Giao dịch tài chính phải được ghi chính xác, có audit trail.</w:t>
            </w:r>
          </w:p>
        </w:tc>
      </w:tr>
      <w:tr w:rsidR="00F67B29" w:rsidRPr="00F67B29" w14:paraId="4216963F" w14:textId="77777777" w:rsidTr="00B2148C">
        <w:trPr>
          <w:tblCellSpacing w:w="15" w:type="dxa"/>
        </w:trPr>
        <w:tc>
          <w:tcPr>
            <w:tcW w:w="2925" w:type="dxa"/>
            <w:vAlign w:val="center"/>
            <w:hideMark/>
          </w:tcPr>
          <w:p w14:paraId="46485E9D" w14:textId="77777777" w:rsidR="00F67B29" w:rsidRPr="00F67B29" w:rsidRDefault="00F67B29" w:rsidP="00B2148C">
            <w:pPr>
              <w:rPr>
                <w:szCs w:val="28"/>
              </w:rPr>
            </w:pPr>
            <w:r w:rsidRPr="00F67B29">
              <w:rPr>
                <w:szCs w:val="28"/>
              </w:rPr>
              <w:lastRenderedPageBreak/>
              <w:t>Cảnh báo SLA, alert incidents</w:t>
            </w:r>
          </w:p>
        </w:tc>
        <w:tc>
          <w:tcPr>
            <w:tcW w:w="2812" w:type="dxa"/>
            <w:vAlign w:val="center"/>
            <w:hideMark/>
          </w:tcPr>
          <w:p w14:paraId="6162847A" w14:textId="77777777" w:rsidR="00F67B29" w:rsidRPr="00F67B29" w:rsidRDefault="00F67B29" w:rsidP="00B2148C">
            <w:pPr>
              <w:rPr>
                <w:szCs w:val="28"/>
              </w:rPr>
            </w:pPr>
            <w:r w:rsidRPr="00F67B29">
              <w:rPr>
                <w:b/>
                <w:bCs/>
                <w:szCs w:val="28"/>
              </w:rPr>
              <w:t>MIS</w:t>
            </w:r>
            <w:r w:rsidRPr="00F67B29">
              <w:rPr>
                <w:szCs w:val="28"/>
              </w:rPr>
              <w:t xml:space="preserve"> </w:t>
            </w:r>
            <w:r w:rsidRPr="00F67B29">
              <w:rPr>
                <w:b/>
                <w:bCs/>
                <w:szCs w:val="28"/>
              </w:rPr>
              <w:t>(alerting)</w:t>
            </w:r>
            <w:r w:rsidRPr="00F67B29">
              <w:rPr>
                <w:szCs w:val="28"/>
              </w:rPr>
              <w:t xml:space="preserve"> </w:t>
            </w:r>
            <w:r w:rsidRPr="00F67B29">
              <w:rPr>
                <w:b/>
                <w:bCs/>
                <w:szCs w:val="28"/>
              </w:rPr>
              <w:t>+</w:t>
            </w:r>
            <w:r w:rsidRPr="00F67B29">
              <w:rPr>
                <w:szCs w:val="28"/>
              </w:rPr>
              <w:t xml:space="preserve"> </w:t>
            </w:r>
            <w:r w:rsidRPr="00F67B29">
              <w:rPr>
                <w:b/>
                <w:bCs/>
                <w:szCs w:val="28"/>
              </w:rPr>
              <w:t>DSS</w:t>
            </w:r>
            <w:r w:rsidRPr="00F67B29">
              <w:rPr>
                <w:szCs w:val="28"/>
              </w:rPr>
              <w:t xml:space="preserve"> </w:t>
            </w:r>
            <w:r w:rsidRPr="00F67B29">
              <w:rPr>
                <w:b/>
                <w:bCs/>
                <w:szCs w:val="28"/>
              </w:rPr>
              <w:t>(tối ưu phản ứng)</w:t>
            </w:r>
          </w:p>
        </w:tc>
        <w:tc>
          <w:tcPr>
            <w:tcW w:w="3169" w:type="dxa"/>
            <w:vAlign w:val="center"/>
            <w:hideMark/>
          </w:tcPr>
          <w:p w14:paraId="1B811530" w14:textId="77777777" w:rsidR="00F67B29" w:rsidRPr="00F67B29" w:rsidRDefault="00F67B29" w:rsidP="00B2148C">
            <w:pPr>
              <w:rPr>
                <w:szCs w:val="28"/>
              </w:rPr>
            </w:pPr>
            <w:r w:rsidRPr="00F67B29">
              <w:rPr>
                <w:szCs w:val="28"/>
              </w:rPr>
              <w:t>MIS chịu trách nhiệm báo cáo tự động; DSS hỗ trợ quyết định xử lý khi nhiều incident cùng lúc.</w:t>
            </w:r>
          </w:p>
        </w:tc>
      </w:tr>
    </w:tbl>
    <w:p w14:paraId="6621DE0E" w14:textId="52A17BB9" w:rsidR="00F67B29" w:rsidRDefault="00B2148C">
      <w:pPr>
        <w:rPr>
          <w:b/>
          <w:bCs/>
          <w:sz w:val="36"/>
          <w:szCs w:val="36"/>
          <w:lang w:val="en-US"/>
        </w:rPr>
      </w:pPr>
      <w:r>
        <w:rPr>
          <w:szCs w:val="28"/>
          <w:lang w:val="en-US"/>
        </w:rPr>
        <w:br w:type="textWrapping" w:clear="all"/>
      </w:r>
      <w:r w:rsidRPr="00B2148C">
        <w:rPr>
          <w:b/>
          <w:bCs/>
          <w:sz w:val="36"/>
          <w:szCs w:val="36"/>
        </w:rPr>
        <w:t>3) Mô hình phát triển phần mềm đề xuất &amp; lý do</w:t>
      </w:r>
    </w:p>
    <w:p w14:paraId="03F5D1C7" w14:textId="77777777" w:rsidR="00B2148C" w:rsidRPr="00B2148C" w:rsidRDefault="00B2148C" w:rsidP="00B2148C">
      <w:pPr>
        <w:rPr>
          <w:b/>
          <w:bCs/>
          <w:sz w:val="32"/>
          <w:szCs w:val="32"/>
        </w:rPr>
      </w:pPr>
      <w:r w:rsidRPr="00B2148C">
        <w:rPr>
          <w:b/>
          <w:bCs/>
          <w:sz w:val="32"/>
          <w:szCs w:val="32"/>
        </w:rPr>
        <w:t>Đề xuất: Agile (Scrum) kết hợp DevOps và kiến trúc microservices (hoặc modular services)</w:t>
      </w:r>
    </w:p>
    <w:p w14:paraId="087D73D2" w14:textId="77777777" w:rsidR="00B2148C" w:rsidRPr="00B2148C" w:rsidRDefault="00B2148C" w:rsidP="00B2148C">
      <w:pPr>
        <w:rPr>
          <w:sz w:val="32"/>
          <w:szCs w:val="32"/>
        </w:rPr>
      </w:pPr>
      <w:r w:rsidRPr="00B2148C">
        <w:rPr>
          <w:b/>
          <w:bCs/>
          <w:sz w:val="32"/>
          <w:szCs w:val="32"/>
        </w:rPr>
        <w:t>Lý do:</w:t>
      </w:r>
    </w:p>
    <w:p w14:paraId="4FD0FF6D" w14:textId="77777777" w:rsidR="00B2148C" w:rsidRPr="00B2148C" w:rsidRDefault="00B2148C" w:rsidP="00B2148C">
      <w:pPr>
        <w:numPr>
          <w:ilvl w:val="0"/>
          <w:numId w:val="2"/>
        </w:numPr>
        <w:rPr>
          <w:sz w:val="32"/>
          <w:szCs w:val="32"/>
        </w:rPr>
      </w:pPr>
      <w:r w:rsidRPr="00B2148C">
        <w:rPr>
          <w:b/>
          <w:bCs/>
          <w:sz w:val="32"/>
          <w:szCs w:val="32"/>
        </w:rPr>
        <w:t>Thay đổi yêu cầu &amp; tích hợp nhiều hệ thống ngoài:</w:t>
      </w:r>
      <w:r w:rsidRPr="00B2148C">
        <w:rPr>
          <w:sz w:val="32"/>
          <w:szCs w:val="32"/>
        </w:rPr>
        <w:t xml:space="preserve"> logistic thường yêu cầu tích hợp GPS, SMS, payment, 3PL — cần lặp nhanh để kiểm chứng tích hợp.</w:t>
      </w:r>
    </w:p>
    <w:p w14:paraId="1FE3E505" w14:textId="77777777" w:rsidR="00B2148C" w:rsidRPr="00B2148C" w:rsidRDefault="00B2148C" w:rsidP="00B2148C">
      <w:pPr>
        <w:numPr>
          <w:ilvl w:val="0"/>
          <w:numId w:val="2"/>
        </w:numPr>
        <w:rPr>
          <w:sz w:val="32"/>
          <w:szCs w:val="32"/>
        </w:rPr>
      </w:pPr>
      <w:r w:rsidRPr="00B2148C">
        <w:rPr>
          <w:b/>
          <w:bCs/>
          <w:sz w:val="32"/>
          <w:szCs w:val="32"/>
        </w:rPr>
        <w:t>Triển khai nhanh &amp; thường xuyên:</w:t>
      </w:r>
      <w:r w:rsidRPr="00B2148C">
        <w:rPr>
          <w:sz w:val="32"/>
          <w:szCs w:val="32"/>
        </w:rPr>
        <w:t xml:space="preserve"> DevOps + CI/CD cho phép phát hành nhanh các bản sửa/feature (ví dụ: thêm tracking, thay đổi business rule).</w:t>
      </w:r>
    </w:p>
    <w:p w14:paraId="04D5C44A" w14:textId="77777777" w:rsidR="00B2148C" w:rsidRPr="00B2148C" w:rsidRDefault="00B2148C" w:rsidP="00B2148C">
      <w:pPr>
        <w:numPr>
          <w:ilvl w:val="0"/>
          <w:numId w:val="2"/>
        </w:numPr>
        <w:rPr>
          <w:sz w:val="32"/>
          <w:szCs w:val="32"/>
        </w:rPr>
      </w:pPr>
      <w:r w:rsidRPr="00B2148C">
        <w:rPr>
          <w:b/>
          <w:bCs/>
          <w:sz w:val="32"/>
          <w:szCs w:val="32"/>
        </w:rPr>
        <w:t>Quy mô &amp; độ chịu lỗi:</w:t>
      </w:r>
      <w:r w:rsidRPr="00B2148C">
        <w:rPr>
          <w:sz w:val="32"/>
          <w:szCs w:val="32"/>
        </w:rPr>
        <w:t xml:space="preserve"> microservices giúp scale module Tracking, Dispatch, Billing độc lập khi tải tăng.</w:t>
      </w:r>
    </w:p>
    <w:p w14:paraId="17D80BB3" w14:textId="77777777" w:rsidR="00B2148C" w:rsidRPr="00B2148C" w:rsidRDefault="00B2148C" w:rsidP="00B2148C">
      <w:pPr>
        <w:numPr>
          <w:ilvl w:val="0"/>
          <w:numId w:val="2"/>
        </w:numPr>
        <w:rPr>
          <w:sz w:val="32"/>
          <w:szCs w:val="32"/>
        </w:rPr>
      </w:pPr>
      <w:r w:rsidRPr="00B2148C">
        <w:rPr>
          <w:b/>
          <w:bCs/>
          <w:sz w:val="32"/>
          <w:szCs w:val="32"/>
        </w:rPr>
        <w:t>Phản hồi nhanh từ người dùng:</w:t>
      </w:r>
      <w:r w:rsidRPr="00B2148C">
        <w:rPr>
          <w:sz w:val="32"/>
          <w:szCs w:val="32"/>
        </w:rPr>
        <w:t xml:space="preserve"> Sprint ngắn (2 tuần) giúp nhận phản hồi từ tài xế/điều phối/CS và chỉnh sửa.</w:t>
      </w:r>
    </w:p>
    <w:p w14:paraId="56458A13" w14:textId="77777777" w:rsidR="00B2148C" w:rsidRPr="00B2148C" w:rsidRDefault="00B2148C" w:rsidP="00B2148C">
      <w:pPr>
        <w:numPr>
          <w:ilvl w:val="0"/>
          <w:numId w:val="2"/>
        </w:numPr>
        <w:rPr>
          <w:sz w:val="32"/>
          <w:szCs w:val="32"/>
        </w:rPr>
      </w:pPr>
      <w:r w:rsidRPr="00B2148C">
        <w:rPr>
          <w:b/>
          <w:bCs/>
          <w:sz w:val="32"/>
          <w:szCs w:val="32"/>
        </w:rPr>
        <w:t>Quản lý rủi ro:</w:t>
      </w:r>
      <w:r w:rsidRPr="00B2148C">
        <w:rPr>
          <w:sz w:val="32"/>
          <w:szCs w:val="32"/>
        </w:rPr>
        <w:t xml:space="preserve"> có thể phát hành từng phần (MVP: tạo đơn + tracking + cập nhật trạng thái), dần mở rộng DSS/MIS/EIS.</w:t>
      </w:r>
    </w:p>
    <w:p w14:paraId="44CECFA5" w14:textId="77777777" w:rsidR="00B2148C" w:rsidRDefault="00B2148C" w:rsidP="00B2148C">
      <w:pPr>
        <w:rPr>
          <w:sz w:val="32"/>
          <w:szCs w:val="32"/>
          <w:lang w:val="en-US"/>
        </w:rPr>
      </w:pPr>
      <w:r w:rsidRPr="00B2148C">
        <w:rPr>
          <w:b/>
          <w:bCs/>
          <w:sz w:val="32"/>
          <w:szCs w:val="32"/>
        </w:rPr>
        <w:t>Khi nào chọn khác:</w:t>
      </w:r>
      <w:r w:rsidRPr="00B2148C">
        <w:rPr>
          <w:sz w:val="32"/>
          <w:szCs w:val="32"/>
        </w:rPr>
        <w:t xml:space="preserve"> nếu khách hàng yêu cầu spec cứng, hợp đồng cố định và không cho thay đổi → Waterfall; nếu dự án cực kỳ rủi ro/đòi hỏi phân tích bảo mật sâu ngay từ đầu → Spiral có thể được cân nhắc.</w:t>
      </w:r>
    </w:p>
    <w:p w14:paraId="25386FD8" w14:textId="77777777" w:rsidR="00A13045" w:rsidRPr="00B2148C" w:rsidRDefault="00A13045" w:rsidP="00B2148C">
      <w:pPr>
        <w:rPr>
          <w:sz w:val="32"/>
          <w:szCs w:val="32"/>
          <w:lang w:val="en-US"/>
        </w:rPr>
      </w:pPr>
    </w:p>
    <w:p w14:paraId="00DC4CDE" w14:textId="6C0F06F5" w:rsidR="00B2148C" w:rsidRDefault="00A13045">
      <w:pPr>
        <w:rPr>
          <w:b/>
          <w:bCs/>
          <w:sz w:val="36"/>
          <w:szCs w:val="36"/>
          <w:lang w:val="en-US"/>
        </w:rPr>
      </w:pPr>
      <w:r w:rsidRPr="00A13045">
        <w:rPr>
          <w:b/>
          <w:bCs/>
          <w:sz w:val="36"/>
          <w:szCs w:val="36"/>
        </w:rPr>
        <w:t>4) 4 sơ đồ UML đề xuất &amp; mục đích ngắn</w:t>
      </w:r>
    </w:p>
    <w:p w14:paraId="63516A32" w14:textId="77777777" w:rsidR="00A13045" w:rsidRPr="00A13045" w:rsidRDefault="00A13045" w:rsidP="00A13045">
      <w:pPr>
        <w:numPr>
          <w:ilvl w:val="0"/>
          <w:numId w:val="3"/>
        </w:numPr>
        <w:rPr>
          <w:b/>
          <w:bCs/>
          <w:sz w:val="32"/>
          <w:szCs w:val="32"/>
        </w:rPr>
      </w:pPr>
      <w:r w:rsidRPr="00A13045">
        <w:rPr>
          <w:b/>
          <w:bCs/>
          <w:sz w:val="32"/>
          <w:szCs w:val="32"/>
        </w:rPr>
        <w:t>Use Case Diagram</w:t>
      </w:r>
    </w:p>
    <w:p w14:paraId="4563F6ED" w14:textId="77777777" w:rsidR="00A13045" w:rsidRPr="00A13045" w:rsidRDefault="00A13045" w:rsidP="00A13045">
      <w:pPr>
        <w:rPr>
          <w:sz w:val="32"/>
          <w:szCs w:val="32"/>
        </w:rPr>
      </w:pPr>
      <w:r w:rsidRPr="00A13045">
        <w:rPr>
          <w:b/>
          <w:bCs/>
          <w:sz w:val="32"/>
          <w:szCs w:val="32"/>
        </w:rPr>
        <w:lastRenderedPageBreak/>
        <w:t>Mục đích:</w:t>
      </w:r>
      <w:r w:rsidRPr="00A13045">
        <w:rPr>
          <w:sz w:val="32"/>
          <w:szCs w:val="32"/>
        </w:rPr>
        <w:t xml:space="preserve"> Xác định rõ actor nào thực hiện chức năng nào (Customer, Driver, Dispatcher, Warehouse, CS, Manager, CEO). Dùng để xác định phạm vi hệ thống và các kịch bản chính (place order, update status, assign order, view KPI).</w:t>
      </w:r>
    </w:p>
    <w:p w14:paraId="2704B81E" w14:textId="77777777" w:rsidR="00A13045" w:rsidRPr="00A13045" w:rsidRDefault="00A13045" w:rsidP="00A13045">
      <w:pPr>
        <w:numPr>
          <w:ilvl w:val="0"/>
          <w:numId w:val="3"/>
        </w:numPr>
        <w:rPr>
          <w:b/>
          <w:bCs/>
          <w:sz w:val="32"/>
          <w:szCs w:val="32"/>
        </w:rPr>
      </w:pPr>
      <w:r w:rsidRPr="00A13045">
        <w:rPr>
          <w:b/>
          <w:bCs/>
          <w:sz w:val="32"/>
          <w:szCs w:val="32"/>
        </w:rPr>
        <w:t>Class Diagram (hoặc ERD)</w:t>
      </w:r>
    </w:p>
    <w:p w14:paraId="7B181E74" w14:textId="77777777" w:rsidR="00A13045" w:rsidRPr="00A13045" w:rsidRDefault="00A13045" w:rsidP="00A13045">
      <w:pPr>
        <w:rPr>
          <w:sz w:val="32"/>
          <w:szCs w:val="32"/>
        </w:rPr>
      </w:pPr>
      <w:r w:rsidRPr="00A13045">
        <w:rPr>
          <w:b/>
          <w:bCs/>
          <w:sz w:val="32"/>
          <w:szCs w:val="32"/>
        </w:rPr>
        <w:t>Mục đích:</w:t>
      </w:r>
      <w:r w:rsidRPr="00A13045">
        <w:rPr>
          <w:sz w:val="32"/>
          <w:szCs w:val="32"/>
        </w:rPr>
        <w:t xml:space="preserve"> Thiết kế mô hình dữ liệu: lớp / bảng chính như Order, Customer, Shipment, Route, Driver, Hub, StatusEvent, Invoice. Xác định thuộc tính, quan hệ (1-to-many), và ràng buộc dữ liệu.</w:t>
      </w:r>
    </w:p>
    <w:p w14:paraId="675533E3" w14:textId="77777777" w:rsidR="00A13045" w:rsidRPr="00A13045" w:rsidRDefault="00A13045" w:rsidP="00A13045">
      <w:pPr>
        <w:numPr>
          <w:ilvl w:val="0"/>
          <w:numId w:val="3"/>
        </w:numPr>
        <w:rPr>
          <w:b/>
          <w:bCs/>
          <w:sz w:val="32"/>
          <w:szCs w:val="32"/>
        </w:rPr>
      </w:pPr>
      <w:r w:rsidRPr="00A13045">
        <w:rPr>
          <w:b/>
          <w:bCs/>
          <w:sz w:val="32"/>
          <w:szCs w:val="32"/>
        </w:rPr>
        <w:t>Sequence Diagram (ví dụ: “Place Order → Dispatch → Delivery → Confirmation”)</w:t>
      </w:r>
    </w:p>
    <w:p w14:paraId="4AB46D19" w14:textId="77777777" w:rsidR="00A13045" w:rsidRPr="00A13045" w:rsidRDefault="00A13045" w:rsidP="00A13045">
      <w:pPr>
        <w:rPr>
          <w:sz w:val="32"/>
          <w:szCs w:val="32"/>
        </w:rPr>
      </w:pPr>
      <w:r w:rsidRPr="00A13045">
        <w:rPr>
          <w:b/>
          <w:bCs/>
          <w:sz w:val="32"/>
          <w:szCs w:val="32"/>
        </w:rPr>
        <w:t>Mục đích:</w:t>
      </w:r>
      <w:r w:rsidRPr="00A13045">
        <w:rPr>
          <w:sz w:val="32"/>
          <w:szCs w:val="32"/>
        </w:rPr>
        <w:t xml:space="preserve"> Mô tả luồng tương tác theo thời gian giữa các thành phần: client → API Gateway → Order Service → Dispatch Service → Driver App → Notification Service. Rất hữu ích để xác định API, transaction boundaries và xử lý lỗi (rollback, retry).</w:t>
      </w:r>
    </w:p>
    <w:p w14:paraId="06CA2590" w14:textId="77777777" w:rsidR="00A13045" w:rsidRPr="00A13045" w:rsidRDefault="00A13045" w:rsidP="00A13045">
      <w:pPr>
        <w:numPr>
          <w:ilvl w:val="0"/>
          <w:numId w:val="3"/>
        </w:numPr>
        <w:rPr>
          <w:b/>
          <w:bCs/>
          <w:sz w:val="32"/>
          <w:szCs w:val="32"/>
        </w:rPr>
      </w:pPr>
      <w:r w:rsidRPr="00A13045">
        <w:rPr>
          <w:b/>
          <w:bCs/>
          <w:sz w:val="32"/>
          <w:szCs w:val="32"/>
        </w:rPr>
        <w:t>Deployment Diagram</w:t>
      </w:r>
    </w:p>
    <w:p w14:paraId="140FB1BF" w14:textId="77777777" w:rsidR="00A13045" w:rsidRPr="00A13045" w:rsidRDefault="00A13045" w:rsidP="00A13045">
      <w:pPr>
        <w:rPr>
          <w:sz w:val="32"/>
          <w:szCs w:val="32"/>
        </w:rPr>
      </w:pPr>
      <w:r w:rsidRPr="00A13045">
        <w:rPr>
          <w:b/>
          <w:bCs/>
          <w:sz w:val="32"/>
          <w:szCs w:val="32"/>
        </w:rPr>
        <w:t>Mục đích:</w:t>
      </w:r>
      <w:r w:rsidRPr="00A13045">
        <w:rPr>
          <w:sz w:val="32"/>
          <w:szCs w:val="32"/>
        </w:rPr>
        <w:t xml:space="preserve"> Mô tả hạ tầng triển khai: mobile apps, web frontend, API gateway, microservices (Order, Dispatch, Tracking, Billing, Notification), DB (OLTP), Data Warehouse (cho MIS/DSS/EIS), message broker (Kafka/RabbitMQ), external providers (GPS, SMS, Payment). Giúp team Ops/DevOps thiết lập môi trường production, scaling, backup, DR.</w:t>
      </w:r>
    </w:p>
    <w:p w14:paraId="3922BB36" w14:textId="77777777" w:rsidR="00A13045" w:rsidRPr="00A13045" w:rsidRDefault="00A13045" w:rsidP="00A13045">
      <w:pPr>
        <w:rPr>
          <w:sz w:val="32"/>
          <w:szCs w:val="32"/>
        </w:rPr>
      </w:pPr>
      <w:r w:rsidRPr="00A13045">
        <w:rPr>
          <w:b/>
          <w:bCs/>
          <w:sz w:val="32"/>
          <w:szCs w:val="32"/>
        </w:rPr>
        <w:t>(Bổ sung)</w:t>
      </w:r>
      <w:r w:rsidRPr="00A13045">
        <w:rPr>
          <w:sz w:val="32"/>
          <w:szCs w:val="32"/>
        </w:rPr>
        <w:t xml:space="preserve">: khi cần mô tả quy trình nghiệp vụ chi tiết, thêm </w:t>
      </w:r>
      <w:r w:rsidRPr="00A13045">
        <w:rPr>
          <w:b/>
          <w:bCs/>
          <w:sz w:val="32"/>
          <w:szCs w:val="32"/>
        </w:rPr>
        <w:t>Activity Diagram</w:t>
      </w:r>
      <w:r w:rsidRPr="00A13045">
        <w:rPr>
          <w:sz w:val="32"/>
          <w:szCs w:val="32"/>
        </w:rPr>
        <w:t xml:space="preserve"> cho “lifecycle của đơn” (created → picked → in-transit → delivered/failed) là rất hữu ích.</w:t>
      </w:r>
    </w:p>
    <w:p w14:paraId="7697AAC8" w14:textId="77777777" w:rsidR="00A13045" w:rsidRDefault="00A13045">
      <w:pPr>
        <w:rPr>
          <w:sz w:val="32"/>
          <w:szCs w:val="32"/>
          <w:lang w:val="en-US"/>
        </w:rPr>
      </w:pPr>
    </w:p>
    <w:p w14:paraId="7CDDB0C3" w14:textId="0ADB4D40" w:rsidR="00A13045" w:rsidRPr="00A13045" w:rsidRDefault="00A13045">
      <w:pPr>
        <w:rPr>
          <w:b/>
          <w:bCs/>
          <w:sz w:val="36"/>
          <w:szCs w:val="36"/>
          <w:lang w:val="en-US"/>
        </w:rPr>
      </w:pPr>
      <w:r w:rsidRPr="00A13045">
        <w:rPr>
          <w:b/>
          <w:bCs/>
          <w:sz w:val="36"/>
          <w:szCs w:val="36"/>
        </w:rPr>
        <w:t>5) Một số khuyến nghị kỹ thuật &amp; vận hành ngắn</w:t>
      </w:r>
    </w:p>
    <w:p w14:paraId="59857195" w14:textId="79011D20" w:rsidR="00A13045" w:rsidRPr="00A13045" w:rsidRDefault="00A13045" w:rsidP="00A13045">
      <w:pPr>
        <w:rPr>
          <w:sz w:val="32"/>
          <w:szCs w:val="32"/>
        </w:rPr>
      </w:pPr>
      <w:r>
        <w:rPr>
          <w:sz w:val="32"/>
          <w:szCs w:val="32"/>
          <w:lang w:val="en-US"/>
        </w:rPr>
        <w:t>-</w:t>
      </w:r>
      <w:r w:rsidRPr="00A13045">
        <w:rPr>
          <w:sz w:val="32"/>
          <w:szCs w:val="32"/>
        </w:rPr>
        <w:t xml:space="preserve"> </w:t>
      </w:r>
      <w:r w:rsidRPr="00A13045">
        <w:rPr>
          <w:b/>
          <w:bCs/>
          <w:sz w:val="32"/>
          <w:szCs w:val="32"/>
        </w:rPr>
        <w:t>Event-driven architecture</w:t>
      </w:r>
      <w:r w:rsidRPr="00A13045">
        <w:rPr>
          <w:sz w:val="32"/>
          <w:szCs w:val="32"/>
        </w:rPr>
        <w:t xml:space="preserve"> cho tracking/status updates (message queue), tránh coupling chặt.</w:t>
      </w:r>
    </w:p>
    <w:p w14:paraId="6F633B6A" w14:textId="08D24003" w:rsidR="00A13045" w:rsidRPr="00A13045" w:rsidRDefault="00A13045" w:rsidP="00A13045">
      <w:pPr>
        <w:rPr>
          <w:sz w:val="32"/>
          <w:szCs w:val="32"/>
        </w:rPr>
      </w:pPr>
      <w:r>
        <w:rPr>
          <w:sz w:val="32"/>
          <w:szCs w:val="32"/>
          <w:lang w:val="en-US"/>
        </w:rPr>
        <w:t>-</w:t>
      </w:r>
      <w:r w:rsidRPr="00A13045">
        <w:rPr>
          <w:sz w:val="32"/>
          <w:szCs w:val="32"/>
        </w:rPr>
        <w:t xml:space="preserve">  </w:t>
      </w:r>
      <w:r w:rsidRPr="00A13045">
        <w:rPr>
          <w:b/>
          <w:bCs/>
          <w:sz w:val="32"/>
          <w:szCs w:val="32"/>
        </w:rPr>
        <w:t>Audit trail &amp; logging</w:t>
      </w:r>
      <w:r w:rsidRPr="00A13045">
        <w:rPr>
          <w:sz w:val="32"/>
          <w:szCs w:val="32"/>
        </w:rPr>
        <w:t xml:space="preserve"> cho mọi thay đổi trạng thái (phục vụ thanh tra/claim).</w:t>
      </w:r>
    </w:p>
    <w:p w14:paraId="4CEB4CFD" w14:textId="497FB33C" w:rsidR="00A13045" w:rsidRPr="00A13045" w:rsidRDefault="00A13045" w:rsidP="00A13045">
      <w:pPr>
        <w:rPr>
          <w:sz w:val="32"/>
          <w:szCs w:val="32"/>
        </w:rPr>
      </w:pPr>
      <w:r>
        <w:rPr>
          <w:sz w:val="32"/>
          <w:szCs w:val="32"/>
          <w:lang w:val="en-US"/>
        </w:rPr>
        <w:lastRenderedPageBreak/>
        <w:t>-</w:t>
      </w:r>
      <w:r w:rsidRPr="00A13045">
        <w:rPr>
          <w:sz w:val="32"/>
          <w:szCs w:val="32"/>
        </w:rPr>
        <w:t xml:space="preserve">  </w:t>
      </w:r>
      <w:r w:rsidRPr="00A13045">
        <w:rPr>
          <w:b/>
          <w:bCs/>
          <w:sz w:val="32"/>
          <w:szCs w:val="32"/>
        </w:rPr>
        <w:t>SLA / Retry / Idempotency:</w:t>
      </w:r>
      <w:r w:rsidRPr="00A13045">
        <w:rPr>
          <w:sz w:val="32"/>
          <w:szCs w:val="32"/>
        </w:rPr>
        <w:t xml:space="preserve"> API xử lý cập nhật trạng thái phải idempotent; xử lý race condition khi nhiều actor cập nhật cùng slot.</w:t>
      </w:r>
    </w:p>
    <w:p w14:paraId="79F56CEF" w14:textId="39DEBF96" w:rsidR="00A13045" w:rsidRPr="00A13045" w:rsidRDefault="00A13045" w:rsidP="00A13045">
      <w:pPr>
        <w:rPr>
          <w:sz w:val="32"/>
          <w:szCs w:val="32"/>
        </w:rPr>
      </w:pPr>
      <w:r>
        <w:rPr>
          <w:sz w:val="32"/>
          <w:szCs w:val="32"/>
          <w:lang w:val="en-US"/>
        </w:rPr>
        <w:t>-</w:t>
      </w:r>
      <w:r w:rsidRPr="00A13045">
        <w:rPr>
          <w:sz w:val="32"/>
          <w:szCs w:val="32"/>
        </w:rPr>
        <w:t xml:space="preserve">  </w:t>
      </w:r>
      <w:r w:rsidRPr="00A13045">
        <w:rPr>
          <w:b/>
          <w:bCs/>
          <w:sz w:val="32"/>
          <w:szCs w:val="32"/>
        </w:rPr>
        <w:t>Bảo mật &amp; quyền truy cập:</w:t>
      </w:r>
      <w:r w:rsidRPr="00A13045">
        <w:rPr>
          <w:sz w:val="32"/>
          <w:szCs w:val="32"/>
        </w:rPr>
        <w:t xml:space="preserve"> RBAC cho dispatch/CS/manager; mã hoá dữ liệu nhạy cảm; rate limiting cho APIs.</w:t>
      </w:r>
    </w:p>
    <w:p w14:paraId="576103A9" w14:textId="16E9C51A" w:rsidR="00A13045" w:rsidRPr="00A13045" w:rsidRDefault="00A13045" w:rsidP="00A13045">
      <w:pPr>
        <w:rPr>
          <w:sz w:val="32"/>
          <w:szCs w:val="32"/>
        </w:rPr>
      </w:pPr>
      <w:r>
        <w:rPr>
          <w:sz w:val="32"/>
          <w:szCs w:val="32"/>
          <w:lang w:val="en-US"/>
        </w:rPr>
        <w:t>-</w:t>
      </w:r>
      <w:r w:rsidRPr="00A13045">
        <w:rPr>
          <w:sz w:val="32"/>
          <w:szCs w:val="32"/>
        </w:rPr>
        <w:t xml:space="preserve">  </w:t>
      </w:r>
      <w:r w:rsidRPr="00A13045">
        <w:rPr>
          <w:b/>
          <w:bCs/>
          <w:sz w:val="32"/>
          <w:szCs w:val="32"/>
        </w:rPr>
        <w:t>Monitoring &amp; Alerting:</w:t>
      </w:r>
      <w:r w:rsidRPr="00A13045">
        <w:rPr>
          <w:sz w:val="32"/>
          <w:szCs w:val="32"/>
        </w:rPr>
        <w:t xml:space="preserve"> realtime dashboards cho dispatch, alerts khi tồn đọng vùng tăng vượt ngưỡng.</w:t>
      </w:r>
    </w:p>
    <w:p w14:paraId="3FD64788" w14:textId="1DC0439D" w:rsidR="00A13045" w:rsidRPr="00A13045" w:rsidRDefault="00A13045" w:rsidP="00A13045">
      <w:pPr>
        <w:rPr>
          <w:sz w:val="32"/>
          <w:szCs w:val="32"/>
        </w:rPr>
      </w:pPr>
      <w:r>
        <w:rPr>
          <w:sz w:val="32"/>
          <w:szCs w:val="32"/>
          <w:lang w:val="en-US"/>
        </w:rPr>
        <w:t xml:space="preserve">- </w:t>
      </w:r>
      <w:r w:rsidRPr="00A13045">
        <w:rPr>
          <w:b/>
          <w:bCs/>
          <w:sz w:val="32"/>
          <w:szCs w:val="32"/>
        </w:rPr>
        <w:t>Data pipeline:</w:t>
      </w:r>
      <w:r w:rsidRPr="00A13045">
        <w:rPr>
          <w:sz w:val="32"/>
          <w:szCs w:val="32"/>
        </w:rPr>
        <w:t xml:space="preserve"> OLTP cho TPS; ETL → Data Warehouse để MIS/DSS/EIS và báo cáo CEO.</w:t>
      </w:r>
    </w:p>
    <w:p w14:paraId="4669D915" w14:textId="77777777" w:rsidR="00A13045" w:rsidRPr="00A13045" w:rsidRDefault="00A13045">
      <w:pPr>
        <w:rPr>
          <w:sz w:val="32"/>
          <w:szCs w:val="32"/>
          <w:lang w:val="en-US"/>
        </w:rPr>
      </w:pPr>
    </w:p>
    <w:sectPr w:rsidR="00A13045" w:rsidRPr="00A13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C7286"/>
    <w:multiLevelType w:val="multilevel"/>
    <w:tmpl w:val="B82C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E0262"/>
    <w:multiLevelType w:val="multilevel"/>
    <w:tmpl w:val="49C6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D4398"/>
    <w:multiLevelType w:val="multilevel"/>
    <w:tmpl w:val="A87E8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552459">
    <w:abstractNumId w:val="2"/>
  </w:num>
  <w:num w:numId="2" w16cid:durableId="1618877467">
    <w:abstractNumId w:val="0"/>
  </w:num>
  <w:num w:numId="3" w16cid:durableId="342972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29"/>
    <w:rsid w:val="0063054C"/>
    <w:rsid w:val="00A13045"/>
    <w:rsid w:val="00B2148C"/>
    <w:rsid w:val="00BC75CC"/>
    <w:rsid w:val="00F67B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4218"/>
  <w15:chartTrackingRefBased/>
  <w15:docId w15:val="{4FD435EB-5A9D-46F7-89FE-7DE55045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B29"/>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67B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7B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7B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7B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7B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7B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B29"/>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F67B2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67B2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67B2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67B2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67B2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67B2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67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B2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67B2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F67B29"/>
    <w:pPr>
      <w:spacing w:before="160"/>
      <w:jc w:val="center"/>
    </w:pPr>
    <w:rPr>
      <w:i/>
      <w:iCs/>
      <w:color w:val="404040" w:themeColor="text1" w:themeTint="BF"/>
    </w:rPr>
  </w:style>
  <w:style w:type="character" w:customStyle="1" w:styleId="QuoteChar">
    <w:name w:val="Quote Char"/>
    <w:basedOn w:val="DefaultParagraphFont"/>
    <w:link w:val="Quote"/>
    <w:uiPriority w:val="29"/>
    <w:rsid w:val="00F67B29"/>
    <w:rPr>
      <w:i/>
      <w:iCs/>
      <w:color w:val="404040" w:themeColor="text1" w:themeTint="BF"/>
    </w:rPr>
  </w:style>
  <w:style w:type="paragraph" w:styleId="ListParagraph">
    <w:name w:val="List Paragraph"/>
    <w:basedOn w:val="Normal"/>
    <w:uiPriority w:val="34"/>
    <w:qFormat/>
    <w:rsid w:val="00F67B29"/>
    <w:pPr>
      <w:ind w:left="720"/>
      <w:contextualSpacing/>
    </w:pPr>
  </w:style>
  <w:style w:type="character" w:styleId="IntenseEmphasis">
    <w:name w:val="Intense Emphasis"/>
    <w:basedOn w:val="DefaultParagraphFont"/>
    <w:uiPriority w:val="21"/>
    <w:qFormat/>
    <w:rsid w:val="00F67B29"/>
    <w:rPr>
      <w:i/>
      <w:iCs/>
      <w:color w:val="0F4761" w:themeColor="accent1" w:themeShade="BF"/>
    </w:rPr>
  </w:style>
  <w:style w:type="paragraph" w:styleId="IntenseQuote">
    <w:name w:val="Intense Quote"/>
    <w:basedOn w:val="Normal"/>
    <w:next w:val="Normal"/>
    <w:link w:val="IntenseQuoteChar"/>
    <w:uiPriority w:val="30"/>
    <w:qFormat/>
    <w:rsid w:val="00F67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B29"/>
    <w:rPr>
      <w:i/>
      <w:iCs/>
      <w:color w:val="0F4761" w:themeColor="accent1" w:themeShade="BF"/>
    </w:rPr>
  </w:style>
  <w:style w:type="character" w:styleId="IntenseReference">
    <w:name w:val="Intense Reference"/>
    <w:basedOn w:val="DefaultParagraphFont"/>
    <w:uiPriority w:val="32"/>
    <w:qFormat/>
    <w:rsid w:val="00F67B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1001</Words>
  <Characters>4216</Characters>
  <Application>Microsoft Office Word</Application>
  <DocSecurity>0</DocSecurity>
  <Lines>221</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Duy Minh D24TX</dc:creator>
  <cp:keywords/>
  <dc:description/>
  <cp:lastModifiedBy>Le Duy Minh D24TX</cp:lastModifiedBy>
  <cp:revision>1</cp:revision>
  <dcterms:created xsi:type="dcterms:W3CDTF">2025-10-19T13:00:00Z</dcterms:created>
  <dcterms:modified xsi:type="dcterms:W3CDTF">2025-10-19T13:30:00Z</dcterms:modified>
</cp:coreProperties>
</file>