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DICCIONARIO DE DATOS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 (SOAP)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10367701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F91570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DICCIONARIO DE DATOS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 (SOAP)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10367701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F91570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3988463"/>
      <w:r w:rsidRPr="00850009">
        <w:lastRenderedPageBreak/>
        <w:t xml:space="preserve">DICCIONARIO DE DATOS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 (SOAP)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 w:rsidRPr="00850009">
            <w:t>ÍNDICE DE CONTENIDOS</w:t>
          </w:r>
        </w:p>
        <w:p w14:paraId="1C1D71E8" w14:textId="504A2947" w:rsidR="00F91570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63" w:history="1">
            <w:r w:rsidR="00F91570" w:rsidRPr="00076AEC">
              <w:rPr>
                <w:rStyle w:val="Hipervnculo"/>
                <w:noProof/>
              </w:rPr>
              <w:t>DICCIONARIO DE DATOS DEL SISTEMA DE CONVERSIÓN DE UNIDADES (SOAP)</w:t>
            </w:r>
            <w:r w:rsidR="00F91570">
              <w:rPr>
                <w:noProof/>
                <w:webHidden/>
              </w:rPr>
              <w:tab/>
            </w:r>
            <w:r w:rsidR="00F91570">
              <w:rPr>
                <w:noProof/>
                <w:webHidden/>
              </w:rPr>
              <w:fldChar w:fldCharType="begin"/>
            </w:r>
            <w:r w:rsidR="00F91570">
              <w:rPr>
                <w:noProof/>
                <w:webHidden/>
              </w:rPr>
              <w:instrText xml:space="preserve"> PAGEREF _Toc243988463 \h </w:instrText>
            </w:r>
            <w:r w:rsidR="00F91570">
              <w:rPr>
                <w:noProof/>
                <w:webHidden/>
              </w:rPr>
            </w:r>
            <w:r w:rsidR="00F91570">
              <w:rPr>
                <w:noProof/>
                <w:webHidden/>
              </w:rPr>
              <w:fldChar w:fldCharType="separate"/>
            </w:r>
            <w:r w:rsidR="00F91570">
              <w:rPr>
                <w:noProof/>
                <w:webHidden/>
              </w:rPr>
              <w:t>1</w:t>
            </w:r>
            <w:r w:rsidR="00F91570">
              <w:rPr>
                <w:noProof/>
                <w:webHidden/>
              </w:rPr>
              <w:fldChar w:fldCharType="end"/>
            </w:r>
          </w:hyperlink>
        </w:p>
        <w:p w14:paraId="30A78176" w14:textId="5F9C1B62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4" w:history="1">
            <w:r w:rsidRPr="00076AE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5DD7" w14:textId="69BA8DEC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5" w:history="1">
            <w:r w:rsidRPr="00076AE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Estructuras de datos del servidor (en memoria)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D002" w14:textId="407A02F7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6" w:history="1">
            <w:r w:rsidRPr="00076AEC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Credenciales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9A78" w14:textId="4C1B2B5F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7" w:history="1">
            <w:r w:rsidRPr="00076AEC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Tokens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BAD8" w14:textId="517EC408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8" w:history="1">
            <w:r w:rsidRPr="00076AEC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D4B8" w14:textId="2F2D5467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9" w:history="1">
            <w:r w:rsidRPr="00076AE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Mensajes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9864" w14:textId="7F6B86F9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0" w:history="1">
            <w:r w:rsidRPr="00076AEC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Parámetros de entrada por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36C8" w14:textId="3A020A6E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1" w:history="1">
            <w:r w:rsidRPr="00076AEC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5346" w14:textId="6A45FF32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2" w:history="1">
            <w:r w:rsidRPr="00076AEC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7C3F" w14:textId="0E5B146B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3" w:history="1">
            <w:r w:rsidRPr="00076AEC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523C" w14:textId="2045B89C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4" w:history="1">
            <w:r w:rsidRPr="00076AE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7701" w14:textId="6290C6BA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5" w:history="1">
            <w:r w:rsidRPr="00076AE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1960" w14:textId="46112579" w:rsidR="00190ECB" w:rsidRPr="00850009" w:rsidRDefault="00190ECB" w:rsidP="00850009">
          <w:r w:rsidRPr="00850009"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51C49CD" w14:textId="004DD230" w:rsidR="000B63F6" w:rsidRDefault="00733CE4" w:rsidP="00850009"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r w:rsidR="00F91570">
        <w:rPr>
          <w:b/>
          <w:bCs/>
          <w:noProof/>
        </w:rPr>
        <w:t>No se encuentran elementos de tabla de ilustraciones.</w:t>
      </w:r>
      <w:r w:rsidRPr="00850009">
        <w:fldChar w:fldCharType="end"/>
      </w:r>
    </w:p>
    <w:p w14:paraId="7947F032" w14:textId="22ECF9B4" w:rsidR="000B63F6" w:rsidRDefault="000B63F6">
      <w:pPr>
        <w:spacing w:before="0" w:after="0"/>
        <w:jc w:val="left"/>
      </w:pPr>
    </w:p>
    <w:p w14:paraId="57D6AD3E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7872200D" w14:textId="42EF2485" w:rsidR="00F91570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476" w:history="1">
        <w:r w:rsidR="00F91570" w:rsidRPr="00AA1B3C">
          <w:rPr>
            <w:rStyle w:val="Hipervnculo"/>
            <w:noProof/>
          </w:rPr>
          <w:t>Tabla 1. Credenciales (clase ServicioAutenticacion)</w:t>
        </w:r>
        <w:r w:rsidR="00F91570">
          <w:rPr>
            <w:noProof/>
            <w:webHidden/>
          </w:rPr>
          <w:tab/>
        </w:r>
        <w:r w:rsidR="00F91570">
          <w:rPr>
            <w:noProof/>
            <w:webHidden/>
          </w:rPr>
          <w:fldChar w:fldCharType="begin"/>
        </w:r>
        <w:r w:rsidR="00F91570">
          <w:rPr>
            <w:noProof/>
            <w:webHidden/>
          </w:rPr>
          <w:instrText xml:space="preserve"> PAGEREF _Toc243988476 \h </w:instrText>
        </w:r>
        <w:r w:rsidR="00F91570">
          <w:rPr>
            <w:noProof/>
            <w:webHidden/>
          </w:rPr>
        </w:r>
        <w:r w:rsidR="00F91570">
          <w:rPr>
            <w:noProof/>
            <w:webHidden/>
          </w:rPr>
          <w:fldChar w:fldCharType="separate"/>
        </w:r>
        <w:r w:rsidR="00F91570">
          <w:rPr>
            <w:noProof/>
            <w:webHidden/>
          </w:rPr>
          <w:t>2</w:t>
        </w:r>
        <w:r w:rsidR="00F91570">
          <w:rPr>
            <w:noProof/>
            <w:webHidden/>
          </w:rPr>
          <w:fldChar w:fldCharType="end"/>
        </w:r>
      </w:hyperlink>
    </w:p>
    <w:p w14:paraId="4D448A62" w14:textId="58339130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7" w:history="1">
        <w:r w:rsidRPr="00AA1B3C">
          <w:rPr>
            <w:rStyle w:val="Hipervnculo"/>
            <w:noProof/>
          </w:rPr>
          <w:t>Tabla 2. Tokens activos (clase GestorTokens)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7DAE96" w14:textId="02B24137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8" w:history="1">
        <w:r w:rsidRPr="00AA1B3C">
          <w:rPr>
            <w:rStyle w:val="Hipervnculo"/>
            <w:noProof/>
          </w:rPr>
          <w:t>Tabla 3. Unidades de longitud (base: metro)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9F9A4A" w14:textId="2FB63767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9" w:history="1">
        <w:r w:rsidRPr="00AA1B3C">
          <w:rPr>
            <w:rStyle w:val="Hipervnculo"/>
            <w:noProof/>
          </w:rPr>
          <w:t>Tabla 4. Unidades de masa (base: kilogramo)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EEF502" w14:textId="7F1BAB2C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0" w:history="1">
        <w:r w:rsidRPr="00AA1B3C">
          <w:rPr>
            <w:rStyle w:val="Hipervnculo"/>
            <w:noProof/>
          </w:rPr>
          <w:t>Tabla 5. Escalas de temperatura (no lineal: se pasa por celsius)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A0552" w14:textId="7D2EAA06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1" w:history="1">
        <w:r w:rsidRPr="00AA1B3C">
          <w:rPr>
            <w:rStyle w:val="Hipervnculo"/>
            <w:noProof/>
          </w:rPr>
          <w:t>Tabla 6. Operaciones y parámetros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EB1274" w14:textId="4D5B874D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2" w:history="1">
        <w:r w:rsidRPr="00AA1B3C">
          <w:rPr>
            <w:rStyle w:val="Hipervnculo"/>
            <w:noProof/>
          </w:rPr>
          <w:t>Tabla 7. Campos de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2FA2B1" w14:textId="2E6C4A23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3" w:history="1">
        <w:r w:rsidRPr="00AA1B3C">
          <w:rPr>
            <w:rStyle w:val="Hipervnculo"/>
            <w:noProof/>
          </w:rPr>
          <w:t>Tabla 8. Códigos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811CC4" w14:textId="3E2D3BD9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4" w:history="1">
        <w:r w:rsidRPr="00AA1B3C">
          <w:rPr>
            <w:rStyle w:val="Hipervnculo"/>
            <w:noProof/>
          </w:rPr>
          <w:t>Tabla 9. Ejemplo: convertir 2,5 kilogramos a libras (WSMasa)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397B73" w14:textId="3CF846FB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5" w:history="1">
        <w:r w:rsidRPr="00AA1B3C">
          <w:rPr>
            <w:rStyle w:val="Hipervnculo"/>
            <w:noProof/>
          </w:rPr>
          <w:t>Tabla 10. Reglas de validación y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41A201" w14:textId="481771C9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6" w:history="1">
        <w:r w:rsidRPr="00AA1B3C">
          <w:rPr>
            <w:rStyle w:val="Hipervnculo"/>
            <w:noProof/>
          </w:rPr>
          <w:t>Tabla 11. Datos en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618BF" w14:textId="7BF0AED1" w:rsidR="0060558D" w:rsidRPr="00850009" w:rsidRDefault="0060558D" w:rsidP="00850009">
      <w:r w:rsidRPr="00850009"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3C4C8D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64"/>
      <w:r>
        <w:lastRenderedPageBreak/>
        <w:t>Introducción</w:t>
      </w:r>
      <w:bookmarkEnd w:id="1"/>
    </w:p>
    <w:p w14:paraId="7F79E995" w14:textId="77777777" w:rsidR="00485523" w:rsidRDefault="008038BA">
      <w:r>
        <w:t>Este documento es el diccionario de datos del sistema “Conversión de Unidades Monster”. El sistema no usa base de datos, por lo que no hay tablas ni modelo entidad-relación: los datos viven en la memoria del servidor y viajan entre los clientes y el servidor en mensajes SOAP.</w:t>
      </w:r>
    </w:p>
    <w:p w14:paraId="0302EFD2" w14:textId="77777777" w:rsidR="00485523" w:rsidRDefault="008038BA">
      <w:r>
        <w:t>Aquí se describen las estructuras que guarda el servidor,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65"/>
      <w:r>
        <w:t>Estructuras de datos del servidor (en memoria)</w:t>
      </w:r>
      <w:bookmarkEnd w:id="2"/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3988466"/>
      <w:r>
        <w:t>Credenciales del usuario</w:t>
      </w:r>
      <w:bookmarkEnd w:id="3"/>
    </w:p>
    <w:p w14:paraId="1239CF84" w14:textId="4FD9415D" w:rsidR="00485523" w:rsidRDefault="008038BA">
      <w:pPr>
        <w:pStyle w:val="Descripcin"/>
        <w:keepNext/>
      </w:pPr>
      <w:bookmarkStart w:id="4" w:name="_Toc24398847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</w:t>
      </w:r>
      <w:r>
        <w:fldChar w:fldCharType="end"/>
      </w:r>
      <w:r>
        <w:t>. Credenciales (clase ServicioAutenticacion)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del único usuario del sistema. Valor: monster.</w:t>
            </w:r>
          </w:p>
        </w:tc>
      </w:tr>
      <w:tr w:rsidR="00485523" w14:paraId="40F25B4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CD85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500" w:type="dxa"/>
          </w:tcPr>
          <w:p w14:paraId="3C7B6A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65A6896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del usuario. Valor: monster9. Se compara tal cual (distingue mayúsculas).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4867B04C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3988467"/>
      <w:r>
        <w:t>Tokens activos</w:t>
      </w:r>
      <w:bookmarkEnd w:id="5"/>
    </w:p>
    <w:p w14:paraId="4CE32355" w14:textId="0B361119" w:rsidR="00485523" w:rsidRDefault="008038BA">
      <w:pPr>
        <w:pStyle w:val="Descripcin"/>
        <w:keepNext/>
      </w:pPr>
      <w:bookmarkStart w:id="6" w:name="_Toc2439884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2</w:t>
      </w:r>
      <w:r>
        <w:fldChar w:fldCharType="end"/>
      </w:r>
      <w:r>
        <w:t>. Tokens activos (clase GestorTokens)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124"/>
        <w:gridCol w:w="2508"/>
        <w:gridCol w:w="4388"/>
      </w:tblGrid>
      <w:tr w:rsidR="00485523" w14:paraId="7E241BD7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0CF57E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Elemento</w:t>
            </w:r>
          </w:p>
        </w:tc>
        <w:tc>
          <w:tcPr>
            <w:tcW w:w="1700" w:type="dxa"/>
          </w:tcPr>
          <w:p w14:paraId="6D6C4BE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020" w:type="dxa"/>
          </w:tcPr>
          <w:p w14:paraId="6EA9AB7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074C48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A4D140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(clave)</w:t>
            </w:r>
          </w:p>
        </w:tc>
        <w:tc>
          <w:tcPr>
            <w:tcW w:w="1700" w:type="dxa"/>
          </w:tcPr>
          <w:p w14:paraId="0A06DD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020" w:type="dxa"/>
          </w:tcPr>
          <w:p w14:paraId="446ACE2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Identificador único de la sesión (UUID aleatorio de 36 caracteres). Se genera al iniciar sesión.</w:t>
            </w:r>
          </w:p>
        </w:tc>
      </w:tr>
      <w:tr w:rsidR="00485523" w14:paraId="5980BCF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A3642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expiración (valor)</w:t>
            </w:r>
          </w:p>
        </w:tc>
        <w:tc>
          <w:tcPr>
            <w:tcW w:w="1700" w:type="dxa"/>
          </w:tcPr>
          <w:p w14:paraId="5945029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</w:t>
            </w:r>
          </w:p>
        </w:tc>
        <w:tc>
          <w:tcPr>
            <w:tcW w:w="5020" w:type="dxa"/>
          </w:tcPr>
          <w:p w14:paraId="4781CC2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Instante, en milisegundos, en que el token deja de ser válido.</w:t>
            </w:r>
          </w:p>
        </w:tc>
      </w:tr>
      <w:tr w:rsidR="00485523" w14:paraId="04F6A7B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ADE4BA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tokensActivos</w:t>
            </w:r>
          </w:p>
        </w:tc>
        <w:tc>
          <w:tcPr>
            <w:tcW w:w="1700" w:type="dxa"/>
          </w:tcPr>
          <w:p w14:paraId="7D097CD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ConcurrentHashMap&lt;String, Long&gt;</w:t>
            </w:r>
          </w:p>
        </w:tc>
        <w:tc>
          <w:tcPr>
            <w:tcW w:w="5020" w:type="dxa"/>
          </w:tcPr>
          <w:p w14:paraId="70082EC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Colección en memoria con todos los tokens vigentes. Se pierde al reiniciar el servidor.</w:t>
            </w:r>
          </w:p>
        </w:tc>
      </w:tr>
      <w:tr w:rsidR="00485523" w14:paraId="54264C9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8CC5D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vigencia</w:t>
            </w:r>
          </w:p>
        </w:tc>
        <w:tc>
          <w:tcPr>
            <w:tcW w:w="1700" w:type="dxa"/>
          </w:tcPr>
          <w:p w14:paraId="048F737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minutos</w:t>
            </w:r>
          </w:p>
        </w:tc>
        <w:tc>
          <w:tcPr>
            <w:tcW w:w="5020" w:type="dxa"/>
          </w:tcPr>
          <w:p w14:paraId="0E4DA7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30 por defecto. Se cambia con la propiedad del sistema conuni.token.minutos.</w:t>
            </w:r>
          </w:p>
        </w:tc>
      </w:tr>
    </w:tbl>
    <w:p w14:paraId="5C555EA0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3988468"/>
      <w:r>
        <w:t>Catálogo de categorías y unidades</w:t>
      </w:r>
      <w:bookmarkEnd w:id="7"/>
    </w:p>
    <w:p w14:paraId="173FDFAC" w14:textId="77777777" w:rsidR="00485523" w:rsidRDefault="008038BA">
      <w:r>
        <w:t>El catálogo está en memoria (clase CatalogoUnidades) y cada categoría la implementa un conversor. Los nombres de las unidades van en minúsculas y sin tildes; el servidor también acepta mayúsculas, espacios sobrantes y tildes.</w:t>
      </w:r>
    </w:p>
    <w:p w14:paraId="08747FBC" w14:textId="3881362E" w:rsidR="00485523" w:rsidRDefault="008038BA">
      <w:pPr>
        <w:pStyle w:val="Descripcin"/>
        <w:keepNext/>
      </w:pPr>
      <w:bookmarkStart w:id="8" w:name="_Toc2439884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3</w:t>
      </w:r>
      <w:r>
        <w:fldChar w:fldCharType="end"/>
      </w:r>
      <w:r>
        <w:t>. Unidades de longitud (base: metro)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1D5FCDEA" w:rsidR="00485523" w:rsidRDefault="008038BA">
      <w:pPr>
        <w:pStyle w:val="Descripcin"/>
        <w:keepNext/>
      </w:pPr>
      <w:bookmarkStart w:id="9" w:name="_Toc2439884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4</w:t>
      </w:r>
      <w:r>
        <w:fldChar w:fldCharType="end"/>
      </w:r>
      <w:r>
        <w:t>. Unidades de masa (base: kilogramo)</w:t>
      </w:r>
      <w:bookmarkEnd w:id="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026CC225" w:rsidR="00485523" w:rsidRDefault="008038BA">
      <w:pPr>
        <w:pStyle w:val="Descripcin"/>
        <w:keepNext/>
      </w:pPr>
      <w:bookmarkStart w:id="10" w:name="_Toc24398848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5</w:t>
      </w:r>
      <w:r>
        <w:fldChar w:fldCharType="end"/>
      </w:r>
      <w:r>
        <w:t>. Escalas de temperatura (no lineal: se pasa por celsius)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69"/>
      <w:r>
        <w:t>Mensajes SOAP</w:t>
      </w:r>
      <w:bookmarkEnd w:id="1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2" w:name="_Toc243988470"/>
      <w:r>
        <w:t>Parámetros de entrada por operación</w:t>
      </w:r>
      <w:bookmarkEnd w:id="12"/>
    </w:p>
    <w:p w14:paraId="1815D418" w14:textId="77777777" w:rsidR="00485523" w:rsidRDefault="008038BA">
      <w:r>
        <w:t>Todas las operaciones se invocan por SOAP sobre HTTP. El espacio de nombres de los mensajes es http://WebServices.monster.edu.ec/. Las URL son de la forma http://servidor:8080/WS_ConUni_Java_GR07/&lt;Servicio&gt;.</w:t>
      </w:r>
    </w:p>
    <w:p w14:paraId="187662A1" w14:textId="69789713" w:rsidR="00485523" w:rsidRDefault="008038BA">
      <w:pPr>
        <w:pStyle w:val="Descripcin"/>
        <w:keepNext/>
      </w:pPr>
      <w:bookmarkStart w:id="13" w:name="_Toc24398848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6</w:t>
      </w:r>
      <w:r>
        <w:fldChar w:fldCharType="end"/>
      </w:r>
      <w:r>
        <w:t>. Operaciones y parámetros de entrada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Servicio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WSLogin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WSCatalogo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obtenerCategorias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obtenerUnidades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WSLongitud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convertirLongitud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WSMasa</w:t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convertirMasa</w:t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  <w:tr w:rsidR="00485523" w14:paraId="7A5BB92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A47A7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WSTemperatura</w:t>
            </w:r>
          </w:p>
        </w:tc>
        <w:tc>
          <w:tcPr>
            <w:tcW w:w="2000" w:type="dxa"/>
          </w:tcPr>
          <w:p w14:paraId="59EFD2B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convertirTemperatura</w:t>
            </w:r>
          </w:p>
        </w:tc>
        <w:tc>
          <w:tcPr>
            <w:tcW w:w="1500" w:type="dxa"/>
          </w:tcPr>
          <w:p w14:paraId="6074DF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EB988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2EB53FC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4" w:name="_Toc243988471"/>
      <w:r>
        <w:t>Respuesta estructurada</w:t>
      </w:r>
      <w:bookmarkEnd w:id="14"/>
    </w:p>
    <w:p w14:paraId="4F7B93E7" w14:textId="77777777" w:rsidR="00485523" w:rsidRDefault="008038BA">
      <w:r>
        <w:t>Todas las operaciones devuelven un objeto RespuestaServicio con la misma forma, tanto si salen bien como si fallan. Los campos que no aplican a la operación vienen vacíos.</w:t>
      </w:r>
    </w:p>
    <w:p w14:paraId="52E5F589" w14:textId="62DF6F7D" w:rsidR="00485523" w:rsidRDefault="008038BA">
      <w:pPr>
        <w:pStyle w:val="Descripcin"/>
        <w:keepNext/>
      </w:pPr>
      <w:bookmarkStart w:id="15" w:name="_Toc24398848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7</w:t>
      </w:r>
      <w:r>
        <w:fldChar w:fldCharType="end"/>
      </w:r>
      <w:r>
        <w:t>. Campos de RespuestaServicio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3"/>
        <w:gridCol w:w="1179"/>
        <w:gridCol w:w="2572"/>
        <w:gridCol w:w="3476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6" w:name="_Toc243988472"/>
      <w:r>
        <w:t>Códigos de resultado</w:t>
      </w:r>
      <w:bookmarkEnd w:id="16"/>
    </w:p>
    <w:p w14:paraId="5996B2DB" w14:textId="49888AE7" w:rsidR="00485523" w:rsidRDefault="008038BA">
      <w:pPr>
        <w:pStyle w:val="Descripcin"/>
        <w:keepNext/>
      </w:pPr>
      <w:bookmarkStart w:id="17" w:name="_Toc24398848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8</w:t>
      </w:r>
      <w:r>
        <w:fldChar w:fldCharType="end"/>
      </w:r>
      <w:r>
        <w:t>. Códigos de resultado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 realizada correctamente.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 (nulo, inexistente o alterado).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 (el token venció).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 destino no soportada.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 inconsistentes (campos vacíos, valor no numérico, categoría inexistente o unidades de otra categoría).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8" w:name="_Toc243988473"/>
      <w:r>
        <w:t>Ejemplo de mensaje</w:t>
      </w:r>
      <w:bookmarkEnd w:id="18"/>
    </w:p>
    <w:p w14:paraId="7E3BEC03" w14:textId="5C9CAA1D" w:rsidR="00485523" w:rsidRDefault="008038BA">
      <w:pPr>
        <w:pStyle w:val="Descripcin"/>
        <w:keepNext/>
      </w:pPr>
      <w:bookmarkStart w:id="19" w:name="_Toc24398848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9</w:t>
      </w:r>
      <w:r>
        <w:fldChar w:fldCharType="end"/>
      </w:r>
      <w:r>
        <w:t>. Ejemplo: convertir 2,5 kilogramos a libras (WSMasa)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&lt;soapenv:Envelope xmlns:soapenv="http://schemas.xmlsoap.org/soap/envelope/" xmlns:ws="http://WebServices.monster.edu.ec/"&gt;</w:t>
            </w:r>
          </w:p>
          <w:p w14:paraId="5C649A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&lt;soapenv:Body&gt;&lt;ws:convertirMasa&gt;&lt;valor&gt;2.5&lt;/valor&gt;&lt;unidadOrigen&gt;kilogramos&lt;/unidadOrigen&gt;</w:t>
            </w:r>
          </w:p>
          <w:p w14:paraId="1A9145F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&lt;unidadDestino&gt;libras&lt;/unidadDestino&gt;&lt;token&gt;3f0c…&lt;/token&gt;&lt;/ws:convertirMasa&gt;&lt;/soapenv:Body&gt;&lt;/soapenv:Envelope&gt;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&lt;return&gt;&lt;codigo&gt;OK-200&lt;/codigo&gt;&lt;estado&gt;OK&lt;/estado&gt;&lt;mensaje&gt;Conversión realizada correctamente&lt;/mensaje&gt;</w:t>
            </w:r>
          </w:p>
          <w:p w14:paraId="692F10A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&lt;resultado&gt;5.5115565546&lt;/resultado&gt;&lt;unidadDestino&gt;libras&lt;/unidadDestino&gt;&lt;unidadOrigen&gt;kilogramos&lt;/unidadOrigen&gt;&lt;/return&gt;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0" w:name="_Toc243988474"/>
      <w:r>
        <w:t>Reglas de validación</w:t>
      </w:r>
      <w:bookmarkEnd w:id="2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0A0104F6" w:rsidR="00485523" w:rsidRDefault="008038BA">
      <w:pPr>
        <w:pStyle w:val="Descripcin"/>
        <w:keepNext/>
      </w:pPr>
      <w:bookmarkStart w:id="21" w:name="_Toc2439884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10</w:t>
      </w:r>
      <w:r>
        <w:fldChar w:fldCharType="end"/>
      </w:r>
      <w:r>
        <w:t>. Reglas de validación y mensajes</w:t>
      </w:r>
      <w:bookmarkEnd w:id="2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2" w:name="_Toc243988475"/>
      <w:r>
        <w:t>Datos que guardan los clientes</w:t>
      </w:r>
      <w:bookmarkEnd w:id="22"/>
    </w:p>
    <w:p w14:paraId="7318B095" w14:textId="4027709F" w:rsidR="00485523" w:rsidRDefault="008038BA">
      <w:pPr>
        <w:pStyle w:val="Descripcin"/>
        <w:keepNext/>
      </w:pPr>
      <w:bookmarkStart w:id="23" w:name="_Toc24398848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11</w:t>
      </w:r>
      <w:r>
        <w:fldChar w:fldCharType="end"/>
      </w:r>
      <w:r>
        <w:t>. Datos en los clientes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3C4C8D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C4C8D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178AD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157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1213</Words>
  <Characters>7279</Characters>
  <Application>Microsoft Office Word</Application>
  <DocSecurity>0</DocSecurity>
  <Lines>389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5</cp:revision>
  <cp:lastPrinted>2026-10-08T00:27:00Z</cp:lastPrinted>
  <dcterms:created xsi:type="dcterms:W3CDTF">2026-10-08T00:27:00Z</dcterms:created>
  <dcterms:modified xsi:type="dcterms:W3CDTF">2026-10-27T15:13:00Z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