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3E0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76D01975" wp14:editId="286D86EE">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 PARA SOA CON SOAP EN .NET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687DBC2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B4DB8">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6D01975"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 PARA SOA CON SOAP EN .NET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687DBC2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B4DB8">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0CDE21D2" wp14:editId="40C42219">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3F5CE463" wp14:editId="69B2727E">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5CE463"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AEE744" w14:textId="77777777" w:rsidR="00190ECB" w:rsidRPr="00850009" w:rsidRDefault="003E41D8" w:rsidP="00EB7050">
      <w:pPr>
        <w:pStyle w:val="Ttulo1"/>
      </w:pPr>
      <w:bookmarkStart w:id="0" w:name="_Toc243988529"/>
      <w:r w:rsidRPr="00850009">
        <w:lastRenderedPageBreak/>
        <w:t xml:space="preserve">ESPECIFICACIÓN DE </w:t>
      </w:r>
      <w:r w:rsidR="00850009" w:rsidRPr="00850009">
        <w:t>CASOS DE USO DETALLADO</w:t>
      </w:r>
      <w:r w:rsidR="005D7881" w:rsidRPr="00850009">
        <w:t xml:space="preserve"> </w:t>
      </w:r>
      <w:r w:rsidR="008A331E" w:rsidRPr="008A331E">
        <w:t>PARA SOA CON SOAP EN .NET SIN BDD</w:t>
      </w:r>
      <w:bookmarkEnd w:id="0"/>
    </w:p>
    <w:sdt>
      <w:sdtPr>
        <w:id w:val="-1895271822"/>
        <w:docPartObj>
          <w:docPartGallery w:val="Table of Contents"/>
          <w:docPartUnique/>
        </w:docPartObj>
      </w:sdtPr>
      <w:sdtEndPr/>
      <w:sdtContent>
        <w:p w14:paraId="40EAE92E" w14:textId="77777777" w:rsidR="00190ECB" w:rsidRPr="00850009" w:rsidRDefault="0027461D" w:rsidP="00850009">
          <w:r w:rsidRPr="00850009">
            <w:t>ÍNDICE DE CONTENIDOS</w:t>
          </w:r>
        </w:p>
        <w:p w14:paraId="4A98F995" w14:textId="4357954F" w:rsidR="009B4DB8" w:rsidRDefault="00190ECB">
          <w:pPr>
            <w:pStyle w:val="TDC1"/>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\o "1-3" \h \z \u </w:instrText>
          </w:r>
          <w:r w:rsidRPr="00850009">
            <w:fldChar w:fldCharType="separate"/>
          </w:r>
          <w:hyperlink w:anchor="_Toc243988529" w:history="1">
            <w:r w:rsidR="009B4DB8" w:rsidRPr="002F12AE">
              <w:rPr>
                <w:rStyle w:val="Hipervnculo"/>
                <w:noProof/>
              </w:rPr>
              <w:t>ESPECIFICACIÓN DE CASOS DE USO DETALLADO PARA SOA CON SOAP EN .NET SIN BDD</w:t>
            </w:r>
            <w:r w:rsidR="009B4DB8">
              <w:rPr>
                <w:noProof/>
                <w:webHidden/>
              </w:rPr>
              <w:tab/>
            </w:r>
            <w:r w:rsidR="009B4DB8">
              <w:rPr>
                <w:noProof/>
                <w:webHidden/>
              </w:rPr>
              <w:fldChar w:fldCharType="begin"/>
            </w:r>
            <w:r w:rsidR="009B4DB8">
              <w:rPr>
                <w:noProof/>
                <w:webHidden/>
              </w:rPr>
              <w:instrText xml:space="preserve"> PAGEREF _Toc243988529 \h </w:instrText>
            </w:r>
            <w:r w:rsidR="009B4DB8">
              <w:rPr>
                <w:noProof/>
                <w:webHidden/>
              </w:rPr>
            </w:r>
            <w:r w:rsidR="009B4DB8">
              <w:rPr>
                <w:noProof/>
                <w:webHidden/>
              </w:rPr>
              <w:fldChar w:fldCharType="separate"/>
            </w:r>
            <w:r w:rsidR="009B4DB8">
              <w:rPr>
                <w:noProof/>
                <w:webHidden/>
              </w:rPr>
              <w:t>1</w:t>
            </w:r>
            <w:r w:rsidR="009B4DB8">
              <w:rPr>
                <w:noProof/>
                <w:webHidden/>
              </w:rPr>
              <w:fldChar w:fldCharType="end"/>
            </w:r>
          </w:hyperlink>
        </w:p>
        <w:p w14:paraId="69AB939B" w14:textId="3B2D77F1"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0" w:history="1">
            <w:r w:rsidRPr="002F12AE">
              <w:rPr>
                <w:rStyle w:val="Hipervnculo"/>
                <w:noProof/>
              </w:rPr>
              <w:t>1.</w:t>
            </w:r>
            <w:r>
              <w:rPr>
                <w:rFonts w:asciiTheme="minorHAnsi" w:eastAsiaTheme="minorEastAsia" w:hAnsiTheme="minorHAnsi" w:cstheme="minorBidi"/>
                <w:noProof/>
                <w:sz w:val="22"/>
                <w:lang w:val="es-MX" w:eastAsia="es-MX"/>
              </w:rPr>
              <w:tab/>
            </w:r>
            <w:r w:rsidRPr="002F12AE">
              <w:rPr>
                <w:rStyle w:val="Hipervnculo"/>
                <w:noProof/>
              </w:rPr>
              <w:t>Introducción</w:t>
            </w:r>
            <w:r>
              <w:rPr>
                <w:noProof/>
                <w:webHidden/>
              </w:rPr>
              <w:tab/>
            </w:r>
            <w:r>
              <w:rPr>
                <w:noProof/>
                <w:webHidden/>
              </w:rPr>
              <w:fldChar w:fldCharType="begin"/>
            </w:r>
            <w:r>
              <w:rPr>
                <w:noProof/>
                <w:webHidden/>
              </w:rPr>
              <w:instrText xml:space="preserve"> PAGEREF _Toc243988530 \h </w:instrText>
            </w:r>
            <w:r>
              <w:rPr>
                <w:noProof/>
                <w:webHidden/>
              </w:rPr>
            </w:r>
            <w:r>
              <w:rPr>
                <w:noProof/>
                <w:webHidden/>
              </w:rPr>
              <w:fldChar w:fldCharType="separate"/>
            </w:r>
            <w:r>
              <w:rPr>
                <w:noProof/>
                <w:webHidden/>
              </w:rPr>
              <w:t>3</w:t>
            </w:r>
            <w:r>
              <w:rPr>
                <w:noProof/>
                <w:webHidden/>
              </w:rPr>
              <w:fldChar w:fldCharType="end"/>
            </w:r>
          </w:hyperlink>
        </w:p>
        <w:p w14:paraId="764A9046" w14:textId="4C3BCF7C"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1" w:history="1">
            <w:r w:rsidRPr="002F12AE">
              <w:rPr>
                <w:rStyle w:val="Hipervnculo"/>
                <w:noProof/>
              </w:rPr>
              <w:t>2.</w:t>
            </w:r>
            <w:r>
              <w:rPr>
                <w:rFonts w:asciiTheme="minorHAnsi" w:eastAsiaTheme="minorEastAsia" w:hAnsiTheme="minorHAnsi" w:cstheme="minorBidi"/>
                <w:noProof/>
                <w:sz w:val="22"/>
                <w:lang w:val="es-MX" w:eastAsia="es-MX"/>
              </w:rPr>
              <w:tab/>
            </w:r>
            <w:r w:rsidRPr="002F12AE">
              <w:rPr>
                <w:rStyle w:val="Hipervnculo"/>
                <w:noProof/>
              </w:rPr>
              <w:t>Propósito</w:t>
            </w:r>
            <w:r>
              <w:rPr>
                <w:noProof/>
                <w:webHidden/>
              </w:rPr>
              <w:tab/>
            </w:r>
            <w:r>
              <w:rPr>
                <w:noProof/>
                <w:webHidden/>
              </w:rPr>
              <w:fldChar w:fldCharType="begin"/>
            </w:r>
            <w:r>
              <w:rPr>
                <w:noProof/>
                <w:webHidden/>
              </w:rPr>
              <w:instrText xml:space="preserve"> PAGEREF _Toc243988531 \h </w:instrText>
            </w:r>
            <w:r>
              <w:rPr>
                <w:noProof/>
                <w:webHidden/>
              </w:rPr>
            </w:r>
            <w:r>
              <w:rPr>
                <w:noProof/>
                <w:webHidden/>
              </w:rPr>
              <w:fldChar w:fldCharType="separate"/>
            </w:r>
            <w:r>
              <w:rPr>
                <w:noProof/>
                <w:webHidden/>
              </w:rPr>
              <w:t>3</w:t>
            </w:r>
            <w:r>
              <w:rPr>
                <w:noProof/>
                <w:webHidden/>
              </w:rPr>
              <w:fldChar w:fldCharType="end"/>
            </w:r>
          </w:hyperlink>
        </w:p>
        <w:p w14:paraId="258DCE02" w14:textId="62C480FE"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2" w:history="1">
            <w:r w:rsidRPr="002F12AE">
              <w:rPr>
                <w:rStyle w:val="Hipervnculo"/>
                <w:noProof/>
              </w:rPr>
              <w:t>3.</w:t>
            </w:r>
            <w:r>
              <w:rPr>
                <w:rFonts w:asciiTheme="minorHAnsi" w:eastAsiaTheme="minorEastAsia" w:hAnsiTheme="minorHAnsi" w:cstheme="minorBidi"/>
                <w:noProof/>
                <w:sz w:val="22"/>
                <w:lang w:val="es-MX" w:eastAsia="es-MX"/>
              </w:rPr>
              <w:tab/>
            </w:r>
            <w:r w:rsidRPr="002F12AE">
              <w:rPr>
                <w:rStyle w:val="Hipervnculo"/>
                <w:noProof/>
              </w:rPr>
              <w:t>Alcance</w:t>
            </w:r>
            <w:r>
              <w:rPr>
                <w:noProof/>
                <w:webHidden/>
              </w:rPr>
              <w:tab/>
            </w:r>
            <w:r>
              <w:rPr>
                <w:noProof/>
                <w:webHidden/>
              </w:rPr>
              <w:fldChar w:fldCharType="begin"/>
            </w:r>
            <w:r>
              <w:rPr>
                <w:noProof/>
                <w:webHidden/>
              </w:rPr>
              <w:instrText xml:space="preserve"> PAGEREF _Toc243988532 \h </w:instrText>
            </w:r>
            <w:r>
              <w:rPr>
                <w:noProof/>
                <w:webHidden/>
              </w:rPr>
            </w:r>
            <w:r>
              <w:rPr>
                <w:noProof/>
                <w:webHidden/>
              </w:rPr>
              <w:fldChar w:fldCharType="separate"/>
            </w:r>
            <w:r>
              <w:rPr>
                <w:noProof/>
                <w:webHidden/>
              </w:rPr>
              <w:t>3</w:t>
            </w:r>
            <w:r>
              <w:rPr>
                <w:noProof/>
                <w:webHidden/>
              </w:rPr>
              <w:fldChar w:fldCharType="end"/>
            </w:r>
          </w:hyperlink>
        </w:p>
        <w:p w14:paraId="4C24F0E0" w14:textId="72D2E675"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3" w:history="1">
            <w:r w:rsidRPr="002F12AE">
              <w:rPr>
                <w:rStyle w:val="Hipervnculo"/>
                <w:noProof/>
              </w:rPr>
              <w:t>4.</w:t>
            </w:r>
            <w:r>
              <w:rPr>
                <w:rFonts w:asciiTheme="minorHAnsi" w:eastAsiaTheme="minorEastAsia" w:hAnsiTheme="minorHAnsi" w:cstheme="minorBidi"/>
                <w:noProof/>
                <w:sz w:val="22"/>
                <w:lang w:val="es-MX" w:eastAsia="es-MX"/>
              </w:rPr>
              <w:tab/>
            </w:r>
            <w:r w:rsidRPr="002F12AE">
              <w:rPr>
                <w:rStyle w:val="Hipervnculo"/>
                <w:noProof/>
              </w:rPr>
              <w:t>Definiciones, Acrónimos y Abreviaturas</w:t>
            </w:r>
            <w:r>
              <w:rPr>
                <w:noProof/>
                <w:webHidden/>
              </w:rPr>
              <w:tab/>
            </w:r>
            <w:r>
              <w:rPr>
                <w:noProof/>
                <w:webHidden/>
              </w:rPr>
              <w:fldChar w:fldCharType="begin"/>
            </w:r>
            <w:r>
              <w:rPr>
                <w:noProof/>
                <w:webHidden/>
              </w:rPr>
              <w:instrText xml:space="preserve"> PAGEREF _Toc243988533 \h </w:instrText>
            </w:r>
            <w:r>
              <w:rPr>
                <w:noProof/>
                <w:webHidden/>
              </w:rPr>
            </w:r>
            <w:r>
              <w:rPr>
                <w:noProof/>
                <w:webHidden/>
              </w:rPr>
              <w:fldChar w:fldCharType="separate"/>
            </w:r>
            <w:r>
              <w:rPr>
                <w:noProof/>
                <w:webHidden/>
              </w:rPr>
              <w:t>4</w:t>
            </w:r>
            <w:r>
              <w:rPr>
                <w:noProof/>
                <w:webHidden/>
              </w:rPr>
              <w:fldChar w:fldCharType="end"/>
            </w:r>
          </w:hyperlink>
        </w:p>
        <w:p w14:paraId="4039AC86" w14:textId="6C0B5E41"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4" w:history="1">
            <w:r w:rsidRPr="002F12AE">
              <w:rPr>
                <w:rStyle w:val="Hipervnculo"/>
                <w:noProof/>
              </w:rPr>
              <w:t>4.1.</w:t>
            </w:r>
            <w:r>
              <w:rPr>
                <w:rFonts w:asciiTheme="minorHAnsi" w:eastAsiaTheme="minorEastAsia" w:hAnsiTheme="minorHAnsi" w:cstheme="minorBidi"/>
                <w:noProof/>
                <w:sz w:val="22"/>
                <w:lang w:val="es-MX" w:eastAsia="es-MX"/>
              </w:rPr>
              <w:tab/>
            </w:r>
            <w:r w:rsidRPr="002F12AE">
              <w:rPr>
                <w:rStyle w:val="Hipervnculo"/>
                <w:noProof/>
              </w:rPr>
              <w:t>Definiciones</w:t>
            </w:r>
            <w:r>
              <w:rPr>
                <w:noProof/>
                <w:webHidden/>
              </w:rPr>
              <w:tab/>
            </w:r>
            <w:r>
              <w:rPr>
                <w:noProof/>
                <w:webHidden/>
              </w:rPr>
              <w:fldChar w:fldCharType="begin"/>
            </w:r>
            <w:r>
              <w:rPr>
                <w:noProof/>
                <w:webHidden/>
              </w:rPr>
              <w:instrText xml:space="preserve"> PAGEREF _Toc243988534 \h </w:instrText>
            </w:r>
            <w:r>
              <w:rPr>
                <w:noProof/>
                <w:webHidden/>
              </w:rPr>
            </w:r>
            <w:r>
              <w:rPr>
                <w:noProof/>
                <w:webHidden/>
              </w:rPr>
              <w:fldChar w:fldCharType="separate"/>
            </w:r>
            <w:r>
              <w:rPr>
                <w:noProof/>
                <w:webHidden/>
              </w:rPr>
              <w:t>4</w:t>
            </w:r>
            <w:r>
              <w:rPr>
                <w:noProof/>
                <w:webHidden/>
              </w:rPr>
              <w:fldChar w:fldCharType="end"/>
            </w:r>
          </w:hyperlink>
        </w:p>
        <w:p w14:paraId="7F9C60C6" w14:textId="4394F2DD"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5" w:history="1">
            <w:r w:rsidRPr="002F12AE">
              <w:rPr>
                <w:rStyle w:val="Hipervnculo"/>
                <w:noProof/>
              </w:rPr>
              <w:t>4.2.</w:t>
            </w:r>
            <w:r>
              <w:rPr>
                <w:rFonts w:asciiTheme="minorHAnsi" w:eastAsiaTheme="minorEastAsia" w:hAnsiTheme="minorHAnsi" w:cstheme="minorBidi"/>
                <w:noProof/>
                <w:sz w:val="22"/>
                <w:lang w:val="es-MX" w:eastAsia="es-MX"/>
              </w:rPr>
              <w:tab/>
            </w:r>
            <w:r w:rsidRPr="002F12AE">
              <w:rPr>
                <w:rStyle w:val="Hipervnculo"/>
                <w:noProof/>
              </w:rPr>
              <w:t>Acrónimos y abreviaturas</w:t>
            </w:r>
            <w:r>
              <w:rPr>
                <w:noProof/>
                <w:webHidden/>
              </w:rPr>
              <w:tab/>
            </w:r>
            <w:r>
              <w:rPr>
                <w:noProof/>
                <w:webHidden/>
              </w:rPr>
              <w:fldChar w:fldCharType="begin"/>
            </w:r>
            <w:r>
              <w:rPr>
                <w:noProof/>
                <w:webHidden/>
              </w:rPr>
              <w:instrText xml:space="preserve"> PAGEREF _Toc243988535 \h </w:instrText>
            </w:r>
            <w:r>
              <w:rPr>
                <w:noProof/>
                <w:webHidden/>
              </w:rPr>
            </w:r>
            <w:r>
              <w:rPr>
                <w:noProof/>
                <w:webHidden/>
              </w:rPr>
              <w:fldChar w:fldCharType="separate"/>
            </w:r>
            <w:r>
              <w:rPr>
                <w:noProof/>
                <w:webHidden/>
              </w:rPr>
              <w:t>4</w:t>
            </w:r>
            <w:r>
              <w:rPr>
                <w:noProof/>
                <w:webHidden/>
              </w:rPr>
              <w:fldChar w:fldCharType="end"/>
            </w:r>
          </w:hyperlink>
        </w:p>
        <w:p w14:paraId="2D3992CD" w14:textId="3EB71B19"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6" w:history="1">
            <w:r w:rsidRPr="002F12AE">
              <w:rPr>
                <w:rStyle w:val="Hipervnculo"/>
                <w:noProof/>
              </w:rPr>
              <w:t>5.</w:t>
            </w:r>
            <w:r>
              <w:rPr>
                <w:rFonts w:asciiTheme="minorHAnsi" w:eastAsiaTheme="minorEastAsia" w:hAnsiTheme="minorHAnsi" w:cstheme="minorBidi"/>
                <w:noProof/>
                <w:sz w:val="22"/>
                <w:lang w:val="es-MX" w:eastAsia="es-MX"/>
              </w:rPr>
              <w:tab/>
            </w:r>
            <w:r w:rsidRPr="002F12AE">
              <w:rPr>
                <w:rStyle w:val="Hipervnculo"/>
                <w:noProof/>
              </w:rPr>
              <w:t>Referencias</w:t>
            </w:r>
            <w:r>
              <w:rPr>
                <w:noProof/>
                <w:webHidden/>
              </w:rPr>
              <w:tab/>
            </w:r>
            <w:r>
              <w:rPr>
                <w:noProof/>
                <w:webHidden/>
              </w:rPr>
              <w:fldChar w:fldCharType="begin"/>
            </w:r>
            <w:r>
              <w:rPr>
                <w:noProof/>
                <w:webHidden/>
              </w:rPr>
              <w:instrText xml:space="preserve"> PAGEREF _Toc243988536 \h </w:instrText>
            </w:r>
            <w:r>
              <w:rPr>
                <w:noProof/>
                <w:webHidden/>
              </w:rPr>
            </w:r>
            <w:r>
              <w:rPr>
                <w:noProof/>
                <w:webHidden/>
              </w:rPr>
              <w:fldChar w:fldCharType="separate"/>
            </w:r>
            <w:r>
              <w:rPr>
                <w:noProof/>
                <w:webHidden/>
              </w:rPr>
              <w:t>4</w:t>
            </w:r>
            <w:r>
              <w:rPr>
                <w:noProof/>
                <w:webHidden/>
              </w:rPr>
              <w:fldChar w:fldCharType="end"/>
            </w:r>
          </w:hyperlink>
        </w:p>
        <w:p w14:paraId="14C19A84" w14:textId="56019D49"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7" w:history="1">
            <w:r w:rsidRPr="002F12AE">
              <w:rPr>
                <w:rStyle w:val="Hipervnculo"/>
                <w:noProof/>
              </w:rPr>
              <w:t>6.</w:t>
            </w:r>
            <w:r>
              <w:rPr>
                <w:rFonts w:asciiTheme="minorHAnsi" w:eastAsiaTheme="minorEastAsia" w:hAnsiTheme="minorHAnsi" w:cstheme="minorBidi"/>
                <w:noProof/>
                <w:sz w:val="22"/>
                <w:lang w:val="es-MX" w:eastAsia="es-MX"/>
              </w:rPr>
              <w:tab/>
            </w:r>
            <w:r w:rsidRPr="002F12AE">
              <w:rPr>
                <w:rStyle w:val="Hipervnculo"/>
                <w:noProof/>
              </w:rPr>
              <w:t>Visión General del Documento</w:t>
            </w:r>
            <w:r>
              <w:rPr>
                <w:noProof/>
                <w:webHidden/>
              </w:rPr>
              <w:tab/>
            </w:r>
            <w:r>
              <w:rPr>
                <w:noProof/>
                <w:webHidden/>
              </w:rPr>
              <w:fldChar w:fldCharType="begin"/>
            </w:r>
            <w:r>
              <w:rPr>
                <w:noProof/>
                <w:webHidden/>
              </w:rPr>
              <w:instrText xml:space="preserve"> PAGEREF _Toc243988537 \h </w:instrText>
            </w:r>
            <w:r>
              <w:rPr>
                <w:noProof/>
                <w:webHidden/>
              </w:rPr>
            </w:r>
            <w:r>
              <w:rPr>
                <w:noProof/>
                <w:webHidden/>
              </w:rPr>
              <w:fldChar w:fldCharType="separate"/>
            </w:r>
            <w:r>
              <w:rPr>
                <w:noProof/>
                <w:webHidden/>
              </w:rPr>
              <w:t>5</w:t>
            </w:r>
            <w:r>
              <w:rPr>
                <w:noProof/>
                <w:webHidden/>
              </w:rPr>
              <w:fldChar w:fldCharType="end"/>
            </w:r>
          </w:hyperlink>
        </w:p>
        <w:p w14:paraId="62517DD6" w14:textId="34630EE9"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8" w:history="1">
            <w:r w:rsidRPr="002F12AE">
              <w:rPr>
                <w:rStyle w:val="Hipervnculo"/>
                <w:noProof/>
              </w:rPr>
              <w:t>7.</w:t>
            </w:r>
            <w:r>
              <w:rPr>
                <w:rFonts w:asciiTheme="minorHAnsi" w:eastAsiaTheme="minorEastAsia" w:hAnsiTheme="minorHAnsi" w:cstheme="minorBidi"/>
                <w:noProof/>
                <w:sz w:val="22"/>
                <w:lang w:val="es-MX" w:eastAsia="es-MX"/>
              </w:rPr>
              <w:tab/>
            </w:r>
            <w:r w:rsidRPr="002F12AE">
              <w:rPr>
                <w:rStyle w:val="Hipervnculo"/>
                <w:noProof/>
              </w:rPr>
              <w:t>Actores</w:t>
            </w:r>
            <w:r>
              <w:rPr>
                <w:noProof/>
                <w:webHidden/>
              </w:rPr>
              <w:tab/>
            </w:r>
            <w:r>
              <w:rPr>
                <w:noProof/>
                <w:webHidden/>
              </w:rPr>
              <w:fldChar w:fldCharType="begin"/>
            </w:r>
            <w:r>
              <w:rPr>
                <w:noProof/>
                <w:webHidden/>
              </w:rPr>
              <w:instrText xml:space="preserve"> PAGEREF _Toc243988538 \h </w:instrText>
            </w:r>
            <w:r>
              <w:rPr>
                <w:noProof/>
                <w:webHidden/>
              </w:rPr>
            </w:r>
            <w:r>
              <w:rPr>
                <w:noProof/>
                <w:webHidden/>
              </w:rPr>
              <w:fldChar w:fldCharType="separate"/>
            </w:r>
            <w:r>
              <w:rPr>
                <w:noProof/>
                <w:webHidden/>
              </w:rPr>
              <w:t>5</w:t>
            </w:r>
            <w:r>
              <w:rPr>
                <w:noProof/>
                <w:webHidden/>
              </w:rPr>
              <w:fldChar w:fldCharType="end"/>
            </w:r>
          </w:hyperlink>
        </w:p>
        <w:p w14:paraId="6B556A4F" w14:textId="587B72F4"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9" w:history="1">
            <w:r w:rsidRPr="002F12AE">
              <w:rPr>
                <w:rStyle w:val="Hipervnculo"/>
                <w:noProof/>
              </w:rPr>
              <w:t>8.</w:t>
            </w:r>
            <w:r>
              <w:rPr>
                <w:rFonts w:asciiTheme="minorHAnsi" w:eastAsiaTheme="minorEastAsia" w:hAnsiTheme="minorHAnsi" w:cstheme="minorBidi"/>
                <w:noProof/>
                <w:sz w:val="22"/>
                <w:lang w:val="es-MX" w:eastAsia="es-MX"/>
              </w:rPr>
              <w:tab/>
            </w:r>
            <w:r w:rsidRPr="002F12AE">
              <w:rPr>
                <w:rStyle w:val="Hipervnculo"/>
                <w:noProof/>
              </w:rPr>
              <w:t>Modelo de casos de uso</w:t>
            </w:r>
            <w:r>
              <w:rPr>
                <w:noProof/>
                <w:webHidden/>
              </w:rPr>
              <w:tab/>
            </w:r>
            <w:r>
              <w:rPr>
                <w:noProof/>
                <w:webHidden/>
              </w:rPr>
              <w:fldChar w:fldCharType="begin"/>
            </w:r>
            <w:r>
              <w:rPr>
                <w:noProof/>
                <w:webHidden/>
              </w:rPr>
              <w:instrText xml:space="preserve"> PAGEREF _Toc243988539 \h </w:instrText>
            </w:r>
            <w:r>
              <w:rPr>
                <w:noProof/>
                <w:webHidden/>
              </w:rPr>
            </w:r>
            <w:r>
              <w:rPr>
                <w:noProof/>
                <w:webHidden/>
              </w:rPr>
              <w:fldChar w:fldCharType="separate"/>
            </w:r>
            <w:r>
              <w:rPr>
                <w:noProof/>
                <w:webHidden/>
              </w:rPr>
              <w:t>6</w:t>
            </w:r>
            <w:r>
              <w:rPr>
                <w:noProof/>
                <w:webHidden/>
              </w:rPr>
              <w:fldChar w:fldCharType="end"/>
            </w:r>
          </w:hyperlink>
        </w:p>
        <w:p w14:paraId="46DC444C" w14:textId="1F617635"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0" w:history="1">
            <w:r w:rsidRPr="002F12AE">
              <w:rPr>
                <w:rStyle w:val="Hipervnculo"/>
                <w:noProof/>
              </w:rPr>
              <w:t>8.1.</w:t>
            </w:r>
            <w:r>
              <w:rPr>
                <w:rFonts w:asciiTheme="minorHAnsi" w:eastAsiaTheme="minorEastAsia" w:hAnsiTheme="minorHAnsi" w:cstheme="minorBidi"/>
                <w:noProof/>
                <w:sz w:val="22"/>
                <w:lang w:val="es-MX" w:eastAsia="es-MX"/>
              </w:rPr>
              <w:tab/>
            </w:r>
            <w:r w:rsidRPr="002F12AE">
              <w:rPr>
                <w:rStyle w:val="Hipervnculo"/>
                <w:noProof/>
              </w:rPr>
              <w:t>Diagrama de casos de uso</w:t>
            </w:r>
            <w:r>
              <w:rPr>
                <w:noProof/>
                <w:webHidden/>
              </w:rPr>
              <w:tab/>
            </w:r>
            <w:r>
              <w:rPr>
                <w:noProof/>
                <w:webHidden/>
              </w:rPr>
              <w:fldChar w:fldCharType="begin"/>
            </w:r>
            <w:r>
              <w:rPr>
                <w:noProof/>
                <w:webHidden/>
              </w:rPr>
              <w:instrText xml:space="preserve"> PAGEREF _Toc243988540 \h </w:instrText>
            </w:r>
            <w:r>
              <w:rPr>
                <w:noProof/>
                <w:webHidden/>
              </w:rPr>
            </w:r>
            <w:r>
              <w:rPr>
                <w:noProof/>
                <w:webHidden/>
              </w:rPr>
              <w:fldChar w:fldCharType="separate"/>
            </w:r>
            <w:r>
              <w:rPr>
                <w:noProof/>
                <w:webHidden/>
              </w:rPr>
              <w:t>6</w:t>
            </w:r>
            <w:r>
              <w:rPr>
                <w:noProof/>
                <w:webHidden/>
              </w:rPr>
              <w:fldChar w:fldCharType="end"/>
            </w:r>
          </w:hyperlink>
        </w:p>
        <w:p w14:paraId="0B34EB28" w14:textId="42E8E1E6"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1" w:history="1">
            <w:r w:rsidRPr="002F12AE">
              <w:rPr>
                <w:rStyle w:val="Hipervnculo"/>
                <w:noProof/>
              </w:rPr>
              <w:t>8.2.</w:t>
            </w:r>
            <w:r>
              <w:rPr>
                <w:rFonts w:asciiTheme="minorHAnsi" w:eastAsiaTheme="minorEastAsia" w:hAnsiTheme="minorHAnsi" w:cstheme="minorBidi"/>
                <w:noProof/>
                <w:sz w:val="22"/>
                <w:lang w:val="es-MX" w:eastAsia="es-MX"/>
              </w:rPr>
              <w:tab/>
            </w:r>
            <w:r w:rsidRPr="002F12AE">
              <w:rPr>
                <w:rStyle w:val="Hipervnculo"/>
                <w:noProof/>
              </w:rPr>
              <w:t>Lista de casos de uso</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6</w:t>
            </w:r>
            <w:r>
              <w:rPr>
                <w:noProof/>
                <w:webHidden/>
              </w:rPr>
              <w:fldChar w:fldCharType="end"/>
            </w:r>
          </w:hyperlink>
        </w:p>
        <w:p w14:paraId="082E2551" w14:textId="5C1B0BD7"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2" w:history="1">
            <w:r w:rsidRPr="002F12AE">
              <w:rPr>
                <w:rStyle w:val="Hipervnculo"/>
                <w:noProof/>
              </w:rPr>
              <w:t>8.3.</w:t>
            </w:r>
            <w:r>
              <w:rPr>
                <w:rFonts w:asciiTheme="minorHAnsi" w:eastAsiaTheme="minorEastAsia" w:hAnsiTheme="minorHAnsi" w:cstheme="minorBidi"/>
                <w:noProof/>
                <w:sz w:val="22"/>
                <w:lang w:val="es-MX" w:eastAsia="es-MX"/>
              </w:rPr>
              <w:tab/>
            </w:r>
            <w:r w:rsidRPr="002F12AE">
              <w:rPr>
                <w:rStyle w:val="Hipervnculo"/>
                <w:noProof/>
              </w:rPr>
              <w:t>Criterios de modelado</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6</w:t>
            </w:r>
            <w:r>
              <w:rPr>
                <w:noProof/>
                <w:webHidden/>
              </w:rPr>
              <w:fldChar w:fldCharType="end"/>
            </w:r>
          </w:hyperlink>
        </w:p>
        <w:p w14:paraId="6D5A4859" w14:textId="48F4632C"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3" w:history="1">
            <w:r w:rsidRPr="002F12AE">
              <w:rPr>
                <w:rStyle w:val="Hipervnculo"/>
                <w:noProof/>
              </w:rPr>
              <w:t>9.</w:t>
            </w:r>
            <w:r>
              <w:rPr>
                <w:rFonts w:asciiTheme="minorHAnsi" w:eastAsiaTheme="minorEastAsia" w:hAnsiTheme="minorHAnsi" w:cstheme="minorBidi"/>
                <w:noProof/>
                <w:sz w:val="22"/>
                <w:lang w:val="es-MX" w:eastAsia="es-MX"/>
              </w:rPr>
              <w:tab/>
            </w:r>
            <w:r w:rsidRPr="002F12AE">
              <w:rPr>
                <w:rStyle w:val="Hipervnculo"/>
                <w:noProof/>
              </w:rPr>
              <w:t>Respuesta estructurada y códigos</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6</w:t>
            </w:r>
            <w:r>
              <w:rPr>
                <w:noProof/>
                <w:webHidden/>
              </w:rPr>
              <w:fldChar w:fldCharType="end"/>
            </w:r>
          </w:hyperlink>
        </w:p>
        <w:p w14:paraId="3B9679D0" w14:textId="5963EBDC" w:rsidR="009B4DB8" w:rsidRDefault="009B4DB8">
          <w:pPr>
            <w:pStyle w:val="TDC1"/>
            <w:tabs>
              <w:tab w:val="left" w:pos="1421"/>
              <w:tab w:val="right" w:leader="dot" w:pos="9020"/>
            </w:tabs>
            <w:rPr>
              <w:rFonts w:asciiTheme="minorHAnsi" w:eastAsiaTheme="minorEastAsia" w:hAnsiTheme="minorHAnsi" w:cstheme="minorBidi"/>
              <w:noProof/>
              <w:sz w:val="22"/>
              <w:lang w:val="es-MX" w:eastAsia="es-MX"/>
            </w:rPr>
          </w:pPr>
          <w:hyperlink w:anchor="_Toc243988544" w:history="1">
            <w:r w:rsidRPr="002F12AE">
              <w:rPr>
                <w:rStyle w:val="Hipervnculo"/>
                <w:noProof/>
              </w:rPr>
              <w:t>10.</w:t>
            </w:r>
            <w:r>
              <w:rPr>
                <w:rFonts w:asciiTheme="minorHAnsi" w:eastAsiaTheme="minorEastAsia" w:hAnsiTheme="minorHAnsi" w:cstheme="minorBidi"/>
                <w:noProof/>
                <w:sz w:val="22"/>
                <w:lang w:val="es-MX" w:eastAsia="es-MX"/>
              </w:rPr>
              <w:tab/>
            </w:r>
            <w:r w:rsidRPr="002F12AE">
              <w:rPr>
                <w:rStyle w:val="Hipervnculo"/>
                <w:noProof/>
              </w:rPr>
              <w:t>Especificación de casos de uso detallada</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7</w:t>
            </w:r>
            <w:r>
              <w:rPr>
                <w:noProof/>
                <w:webHidden/>
              </w:rPr>
              <w:fldChar w:fldCharType="end"/>
            </w:r>
          </w:hyperlink>
        </w:p>
        <w:p w14:paraId="16CC0797" w14:textId="69E73668"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5" w:history="1">
            <w:r w:rsidRPr="002F12AE">
              <w:rPr>
                <w:rStyle w:val="Hipervnculo"/>
                <w:noProof/>
              </w:rPr>
              <w:t>10.1.</w:t>
            </w:r>
            <w:r>
              <w:rPr>
                <w:rFonts w:asciiTheme="minorHAnsi" w:eastAsiaTheme="minorEastAsia" w:hAnsiTheme="minorHAnsi" w:cstheme="minorBidi"/>
                <w:noProof/>
                <w:sz w:val="22"/>
                <w:lang w:val="es-MX" w:eastAsia="es-MX"/>
              </w:rPr>
              <w:tab/>
            </w:r>
            <w:r w:rsidRPr="002F12AE">
              <w:rPr>
                <w:rStyle w:val="Hipervnculo"/>
                <w:noProof/>
              </w:rPr>
              <w:t>CU-01: Autenticarse</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7</w:t>
            </w:r>
            <w:r>
              <w:rPr>
                <w:noProof/>
                <w:webHidden/>
              </w:rPr>
              <w:fldChar w:fldCharType="end"/>
            </w:r>
          </w:hyperlink>
        </w:p>
        <w:p w14:paraId="2C4BFC54" w14:textId="3645D92A"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6" w:history="1">
            <w:r w:rsidRPr="002F12AE">
              <w:rPr>
                <w:rStyle w:val="Hipervnculo"/>
                <w:noProof/>
              </w:rPr>
              <w:t>10.2.</w:t>
            </w:r>
            <w:r>
              <w:rPr>
                <w:rFonts w:asciiTheme="minorHAnsi" w:eastAsiaTheme="minorEastAsia" w:hAnsiTheme="minorHAnsi" w:cstheme="minorBidi"/>
                <w:noProof/>
                <w:sz w:val="22"/>
                <w:lang w:val="es-MX" w:eastAsia="es-MX"/>
              </w:rPr>
              <w:tab/>
            </w:r>
            <w:r w:rsidRPr="002F12AE">
              <w:rPr>
                <w:rStyle w:val="Hipervnculo"/>
                <w:noProof/>
              </w:rPr>
              <w:t>CU-02: Consultar catálogo</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8</w:t>
            </w:r>
            <w:r>
              <w:rPr>
                <w:noProof/>
                <w:webHidden/>
              </w:rPr>
              <w:fldChar w:fldCharType="end"/>
            </w:r>
          </w:hyperlink>
        </w:p>
        <w:p w14:paraId="7A1BFF80" w14:textId="0FC64DCF"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7" w:history="1">
            <w:r w:rsidRPr="002F12AE">
              <w:rPr>
                <w:rStyle w:val="Hipervnculo"/>
                <w:noProof/>
              </w:rPr>
              <w:t>10.3.</w:t>
            </w:r>
            <w:r>
              <w:rPr>
                <w:rFonts w:asciiTheme="minorHAnsi" w:eastAsiaTheme="minorEastAsia" w:hAnsiTheme="minorHAnsi" w:cstheme="minorBidi"/>
                <w:noProof/>
                <w:sz w:val="22"/>
                <w:lang w:val="es-MX" w:eastAsia="es-MX"/>
              </w:rPr>
              <w:tab/>
            </w:r>
            <w:r w:rsidRPr="002F12AE">
              <w:rPr>
                <w:rStyle w:val="Hipervnculo"/>
                <w:noProof/>
              </w:rPr>
              <w:t>CU-03: Consultar unidades por categoría</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9</w:t>
            </w:r>
            <w:r>
              <w:rPr>
                <w:noProof/>
                <w:webHidden/>
              </w:rPr>
              <w:fldChar w:fldCharType="end"/>
            </w:r>
          </w:hyperlink>
        </w:p>
        <w:p w14:paraId="1F25BB4D" w14:textId="54BBBADE"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8" w:history="1">
            <w:r w:rsidRPr="002F12AE">
              <w:rPr>
                <w:rStyle w:val="Hipervnculo"/>
                <w:noProof/>
              </w:rPr>
              <w:t>10.4.</w:t>
            </w:r>
            <w:r>
              <w:rPr>
                <w:rFonts w:asciiTheme="minorHAnsi" w:eastAsiaTheme="minorEastAsia" w:hAnsiTheme="minorHAnsi" w:cstheme="minorBidi"/>
                <w:noProof/>
                <w:sz w:val="22"/>
                <w:lang w:val="es-MX" w:eastAsia="es-MX"/>
              </w:rPr>
              <w:tab/>
            </w:r>
            <w:r w:rsidRPr="002F12AE">
              <w:rPr>
                <w:rStyle w:val="Hipervnculo"/>
                <w:noProof/>
              </w:rPr>
              <w:t>CU-04: Realizar conversión</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10</w:t>
            </w:r>
            <w:r>
              <w:rPr>
                <w:noProof/>
                <w:webHidden/>
              </w:rPr>
              <w:fldChar w:fldCharType="end"/>
            </w:r>
          </w:hyperlink>
        </w:p>
        <w:p w14:paraId="058F3EBC" w14:textId="15F7D7E4"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9" w:history="1">
            <w:r w:rsidRPr="002F12AE">
              <w:rPr>
                <w:rStyle w:val="Hipervnculo"/>
                <w:noProof/>
              </w:rPr>
              <w:t>10.5.</w:t>
            </w:r>
            <w:r>
              <w:rPr>
                <w:rFonts w:asciiTheme="minorHAnsi" w:eastAsiaTheme="minorEastAsia" w:hAnsiTheme="minorHAnsi" w:cstheme="minorBidi"/>
                <w:noProof/>
                <w:sz w:val="22"/>
                <w:lang w:val="es-MX" w:eastAsia="es-MX"/>
              </w:rPr>
              <w:tab/>
            </w:r>
            <w:r w:rsidRPr="002F12AE">
              <w:rPr>
                <w:rStyle w:val="Hipervnculo"/>
                <w:noProof/>
              </w:rPr>
              <w:t>CU-05: Validar token</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11</w:t>
            </w:r>
            <w:r>
              <w:rPr>
                <w:noProof/>
                <w:webHidden/>
              </w:rPr>
              <w:fldChar w:fldCharType="end"/>
            </w:r>
          </w:hyperlink>
        </w:p>
        <w:p w14:paraId="636669E4" w14:textId="705F4955"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0" w:history="1">
            <w:r w:rsidRPr="002F12AE">
              <w:rPr>
                <w:rStyle w:val="Hipervnculo"/>
                <w:noProof/>
              </w:rPr>
              <w:t>10.6.</w:t>
            </w:r>
            <w:r>
              <w:rPr>
                <w:rFonts w:asciiTheme="minorHAnsi" w:eastAsiaTheme="minorEastAsia" w:hAnsiTheme="minorHAnsi" w:cstheme="minorBidi"/>
                <w:noProof/>
                <w:sz w:val="22"/>
                <w:lang w:val="es-MX" w:eastAsia="es-MX"/>
              </w:rPr>
              <w:tab/>
            </w:r>
            <w:r w:rsidRPr="002F12AE">
              <w:rPr>
                <w:rStyle w:val="Hipervnculo"/>
                <w:noProof/>
              </w:rPr>
              <w:t>CU-06: Validar datos de conversión</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12</w:t>
            </w:r>
            <w:r>
              <w:rPr>
                <w:noProof/>
                <w:webHidden/>
              </w:rPr>
              <w:fldChar w:fldCharType="end"/>
            </w:r>
          </w:hyperlink>
        </w:p>
        <w:p w14:paraId="6AF9477C" w14:textId="3AED4C09"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1" w:history="1">
            <w:r w:rsidRPr="002F12AE">
              <w:rPr>
                <w:rStyle w:val="Hipervnculo"/>
                <w:noProof/>
              </w:rPr>
              <w:t>10.7.</w:t>
            </w:r>
            <w:r>
              <w:rPr>
                <w:rFonts w:asciiTheme="minorHAnsi" w:eastAsiaTheme="minorEastAsia" w:hAnsiTheme="minorHAnsi" w:cstheme="minorBidi"/>
                <w:noProof/>
                <w:sz w:val="22"/>
                <w:lang w:val="es-MX" w:eastAsia="es-MX"/>
              </w:rPr>
              <w:tab/>
            </w:r>
            <w:r w:rsidRPr="002F12AE">
              <w:rPr>
                <w:rStyle w:val="Hipervnculo"/>
                <w:noProof/>
              </w:rPr>
              <w:t>CU-07: Generar respuesta estructurada</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13</w:t>
            </w:r>
            <w:r>
              <w:rPr>
                <w:noProof/>
                <w:webHidden/>
              </w:rPr>
              <w:fldChar w:fldCharType="end"/>
            </w:r>
          </w:hyperlink>
        </w:p>
        <w:p w14:paraId="78386351" w14:textId="13E09CD7"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2" w:history="1">
            <w:r w:rsidRPr="002F12AE">
              <w:rPr>
                <w:rStyle w:val="Hipervnculo"/>
                <w:noProof/>
              </w:rPr>
              <w:t>10.8.</w:t>
            </w:r>
            <w:r>
              <w:rPr>
                <w:rFonts w:asciiTheme="minorHAnsi" w:eastAsiaTheme="minorEastAsia" w:hAnsiTheme="minorHAnsi" w:cstheme="minorBidi"/>
                <w:noProof/>
                <w:sz w:val="22"/>
                <w:lang w:val="es-MX" w:eastAsia="es-MX"/>
              </w:rPr>
              <w:tab/>
            </w:r>
            <w:r w:rsidRPr="002F12AE">
              <w:rPr>
                <w:rStyle w:val="Hipervnculo"/>
                <w:noProof/>
              </w:rPr>
              <w:t>CU-08: Token inválido</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14</w:t>
            </w:r>
            <w:r>
              <w:rPr>
                <w:noProof/>
                <w:webHidden/>
              </w:rPr>
              <w:fldChar w:fldCharType="end"/>
            </w:r>
          </w:hyperlink>
        </w:p>
        <w:p w14:paraId="2647239F" w14:textId="6F19EE65"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3" w:history="1">
            <w:r w:rsidRPr="002F12AE">
              <w:rPr>
                <w:rStyle w:val="Hipervnculo"/>
                <w:noProof/>
              </w:rPr>
              <w:t>10.9.</w:t>
            </w:r>
            <w:r>
              <w:rPr>
                <w:rFonts w:asciiTheme="minorHAnsi" w:eastAsiaTheme="minorEastAsia" w:hAnsiTheme="minorHAnsi" w:cstheme="minorBidi"/>
                <w:noProof/>
                <w:sz w:val="22"/>
                <w:lang w:val="es-MX" w:eastAsia="es-MX"/>
              </w:rPr>
              <w:tab/>
            </w:r>
            <w:r w:rsidRPr="002F12AE">
              <w:rPr>
                <w:rStyle w:val="Hipervnculo"/>
                <w:noProof/>
              </w:rPr>
              <w:t>CU-09: Sesión expirada</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15</w:t>
            </w:r>
            <w:r>
              <w:rPr>
                <w:noProof/>
                <w:webHidden/>
              </w:rPr>
              <w:fldChar w:fldCharType="end"/>
            </w:r>
          </w:hyperlink>
        </w:p>
        <w:p w14:paraId="122E54B8" w14:textId="7567B088" w:rsidR="009B4DB8" w:rsidRDefault="009B4DB8">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54" w:history="1">
            <w:r w:rsidRPr="002F12AE">
              <w:rPr>
                <w:rStyle w:val="Hipervnculo"/>
                <w:noProof/>
              </w:rPr>
              <w:t>10.10.</w:t>
            </w:r>
            <w:r>
              <w:rPr>
                <w:rFonts w:asciiTheme="minorHAnsi" w:eastAsiaTheme="minorEastAsia" w:hAnsiTheme="minorHAnsi" w:cstheme="minorBidi"/>
                <w:noProof/>
                <w:sz w:val="22"/>
                <w:lang w:val="es-MX" w:eastAsia="es-MX"/>
              </w:rPr>
              <w:tab/>
            </w:r>
            <w:r w:rsidRPr="002F12AE">
              <w:rPr>
                <w:rStyle w:val="Hipervnculo"/>
                <w:noProof/>
              </w:rPr>
              <w:t>CU-10: Unidad no soportada</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15</w:t>
            </w:r>
            <w:r>
              <w:rPr>
                <w:noProof/>
                <w:webHidden/>
              </w:rPr>
              <w:fldChar w:fldCharType="end"/>
            </w:r>
          </w:hyperlink>
        </w:p>
        <w:p w14:paraId="1674D509" w14:textId="6E1D5D0D" w:rsidR="009B4DB8" w:rsidRDefault="009B4DB8">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55" w:history="1">
            <w:r w:rsidRPr="002F12AE">
              <w:rPr>
                <w:rStyle w:val="Hipervnculo"/>
                <w:noProof/>
              </w:rPr>
              <w:t>10.11.</w:t>
            </w:r>
            <w:r>
              <w:rPr>
                <w:rFonts w:asciiTheme="minorHAnsi" w:eastAsiaTheme="minorEastAsia" w:hAnsiTheme="minorHAnsi" w:cstheme="minorBidi"/>
                <w:noProof/>
                <w:sz w:val="22"/>
                <w:lang w:val="es-MX" w:eastAsia="es-MX"/>
              </w:rPr>
              <w:tab/>
            </w:r>
            <w:r w:rsidRPr="002F12AE">
              <w:rPr>
                <w:rStyle w:val="Hipervnculo"/>
                <w:noProof/>
              </w:rPr>
              <w:t>CU-11: Datos inconsistentes</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16</w:t>
            </w:r>
            <w:r>
              <w:rPr>
                <w:noProof/>
                <w:webHidden/>
              </w:rPr>
              <w:fldChar w:fldCharType="end"/>
            </w:r>
          </w:hyperlink>
        </w:p>
        <w:p w14:paraId="1B1D8AF8" w14:textId="12C67250" w:rsidR="009B4DB8" w:rsidRDefault="009B4DB8">
          <w:pPr>
            <w:pStyle w:val="TDC1"/>
            <w:tabs>
              <w:tab w:val="right" w:leader="dot" w:pos="9020"/>
            </w:tabs>
            <w:rPr>
              <w:rFonts w:asciiTheme="minorHAnsi" w:eastAsiaTheme="minorEastAsia" w:hAnsiTheme="minorHAnsi" w:cstheme="minorBidi"/>
              <w:noProof/>
              <w:sz w:val="22"/>
              <w:lang w:val="es-MX" w:eastAsia="es-MX"/>
            </w:rPr>
          </w:pPr>
          <w:hyperlink w:anchor="_Toc243988556" w:history="1">
            <w:r w:rsidRPr="002F12AE">
              <w:rPr>
                <w:rStyle w:val="Hipervnculo"/>
                <w:noProof/>
              </w:rPr>
              <w:t>Recomendaciones</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17</w:t>
            </w:r>
            <w:r>
              <w:rPr>
                <w:noProof/>
                <w:webHidden/>
              </w:rPr>
              <w:fldChar w:fldCharType="end"/>
            </w:r>
          </w:hyperlink>
        </w:p>
        <w:p w14:paraId="5769179F" w14:textId="215B438F" w:rsidR="009B4DB8" w:rsidRDefault="009B4DB8">
          <w:pPr>
            <w:pStyle w:val="TDC1"/>
            <w:tabs>
              <w:tab w:val="right" w:leader="dot" w:pos="9020"/>
            </w:tabs>
            <w:rPr>
              <w:rFonts w:asciiTheme="minorHAnsi" w:eastAsiaTheme="minorEastAsia" w:hAnsiTheme="minorHAnsi" w:cstheme="minorBidi"/>
              <w:noProof/>
              <w:sz w:val="22"/>
              <w:lang w:val="es-MX" w:eastAsia="es-MX"/>
            </w:rPr>
          </w:pPr>
          <w:hyperlink w:anchor="_Toc243988557" w:history="1">
            <w:r w:rsidRPr="002F12AE">
              <w:rPr>
                <w:rStyle w:val="Hipervnculo"/>
                <w:noProof/>
              </w:rPr>
              <w:t>Conclusiones</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17</w:t>
            </w:r>
            <w:r>
              <w:rPr>
                <w:noProof/>
                <w:webHidden/>
              </w:rPr>
              <w:fldChar w:fldCharType="end"/>
            </w:r>
          </w:hyperlink>
        </w:p>
        <w:p w14:paraId="75BC0C32" w14:textId="7A648764" w:rsidR="009B4DB8" w:rsidRDefault="009B4DB8">
          <w:pPr>
            <w:pStyle w:val="TDC1"/>
            <w:tabs>
              <w:tab w:val="right" w:leader="dot" w:pos="9020"/>
            </w:tabs>
            <w:rPr>
              <w:rFonts w:asciiTheme="minorHAnsi" w:eastAsiaTheme="minorEastAsia" w:hAnsiTheme="minorHAnsi" w:cstheme="minorBidi"/>
              <w:noProof/>
              <w:sz w:val="22"/>
              <w:lang w:val="es-MX" w:eastAsia="es-MX"/>
            </w:rPr>
          </w:pPr>
          <w:hyperlink w:anchor="_Toc243988558" w:history="1">
            <w:r w:rsidRPr="002F12AE">
              <w:rPr>
                <w:rStyle w:val="Hipervnculo"/>
                <w:noProof/>
              </w:rPr>
              <w:t>Bibliografía</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17</w:t>
            </w:r>
            <w:r>
              <w:rPr>
                <w:noProof/>
                <w:webHidden/>
              </w:rPr>
              <w:fldChar w:fldCharType="end"/>
            </w:r>
          </w:hyperlink>
        </w:p>
        <w:p w14:paraId="55C4933E" w14:textId="4A2CC769" w:rsidR="00190ECB" w:rsidRPr="00850009" w:rsidRDefault="00190ECB" w:rsidP="00850009">
          <w:r w:rsidRPr="00850009">
            <w:fldChar w:fldCharType="end"/>
          </w:r>
        </w:p>
      </w:sdtContent>
    </w:sdt>
    <w:p w14:paraId="7151957A"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1E04EFF" w14:textId="77777777" w:rsidR="0060558D" w:rsidRPr="00850009" w:rsidRDefault="0027461D" w:rsidP="006141C5">
      <w:pPr>
        <w:pStyle w:val="TtuloTDC"/>
      </w:pPr>
      <w:r w:rsidRPr="00850009">
        <w:lastRenderedPageBreak/>
        <w:t>ÍNDICE</w:t>
      </w:r>
      <w:r w:rsidR="0060558D" w:rsidRPr="00850009">
        <w:t xml:space="preserve"> DE ILUSTRACIONES</w:t>
      </w:r>
    </w:p>
    <w:p w14:paraId="0A90912D" w14:textId="559A2358" w:rsidR="009B4DB8"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"Ilustración" </w:instrText>
      </w:r>
      <w:r w:rsidRPr="00850009">
        <w:fldChar w:fldCharType="separate"/>
      </w:r>
      <w:hyperlink w:anchor="_Toc243988559" w:history="1">
        <w:r w:rsidR="009B4DB8" w:rsidRPr="00952368">
          <w:rPr>
            <w:rStyle w:val="Hipervnculo"/>
            <w:noProof/>
          </w:rPr>
          <w:t>Ilustración 1. Diagrama de casos de uso del sistema</w:t>
        </w:r>
        <w:r w:rsidR="009B4DB8">
          <w:rPr>
            <w:noProof/>
            <w:webHidden/>
          </w:rPr>
          <w:tab/>
        </w:r>
        <w:r w:rsidR="009B4DB8">
          <w:rPr>
            <w:noProof/>
            <w:webHidden/>
          </w:rPr>
          <w:fldChar w:fldCharType="begin"/>
        </w:r>
        <w:r w:rsidR="009B4DB8">
          <w:rPr>
            <w:noProof/>
            <w:webHidden/>
          </w:rPr>
          <w:instrText xml:space="preserve"> PAGEREF _Toc243988559 \h </w:instrText>
        </w:r>
        <w:r w:rsidR="009B4DB8">
          <w:rPr>
            <w:noProof/>
            <w:webHidden/>
          </w:rPr>
        </w:r>
        <w:r w:rsidR="009B4DB8">
          <w:rPr>
            <w:noProof/>
            <w:webHidden/>
          </w:rPr>
          <w:fldChar w:fldCharType="separate"/>
        </w:r>
        <w:r w:rsidR="009B4DB8">
          <w:rPr>
            <w:noProof/>
            <w:webHidden/>
          </w:rPr>
          <w:t>6</w:t>
        </w:r>
        <w:r w:rsidR="009B4DB8">
          <w:rPr>
            <w:noProof/>
            <w:webHidden/>
          </w:rPr>
          <w:fldChar w:fldCharType="end"/>
        </w:r>
      </w:hyperlink>
    </w:p>
    <w:p w14:paraId="388DC7A9" w14:textId="671E2BA2" w:rsidR="000B63F6" w:rsidRDefault="00733CE4" w:rsidP="00850009">
      <w:r w:rsidRPr="00850009">
        <w:fldChar w:fldCharType="end"/>
      </w:r>
    </w:p>
    <w:p w14:paraId="32317D54" w14:textId="184D0657" w:rsidR="000B63F6" w:rsidRDefault="000B63F6">
      <w:pPr>
        <w:spacing w:before="0" w:after="0"/>
        <w:jc w:val="left"/>
      </w:pPr>
    </w:p>
    <w:p w14:paraId="2FA1DEAD" w14:textId="77777777" w:rsidR="0060558D" w:rsidRPr="00850009" w:rsidRDefault="0027199A" w:rsidP="006141C5">
      <w:pPr>
        <w:pStyle w:val="TtuloTDC"/>
      </w:pPr>
      <w:r w:rsidRPr="00850009">
        <w:t>ÍNDICE</w:t>
      </w:r>
      <w:r w:rsidR="0060558D" w:rsidRPr="00850009">
        <w:t xml:space="preserve"> DE TABLAS</w:t>
      </w:r>
    </w:p>
    <w:p w14:paraId="33BE7D0C" w14:textId="55D0FF17" w:rsidR="009B4DB8"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"Tabla" </w:instrText>
      </w:r>
      <w:r w:rsidRPr="00850009">
        <w:fldChar w:fldCharType="separate"/>
      </w:r>
      <w:hyperlink w:anchor="_Toc243988560" w:history="1">
        <w:r w:rsidR="009B4DB8" w:rsidRPr="00664A42">
          <w:rPr>
            <w:rStyle w:val="Hipervnculo"/>
            <w:noProof/>
          </w:rPr>
          <w:t>Tabla 1. Definiciones</w:t>
        </w:r>
        <w:r w:rsidR="009B4DB8">
          <w:rPr>
            <w:noProof/>
            <w:webHidden/>
          </w:rPr>
          <w:tab/>
        </w:r>
        <w:r w:rsidR="009B4DB8">
          <w:rPr>
            <w:noProof/>
            <w:webHidden/>
          </w:rPr>
          <w:fldChar w:fldCharType="begin"/>
        </w:r>
        <w:r w:rsidR="009B4DB8">
          <w:rPr>
            <w:noProof/>
            <w:webHidden/>
          </w:rPr>
          <w:instrText xml:space="preserve"> PAGEREF _Toc243988560 \h </w:instrText>
        </w:r>
        <w:r w:rsidR="009B4DB8">
          <w:rPr>
            <w:noProof/>
            <w:webHidden/>
          </w:rPr>
        </w:r>
        <w:r w:rsidR="009B4DB8">
          <w:rPr>
            <w:noProof/>
            <w:webHidden/>
          </w:rPr>
          <w:fldChar w:fldCharType="separate"/>
        </w:r>
        <w:r w:rsidR="009B4DB8">
          <w:rPr>
            <w:noProof/>
            <w:webHidden/>
          </w:rPr>
          <w:t>4</w:t>
        </w:r>
        <w:r w:rsidR="009B4DB8">
          <w:rPr>
            <w:noProof/>
            <w:webHidden/>
          </w:rPr>
          <w:fldChar w:fldCharType="end"/>
        </w:r>
      </w:hyperlink>
    </w:p>
    <w:p w14:paraId="2DD01352" w14:textId="76FE1DF5"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1" w:history="1">
        <w:r w:rsidRPr="00664A42">
          <w:rPr>
            <w:rStyle w:val="Hipervnculo"/>
            <w:noProof/>
          </w:rPr>
          <w:t>Tabla 2. Acrónimos y abreviaturas</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4</w:t>
        </w:r>
        <w:r>
          <w:rPr>
            <w:noProof/>
            <w:webHidden/>
          </w:rPr>
          <w:fldChar w:fldCharType="end"/>
        </w:r>
      </w:hyperlink>
    </w:p>
    <w:p w14:paraId="22820217" w14:textId="3387CB1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2" w:history="1">
        <w:r w:rsidRPr="00664A42">
          <w:rPr>
            <w:rStyle w:val="Hipervnculo"/>
            <w:noProof/>
          </w:rPr>
          <w:t>Tabla 3. Referencias</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4</w:t>
        </w:r>
        <w:r>
          <w:rPr>
            <w:noProof/>
            <w:webHidden/>
          </w:rPr>
          <w:fldChar w:fldCharType="end"/>
        </w:r>
      </w:hyperlink>
    </w:p>
    <w:p w14:paraId="7096E2E7" w14:textId="72AE2E0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3" w:history="1">
        <w:r w:rsidRPr="00664A42">
          <w:rPr>
            <w:rStyle w:val="Hipervnculo"/>
            <w:noProof/>
          </w:rPr>
          <w:t>Tabla 4. Actor Usuario</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5</w:t>
        </w:r>
        <w:r>
          <w:rPr>
            <w:noProof/>
            <w:webHidden/>
          </w:rPr>
          <w:fldChar w:fldCharType="end"/>
        </w:r>
      </w:hyperlink>
    </w:p>
    <w:p w14:paraId="678B9ABF" w14:textId="51E5625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4" w:history="1">
        <w:r w:rsidRPr="00664A42">
          <w:rPr>
            <w:rStyle w:val="Hipervnculo"/>
            <w:noProof/>
          </w:rPr>
          <w:t>Tabla 5. Actor Cliente Consola</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5</w:t>
        </w:r>
        <w:r>
          <w:rPr>
            <w:noProof/>
            <w:webHidden/>
          </w:rPr>
          <w:fldChar w:fldCharType="end"/>
        </w:r>
      </w:hyperlink>
    </w:p>
    <w:p w14:paraId="71BC81B4" w14:textId="766A913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5" w:history="1">
        <w:r w:rsidRPr="00664A42">
          <w:rPr>
            <w:rStyle w:val="Hipervnculo"/>
            <w:noProof/>
          </w:rPr>
          <w:t>Tabla 6. Actor Cliente Escritorio</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5</w:t>
        </w:r>
        <w:r>
          <w:rPr>
            <w:noProof/>
            <w:webHidden/>
          </w:rPr>
          <w:fldChar w:fldCharType="end"/>
        </w:r>
      </w:hyperlink>
    </w:p>
    <w:p w14:paraId="67C8BAF1" w14:textId="72A7C4F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6" w:history="1">
        <w:r w:rsidRPr="00664A42">
          <w:rPr>
            <w:rStyle w:val="Hipervnculo"/>
            <w:noProof/>
          </w:rPr>
          <w:t>Tabla 7. Actor Cliente Web</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5</w:t>
        </w:r>
        <w:r>
          <w:rPr>
            <w:noProof/>
            <w:webHidden/>
          </w:rPr>
          <w:fldChar w:fldCharType="end"/>
        </w:r>
      </w:hyperlink>
    </w:p>
    <w:p w14:paraId="1AB8A6C4" w14:textId="1548B57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7" w:history="1">
        <w:r w:rsidRPr="00664A42">
          <w:rPr>
            <w:rStyle w:val="Hipervnculo"/>
            <w:noProof/>
          </w:rPr>
          <w:t>Tabla 8. Actor Cliente Móvil Android</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5</w:t>
        </w:r>
        <w:r>
          <w:rPr>
            <w:noProof/>
            <w:webHidden/>
          </w:rPr>
          <w:fldChar w:fldCharType="end"/>
        </w:r>
      </w:hyperlink>
    </w:p>
    <w:p w14:paraId="38E2604E" w14:textId="316A4101"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8" w:history="1">
        <w:r w:rsidRPr="00664A42">
          <w:rPr>
            <w:rStyle w:val="Hipervnculo"/>
            <w:noProof/>
          </w:rPr>
          <w:t>Tabla 9. Lista de casos de uso</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6</w:t>
        </w:r>
        <w:r>
          <w:rPr>
            <w:noProof/>
            <w:webHidden/>
          </w:rPr>
          <w:fldChar w:fldCharType="end"/>
        </w:r>
      </w:hyperlink>
    </w:p>
    <w:p w14:paraId="5F956587" w14:textId="66ED688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9" w:history="1">
        <w:r w:rsidRPr="00664A42">
          <w:rPr>
            <w:rStyle w:val="Hipervnculo"/>
            <w:noProof/>
          </w:rPr>
          <w:t>Tabla 10. Campos de la respuesta estructurada</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7</w:t>
        </w:r>
        <w:r>
          <w:rPr>
            <w:noProof/>
            <w:webHidden/>
          </w:rPr>
          <w:fldChar w:fldCharType="end"/>
        </w:r>
      </w:hyperlink>
    </w:p>
    <w:p w14:paraId="0164DA0B" w14:textId="68987BBC"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0" w:history="1">
        <w:r w:rsidRPr="00664A42">
          <w:rPr>
            <w:rStyle w:val="Hipervnculo"/>
            <w:noProof/>
          </w:rPr>
          <w:t>Tabla 11. Códigos de resultado</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7</w:t>
        </w:r>
        <w:r>
          <w:rPr>
            <w:noProof/>
            <w:webHidden/>
          </w:rPr>
          <w:fldChar w:fldCharType="end"/>
        </w:r>
      </w:hyperlink>
    </w:p>
    <w:p w14:paraId="150D7DFD" w14:textId="7AC3A0BB"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1" w:history="1">
        <w:r w:rsidRPr="00664A42">
          <w:rPr>
            <w:rStyle w:val="Hipervnculo"/>
            <w:noProof/>
          </w:rPr>
          <w:t>Tabla 12. ECUD — CU-01: Autenticarse</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7</w:t>
        </w:r>
        <w:r>
          <w:rPr>
            <w:noProof/>
            <w:webHidden/>
          </w:rPr>
          <w:fldChar w:fldCharType="end"/>
        </w:r>
      </w:hyperlink>
    </w:p>
    <w:p w14:paraId="41A709E9" w14:textId="759DCD82"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2" w:history="1">
        <w:r w:rsidRPr="00664A42">
          <w:rPr>
            <w:rStyle w:val="Hipervnculo"/>
            <w:noProof/>
          </w:rPr>
          <w:t>Tabla 13. Flujo básico — Autenticarse</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8</w:t>
        </w:r>
        <w:r>
          <w:rPr>
            <w:noProof/>
            <w:webHidden/>
          </w:rPr>
          <w:fldChar w:fldCharType="end"/>
        </w:r>
      </w:hyperlink>
    </w:p>
    <w:p w14:paraId="4033FB0F" w14:textId="2295040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3" w:history="1">
        <w:r w:rsidRPr="00664A42">
          <w:rPr>
            <w:rStyle w:val="Hipervnculo"/>
            <w:noProof/>
          </w:rPr>
          <w:t>Tabla 14. Flujos alternativos — Autenticarse</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8</w:t>
        </w:r>
        <w:r>
          <w:rPr>
            <w:noProof/>
            <w:webHidden/>
          </w:rPr>
          <w:fldChar w:fldCharType="end"/>
        </w:r>
      </w:hyperlink>
    </w:p>
    <w:p w14:paraId="253354A7" w14:textId="39379FC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4" w:history="1">
        <w:r w:rsidRPr="00664A42">
          <w:rPr>
            <w:rStyle w:val="Hipervnculo"/>
            <w:noProof/>
          </w:rPr>
          <w:t>Tabla 15. ECUD — CU-02: Consultar catálogo</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8</w:t>
        </w:r>
        <w:r>
          <w:rPr>
            <w:noProof/>
            <w:webHidden/>
          </w:rPr>
          <w:fldChar w:fldCharType="end"/>
        </w:r>
      </w:hyperlink>
    </w:p>
    <w:p w14:paraId="3D435B37" w14:textId="0D9B65F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5" w:history="1">
        <w:r w:rsidRPr="00664A42">
          <w:rPr>
            <w:rStyle w:val="Hipervnculo"/>
            <w:noProof/>
          </w:rPr>
          <w:t>Tabla 16. Flujo básico — Consultar catálogo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8</w:t>
        </w:r>
        <w:r>
          <w:rPr>
            <w:noProof/>
            <w:webHidden/>
          </w:rPr>
          <w:fldChar w:fldCharType="end"/>
        </w:r>
      </w:hyperlink>
    </w:p>
    <w:p w14:paraId="5C0F30EF" w14:textId="797C0F4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6" w:history="1">
        <w:r w:rsidRPr="00664A42">
          <w:rPr>
            <w:rStyle w:val="Hipervnculo"/>
            <w:noProof/>
          </w:rPr>
          <w:t>Tabla 17. Flujos alternativos — Consultar catálogo</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9</w:t>
        </w:r>
        <w:r>
          <w:rPr>
            <w:noProof/>
            <w:webHidden/>
          </w:rPr>
          <w:fldChar w:fldCharType="end"/>
        </w:r>
      </w:hyperlink>
    </w:p>
    <w:p w14:paraId="4DD52680" w14:textId="18496AD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7" w:history="1">
        <w:r w:rsidRPr="00664A42">
          <w:rPr>
            <w:rStyle w:val="Hipervnculo"/>
            <w:noProof/>
          </w:rPr>
          <w:t>Tabla 18. ECUD — CU-03: Consultar unidades por categoría</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9</w:t>
        </w:r>
        <w:r>
          <w:rPr>
            <w:noProof/>
            <w:webHidden/>
          </w:rPr>
          <w:fldChar w:fldCharType="end"/>
        </w:r>
      </w:hyperlink>
    </w:p>
    <w:p w14:paraId="0532E900" w14:textId="1F309E5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8" w:history="1">
        <w:r w:rsidRPr="00664A42">
          <w:rPr>
            <w:rStyle w:val="Hipervnculo"/>
            <w:noProof/>
          </w:rPr>
          <w:t>Tabla 19. Flujo básico — Consultar unidades por categoría</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9</w:t>
        </w:r>
        <w:r>
          <w:rPr>
            <w:noProof/>
            <w:webHidden/>
          </w:rPr>
          <w:fldChar w:fldCharType="end"/>
        </w:r>
      </w:hyperlink>
    </w:p>
    <w:p w14:paraId="0D215914" w14:textId="4580658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9" w:history="1">
        <w:r w:rsidRPr="00664A42">
          <w:rPr>
            <w:rStyle w:val="Hipervnculo"/>
            <w:noProof/>
          </w:rPr>
          <w:t>Tabla 20. Flujos alternativos — Consultar unidades por categoría</w:t>
        </w:r>
        <w:r>
          <w:rPr>
            <w:noProof/>
            <w:webHidden/>
          </w:rPr>
          <w:tab/>
        </w:r>
        <w:r>
          <w:rPr>
            <w:noProof/>
            <w:webHidden/>
          </w:rPr>
          <w:fldChar w:fldCharType="begin"/>
        </w:r>
        <w:r>
          <w:rPr>
            <w:noProof/>
            <w:webHidden/>
          </w:rPr>
          <w:instrText xml:space="preserve"> PAGEREF _Toc243988579 \h </w:instrText>
        </w:r>
        <w:r>
          <w:rPr>
            <w:noProof/>
            <w:webHidden/>
          </w:rPr>
        </w:r>
        <w:r>
          <w:rPr>
            <w:noProof/>
            <w:webHidden/>
          </w:rPr>
          <w:fldChar w:fldCharType="separate"/>
        </w:r>
        <w:r>
          <w:rPr>
            <w:noProof/>
            <w:webHidden/>
          </w:rPr>
          <w:t>10</w:t>
        </w:r>
        <w:r>
          <w:rPr>
            <w:noProof/>
            <w:webHidden/>
          </w:rPr>
          <w:fldChar w:fldCharType="end"/>
        </w:r>
      </w:hyperlink>
    </w:p>
    <w:p w14:paraId="536310F5" w14:textId="71F93FEF"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0" w:history="1">
        <w:r w:rsidRPr="00664A42">
          <w:rPr>
            <w:rStyle w:val="Hipervnculo"/>
            <w:noProof/>
          </w:rPr>
          <w:t>Tabla 21. ECUD — CU-04: Realizar conversión</w:t>
        </w:r>
        <w:r>
          <w:rPr>
            <w:noProof/>
            <w:webHidden/>
          </w:rPr>
          <w:tab/>
        </w:r>
        <w:r>
          <w:rPr>
            <w:noProof/>
            <w:webHidden/>
          </w:rPr>
          <w:fldChar w:fldCharType="begin"/>
        </w:r>
        <w:r>
          <w:rPr>
            <w:noProof/>
            <w:webHidden/>
          </w:rPr>
          <w:instrText xml:space="preserve"> PAGEREF _Toc243988580 \h </w:instrText>
        </w:r>
        <w:r>
          <w:rPr>
            <w:noProof/>
            <w:webHidden/>
          </w:rPr>
        </w:r>
        <w:r>
          <w:rPr>
            <w:noProof/>
            <w:webHidden/>
          </w:rPr>
          <w:fldChar w:fldCharType="separate"/>
        </w:r>
        <w:r>
          <w:rPr>
            <w:noProof/>
            <w:webHidden/>
          </w:rPr>
          <w:t>10</w:t>
        </w:r>
        <w:r>
          <w:rPr>
            <w:noProof/>
            <w:webHidden/>
          </w:rPr>
          <w:fldChar w:fldCharType="end"/>
        </w:r>
      </w:hyperlink>
    </w:p>
    <w:p w14:paraId="1A8E65CA" w14:textId="6F80F15F"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664A42">
          <w:rPr>
            <w:rStyle w:val="Hipervnculo"/>
            <w:noProof/>
          </w:rPr>
          <w:t>Tabla 22. Flujo básico — Realizar conversión</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10</w:t>
        </w:r>
        <w:r>
          <w:rPr>
            <w:noProof/>
            <w:webHidden/>
          </w:rPr>
          <w:fldChar w:fldCharType="end"/>
        </w:r>
      </w:hyperlink>
    </w:p>
    <w:p w14:paraId="63E3C79A" w14:textId="6575614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664A42">
          <w:rPr>
            <w:rStyle w:val="Hipervnculo"/>
            <w:noProof/>
          </w:rPr>
          <w:t>Tabla 23. Flujos alternativos — Realizar conversión</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11</w:t>
        </w:r>
        <w:r>
          <w:rPr>
            <w:noProof/>
            <w:webHidden/>
          </w:rPr>
          <w:fldChar w:fldCharType="end"/>
        </w:r>
      </w:hyperlink>
    </w:p>
    <w:p w14:paraId="346D5B41" w14:textId="528FD6B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664A42">
          <w:rPr>
            <w:rStyle w:val="Hipervnculo"/>
            <w:noProof/>
          </w:rPr>
          <w:t>Tabla 24. Reglas de conversión de CU-04</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11</w:t>
        </w:r>
        <w:r>
          <w:rPr>
            <w:noProof/>
            <w:webHidden/>
          </w:rPr>
          <w:fldChar w:fldCharType="end"/>
        </w:r>
      </w:hyperlink>
    </w:p>
    <w:p w14:paraId="62528D33" w14:textId="66432C02"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664A42">
          <w:rPr>
            <w:rStyle w:val="Hipervnculo"/>
            <w:noProof/>
          </w:rPr>
          <w:t>Tabla 25. ECUD — CU-05: Validar token</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11</w:t>
        </w:r>
        <w:r>
          <w:rPr>
            <w:noProof/>
            <w:webHidden/>
          </w:rPr>
          <w:fldChar w:fldCharType="end"/>
        </w:r>
      </w:hyperlink>
    </w:p>
    <w:p w14:paraId="13FFCD66" w14:textId="3E9C408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5" w:history="1">
        <w:r w:rsidRPr="00664A42">
          <w:rPr>
            <w:rStyle w:val="Hipervnculo"/>
            <w:noProof/>
          </w:rPr>
          <w:t>Tabla 26. Flujo básico — Validar token</w:t>
        </w:r>
        <w:r>
          <w:rPr>
            <w:noProof/>
            <w:webHidden/>
          </w:rPr>
          <w:tab/>
        </w:r>
        <w:r>
          <w:rPr>
            <w:noProof/>
            <w:webHidden/>
          </w:rPr>
          <w:fldChar w:fldCharType="begin"/>
        </w:r>
        <w:r>
          <w:rPr>
            <w:noProof/>
            <w:webHidden/>
          </w:rPr>
          <w:instrText xml:space="preserve"> PAGEREF _Toc243988585 \h </w:instrText>
        </w:r>
        <w:r>
          <w:rPr>
            <w:noProof/>
            <w:webHidden/>
          </w:rPr>
        </w:r>
        <w:r>
          <w:rPr>
            <w:noProof/>
            <w:webHidden/>
          </w:rPr>
          <w:fldChar w:fldCharType="separate"/>
        </w:r>
        <w:r>
          <w:rPr>
            <w:noProof/>
            <w:webHidden/>
          </w:rPr>
          <w:t>12</w:t>
        </w:r>
        <w:r>
          <w:rPr>
            <w:noProof/>
            <w:webHidden/>
          </w:rPr>
          <w:fldChar w:fldCharType="end"/>
        </w:r>
      </w:hyperlink>
    </w:p>
    <w:p w14:paraId="57777CCC" w14:textId="17389A2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6" w:history="1">
        <w:r w:rsidRPr="00664A42">
          <w:rPr>
            <w:rStyle w:val="Hipervnculo"/>
            <w:noProof/>
          </w:rPr>
          <w:t>Tabla 27. Flujos alternativos — Validar token</w:t>
        </w:r>
        <w:r>
          <w:rPr>
            <w:noProof/>
            <w:webHidden/>
          </w:rPr>
          <w:tab/>
        </w:r>
        <w:r>
          <w:rPr>
            <w:noProof/>
            <w:webHidden/>
          </w:rPr>
          <w:fldChar w:fldCharType="begin"/>
        </w:r>
        <w:r>
          <w:rPr>
            <w:noProof/>
            <w:webHidden/>
          </w:rPr>
          <w:instrText xml:space="preserve"> PAGEREF _Toc243988586 \h </w:instrText>
        </w:r>
        <w:r>
          <w:rPr>
            <w:noProof/>
            <w:webHidden/>
          </w:rPr>
        </w:r>
        <w:r>
          <w:rPr>
            <w:noProof/>
            <w:webHidden/>
          </w:rPr>
          <w:fldChar w:fldCharType="separate"/>
        </w:r>
        <w:r>
          <w:rPr>
            <w:noProof/>
            <w:webHidden/>
          </w:rPr>
          <w:t>12</w:t>
        </w:r>
        <w:r>
          <w:rPr>
            <w:noProof/>
            <w:webHidden/>
          </w:rPr>
          <w:fldChar w:fldCharType="end"/>
        </w:r>
      </w:hyperlink>
    </w:p>
    <w:p w14:paraId="1DFB8789" w14:textId="071AF49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7" w:history="1">
        <w:r w:rsidRPr="00664A42">
          <w:rPr>
            <w:rStyle w:val="Hipervnculo"/>
            <w:noProof/>
          </w:rPr>
          <w:t>Tabla 28. ECUD — CU-06: Validar datos de conversión</w:t>
        </w:r>
        <w:r>
          <w:rPr>
            <w:noProof/>
            <w:webHidden/>
          </w:rPr>
          <w:tab/>
        </w:r>
        <w:r>
          <w:rPr>
            <w:noProof/>
            <w:webHidden/>
          </w:rPr>
          <w:fldChar w:fldCharType="begin"/>
        </w:r>
        <w:r>
          <w:rPr>
            <w:noProof/>
            <w:webHidden/>
          </w:rPr>
          <w:instrText xml:space="preserve"> PAGEREF _Toc243988587 \h </w:instrText>
        </w:r>
        <w:r>
          <w:rPr>
            <w:noProof/>
            <w:webHidden/>
          </w:rPr>
        </w:r>
        <w:r>
          <w:rPr>
            <w:noProof/>
            <w:webHidden/>
          </w:rPr>
          <w:fldChar w:fldCharType="separate"/>
        </w:r>
        <w:r>
          <w:rPr>
            <w:noProof/>
            <w:webHidden/>
          </w:rPr>
          <w:t>12</w:t>
        </w:r>
        <w:r>
          <w:rPr>
            <w:noProof/>
            <w:webHidden/>
          </w:rPr>
          <w:fldChar w:fldCharType="end"/>
        </w:r>
      </w:hyperlink>
    </w:p>
    <w:p w14:paraId="558B5C0C" w14:textId="119B4151"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8" w:history="1">
        <w:r w:rsidRPr="00664A42">
          <w:rPr>
            <w:rStyle w:val="Hipervnculo"/>
            <w:noProof/>
          </w:rPr>
          <w:t>Tabla 29. Flujo básico — Validar datos de conversión</w:t>
        </w:r>
        <w:r>
          <w:rPr>
            <w:noProof/>
            <w:webHidden/>
          </w:rPr>
          <w:tab/>
        </w:r>
        <w:r>
          <w:rPr>
            <w:noProof/>
            <w:webHidden/>
          </w:rPr>
          <w:fldChar w:fldCharType="begin"/>
        </w:r>
        <w:r>
          <w:rPr>
            <w:noProof/>
            <w:webHidden/>
          </w:rPr>
          <w:instrText xml:space="preserve"> PAGEREF _Toc243988588 \h </w:instrText>
        </w:r>
        <w:r>
          <w:rPr>
            <w:noProof/>
            <w:webHidden/>
          </w:rPr>
        </w:r>
        <w:r>
          <w:rPr>
            <w:noProof/>
            <w:webHidden/>
          </w:rPr>
          <w:fldChar w:fldCharType="separate"/>
        </w:r>
        <w:r>
          <w:rPr>
            <w:noProof/>
            <w:webHidden/>
          </w:rPr>
          <w:t>13</w:t>
        </w:r>
        <w:r>
          <w:rPr>
            <w:noProof/>
            <w:webHidden/>
          </w:rPr>
          <w:fldChar w:fldCharType="end"/>
        </w:r>
      </w:hyperlink>
    </w:p>
    <w:p w14:paraId="5E572AEC" w14:textId="0053EFBE"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9" w:history="1">
        <w:r w:rsidRPr="00664A42">
          <w:rPr>
            <w:rStyle w:val="Hipervnculo"/>
            <w:noProof/>
          </w:rPr>
          <w:t>Tabla 30. Flujos alternativos — Validar datos de conversión</w:t>
        </w:r>
        <w:r>
          <w:rPr>
            <w:noProof/>
            <w:webHidden/>
          </w:rPr>
          <w:tab/>
        </w:r>
        <w:r>
          <w:rPr>
            <w:noProof/>
            <w:webHidden/>
          </w:rPr>
          <w:fldChar w:fldCharType="begin"/>
        </w:r>
        <w:r>
          <w:rPr>
            <w:noProof/>
            <w:webHidden/>
          </w:rPr>
          <w:instrText xml:space="preserve"> PAGEREF _Toc243988589 \h </w:instrText>
        </w:r>
        <w:r>
          <w:rPr>
            <w:noProof/>
            <w:webHidden/>
          </w:rPr>
        </w:r>
        <w:r>
          <w:rPr>
            <w:noProof/>
            <w:webHidden/>
          </w:rPr>
          <w:fldChar w:fldCharType="separate"/>
        </w:r>
        <w:r>
          <w:rPr>
            <w:noProof/>
            <w:webHidden/>
          </w:rPr>
          <w:t>13</w:t>
        </w:r>
        <w:r>
          <w:rPr>
            <w:noProof/>
            <w:webHidden/>
          </w:rPr>
          <w:fldChar w:fldCharType="end"/>
        </w:r>
      </w:hyperlink>
    </w:p>
    <w:p w14:paraId="51169585" w14:textId="66236F3F"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0" w:history="1">
        <w:r w:rsidRPr="00664A42">
          <w:rPr>
            <w:rStyle w:val="Hipervnculo"/>
            <w:noProof/>
          </w:rPr>
          <w:t>Tabla 31. ECUD — CU-07: Generar respuesta estructurada</w:t>
        </w:r>
        <w:r>
          <w:rPr>
            <w:noProof/>
            <w:webHidden/>
          </w:rPr>
          <w:tab/>
        </w:r>
        <w:r>
          <w:rPr>
            <w:noProof/>
            <w:webHidden/>
          </w:rPr>
          <w:fldChar w:fldCharType="begin"/>
        </w:r>
        <w:r>
          <w:rPr>
            <w:noProof/>
            <w:webHidden/>
          </w:rPr>
          <w:instrText xml:space="preserve"> PAGEREF _Toc243988590 \h </w:instrText>
        </w:r>
        <w:r>
          <w:rPr>
            <w:noProof/>
            <w:webHidden/>
          </w:rPr>
        </w:r>
        <w:r>
          <w:rPr>
            <w:noProof/>
            <w:webHidden/>
          </w:rPr>
          <w:fldChar w:fldCharType="separate"/>
        </w:r>
        <w:r>
          <w:rPr>
            <w:noProof/>
            <w:webHidden/>
          </w:rPr>
          <w:t>13</w:t>
        </w:r>
        <w:r>
          <w:rPr>
            <w:noProof/>
            <w:webHidden/>
          </w:rPr>
          <w:fldChar w:fldCharType="end"/>
        </w:r>
      </w:hyperlink>
    </w:p>
    <w:p w14:paraId="6A72FDD5" w14:textId="7F72D24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1" w:history="1">
        <w:r w:rsidRPr="00664A42">
          <w:rPr>
            <w:rStyle w:val="Hipervnculo"/>
            <w:noProof/>
          </w:rPr>
          <w:t>Tabla 32. Flujo básico — Generar respuesta estructurada</w:t>
        </w:r>
        <w:r>
          <w:rPr>
            <w:noProof/>
            <w:webHidden/>
          </w:rPr>
          <w:tab/>
        </w:r>
        <w:r>
          <w:rPr>
            <w:noProof/>
            <w:webHidden/>
          </w:rPr>
          <w:fldChar w:fldCharType="begin"/>
        </w:r>
        <w:r>
          <w:rPr>
            <w:noProof/>
            <w:webHidden/>
          </w:rPr>
          <w:instrText xml:space="preserve"> PAGEREF _Toc243988591 \h </w:instrText>
        </w:r>
        <w:r>
          <w:rPr>
            <w:noProof/>
            <w:webHidden/>
          </w:rPr>
        </w:r>
        <w:r>
          <w:rPr>
            <w:noProof/>
            <w:webHidden/>
          </w:rPr>
          <w:fldChar w:fldCharType="separate"/>
        </w:r>
        <w:r>
          <w:rPr>
            <w:noProof/>
            <w:webHidden/>
          </w:rPr>
          <w:t>13</w:t>
        </w:r>
        <w:r>
          <w:rPr>
            <w:noProof/>
            <w:webHidden/>
          </w:rPr>
          <w:fldChar w:fldCharType="end"/>
        </w:r>
      </w:hyperlink>
    </w:p>
    <w:p w14:paraId="5880D182" w14:textId="552D9BA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2" w:history="1">
        <w:r w:rsidRPr="00664A42">
          <w:rPr>
            <w:rStyle w:val="Hipervnculo"/>
            <w:noProof/>
          </w:rPr>
          <w:t>Tabla 33. Flujos alternativos — Generar respuesta estructurada</w:t>
        </w:r>
        <w:r>
          <w:rPr>
            <w:noProof/>
            <w:webHidden/>
          </w:rPr>
          <w:tab/>
        </w:r>
        <w:r>
          <w:rPr>
            <w:noProof/>
            <w:webHidden/>
          </w:rPr>
          <w:fldChar w:fldCharType="begin"/>
        </w:r>
        <w:r>
          <w:rPr>
            <w:noProof/>
            <w:webHidden/>
          </w:rPr>
          <w:instrText xml:space="preserve"> PAGEREF _Toc243988592 \h </w:instrText>
        </w:r>
        <w:r>
          <w:rPr>
            <w:noProof/>
            <w:webHidden/>
          </w:rPr>
        </w:r>
        <w:r>
          <w:rPr>
            <w:noProof/>
            <w:webHidden/>
          </w:rPr>
          <w:fldChar w:fldCharType="separate"/>
        </w:r>
        <w:r>
          <w:rPr>
            <w:noProof/>
            <w:webHidden/>
          </w:rPr>
          <w:t>14</w:t>
        </w:r>
        <w:r>
          <w:rPr>
            <w:noProof/>
            <w:webHidden/>
          </w:rPr>
          <w:fldChar w:fldCharType="end"/>
        </w:r>
      </w:hyperlink>
    </w:p>
    <w:p w14:paraId="60F24F1A" w14:textId="7FA026BE"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3" w:history="1">
        <w:r w:rsidRPr="00664A42">
          <w:rPr>
            <w:rStyle w:val="Hipervnculo"/>
            <w:noProof/>
          </w:rPr>
          <w:t>Tabla 34. ECUD — CU-08: Token inválido</w:t>
        </w:r>
        <w:r>
          <w:rPr>
            <w:noProof/>
            <w:webHidden/>
          </w:rPr>
          <w:tab/>
        </w:r>
        <w:r>
          <w:rPr>
            <w:noProof/>
            <w:webHidden/>
          </w:rPr>
          <w:fldChar w:fldCharType="begin"/>
        </w:r>
        <w:r>
          <w:rPr>
            <w:noProof/>
            <w:webHidden/>
          </w:rPr>
          <w:instrText xml:space="preserve"> PAGEREF _Toc243988593 \h </w:instrText>
        </w:r>
        <w:r>
          <w:rPr>
            <w:noProof/>
            <w:webHidden/>
          </w:rPr>
        </w:r>
        <w:r>
          <w:rPr>
            <w:noProof/>
            <w:webHidden/>
          </w:rPr>
          <w:fldChar w:fldCharType="separate"/>
        </w:r>
        <w:r>
          <w:rPr>
            <w:noProof/>
            <w:webHidden/>
          </w:rPr>
          <w:t>14</w:t>
        </w:r>
        <w:r>
          <w:rPr>
            <w:noProof/>
            <w:webHidden/>
          </w:rPr>
          <w:fldChar w:fldCharType="end"/>
        </w:r>
      </w:hyperlink>
    </w:p>
    <w:p w14:paraId="4AD18158" w14:textId="39708D7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4" w:history="1">
        <w:r w:rsidRPr="00664A42">
          <w:rPr>
            <w:rStyle w:val="Hipervnculo"/>
            <w:noProof/>
          </w:rPr>
          <w:t>Tabla 35. Flujo básico — Token inválido</w:t>
        </w:r>
        <w:r>
          <w:rPr>
            <w:noProof/>
            <w:webHidden/>
          </w:rPr>
          <w:tab/>
        </w:r>
        <w:r>
          <w:rPr>
            <w:noProof/>
            <w:webHidden/>
          </w:rPr>
          <w:fldChar w:fldCharType="begin"/>
        </w:r>
        <w:r>
          <w:rPr>
            <w:noProof/>
            <w:webHidden/>
          </w:rPr>
          <w:instrText xml:space="preserve"> PAGEREF _Toc243988594 \h </w:instrText>
        </w:r>
        <w:r>
          <w:rPr>
            <w:noProof/>
            <w:webHidden/>
          </w:rPr>
        </w:r>
        <w:r>
          <w:rPr>
            <w:noProof/>
            <w:webHidden/>
          </w:rPr>
          <w:fldChar w:fldCharType="separate"/>
        </w:r>
        <w:r>
          <w:rPr>
            <w:noProof/>
            <w:webHidden/>
          </w:rPr>
          <w:t>14</w:t>
        </w:r>
        <w:r>
          <w:rPr>
            <w:noProof/>
            <w:webHidden/>
          </w:rPr>
          <w:fldChar w:fldCharType="end"/>
        </w:r>
      </w:hyperlink>
    </w:p>
    <w:p w14:paraId="625BF232" w14:textId="62F1EC04"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5" w:history="1">
        <w:r w:rsidRPr="00664A42">
          <w:rPr>
            <w:rStyle w:val="Hipervnculo"/>
            <w:noProof/>
          </w:rPr>
          <w:t>Tabla 36. Flujos alternativos — Token inválido</w:t>
        </w:r>
        <w:r>
          <w:rPr>
            <w:noProof/>
            <w:webHidden/>
          </w:rPr>
          <w:tab/>
        </w:r>
        <w:r>
          <w:rPr>
            <w:noProof/>
            <w:webHidden/>
          </w:rPr>
          <w:fldChar w:fldCharType="begin"/>
        </w:r>
        <w:r>
          <w:rPr>
            <w:noProof/>
            <w:webHidden/>
          </w:rPr>
          <w:instrText xml:space="preserve"> PAGEREF _Toc243988595 \h </w:instrText>
        </w:r>
        <w:r>
          <w:rPr>
            <w:noProof/>
            <w:webHidden/>
          </w:rPr>
        </w:r>
        <w:r>
          <w:rPr>
            <w:noProof/>
            <w:webHidden/>
          </w:rPr>
          <w:fldChar w:fldCharType="separate"/>
        </w:r>
        <w:r>
          <w:rPr>
            <w:noProof/>
            <w:webHidden/>
          </w:rPr>
          <w:t>14</w:t>
        </w:r>
        <w:r>
          <w:rPr>
            <w:noProof/>
            <w:webHidden/>
          </w:rPr>
          <w:fldChar w:fldCharType="end"/>
        </w:r>
      </w:hyperlink>
    </w:p>
    <w:p w14:paraId="7C675136" w14:textId="3E66EBDC"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6" w:history="1">
        <w:r w:rsidRPr="00664A42">
          <w:rPr>
            <w:rStyle w:val="Hipervnculo"/>
            <w:noProof/>
          </w:rPr>
          <w:t>Tabla 37. ECUD — CU-09: Sesión expirada</w:t>
        </w:r>
        <w:r>
          <w:rPr>
            <w:noProof/>
            <w:webHidden/>
          </w:rPr>
          <w:tab/>
        </w:r>
        <w:r>
          <w:rPr>
            <w:noProof/>
            <w:webHidden/>
          </w:rPr>
          <w:fldChar w:fldCharType="begin"/>
        </w:r>
        <w:r>
          <w:rPr>
            <w:noProof/>
            <w:webHidden/>
          </w:rPr>
          <w:instrText xml:space="preserve"> PAGEREF _Toc243988596 \h </w:instrText>
        </w:r>
        <w:r>
          <w:rPr>
            <w:noProof/>
            <w:webHidden/>
          </w:rPr>
        </w:r>
        <w:r>
          <w:rPr>
            <w:noProof/>
            <w:webHidden/>
          </w:rPr>
          <w:fldChar w:fldCharType="separate"/>
        </w:r>
        <w:r>
          <w:rPr>
            <w:noProof/>
            <w:webHidden/>
          </w:rPr>
          <w:t>15</w:t>
        </w:r>
        <w:r>
          <w:rPr>
            <w:noProof/>
            <w:webHidden/>
          </w:rPr>
          <w:fldChar w:fldCharType="end"/>
        </w:r>
      </w:hyperlink>
    </w:p>
    <w:p w14:paraId="22A377C9" w14:textId="7EC6D3F4"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7" w:history="1">
        <w:r w:rsidRPr="00664A42">
          <w:rPr>
            <w:rStyle w:val="Hipervnculo"/>
            <w:noProof/>
          </w:rPr>
          <w:t>Tabla 38. Flujo básico — Sesión expirada</w:t>
        </w:r>
        <w:r>
          <w:rPr>
            <w:noProof/>
            <w:webHidden/>
          </w:rPr>
          <w:tab/>
        </w:r>
        <w:r>
          <w:rPr>
            <w:noProof/>
            <w:webHidden/>
          </w:rPr>
          <w:fldChar w:fldCharType="begin"/>
        </w:r>
        <w:r>
          <w:rPr>
            <w:noProof/>
            <w:webHidden/>
          </w:rPr>
          <w:instrText xml:space="preserve"> PAGEREF _Toc243988597 \h </w:instrText>
        </w:r>
        <w:r>
          <w:rPr>
            <w:noProof/>
            <w:webHidden/>
          </w:rPr>
        </w:r>
        <w:r>
          <w:rPr>
            <w:noProof/>
            <w:webHidden/>
          </w:rPr>
          <w:fldChar w:fldCharType="separate"/>
        </w:r>
        <w:r>
          <w:rPr>
            <w:noProof/>
            <w:webHidden/>
          </w:rPr>
          <w:t>15</w:t>
        </w:r>
        <w:r>
          <w:rPr>
            <w:noProof/>
            <w:webHidden/>
          </w:rPr>
          <w:fldChar w:fldCharType="end"/>
        </w:r>
      </w:hyperlink>
    </w:p>
    <w:p w14:paraId="74371489" w14:textId="47B0055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8" w:history="1">
        <w:r w:rsidRPr="00664A42">
          <w:rPr>
            <w:rStyle w:val="Hipervnculo"/>
            <w:noProof/>
          </w:rPr>
          <w:t>Tabla 39. Flujos alternativos — Sesión expirada</w:t>
        </w:r>
        <w:r>
          <w:rPr>
            <w:noProof/>
            <w:webHidden/>
          </w:rPr>
          <w:tab/>
        </w:r>
        <w:r>
          <w:rPr>
            <w:noProof/>
            <w:webHidden/>
          </w:rPr>
          <w:fldChar w:fldCharType="begin"/>
        </w:r>
        <w:r>
          <w:rPr>
            <w:noProof/>
            <w:webHidden/>
          </w:rPr>
          <w:instrText xml:space="preserve"> PAGEREF _Toc243988598 \h </w:instrText>
        </w:r>
        <w:r>
          <w:rPr>
            <w:noProof/>
            <w:webHidden/>
          </w:rPr>
        </w:r>
        <w:r>
          <w:rPr>
            <w:noProof/>
            <w:webHidden/>
          </w:rPr>
          <w:fldChar w:fldCharType="separate"/>
        </w:r>
        <w:r>
          <w:rPr>
            <w:noProof/>
            <w:webHidden/>
          </w:rPr>
          <w:t>15</w:t>
        </w:r>
        <w:r>
          <w:rPr>
            <w:noProof/>
            <w:webHidden/>
          </w:rPr>
          <w:fldChar w:fldCharType="end"/>
        </w:r>
      </w:hyperlink>
    </w:p>
    <w:p w14:paraId="001BC6A8" w14:textId="1C50855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9" w:history="1">
        <w:r w:rsidRPr="00664A42">
          <w:rPr>
            <w:rStyle w:val="Hipervnculo"/>
            <w:noProof/>
          </w:rPr>
          <w:t>Tabla 40. ECUD — CU-10: Unidad no soportada</w:t>
        </w:r>
        <w:r>
          <w:rPr>
            <w:noProof/>
            <w:webHidden/>
          </w:rPr>
          <w:tab/>
        </w:r>
        <w:r>
          <w:rPr>
            <w:noProof/>
            <w:webHidden/>
          </w:rPr>
          <w:fldChar w:fldCharType="begin"/>
        </w:r>
        <w:r>
          <w:rPr>
            <w:noProof/>
            <w:webHidden/>
          </w:rPr>
          <w:instrText xml:space="preserve"> PAGEREF _Toc243988599 \h </w:instrText>
        </w:r>
        <w:r>
          <w:rPr>
            <w:noProof/>
            <w:webHidden/>
          </w:rPr>
        </w:r>
        <w:r>
          <w:rPr>
            <w:noProof/>
            <w:webHidden/>
          </w:rPr>
          <w:fldChar w:fldCharType="separate"/>
        </w:r>
        <w:r>
          <w:rPr>
            <w:noProof/>
            <w:webHidden/>
          </w:rPr>
          <w:t>15</w:t>
        </w:r>
        <w:r>
          <w:rPr>
            <w:noProof/>
            <w:webHidden/>
          </w:rPr>
          <w:fldChar w:fldCharType="end"/>
        </w:r>
      </w:hyperlink>
    </w:p>
    <w:p w14:paraId="44A0CA50" w14:textId="4BCB89E1"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0" w:history="1">
        <w:r w:rsidRPr="00664A42">
          <w:rPr>
            <w:rStyle w:val="Hipervnculo"/>
            <w:noProof/>
          </w:rPr>
          <w:t>Tabla 41. Flujo básico — Unidad no soportada</w:t>
        </w:r>
        <w:r>
          <w:rPr>
            <w:noProof/>
            <w:webHidden/>
          </w:rPr>
          <w:tab/>
        </w:r>
        <w:r>
          <w:rPr>
            <w:noProof/>
            <w:webHidden/>
          </w:rPr>
          <w:fldChar w:fldCharType="begin"/>
        </w:r>
        <w:r>
          <w:rPr>
            <w:noProof/>
            <w:webHidden/>
          </w:rPr>
          <w:instrText xml:space="preserve"> PAGEREF _Toc243988600 \h </w:instrText>
        </w:r>
        <w:r>
          <w:rPr>
            <w:noProof/>
            <w:webHidden/>
          </w:rPr>
        </w:r>
        <w:r>
          <w:rPr>
            <w:noProof/>
            <w:webHidden/>
          </w:rPr>
          <w:fldChar w:fldCharType="separate"/>
        </w:r>
        <w:r>
          <w:rPr>
            <w:noProof/>
            <w:webHidden/>
          </w:rPr>
          <w:t>16</w:t>
        </w:r>
        <w:r>
          <w:rPr>
            <w:noProof/>
            <w:webHidden/>
          </w:rPr>
          <w:fldChar w:fldCharType="end"/>
        </w:r>
      </w:hyperlink>
    </w:p>
    <w:p w14:paraId="677E2A24" w14:textId="09B21C1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1" w:history="1">
        <w:r w:rsidRPr="00664A42">
          <w:rPr>
            <w:rStyle w:val="Hipervnculo"/>
            <w:noProof/>
          </w:rPr>
          <w:t>Tabla 42. Flujos alternativos — Unidad no soportada</w:t>
        </w:r>
        <w:r>
          <w:rPr>
            <w:noProof/>
            <w:webHidden/>
          </w:rPr>
          <w:tab/>
        </w:r>
        <w:r>
          <w:rPr>
            <w:noProof/>
            <w:webHidden/>
          </w:rPr>
          <w:fldChar w:fldCharType="begin"/>
        </w:r>
        <w:r>
          <w:rPr>
            <w:noProof/>
            <w:webHidden/>
          </w:rPr>
          <w:instrText xml:space="preserve"> PAGEREF _Toc243988601 \h </w:instrText>
        </w:r>
        <w:r>
          <w:rPr>
            <w:noProof/>
            <w:webHidden/>
          </w:rPr>
        </w:r>
        <w:r>
          <w:rPr>
            <w:noProof/>
            <w:webHidden/>
          </w:rPr>
          <w:fldChar w:fldCharType="separate"/>
        </w:r>
        <w:r>
          <w:rPr>
            <w:noProof/>
            <w:webHidden/>
          </w:rPr>
          <w:t>16</w:t>
        </w:r>
        <w:r>
          <w:rPr>
            <w:noProof/>
            <w:webHidden/>
          </w:rPr>
          <w:fldChar w:fldCharType="end"/>
        </w:r>
      </w:hyperlink>
    </w:p>
    <w:p w14:paraId="6E238F73" w14:textId="3C9FD48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2" w:history="1">
        <w:r w:rsidRPr="00664A42">
          <w:rPr>
            <w:rStyle w:val="Hipervnculo"/>
            <w:noProof/>
          </w:rPr>
          <w:t>Tabla 43. ECUD — CU-11: Datos inconsistentes</w:t>
        </w:r>
        <w:r>
          <w:rPr>
            <w:noProof/>
            <w:webHidden/>
          </w:rPr>
          <w:tab/>
        </w:r>
        <w:r>
          <w:rPr>
            <w:noProof/>
            <w:webHidden/>
          </w:rPr>
          <w:fldChar w:fldCharType="begin"/>
        </w:r>
        <w:r>
          <w:rPr>
            <w:noProof/>
            <w:webHidden/>
          </w:rPr>
          <w:instrText xml:space="preserve"> PAGEREF _Toc243988602 \h </w:instrText>
        </w:r>
        <w:r>
          <w:rPr>
            <w:noProof/>
            <w:webHidden/>
          </w:rPr>
        </w:r>
        <w:r>
          <w:rPr>
            <w:noProof/>
            <w:webHidden/>
          </w:rPr>
          <w:fldChar w:fldCharType="separate"/>
        </w:r>
        <w:r>
          <w:rPr>
            <w:noProof/>
            <w:webHidden/>
          </w:rPr>
          <w:t>16</w:t>
        </w:r>
        <w:r>
          <w:rPr>
            <w:noProof/>
            <w:webHidden/>
          </w:rPr>
          <w:fldChar w:fldCharType="end"/>
        </w:r>
      </w:hyperlink>
    </w:p>
    <w:p w14:paraId="65432FF4" w14:textId="4474E0E5"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3" w:history="1">
        <w:r w:rsidRPr="00664A42">
          <w:rPr>
            <w:rStyle w:val="Hipervnculo"/>
            <w:noProof/>
          </w:rPr>
          <w:t>Tabla 44. Flujo básico — Datos inconsistentes</w:t>
        </w:r>
        <w:r>
          <w:rPr>
            <w:noProof/>
            <w:webHidden/>
          </w:rPr>
          <w:tab/>
        </w:r>
        <w:r>
          <w:rPr>
            <w:noProof/>
            <w:webHidden/>
          </w:rPr>
          <w:fldChar w:fldCharType="begin"/>
        </w:r>
        <w:r>
          <w:rPr>
            <w:noProof/>
            <w:webHidden/>
          </w:rPr>
          <w:instrText xml:space="preserve"> PAGEREF _Toc243988603 \h </w:instrText>
        </w:r>
        <w:r>
          <w:rPr>
            <w:noProof/>
            <w:webHidden/>
          </w:rPr>
        </w:r>
        <w:r>
          <w:rPr>
            <w:noProof/>
            <w:webHidden/>
          </w:rPr>
          <w:fldChar w:fldCharType="separate"/>
        </w:r>
        <w:r>
          <w:rPr>
            <w:noProof/>
            <w:webHidden/>
          </w:rPr>
          <w:t>16</w:t>
        </w:r>
        <w:r>
          <w:rPr>
            <w:noProof/>
            <w:webHidden/>
          </w:rPr>
          <w:fldChar w:fldCharType="end"/>
        </w:r>
      </w:hyperlink>
    </w:p>
    <w:p w14:paraId="5D93832C" w14:textId="38A291D5"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4" w:history="1">
        <w:r w:rsidRPr="00664A42">
          <w:rPr>
            <w:rStyle w:val="Hipervnculo"/>
            <w:noProof/>
          </w:rPr>
          <w:t>Tabla 45. Flujos alternativos — Datos inconsistentes</w:t>
        </w:r>
        <w:r>
          <w:rPr>
            <w:noProof/>
            <w:webHidden/>
          </w:rPr>
          <w:tab/>
        </w:r>
        <w:r>
          <w:rPr>
            <w:noProof/>
            <w:webHidden/>
          </w:rPr>
          <w:fldChar w:fldCharType="begin"/>
        </w:r>
        <w:r>
          <w:rPr>
            <w:noProof/>
            <w:webHidden/>
          </w:rPr>
          <w:instrText xml:space="preserve"> PAGEREF _Toc243988604 \h </w:instrText>
        </w:r>
        <w:r>
          <w:rPr>
            <w:noProof/>
            <w:webHidden/>
          </w:rPr>
        </w:r>
        <w:r>
          <w:rPr>
            <w:noProof/>
            <w:webHidden/>
          </w:rPr>
          <w:fldChar w:fldCharType="separate"/>
        </w:r>
        <w:r>
          <w:rPr>
            <w:noProof/>
            <w:webHidden/>
          </w:rPr>
          <w:t>17</w:t>
        </w:r>
        <w:r>
          <w:rPr>
            <w:noProof/>
            <w:webHidden/>
          </w:rPr>
          <w:fldChar w:fldCharType="end"/>
        </w:r>
      </w:hyperlink>
    </w:p>
    <w:p w14:paraId="32549065" w14:textId="7F1C1F86" w:rsidR="0060558D" w:rsidRPr="00850009" w:rsidRDefault="0060558D" w:rsidP="00850009">
      <w:r w:rsidRPr="00850009">
        <w:fldChar w:fldCharType="end"/>
      </w:r>
    </w:p>
    <w:p w14:paraId="71344DE0"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E9C8CBF" w14:textId="77777777" w:rsidR="00653C5A" w:rsidRDefault="00E82748">
      <w:pPr>
        <w:pStyle w:val="Ttulo1"/>
        <w:numPr>
          <w:ilvl w:val="0"/>
          <w:numId w:val="20"/>
        </w:numPr>
        <w:spacing w:before="240" w:line="240" w:lineRule="auto"/>
      </w:pPr>
      <w:bookmarkStart w:id="1" w:name="_Toc243988530"/>
      <w:r>
        <w:t>Introducción</w:t>
      </w:r>
      <w:bookmarkEnd w:id="1"/>
    </w:p>
    <w:p w14:paraId="56D07DB0" w14:textId="77777777" w:rsidR="00653C5A" w:rsidRDefault="00E82748">
      <w:r>
        <w:t>Este documento presenta la Especificación de Casos de Uso Detallado (ECUD) del sistema “Conversión de Unidades Monster”. El sistema expone sus servicios mediante SOAP con .NET (WCF, con CoreWCF) sobre una arquitectura orientada a servicios (SOA), sin base de datos: las credenciales, el catálogo de unidades y los tokens se manejan en la memoria del servidor.</w:t>
      </w:r>
    </w:p>
    <w:p w14:paraId="17729DFC" w14:textId="77777777" w:rsidR="00653C5A" w:rsidRDefault="00E82748">
      <w:r>
        <w:t>Los cuatro clientes (consola, escritorio con WPF y Blazor, web y móvil Android con .NET MAUI) consumen el mismo servicio, por lo que los casos de uso son los mismos sin importar el canal de acceso. El modelo sigue el análisis del taller de casos de uso y los requisitos del ERS del grupo 07.</w:t>
      </w:r>
    </w:p>
    <w:p w14:paraId="2323863E" w14:textId="77777777" w:rsidR="00653C5A" w:rsidRDefault="00E82748">
      <w:pPr>
        <w:pStyle w:val="Ttulo1"/>
        <w:numPr>
          <w:ilvl w:val="0"/>
          <w:numId w:val="20"/>
        </w:numPr>
        <w:spacing w:before="240" w:line="240" w:lineRule="auto"/>
      </w:pPr>
      <w:bookmarkStart w:id="2" w:name="_Toc243988531"/>
      <w:r>
        <w:t>Propósito</w:t>
      </w:r>
      <w:bookmarkEnd w:id="2"/>
    </w:p>
    <w:p w14:paraId="24E1CD1F" w14:textId="77777777" w:rsidR="00653C5A" w:rsidRDefault="00E82748">
      <w:r>
        <w:t>El propósito de este documento es describir, para cada caso de uso del sistema, sus actores, datos de entrada, precondiciones, postcondiciones, flujo básico, flujos alternativos y relaciones &lt;&lt;include&gt;&gt; y &lt;&lt;extend&gt;&gt;. Es la base para el diseño de los diagramas de actividad, secuencia y clases, y para la implementación del servidor y de los cuatro clientes.</w:t>
      </w:r>
    </w:p>
    <w:p w14:paraId="0586D484" w14:textId="77777777" w:rsidR="00653C5A" w:rsidRDefault="00E82748">
      <w:pPr>
        <w:pStyle w:val="Ttulo1"/>
        <w:numPr>
          <w:ilvl w:val="0"/>
          <w:numId w:val="20"/>
        </w:numPr>
        <w:spacing w:before="240" w:line="240" w:lineRule="auto"/>
      </w:pPr>
      <w:bookmarkStart w:id="3" w:name="_Toc243988532"/>
      <w:r>
        <w:t>Alcance</w:t>
      </w:r>
      <w:bookmarkEnd w:id="3"/>
    </w:p>
    <w:p w14:paraId="20936C8D" w14:textId="77777777" w:rsidR="00653C5A" w:rsidRDefault="00E82748">
      <w:r>
        <w:t>El servicio cubre tres categorías de conversión, tal como define el ERS:</w:t>
      </w:r>
    </w:p>
    <w:p w14:paraId="52B81139" w14:textId="77777777" w:rsidR="00653C5A" w:rsidRDefault="00E82748">
      <w:pPr>
        <w:pStyle w:val="Prrafodelista"/>
        <w:numPr>
          <w:ilvl w:val="0"/>
          <w:numId w:val="34"/>
        </w:numPr>
      </w:pPr>
      <w:r>
        <w:t>Longitud: centímetros, metros, pies, yardas y millas.</w:t>
      </w:r>
    </w:p>
    <w:p w14:paraId="7A7993CA" w14:textId="77777777" w:rsidR="00653C5A" w:rsidRDefault="00E82748">
      <w:pPr>
        <w:pStyle w:val="Prrafodelista"/>
        <w:numPr>
          <w:ilvl w:val="0"/>
          <w:numId w:val="34"/>
        </w:numPr>
      </w:pPr>
      <w:r>
        <w:t>Masa: gramos, kilogramos, onzas, libras y quintales.</w:t>
      </w:r>
    </w:p>
    <w:p w14:paraId="2527B5A7" w14:textId="77777777" w:rsidR="00653C5A" w:rsidRDefault="00E82748">
      <w:pPr>
        <w:pStyle w:val="Prrafodelista"/>
        <w:numPr>
          <w:ilvl w:val="0"/>
          <w:numId w:val="34"/>
        </w:numPr>
      </w:pPr>
      <w:r>
        <w:lastRenderedPageBreak/>
        <w:t>Temperatura: celsius, fahrenheit, kelvin, newton y reaumur.</w:t>
      </w:r>
    </w:p>
    <w:p w14:paraId="7F709883" w14:textId="77777777" w:rsidR="00653C5A" w:rsidRDefault="00E82748">
      <w:r>
        <w:t>Incluye además la autenticación mediante token, la consulta del catálogo de categorías y unidades, la validación de datos y el manejo de errores con una respuesta estructurada. Las categorías volumen, tiempo y área quedan fuera de este documento hasta confirmar su alcance con el tutor.</w:t>
      </w:r>
    </w:p>
    <w:p w14:paraId="1D97D96C" w14:textId="77777777" w:rsidR="00653C5A" w:rsidRDefault="00E82748">
      <w:pPr>
        <w:pStyle w:val="Ttulo1"/>
        <w:numPr>
          <w:ilvl w:val="0"/>
          <w:numId w:val="20"/>
        </w:numPr>
        <w:spacing w:before="240" w:line="240" w:lineRule="auto"/>
      </w:pPr>
      <w:bookmarkStart w:id="4" w:name="_Toc243988533"/>
      <w:r>
        <w:t>Definiciones, Acrónimos y Abreviaturas</w:t>
      </w:r>
      <w:bookmarkEnd w:id="4"/>
    </w:p>
    <w:p w14:paraId="657CB336" w14:textId="77777777" w:rsidR="00653C5A" w:rsidRDefault="00E82748">
      <w:pPr>
        <w:pStyle w:val="Ttulo2"/>
        <w:keepNext/>
        <w:numPr>
          <w:ilvl w:val="1"/>
          <w:numId w:val="20"/>
        </w:numPr>
      </w:pPr>
      <w:bookmarkStart w:id="5" w:name="_Toc243988534"/>
      <w:r>
        <w:t>Definiciones</w:t>
      </w:r>
      <w:bookmarkEnd w:id="5"/>
    </w:p>
    <w:p w14:paraId="7BF41A8C" w14:textId="412B0C4D" w:rsidR="00653C5A" w:rsidRDefault="00E82748">
      <w:pPr>
        <w:pStyle w:val="Descripcin"/>
        <w:keepNext/>
      </w:pPr>
      <w:bookmarkStart w:id="6" w:name="_Toc243988560"/>
      <w:r>
        <w:t xml:space="preserve">Tabla </w:t>
      </w:r>
      <w:r>
        <w:fldChar w:fldCharType="begin"/>
      </w:r>
      <w:r>
        <w:instrText xml:space="preserve"> SEQ Tabla \* ARABIC </w:instrText>
      </w:r>
      <w:r>
        <w:fldChar w:fldCharType="separate"/>
      </w:r>
      <w:r w:rsidR="009B4DB8">
        <w:rPr>
          <w:noProof/>
        </w:rPr>
        <w:t>1</w:t>
      </w:r>
      <w:r>
        <w:fldChar w:fldCharType="end"/>
      </w:r>
      <w:r>
        <w:t>. Definiciones</w:t>
      </w:r>
      <w:bookmarkEnd w:id="6"/>
    </w:p>
    <w:tbl>
      <w:tblPr>
        <w:tblStyle w:val="Tablaconcuadrcula4-nfasis1"/>
        <w:tblW w:w="9020" w:type="dxa"/>
        <w:tblLook w:val="04A0" w:firstRow="1" w:lastRow="0" w:firstColumn="1" w:lastColumn="0" w:noHBand="0" w:noVBand="1"/>
      </w:tblPr>
      <w:tblGrid>
        <w:gridCol w:w="2600"/>
        <w:gridCol w:w="6420"/>
      </w:tblGrid>
      <w:tr w:rsidR="00653C5A" w14:paraId="7D20EA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EAB57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TÉRMINO</w:t>
            </w:r>
          </w:p>
        </w:tc>
        <w:tc>
          <w:tcPr>
            <w:tcW w:w="6420" w:type="dxa"/>
          </w:tcPr>
          <w:p w14:paraId="6E423610"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DEFINICIÓN</w:t>
            </w:r>
          </w:p>
        </w:tc>
      </w:tr>
      <w:tr w:rsidR="00653C5A" w14:paraId="19D399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2BE6C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 de uso</w:t>
            </w:r>
          </w:p>
        </w:tc>
        <w:tc>
          <w:tcPr>
            <w:tcW w:w="6420" w:type="dxa"/>
          </w:tcPr>
          <w:p w14:paraId="0E42200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 de una funcionalidad del sistema desde la perspectiva del actor que la utiliza.</w:t>
            </w:r>
          </w:p>
        </w:tc>
      </w:tr>
      <w:tr w:rsidR="00653C5A" w14:paraId="32305E9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B8E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Actor</w:t>
            </w:r>
          </w:p>
        </w:tc>
        <w:tc>
          <w:tcPr>
            <w:tcW w:w="6420" w:type="dxa"/>
          </w:tcPr>
          <w:p w14:paraId="018DA64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Rol externo que interactúa con el sistema. En este proyecto es el Usuario, que accede mediante uno de cuatro tipos de cliente.</w:t>
            </w:r>
          </w:p>
        </w:tc>
      </w:tr>
      <w:tr w:rsidR="00653C5A" w14:paraId="21BB2AE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4AA73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&lt;&lt;include&gt;&gt;</w:t>
            </w:r>
          </w:p>
        </w:tc>
        <w:tc>
          <w:tcPr>
            <w:tcW w:w="6420" w:type="dxa"/>
          </w:tcPr>
          <w:p w14:paraId="1A253D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siempre incorpora el comportamiento de otro (por ejemplo, Realizar conversión incluye Validar token).</w:t>
            </w:r>
          </w:p>
        </w:tc>
      </w:tr>
      <w:tr w:rsidR="00653C5A" w14:paraId="09B58D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246928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&lt;&lt;extend&gt;&gt;</w:t>
            </w:r>
          </w:p>
        </w:tc>
        <w:tc>
          <w:tcPr>
            <w:tcW w:w="6420" w:type="dxa"/>
          </w:tcPr>
          <w:p w14:paraId="713B44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agrega un comportamiento opcional o excepcional a otro solo bajo una condición (por ejemplo, Token inválido extiende Realizar conversión).</w:t>
            </w:r>
          </w:p>
        </w:tc>
      </w:tr>
      <w:tr w:rsidR="00653C5A" w14:paraId="5F1A2FB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5012A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básico</w:t>
            </w:r>
          </w:p>
        </w:tc>
        <w:tc>
          <w:tcPr>
            <w:tcW w:w="6420" w:type="dxa"/>
          </w:tcPr>
          <w:p w14:paraId="68D2191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normal de pasos de un caso de uso cuando todo funciona correctamente.</w:t>
            </w:r>
          </w:p>
        </w:tc>
      </w:tr>
      <w:tr w:rsidR="00653C5A" w14:paraId="7B60A06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AA4A8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420" w:type="dxa"/>
          </w:tcPr>
          <w:p w14:paraId="69DDC1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de pasos que se sigue cuando ocurre una condición distinta o un error.</w:t>
            </w:r>
          </w:p>
        </w:tc>
      </w:tr>
      <w:tr w:rsidR="00653C5A" w14:paraId="76A7AF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F65B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Token</w:t>
            </w:r>
          </w:p>
        </w:tc>
        <w:tc>
          <w:tcPr>
            <w:tcW w:w="6420" w:type="dxa"/>
          </w:tcPr>
          <w:p w14:paraId="3A1FF2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Cadena que identifica una sesión autenticada. El servicio la genera al autenticar y la exige en las operaciones protegidas.</w:t>
            </w:r>
          </w:p>
        </w:tc>
      </w:tr>
      <w:tr w:rsidR="00653C5A" w14:paraId="74C77F8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1A0B9E7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 / WSDL</w:t>
            </w:r>
          </w:p>
        </w:tc>
        <w:tc>
          <w:tcPr>
            <w:tcW w:w="6420" w:type="dxa"/>
          </w:tcPr>
          <w:p w14:paraId="4ACB4FF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mensajería XML para servicios web y el archivo que describe el contrato del servicio.</w:t>
            </w:r>
          </w:p>
        </w:tc>
      </w:tr>
      <w:tr w:rsidR="00653C5A" w14:paraId="1AB2E0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475801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WCF (CoreWCF)</w:t>
            </w:r>
          </w:p>
        </w:tc>
        <w:tc>
          <w:tcPr>
            <w:tcW w:w="6420" w:type="dxa"/>
          </w:tcPr>
          <w:p w14:paraId="4ABEF46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Tecnología de .NET para crear y consumir servicios web SOAP (CoreWCF en el .NET moderno).</w:t>
            </w:r>
          </w:p>
        </w:tc>
      </w:tr>
    </w:tbl>
    <w:p w14:paraId="5B538505" w14:textId="77777777" w:rsidR="00653C5A" w:rsidRDefault="00653C5A">
      <w:pPr>
        <w:spacing w:before="0" w:after="0"/>
      </w:pPr>
    </w:p>
    <w:p w14:paraId="2E23009C" w14:textId="77777777" w:rsidR="00653C5A" w:rsidRDefault="00E82748">
      <w:pPr>
        <w:pStyle w:val="Ttulo2"/>
        <w:keepNext/>
        <w:numPr>
          <w:ilvl w:val="1"/>
          <w:numId w:val="20"/>
        </w:numPr>
      </w:pPr>
      <w:bookmarkStart w:id="7" w:name="_Toc243988535"/>
      <w:r>
        <w:t>Acrónimos y abreviaturas</w:t>
      </w:r>
      <w:bookmarkEnd w:id="7"/>
    </w:p>
    <w:p w14:paraId="0FDB3AD0" w14:textId="4CC39794" w:rsidR="00653C5A" w:rsidRDefault="00E82748">
      <w:pPr>
        <w:pStyle w:val="Descripcin"/>
        <w:keepNext/>
      </w:pPr>
      <w:bookmarkStart w:id="8" w:name="_Toc243988561"/>
      <w:r>
        <w:t xml:space="preserve">Tabla </w:t>
      </w:r>
      <w:r>
        <w:fldChar w:fldCharType="begin"/>
      </w:r>
      <w:r>
        <w:instrText xml:space="preserve"> SEQ Tabla \* ARABIC </w:instrText>
      </w:r>
      <w:r>
        <w:fldChar w:fldCharType="separate"/>
      </w:r>
      <w:r w:rsidR="009B4DB8">
        <w:rPr>
          <w:noProof/>
        </w:rPr>
        <w:t>2</w:t>
      </w:r>
      <w:r>
        <w:fldChar w:fldCharType="end"/>
      </w:r>
      <w:r>
        <w:t>. Acrónimos y abreviaturas</w:t>
      </w:r>
      <w:bookmarkEnd w:id="8"/>
    </w:p>
    <w:tbl>
      <w:tblPr>
        <w:tblStyle w:val="Tablaconcuadrcula4-nfasis1"/>
        <w:tblW w:w="9020" w:type="dxa"/>
        <w:tblLook w:val="04A0" w:firstRow="1" w:lastRow="0" w:firstColumn="1" w:lastColumn="0" w:noHBand="0" w:noVBand="1"/>
      </w:tblPr>
      <w:tblGrid>
        <w:gridCol w:w="2600"/>
        <w:gridCol w:w="6420"/>
      </w:tblGrid>
      <w:tr w:rsidR="00653C5A" w14:paraId="5655F8F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86C04B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Acrónimo/ Abreviatura</w:t>
            </w:r>
          </w:p>
        </w:tc>
        <w:tc>
          <w:tcPr>
            <w:tcW w:w="6420" w:type="dxa"/>
          </w:tcPr>
          <w:p w14:paraId="12FEDC4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r>
      <w:tr w:rsidR="00653C5A" w14:paraId="0E282FA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B3D26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w:t>
            </w:r>
          </w:p>
        </w:tc>
        <w:tc>
          <w:tcPr>
            <w:tcW w:w="6420" w:type="dxa"/>
          </w:tcPr>
          <w:p w14:paraId="33EC5FE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3737E0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B91A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ECUD</w:t>
            </w:r>
          </w:p>
        </w:tc>
        <w:tc>
          <w:tcPr>
            <w:tcW w:w="6420" w:type="dxa"/>
          </w:tcPr>
          <w:p w14:paraId="7647B0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Casos de Uso Detallado.</w:t>
            </w:r>
          </w:p>
        </w:tc>
      </w:tr>
      <w:tr w:rsidR="00653C5A" w14:paraId="3408E6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5AE07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ERS</w:t>
            </w:r>
          </w:p>
        </w:tc>
        <w:tc>
          <w:tcPr>
            <w:tcW w:w="6420" w:type="dxa"/>
          </w:tcPr>
          <w:p w14:paraId="306BD64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Requisitos de Software.</w:t>
            </w:r>
          </w:p>
        </w:tc>
      </w:tr>
      <w:tr w:rsidR="00653C5A" w14:paraId="59EC03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72E1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RF</w:t>
            </w:r>
          </w:p>
        </w:tc>
        <w:tc>
          <w:tcPr>
            <w:tcW w:w="6420" w:type="dxa"/>
          </w:tcPr>
          <w:p w14:paraId="5635683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Funcional.</w:t>
            </w:r>
          </w:p>
        </w:tc>
      </w:tr>
      <w:tr w:rsidR="00653C5A" w14:paraId="48BADA9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45EF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w:t>
            </w:r>
          </w:p>
        </w:tc>
        <w:tc>
          <w:tcPr>
            <w:tcW w:w="6420" w:type="dxa"/>
          </w:tcPr>
          <w:p w14:paraId="6C0CF90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Arquitectura Orientada a Servicios (Service-Oriented Architecture).</w:t>
            </w:r>
          </w:p>
        </w:tc>
      </w:tr>
      <w:tr w:rsidR="00653C5A" w14:paraId="116DF6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436174C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w:t>
            </w:r>
          </w:p>
        </w:tc>
        <w:tc>
          <w:tcPr>
            <w:tcW w:w="6420" w:type="dxa"/>
          </w:tcPr>
          <w:p w14:paraId="0CC8E10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Simple de Acceso a Objetos (Simple Object Access Protocol).</w:t>
            </w:r>
          </w:p>
        </w:tc>
      </w:tr>
      <w:tr w:rsidR="00653C5A" w14:paraId="6A385DF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29E28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WSDL</w:t>
            </w:r>
          </w:p>
        </w:tc>
        <w:tc>
          <w:tcPr>
            <w:tcW w:w="6420" w:type="dxa"/>
          </w:tcPr>
          <w:p w14:paraId="4883253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Descripción de Servicios Web (Web Services Description Language).</w:t>
            </w:r>
          </w:p>
        </w:tc>
      </w:tr>
      <w:tr w:rsidR="00653C5A" w14:paraId="1054489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F7AA2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XML</w:t>
            </w:r>
          </w:p>
        </w:tc>
        <w:tc>
          <w:tcPr>
            <w:tcW w:w="6420" w:type="dxa"/>
          </w:tcPr>
          <w:p w14:paraId="6EA6CEB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Marcado Extensible (eXtensible Markup Language).</w:t>
            </w:r>
          </w:p>
        </w:tc>
      </w:tr>
      <w:tr w:rsidR="00653C5A" w14:paraId="5B65E61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C70F50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HTTP</w:t>
            </w:r>
          </w:p>
        </w:tc>
        <w:tc>
          <w:tcPr>
            <w:tcW w:w="6420" w:type="dxa"/>
          </w:tcPr>
          <w:p w14:paraId="647444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Transferencia de Hipertexto (Hypertext Transfer Protocol).</w:t>
            </w:r>
          </w:p>
        </w:tc>
      </w:tr>
      <w:tr w:rsidR="00653C5A" w14:paraId="0F147AB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3843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UML</w:t>
            </w:r>
          </w:p>
        </w:tc>
        <w:tc>
          <w:tcPr>
            <w:tcW w:w="6420" w:type="dxa"/>
          </w:tcPr>
          <w:p w14:paraId="5C71A6A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Unificado de Modelado (Unified Modeling Language).</w:t>
            </w:r>
          </w:p>
        </w:tc>
      </w:tr>
    </w:tbl>
    <w:p w14:paraId="1FB58578" w14:textId="77777777" w:rsidR="00653C5A" w:rsidRDefault="00653C5A">
      <w:pPr>
        <w:spacing w:before="0" w:after="0"/>
      </w:pPr>
    </w:p>
    <w:p w14:paraId="11CE1A26" w14:textId="77777777" w:rsidR="00653C5A" w:rsidRDefault="00E82748">
      <w:pPr>
        <w:pStyle w:val="Ttulo1"/>
        <w:numPr>
          <w:ilvl w:val="0"/>
          <w:numId w:val="20"/>
        </w:numPr>
        <w:spacing w:before="240" w:line="240" w:lineRule="auto"/>
      </w:pPr>
      <w:bookmarkStart w:id="9" w:name="_Toc243988536"/>
      <w:r>
        <w:t>Referencias</w:t>
      </w:r>
      <w:bookmarkEnd w:id="9"/>
    </w:p>
    <w:p w14:paraId="2ACDD735" w14:textId="26553562" w:rsidR="00653C5A" w:rsidRDefault="00E82748">
      <w:pPr>
        <w:pStyle w:val="Descripcin"/>
        <w:keepNext/>
      </w:pPr>
      <w:bookmarkStart w:id="10" w:name="_Toc243988562"/>
      <w:r>
        <w:t xml:space="preserve">Tabla </w:t>
      </w:r>
      <w:r>
        <w:fldChar w:fldCharType="begin"/>
      </w:r>
      <w:r>
        <w:instrText xml:space="preserve"> SEQ Tabla \* ARABIC </w:instrText>
      </w:r>
      <w:r>
        <w:fldChar w:fldCharType="separate"/>
      </w:r>
      <w:r w:rsidR="009B4DB8">
        <w:rPr>
          <w:noProof/>
        </w:rPr>
        <w:t>3</w:t>
      </w:r>
      <w:r>
        <w:fldChar w:fldCharType="end"/>
      </w:r>
      <w:r>
        <w:t>. Referencias</w:t>
      </w:r>
      <w:bookmarkEnd w:id="10"/>
    </w:p>
    <w:tbl>
      <w:tblPr>
        <w:tblStyle w:val="Tablaconcuadrcula4-nfasis1"/>
        <w:tblW w:w="9020" w:type="dxa"/>
        <w:tblLook w:val="04A0" w:firstRow="1" w:lastRow="0" w:firstColumn="1" w:lastColumn="0" w:noHBand="0" w:noVBand="1"/>
      </w:tblPr>
      <w:tblGrid>
        <w:gridCol w:w="1139"/>
        <w:gridCol w:w="3384"/>
        <w:gridCol w:w="2421"/>
        <w:gridCol w:w="1119"/>
        <w:gridCol w:w="957"/>
      </w:tblGrid>
      <w:tr w:rsidR="00653C5A" w14:paraId="599D466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C5D6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Referencia</w:t>
            </w:r>
          </w:p>
        </w:tc>
        <w:tc>
          <w:tcPr>
            <w:tcW w:w="2500" w:type="dxa"/>
          </w:tcPr>
          <w:p w14:paraId="01D4528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Título</w:t>
            </w:r>
          </w:p>
        </w:tc>
        <w:tc>
          <w:tcPr>
            <w:tcW w:w="3000" w:type="dxa"/>
          </w:tcPr>
          <w:p w14:paraId="496E5FC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Ruta</w:t>
            </w:r>
          </w:p>
        </w:tc>
        <w:tc>
          <w:tcPr>
            <w:tcW w:w="1100" w:type="dxa"/>
          </w:tcPr>
          <w:p w14:paraId="2A5E311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Fecha</w:t>
            </w:r>
          </w:p>
        </w:tc>
        <w:tc>
          <w:tcPr>
            <w:tcW w:w="1420" w:type="dxa"/>
          </w:tcPr>
          <w:p w14:paraId="7A8EF6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Autor</w:t>
            </w:r>
          </w:p>
        </w:tc>
      </w:tr>
      <w:tr w:rsidR="00653C5A" w14:paraId="6D7772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01A35D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2500" w:type="dxa"/>
          </w:tcPr>
          <w:p w14:paraId="735611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ERS_SOAP_DOTNET_SINBDD_GR07</w:t>
            </w:r>
          </w:p>
        </w:tc>
        <w:tc>
          <w:tcPr>
            <w:tcW w:w="3000" w:type="dxa"/>
          </w:tcPr>
          <w:p w14:paraId="47D816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47E52E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06/10/2026</w:t>
            </w:r>
          </w:p>
        </w:tc>
        <w:tc>
          <w:tcPr>
            <w:tcW w:w="1420" w:type="dxa"/>
          </w:tcPr>
          <w:p w14:paraId="3E340A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Grupo 07</w:t>
            </w:r>
          </w:p>
        </w:tc>
      </w:tr>
      <w:tr w:rsidR="00653C5A" w14:paraId="62E4361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000" w:type="dxa"/>
          </w:tcPr>
          <w:p w14:paraId="1A607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2500" w:type="dxa"/>
          </w:tcPr>
          <w:p w14:paraId="01673F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Taller Casos de Uso Conversión de Unidades</w:t>
            </w:r>
          </w:p>
        </w:tc>
        <w:tc>
          <w:tcPr>
            <w:tcW w:w="3000" w:type="dxa"/>
          </w:tcPr>
          <w:p w14:paraId="70E895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25C7B92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2026</w:t>
            </w:r>
          </w:p>
        </w:tc>
        <w:tc>
          <w:tcPr>
            <w:tcW w:w="1420" w:type="dxa"/>
          </w:tcPr>
          <w:p w14:paraId="7A17174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Tutor</w:t>
            </w:r>
          </w:p>
        </w:tc>
      </w:tr>
      <w:tr w:rsidR="00653C5A" w14:paraId="265646D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67FCC9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2500" w:type="dxa"/>
          </w:tcPr>
          <w:p w14:paraId="67BED0F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Standard IEEE 830</w:t>
            </w:r>
          </w:p>
        </w:tc>
        <w:tc>
          <w:tcPr>
            <w:tcW w:w="3000" w:type="dxa"/>
          </w:tcPr>
          <w:p w14:paraId="1E6352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http://www.qualitatis.org</w:t>
            </w:r>
          </w:p>
        </w:tc>
        <w:tc>
          <w:tcPr>
            <w:tcW w:w="1100" w:type="dxa"/>
          </w:tcPr>
          <w:p w14:paraId="636A3A0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1998</w:t>
            </w:r>
          </w:p>
        </w:tc>
        <w:tc>
          <w:tcPr>
            <w:tcW w:w="1420" w:type="dxa"/>
          </w:tcPr>
          <w:p w14:paraId="7D4049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IEEE</w:t>
            </w:r>
          </w:p>
        </w:tc>
      </w:tr>
    </w:tbl>
    <w:p w14:paraId="56E952F1" w14:textId="77777777" w:rsidR="00653C5A" w:rsidRDefault="00653C5A">
      <w:pPr>
        <w:spacing w:before="0" w:after="0"/>
      </w:pPr>
    </w:p>
    <w:p w14:paraId="501FCC67" w14:textId="77777777" w:rsidR="00653C5A" w:rsidRDefault="00E82748">
      <w:pPr>
        <w:pStyle w:val="Ttulo1"/>
        <w:numPr>
          <w:ilvl w:val="0"/>
          <w:numId w:val="20"/>
        </w:numPr>
        <w:spacing w:before="240" w:line="240" w:lineRule="auto"/>
      </w:pPr>
      <w:bookmarkStart w:id="11" w:name="_Toc243988537"/>
      <w:r>
        <w:t>Visión General del Documento</w:t>
      </w:r>
      <w:bookmarkEnd w:id="11"/>
    </w:p>
    <w:p w14:paraId="6EF177FD" w14:textId="77777777" w:rsidR="00653C5A" w:rsidRDefault="00E82748">
      <w:r>
        <w:t>El documento describe primero a los actores y el modelo de casos de uso, con su diagrama y la lista de relaciones. Luego define el formato común de la respuesta del servicio y los códigos de resultado. Finalmente presenta la especificación detallada de los once casos de uso (CU-01 a CU-11), con su flujo básico y sus flujos alternativos, además de las reglas de conversión del caso de uso central.</w:t>
      </w:r>
    </w:p>
    <w:p w14:paraId="40950651" w14:textId="77777777" w:rsidR="00653C5A" w:rsidRDefault="00E82748">
      <w:pPr>
        <w:pStyle w:val="Ttulo1"/>
        <w:numPr>
          <w:ilvl w:val="0"/>
          <w:numId w:val="20"/>
        </w:numPr>
        <w:spacing w:before="240" w:line="240" w:lineRule="auto"/>
      </w:pPr>
      <w:bookmarkStart w:id="12" w:name="_Toc243988538"/>
      <w:r>
        <w:t>Actores</w:t>
      </w:r>
      <w:bookmarkEnd w:id="12"/>
    </w:p>
    <w:p w14:paraId="3020305C" w14:textId="3D393D41" w:rsidR="00653C5A" w:rsidRDefault="00E82748">
      <w:pPr>
        <w:pStyle w:val="Descripcin"/>
        <w:keepNext/>
      </w:pPr>
      <w:bookmarkStart w:id="13" w:name="_Toc243988563"/>
      <w:r>
        <w:t xml:space="preserve">Tabla </w:t>
      </w:r>
      <w:r>
        <w:fldChar w:fldCharType="begin"/>
      </w:r>
      <w:r>
        <w:instrText xml:space="preserve"> SEQ Tabla \* ARABIC </w:instrText>
      </w:r>
      <w:r>
        <w:fldChar w:fldCharType="separate"/>
      </w:r>
      <w:r w:rsidR="009B4DB8">
        <w:rPr>
          <w:noProof/>
        </w:rPr>
        <w:t>4</w:t>
      </w:r>
      <w:r>
        <w:fldChar w:fldCharType="end"/>
      </w:r>
      <w:r>
        <w:t>. Actor Usuario</w:t>
      </w:r>
      <w:bookmarkEnd w:id="13"/>
    </w:p>
    <w:tbl>
      <w:tblPr>
        <w:tblStyle w:val="Tablaconcuadrcula4-nfasis1"/>
        <w:tblW w:w="9020" w:type="dxa"/>
        <w:tblLook w:val="04A0" w:firstRow="1" w:lastRow="0" w:firstColumn="1" w:lastColumn="0" w:noHBand="0" w:noVBand="1"/>
      </w:tblPr>
      <w:tblGrid>
        <w:gridCol w:w="2085"/>
        <w:gridCol w:w="6935"/>
      </w:tblGrid>
      <w:tr w:rsidR="00653C5A" w14:paraId="21EC81B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DEC18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6935" w:type="dxa"/>
          </w:tcPr>
          <w:p w14:paraId="4577D9D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653C5A" w14:paraId="5DF58C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93932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4BB89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653C5A" w14:paraId="2F188F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017A4D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61B44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directamente al servidor ni realiza peticiones de red por su cuenta; su interacción se limita a lo que permite el software del cliente.</w:t>
            </w:r>
          </w:p>
        </w:tc>
      </w:tr>
    </w:tbl>
    <w:p w14:paraId="5C368A59" w14:textId="77777777" w:rsidR="00653C5A" w:rsidRDefault="00653C5A">
      <w:pPr>
        <w:spacing w:before="0" w:after="0"/>
      </w:pPr>
    </w:p>
    <w:p w14:paraId="33665120" w14:textId="5CDB92A8" w:rsidR="00653C5A" w:rsidRDefault="00E82748">
      <w:pPr>
        <w:pStyle w:val="Descripcin"/>
        <w:keepNext/>
      </w:pPr>
      <w:bookmarkStart w:id="14" w:name="_Toc243988564"/>
      <w:r>
        <w:t xml:space="preserve">Tabla </w:t>
      </w:r>
      <w:r>
        <w:fldChar w:fldCharType="begin"/>
      </w:r>
      <w:r>
        <w:instrText xml:space="preserve"> SEQ Tabla \* ARABIC </w:instrText>
      </w:r>
      <w:r>
        <w:fldChar w:fldCharType="separate"/>
      </w:r>
      <w:r w:rsidR="009B4DB8">
        <w:rPr>
          <w:noProof/>
        </w:rPr>
        <w:t>5</w:t>
      </w:r>
      <w:r>
        <w:fldChar w:fldCharType="end"/>
      </w:r>
      <w:r>
        <w:t>. Actor Cliente Consola</w:t>
      </w:r>
      <w:bookmarkEnd w:id="14"/>
    </w:p>
    <w:tbl>
      <w:tblPr>
        <w:tblStyle w:val="Tablaconcuadrcula4-nfasis1"/>
        <w:tblW w:w="9020" w:type="dxa"/>
        <w:tblLook w:val="04A0" w:firstRow="1" w:lastRow="0" w:firstColumn="1" w:lastColumn="0" w:noHBand="0" w:noVBand="1"/>
      </w:tblPr>
      <w:tblGrid>
        <w:gridCol w:w="2085"/>
        <w:gridCol w:w="6935"/>
      </w:tblGrid>
      <w:tr w:rsidR="00653C5A" w14:paraId="6376D3B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742F5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6935" w:type="dxa"/>
          </w:tcPr>
          <w:p w14:paraId="5ECFC2F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653C5A" w14:paraId="5C9A9C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0A4315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0518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C# (.NET) ejecutada en línea de comandos.</w:t>
            </w:r>
          </w:p>
        </w:tc>
      </w:tr>
      <w:tr w:rsidR="00653C5A" w14:paraId="01D225A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275E1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F5743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5FB91CB" w14:textId="77777777" w:rsidR="00653C5A" w:rsidRDefault="00653C5A">
      <w:pPr>
        <w:spacing w:before="0" w:after="0"/>
      </w:pPr>
    </w:p>
    <w:p w14:paraId="4F150AF0" w14:textId="4FD57BB2" w:rsidR="00653C5A" w:rsidRDefault="00E82748">
      <w:pPr>
        <w:pStyle w:val="Descripcin"/>
        <w:keepNext/>
      </w:pPr>
      <w:bookmarkStart w:id="15" w:name="_Toc243988565"/>
      <w:r>
        <w:t xml:space="preserve">Tabla </w:t>
      </w:r>
      <w:r>
        <w:fldChar w:fldCharType="begin"/>
      </w:r>
      <w:r>
        <w:instrText xml:space="preserve"> SEQ Tabla \* ARABIC </w:instrText>
      </w:r>
      <w:r>
        <w:fldChar w:fldCharType="separate"/>
      </w:r>
      <w:r w:rsidR="009B4DB8">
        <w:rPr>
          <w:noProof/>
        </w:rPr>
        <w:t>6</w:t>
      </w:r>
      <w:r>
        <w:fldChar w:fldCharType="end"/>
      </w:r>
      <w:r>
        <w:t>. Actor Cliente Escritorio</w:t>
      </w:r>
      <w:bookmarkEnd w:id="15"/>
    </w:p>
    <w:tbl>
      <w:tblPr>
        <w:tblStyle w:val="Tablaconcuadrcula4-nfasis1"/>
        <w:tblW w:w="9020" w:type="dxa"/>
        <w:tblLook w:val="04A0" w:firstRow="1" w:lastRow="0" w:firstColumn="1" w:lastColumn="0" w:noHBand="0" w:noVBand="1"/>
      </w:tblPr>
      <w:tblGrid>
        <w:gridCol w:w="2085"/>
        <w:gridCol w:w="6935"/>
      </w:tblGrid>
      <w:tr w:rsidR="00653C5A" w14:paraId="155660E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51833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6935" w:type="dxa"/>
          </w:tcPr>
          <w:p w14:paraId="5323894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653C5A" w14:paraId="5CDFA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DD05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DBD93E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 Windows desarrollada con WPF y Blazor (.NET).</w:t>
            </w:r>
          </w:p>
        </w:tc>
      </w:tr>
      <w:tr w:rsidR="00653C5A" w14:paraId="4A4C687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3C40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24A4332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05087A0" w14:textId="77777777" w:rsidR="00653C5A" w:rsidRDefault="00653C5A">
      <w:pPr>
        <w:spacing w:before="0" w:after="0"/>
      </w:pPr>
    </w:p>
    <w:p w14:paraId="5C7002A1" w14:textId="0235CD03" w:rsidR="00653C5A" w:rsidRDefault="00E82748">
      <w:pPr>
        <w:pStyle w:val="Descripcin"/>
        <w:keepNext/>
      </w:pPr>
      <w:bookmarkStart w:id="16" w:name="_Toc243988566"/>
      <w:r>
        <w:t xml:space="preserve">Tabla </w:t>
      </w:r>
      <w:r>
        <w:fldChar w:fldCharType="begin"/>
      </w:r>
      <w:r>
        <w:instrText xml:space="preserve"> SEQ Tabla \* ARABIC </w:instrText>
      </w:r>
      <w:r>
        <w:fldChar w:fldCharType="separate"/>
      </w:r>
      <w:r w:rsidR="009B4DB8">
        <w:rPr>
          <w:noProof/>
        </w:rPr>
        <w:t>7</w:t>
      </w:r>
      <w:r>
        <w:fldChar w:fldCharType="end"/>
      </w:r>
      <w:r>
        <w:t>. Actor Cliente Web</w:t>
      </w:r>
      <w:bookmarkEnd w:id="16"/>
    </w:p>
    <w:tbl>
      <w:tblPr>
        <w:tblStyle w:val="Tablaconcuadrcula4-nfasis1"/>
        <w:tblW w:w="9020" w:type="dxa"/>
        <w:tblLook w:val="04A0" w:firstRow="1" w:lastRow="0" w:firstColumn="1" w:lastColumn="0" w:noHBand="0" w:noVBand="1"/>
      </w:tblPr>
      <w:tblGrid>
        <w:gridCol w:w="2085"/>
        <w:gridCol w:w="6935"/>
      </w:tblGrid>
      <w:tr w:rsidR="00653C5A" w14:paraId="744E18D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21BD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6935" w:type="dxa"/>
          </w:tcPr>
          <w:p w14:paraId="397FBBA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653C5A" w14:paraId="65370A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1B7B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052028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653C5A" w14:paraId="547F2AB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8D8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776D2B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2D97C0EC" w14:textId="77777777" w:rsidR="00653C5A" w:rsidRDefault="00653C5A">
      <w:pPr>
        <w:spacing w:before="0" w:after="0"/>
      </w:pPr>
    </w:p>
    <w:p w14:paraId="31D0E7EA" w14:textId="13C3DCA3" w:rsidR="00653C5A" w:rsidRDefault="00E82748">
      <w:pPr>
        <w:pStyle w:val="Descripcin"/>
        <w:keepNext/>
      </w:pPr>
      <w:bookmarkStart w:id="17" w:name="_Toc243988567"/>
      <w:r>
        <w:t xml:space="preserve">Tabla </w:t>
      </w:r>
      <w:r>
        <w:fldChar w:fldCharType="begin"/>
      </w:r>
      <w:r>
        <w:instrText xml:space="preserve"> SEQ Tabla \* ARABIC </w:instrText>
      </w:r>
      <w:r>
        <w:fldChar w:fldCharType="separate"/>
      </w:r>
      <w:r w:rsidR="009B4DB8">
        <w:rPr>
          <w:noProof/>
        </w:rPr>
        <w:t>8</w:t>
      </w:r>
      <w:r>
        <w:fldChar w:fldCharType="end"/>
      </w:r>
      <w:r>
        <w:t>. Actor Cliente Móvil Android</w:t>
      </w:r>
      <w:bookmarkEnd w:id="17"/>
    </w:p>
    <w:tbl>
      <w:tblPr>
        <w:tblStyle w:val="Tablaconcuadrcula4-nfasis1"/>
        <w:tblW w:w="9020" w:type="dxa"/>
        <w:tblLook w:val="04A0" w:firstRow="1" w:lastRow="0" w:firstColumn="1" w:lastColumn="0" w:noHBand="0" w:noVBand="1"/>
      </w:tblPr>
      <w:tblGrid>
        <w:gridCol w:w="2085"/>
        <w:gridCol w:w="6935"/>
      </w:tblGrid>
      <w:tr w:rsidR="00653C5A" w14:paraId="51886F1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5DCF1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6935" w:type="dxa"/>
          </w:tcPr>
          <w:p w14:paraId="47DF032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653C5A" w14:paraId="19D0C56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1ABE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F0E7C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 desarrollada con .NET MAUI.</w:t>
            </w:r>
          </w:p>
        </w:tc>
      </w:tr>
      <w:tr w:rsidR="00653C5A" w14:paraId="4BD84A2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9318C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Comentarios</w:t>
            </w:r>
          </w:p>
        </w:tc>
        <w:tc>
          <w:tcPr>
            <w:tcW w:w="6935" w:type="dxa"/>
          </w:tcPr>
          <w:p w14:paraId="7CE72DE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43A2DC7E" w14:textId="77777777" w:rsidR="00653C5A" w:rsidRDefault="00653C5A">
      <w:pPr>
        <w:spacing w:before="0" w:after="0"/>
      </w:pPr>
    </w:p>
    <w:p w14:paraId="59F1AB6F" w14:textId="77777777" w:rsidR="00653C5A" w:rsidRDefault="00E82748">
      <w:pPr>
        <w:pStyle w:val="Ttulo1"/>
        <w:numPr>
          <w:ilvl w:val="0"/>
          <w:numId w:val="20"/>
        </w:numPr>
        <w:spacing w:before="240" w:line="240" w:lineRule="auto"/>
      </w:pPr>
      <w:bookmarkStart w:id="18" w:name="_Toc243988539"/>
      <w:r>
        <w:t>Modelo de casos de uso</w:t>
      </w:r>
      <w:bookmarkEnd w:id="18"/>
    </w:p>
    <w:p w14:paraId="274A9D1D" w14:textId="77777777" w:rsidR="00653C5A" w:rsidRDefault="00E82748">
      <w:pPr>
        <w:pStyle w:val="Ttulo2"/>
        <w:keepNext/>
        <w:numPr>
          <w:ilvl w:val="1"/>
          <w:numId w:val="20"/>
        </w:numPr>
      </w:pPr>
      <w:bookmarkStart w:id="19" w:name="_Toc243988540"/>
      <w:r>
        <w:t>Diagrama de casos de uso</w:t>
      </w:r>
      <w:bookmarkEnd w:id="19"/>
    </w:p>
    <w:p w14:paraId="747A2890" w14:textId="77777777" w:rsidR="00653C5A" w:rsidRDefault="00E82748">
      <w:pPr>
        <w:keepNext/>
        <w:jc w:val="center"/>
      </w:pPr>
      <w:r>
        <w:rPr>
          <w:noProof/>
        </w:rPr>
        <w:drawing>
          <wp:inline distT="0" distB="0" distL="0" distR="0" wp14:anchorId="7DDF4561" wp14:editId="797592DF">
            <wp:extent cx="5750000" cy="2301069"/>
            <wp:effectExtent l="0" t="0" r="0" b="0"/>
            <wp:docPr id="9001" name="Diagrama de casos de uso" descr="Diagrama de casos de uso del sistema de conversio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_Conversor_Unidades_GR07.png"/>
                    <pic:cNvPicPr/>
                  </pic:nvPicPr>
                  <pic:blipFill>
                    <a:blip r:embed="rId12"/>
                    <a:stretch>
                      <a:fillRect/>
                    </a:stretch>
                  </pic:blipFill>
                  <pic:spPr>
                    <a:xfrm>
                      <a:off x="0" y="0"/>
                      <a:ext cx="5750000" cy="2301069"/>
                    </a:xfrm>
                    <a:prstGeom prst="rect">
                      <a:avLst/>
                    </a:prstGeom>
                  </pic:spPr>
                </pic:pic>
              </a:graphicData>
            </a:graphic>
          </wp:inline>
        </w:drawing>
      </w:r>
    </w:p>
    <w:p w14:paraId="0D732403" w14:textId="53AD3CBE" w:rsidR="00653C5A" w:rsidRDefault="00E82748">
      <w:pPr>
        <w:pStyle w:val="Descripcin"/>
        <w:keepNext/>
      </w:pPr>
      <w:bookmarkStart w:id="20" w:name="_Toc243988559"/>
      <w:r>
        <w:t xml:space="preserve">Ilustración </w:t>
      </w:r>
      <w:r>
        <w:fldChar w:fldCharType="begin"/>
      </w:r>
      <w:r>
        <w:instrText xml:space="preserve"> SEQ Ilustración \* ARABIC </w:instrText>
      </w:r>
      <w:r>
        <w:fldChar w:fldCharType="separate"/>
      </w:r>
      <w:r w:rsidR="009B4DB8">
        <w:rPr>
          <w:noProof/>
        </w:rPr>
        <w:t>1</w:t>
      </w:r>
      <w:r>
        <w:fldChar w:fldCharType="end"/>
      </w:r>
      <w:r>
        <w:t>. Diagrama de casos de uso del sistema</w:t>
      </w:r>
      <w:bookmarkEnd w:id="20"/>
    </w:p>
    <w:p w14:paraId="153938C5" w14:textId="77777777" w:rsidR="00653C5A" w:rsidRDefault="00E82748">
      <w:pPr>
        <w:pStyle w:val="Ttulo2"/>
        <w:keepNext/>
        <w:numPr>
          <w:ilvl w:val="1"/>
          <w:numId w:val="20"/>
        </w:numPr>
      </w:pPr>
      <w:bookmarkStart w:id="21" w:name="_Toc243988541"/>
      <w:r>
        <w:t>Lista de casos de uso</w:t>
      </w:r>
      <w:bookmarkEnd w:id="21"/>
    </w:p>
    <w:p w14:paraId="4F43A173" w14:textId="2E1141ED" w:rsidR="00653C5A" w:rsidRDefault="00E82748">
      <w:pPr>
        <w:pStyle w:val="Descripcin"/>
        <w:keepNext/>
      </w:pPr>
      <w:bookmarkStart w:id="22" w:name="_Toc243988568"/>
      <w:r>
        <w:t xml:space="preserve">Tabla </w:t>
      </w:r>
      <w:r>
        <w:fldChar w:fldCharType="begin"/>
      </w:r>
      <w:r>
        <w:instrText xml:space="preserve"> SEQ Tabla \* ARABIC </w:instrText>
      </w:r>
      <w:r>
        <w:fldChar w:fldCharType="separate"/>
      </w:r>
      <w:r w:rsidR="009B4DB8">
        <w:rPr>
          <w:noProof/>
        </w:rPr>
        <w:t>9</w:t>
      </w:r>
      <w:r>
        <w:fldChar w:fldCharType="end"/>
      </w:r>
      <w:r>
        <w:t>. Lista de casos de uso</w:t>
      </w:r>
      <w:bookmarkEnd w:id="22"/>
    </w:p>
    <w:tbl>
      <w:tblPr>
        <w:tblStyle w:val="Tablaconcuadrcula4-nfasis1"/>
        <w:tblW w:w="9020" w:type="dxa"/>
        <w:tblLook w:val="04A0" w:firstRow="1" w:lastRow="0" w:firstColumn="1" w:lastColumn="0" w:noHBand="0" w:noVBand="1"/>
      </w:tblPr>
      <w:tblGrid>
        <w:gridCol w:w="900"/>
        <w:gridCol w:w="2750"/>
        <w:gridCol w:w="1400"/>
        <w:gridCol w:w="2420"/>
        <w:gridCol w:w="1550"/>
      </w:tblGrid>
      <w:tr w:rsidR="00653C5A" w14:paraId="38BC842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tcPr>
          <w:p w14:paraId="7095A8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2750" w:type="dxa"/>
          </w:tcPr>
          <w:p w14:paraId="386823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c>
          <w:tcPr>
            <w:tcW w:w="1400" w:type="dxa"/>
          </w:tcPr>
          <w:p w14:paraId="0E29453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2420" w:type="dxa"/>
          </w:tcPr>
          <w:p w14:paraId="6051637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w:t>
            </w:r>
          </w:p>
        </w:tc>
        <w:tc>
          <w:tcPr>
            <w:tcW w:w="1550" w:type="dxa"/>
          </w:tcPr>
          <w:p w14:paraId="2D628CB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ERS</w:t>
            </w:r>
          </w:p>
        </w:tc>
      </w:tr>
      <w:tr w:rsidR="00653C5A" w14:paraId="1EAB7C3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3266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2750" w:type="dxa"/>
          </w:tcPr>
          <w:p w14:paraId="6335DA1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c>
          <w:tcPr>
            <w:tcW w:w="1400" w:type="dxa"/>
          </w:tcPr>
          <w:p w14:paraId="23FB9B2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067C5DB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CU-07</w:t>
            </w:r>
          </w:p>
        </w:tc>
        <w:tc>
          <w:tcPr>
            <w:tcW w:w="1550" w:type="dxa"/>
          </w:tcPr>
          <w:p w14:paraId="6C233B6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0442007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3C85B9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2750" w:type="dxa"/>
          </w:tcPr>
          <w:p w14:paraId="286F5A8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c>
          <w:tcPr>
            <w:tcW w:w="1400" w:type="dxa"/>
          </w:tcPr>
          <w:p w14:paraId="52F07A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6EA7E0E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CU-03</w:t>
            </w:r>
          </w:p>
        </w:tc>
        <w:tc>
          <w:tcPr>
            <w:tcW w:w="1550" w:type="dxa"/>
          </w:tcPr>
          <w:p w14:paraId="396C213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20C0C75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73196A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2750" w:type="dxa"/>
          </w:tcPr>
          <w:p w14:paraId="312772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c>
          <w:tcPr>
            <w:tcW w:w="1400" w:type="dxa"/>
          </w:tcPr>
          <w:p w14:paraId="517347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4E9D032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CU-02</w:t>
            </w:r>
          </w:p>
        </w:tc>
        <w:tc>
          <w:tcPr>
            <w:tcW w:w="1550" w:type="dxa"/>
          </w:tcPr>
          <w:p w14:paraId="788EFE5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7513BF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1EAB5B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2750" w:type="dxa"/>
          </w:tcPr>
          <w:p w14:paraId="2EEB88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c>
          <w:tcPr>
            <w:tcW w:w="1400" w:type="dxa"/>
          </w:tcPr>
          <w:p w14:paraId="1CEA09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598839A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CU-05, CU-06 y CU-07</w:t>
            </w:r>
          </w:p>
        </w:tc>
        <w:tc>
          <w:tcPr>
            <w:tcW w:w="1550" w:type="dxa"/>
          </w:tcPr>
          <w:p w14:paraId="5A18662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1F057F0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1AB7F0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2750" w:type="dxa"/>
          </w:tcPr>
          <w:p w14:paraId="7B35B71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c>
          <w:tcPr>
            <w:tcW w:w="1400" w:type="dxa"/>
          </w:tcPr>
          <w:p w14:paraId="56BCDA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2617136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5E4F30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506C164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0E76D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2750" w:type="dxa"/>
          </w:tcPr>
          <w:p w14:paraId="396E78D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c>
          <w:tcPr>
            <w:tcW w:w="1400" w:type="dxa"/>
          </w:tcPr>
          <w:p w14:paraId="5E1EF43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648B1A6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47818F8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4CC18AF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D9F21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2750" w:type="dxa"/>
          </w:tcPr>
          <w:p w14:paraId="3CE6025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c>
          <w:tcPr>
            <w:tcW w:w="1400" w:type="dxa"/>
          </w:tcPr>
          <w:p w14:paraId="5EF419F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559433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CU-01 y CU-04</w:t>
            </w:r>
          </w:p>
        </w:tc>
        <w:tc>
          <w:tcPr>
            <w:tcW w:w="1550" w:type="dxa"/>
          </w:tcPr>
          <w:p w14:paraId="3177674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309E1EF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7FD42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2750" w:type="dxa"/>
          </w:tcPr>
          <w:p w14:paraId="09E0C2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1400" w:type="dxa"/>
          </w:tcPr>
          <w:p w14:paraId="0E9BB9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0720CDB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108099E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6AFC1C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D17E6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2750" w:type="dxa"/>
          </w:tcPr>
          <w:p w14:paraId="58FEB30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1400" w:type="dxa"/>
          </w:tcPr>
          <w:p w14:paraId="3E26B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D74E19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37FFCA2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4B306C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64E419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2750" w:type="dxa"/>
          </w:tcPr>
          <w:p w14:paraId="1DB7B26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c>
          <w:tcPr>
            <w:tcW w:w="1400" w:type="dxa"/>
          </w:tcPr>
          <w:p w14:paraId="2B447B8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7D44B16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4F56ACC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08D730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BC7C1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2750" w:type="dxa"/>
          </w:tcPr>
          <w:p w14:paraId="596207E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c>
          <w:tcPr>
            <w:tcW w:w="1400" w:type="dxa"/>
          </w:tcPr>
          <w:p w14:paraId="20D6C2A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9F632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250D43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bl>
    <w:p w14:paraId="42732514" w14:textId="77777777" w:rsidR="00653C5A" w:rsidRDefault="00653C5A">
      <w:pPr>
        <w:spacing w:before="0" w:after="0"/>
      </w:pPr>
    </w:p>
    <w:p w14:paraId="56624E00" w14:textId="77777777" w:rsidR="00653C5A" w:rsidRDefault="00E82748">
      <w:pPr>
        <w:pStyle w:val="Ttulo2"/>
        <w:keepNext/>
        <w:numPr>
          <w:ilvl w:val="1"/>
          <w:numId w:val="20"/>
        </w:numPr>
      </w:pPr>
      <w:bookmarkStart w:id="23" w:name="_Toc243988542"/>
      <w:r>
        <w:t>Criterios de modelado</w:t>
      </w:r>
      <w:bookmarkEnd w:id="23"/>
    </w:p>
    <w:p w14:paraId="145738C2" w14:textId="77777777" w:rsidR="00653C5A" w:rsidRDefault="00E82748">
      <w:r>
        <w:t>La autenticación no se modela como &lt;&lt;include&gt;&gt; de la conversión: el Usuario se autentica una vez, obtiene un token y realiza varias operaciones hasta que el token expira. Longitud, masa y temperatura son tres variantes normales de CU-04 (la categoría es un dato de entrada), por eso no son extensiones. Los errores sí se modelan como &lt;&lt;extend&gt;&gt; porque solo ocurren bajo una condición.</w:t>
      </w:r>
    </w:p>
    <w:p w14:paraId="71292D63" w14:textId="77777777" w:rsidR="00653C5A" w:rsidRDefault="00E82748">
      <w:pPr>
        <w:pStyle w:val="Ttulo1"/>
        <w:numPr>
          <w:ilvl w:val="0"/>
          <w:numId w:val="20"/>
        </w:numPr>
        <w:spacing w:before="240" w:line="240" w:lineRule="auto"/>
      </w:pPr>
      <w:bookmarkStart w:id="24" w:name="_Toc243988543"/>
      <w:r>
        <w:t>Respuesta estructurada y códigos</w:t>
      </w:r>
      <w:bookmarkEnd w:id="24"/>
    </w:p>
    <w:p w14:paraId="53BF10AC" w14:textId="77777777" w:rsidR="00653C5A" w:rsidRDefault="00E82748">
      <w:r>
        <w:lastRenderedPageBreak/>
        <w:t>Todas las operaciones devuelven la misma estructura dentro del cuerpo SOAP, tanto en éxito como en error.</w:t>
      </w:r>
    </w:p>
    <w:p w14:paraId="63EF6AED" w14:textId="22D5FB8C" w:rsidR="00653C5A" w:rsidRDefault="00E82748">
      <w:pPr>
        <w:pStyle w:val="Descripcin"/>
        <w:keepNext/>
      </w:pPr>
      <w:bookmarkStart w:id="25" w:name="_Toc243988569"/>
      <w:r>
        <w:t xml:space="preserve">Tabla </w:t>
      </w:r>
      <w:r>
        <w:fldChar w:fldCharType="begin"/>
      </w:r>
      <w:r>
        <w:instrText xml:space="preserve"> SEQ Tabla \* ARABIC </w:instrText>
      </w:r>
      <w:r>
        <w:fldChar w:fldCharType="separate"/>
      </w:r>
      <w:r w:rsidR="009B4DB8">
        <w:rPr>
          <w:noProof/>
        </w:rPr>
        <w:t>10</w:t>
      </w:r>
      <w:r>
        <w:fldChar w:fldCharType="end"/>
      </w:r>
      <w:r>
        <w:t>. Campos de la respuesta estructurada</w:t>
      </w:r>
      <w:bookmarkEnd w:id="25"/>
    </w:p>
    <w:tbl>
      <w:tblPr>
        <w:tblStyle w:val="Tablaconcuadrcula4-nfasis1"/>
        <w:tblW w:w="9020" w:type="dxa"/>
        <w:tblLook w:val="04A0" w:firstRow="1" w:lastRow="0" w:firstColumn="1" w:lastColumn="0" w:noHBand="0" w:noVBand="1"/>
      </w:tblPr>
      <w:tblGrid>
        <w:gridCol w:w="2000"/>
        <w:gridCol w:w="1500"/>
        <w:gridCol w:w="5520"/>
      </w:tblGrid>
      <w:tr w:rsidR="00653C5A" w14:paraId="2BA6B4D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E5FB2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Campo</w:t>
            </w:r>
          </w:p>
        </w:tc>
        <w:tc>
          <w:tcPr>
            <w:tcW w:w="1500" w:type="dxa"/>
          </w:tcPr>
          <w:p w14:paraId="7BE03C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5520" w:type="dxa"/>
          </w:tcPr>
          <w:p w14:paraId="648DB6B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w:t>
            </w:r>
          </w:p>
        </w:tc>
      </w:tr>
      <w:tr w:rsidR="00653C5A" w14:paraId="5D27E9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45E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1500" w:type="dxa"/>
          </w:tcPr>
          <w:p w14:paraId="4C541F5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5242865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OK o ERROR.</w:t>
            </w:r>
          </w:p>
        </w:tc>
      </w:tr>
      <w:tr w:rsidR="00653C5A" w14:paraId="0B99C1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33F6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codigo</w:t>
            </w:r>
          </w:p>
        </w:tc>
        <w:tc>
          <w:tcPr>
            <w:tcW w:w="1500" w:type="dxa"/>
          </w:tcPr>
          <w:p w14:paraId="67728A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3038BC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 de resultado (ver la tabla siguiente).</w:t>
            </w:r>
          </w:p>
        </w:tc>
      </w:tr>
      <w:tr w:rsidR="00653C5A" w14:paraId="4053E6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A05F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mensaje</w:t>
            </w:r>
          </w:p>
        </w:tc>
        <w:tc>
          <w:tcPr>
            <w:tcW w:w="1500" w:type="dxa"/>
          </w:tcPr>
          <w:p w14:paraId="3775021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1EDDDC2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Texto informativo para mostrar al Usuario.</w:t>
            </w:r>
          </w:p>
        </w:tc>
      </w:tr>
      <w:tr w:rsidR="00653C5A" w14:paraId="3D5AAAA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BA47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resultado</w:t>
            </w:r>
          </w:p>
        </w:tc>
        <w:tc>
          <w:tcPr>
            <w:tcW w:w="1500" w:type="dxa"/>
          </w:tcPr>
          <w:p w14:paraId="1E54A8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double</w:t>
            </w:r>
          </w:p>
        </w:tc>
        <w:tc>
          <w:tcPr>
            <w:tcW w:w="5520" w:type="dxa"/>
          </w:tcPr>
          <w:p w14:paraId="30DD85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convertido; nulo si hay error.</w:t>
            </w:r>
          </w:p>
        </w:tc>
      </w:tr>
      <w:tr w:rsidR="00653C5A" w14:paraId="5396374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51965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unidadOrigen</w:t>
            </w:r>
          </w:p>
        </w:tc>
        <w:tc>
          <w:tcPr>
            <w:tcW w:w="1500" w:type="dxa"/>
          </w:tcPr>
          <w:p w14:paraId="07027BD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05561C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de la solicitud.</w:t>
            </w:r>
          </w:p>
        </w:tc>
      </w:tr>
      <w:tr w:rsidR="00653C5A" w14:paraId="06DD32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3FF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unidadDestino</w:t>
            </w:r>
          </w:p>
        </w:tc>
        <w:tc>
          <w:tcPr>
            <w:tcW w:w="1500" w:type="dxa"/>
          </w:tcPr>
          <w:p w14:paraId="13EC88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743DED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destino de la solicitud.</w:t>
            </w:r>
          </w:p>
        </w:tc>
      </w:tr>
    </w:tbl>
    <w:p w14:paraId="6EE83D15" w14:textId="77777777" w:rsidR="00653C5A" w:rsidRDefault="00653C5A">
      <w:pPr>
        <w:spacing w:before="0" w:after="0"/>
      </w:pPr>
    </w:p>
    <w:p w14:paraId="5E7C38E0" w14:textId="470FA570" w:rsidR="00653C5A" w:rsidRDefault="00E82748">
      <w:pPr>
        <w:pStyle w:val="Descripcin"/>
        <w:keepNext/>
      </w:pPr>
      <w:bookmarkStart w:id="26" w:name="_Toc243988570"/>
      <w:r>
        <w:t xml:space="preserve">Tabla </w:t>
      </w:r>
      <w:r>
        <w:fldChar w:fldCharType="begin"/>
      </w:r>
      <w:r>
        <w:instrText xml:space="preserve"> SEQ Tabla \* ARABIC </w:instrText>
      </w:r>
      <w:r>
        <w:fldChar w:fldCharType="separate"/>
      </w:r>
      <w:r w:rsidR="009B4DB8">
        <w:rPr>
          <w:noProof/>
        </w:rPr>
        <w:t>11</w:t>
      </w:r>
      <w:r>
        <w:fldChar w:fldCharType="end"/>
      </w:r>
      <w:r>
        <w:t>. Códigos de resultado</w:t>
      </w:r>
      <w:bookmarkEnd w:id="26"/>
    </w:p>
    <w:tbl>
      <w:tblPr>
        <w:tblStyle w:val="Tablaconcuadrcula4-nfasis1"/>
        <w:tblW w:w="9020" w:type="dxa"/>
        <w:tblLook w:val="04A0" w:firstRow="1" w:lastRow="0" w:firstColumn="1" w:lastColumn="0" w:noHBand="0" w:noVBand="1"/>
      </w:tblPr>
      <w:tblGrid>
        <w:gridCol w:w="1500"/>
        <w:gridCol w:w="5200"/>
        <w:gridCol w:w="2320"/>
      </w:tblGrid>
      <w:tr w:rsidR="00653C5A" w14:paraId="752A7EE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5E9ED9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5200" w:type="dxa"/>
          </w:tcPr>
          <w:p w14:paraId="0EFB40E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c>
          <w:tcPr>
            <w:tcW w:w="2320" w:type="dxa"/>
          </w:tcPr>
          <w:p w14:paraId="57F5362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11DEB1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A5277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OK-200</w:t>
            </w:r>
          </w:p>
        </w:tc>
        <w:tc>
          <w:tcPr>
            <w:tcW w:w="5200" w:type="dxa"/>
          </w:tcPr>
          <w:p w14:paraId="48B963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Operación realizada correctamente.</w:t>
            </w:r>
          </w:p>
        </w:tc>
        <w:tc>
          <w:tcPr>
            <w:tcW w:w="2320" w:type="dxa"/>
          </w:tcPr>
          <w:p w14:paraId="0B31D5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 a CU-04</w:t>
            </w:r>
          </w:p>
        </w:tc>
      </w:tr>
      <w:tr w:rsidR="00653C5A" w14:paraId="5F29730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41C9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AUTH-001</w:t>
            </w:r>
          </w:p>
        </w:tc>
        <w:tc>
          <w:tcPr>
            <w:tcW w:w="5200" w:type="dxa"/>
          </w:tcPr>
          <w:p w14:paraId="21CBB0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2320" w:type="dxa"/>
          </w:tcPr>
          <w:p w14:paraId="1E4F317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1B580BD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42DBF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AUTH-002</w:t>
            </w:r>
          </w:p>
        </w:tc>
        <w:tc>
          <w:tcPr>
            <w:tcW w:w="5200" w:type="dxa"/>
          </w:tcPr>
          <w:p w14:paraId="7A2634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2320" w:type="dxa"/>
          </w:tcPr>
          <w:p w14:paraId="26AECF6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1ACB359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BCA49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AUTH-003</w:t>
            </w:r>
          </w:p>
        </w:tc>
        <w:tc>
          <w:tcPr>
            <w:tcW w:w="5200" w:type="dxa"/>
          </w:tcPr>
          <w:p w14:paraId="3A805D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incorrectos.</w:t>
            </w:r>
          </w:p>
        </w:tc>
        <w:tc>
          <w:tcPr>
            <w:tcW w:w="2320" w:type="dxa"/>
          </w:tcPr>
          <w:p w14:paraId="69847D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9218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0D336D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UNIT-001</w:t>
            </w:r>
          </w:p>
        </w:tc>
        <w:tc>
          <w:tcPr>
            <w:tcW w:w="5200" w:type="dxa"/>
          </w:tcPr>
          <w:p w14:paraId="41EBF2A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no soportada.</w:t>
            </w:r>
          </w:p>
        </w:tc>
        <w:tc>
          <w:tcPr>
            <w:tcW w:w="2320" w:type="dxa"/>
          </w:tcPr>
          <w:p w14:paraId="13C7F57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261101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6B95C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DATA-001</w:t>
            </w:r>
          </w:p>
        </w:tc>
        <w:tc>
          <w:tcPr>
            <w:tcW w:w="5200" w:type="dxa"/>
          </w:tcPr>
          <w:p w14:paraId="600B59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de la solicitud inconsistentes.</w:t>
            </w:r>
          </w:p>
        </w:tc>
        <w:tc>
          <w:tcPr>
            <w:tcW w:w="2320" w:type="dxa"/>
          </w:tcPr>
          <w:p w14:paraId="2E62F9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CU-11</w:t>
            </w:r>
          </w:p>
        </w:tc>
      </w:tr>
      <w:tr w:rsidR="00653C5A" w14:paraId="672191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57AC4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SRV-500</w:t>
            </w:r>
          </w:p>
        </w:tc>
        <w:tc>
          <w:tcPr>
            <w:tcW w:w="5200" w:type="dxa"/>
          </w:tcPr>
          <w:p w14:paraId="01D932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Error interno del servicio.</w:t>
            </w:r>
          </w:p>
        </w:tc>
        <w:tc>
          <w:tcPr>
            <w:tcW w:w="2320" w:type="dxa"/>
          </w:tcPr>
          <w:p w14:paraId="047A692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bl>
    <w:p w14:paraId="0DDDAE3F" w14:textId="77777777" w:rsidR="00653C5A" w:rsidRDefault="00E82748">
      <w:r>
        <w:t>Los códigos son una propuesta de este documento y pueden ajustarse a los que defina el servidor.</w:t>
      </w:r>
    </w:p>
    <w:p w14:paraId="0C725160" w14:textId="77777777" w:rsidR="00653C5A" w:rsidRDefault="00E82748">
      <w:pPr>
        <w:pStyle w:val="Ttulo1"/>
        <w:numPr>
          <w:ilvl w:val="0"/>
          <w:numId w:val="20"/>
        </w:numPr>
        <w:spacing w:before="240" w:line="240" w:lineRule="auto"/>
      </w:pPr>
      <w:bookmarkStart w:id="27" w:name="_Toc243988544"/>
      <w:r>
        <w:t>Especificación de casos de uso detallada</w:t>
      </w:r>
      <w:bookmarkEnd w:id="27"/>
    </w:p>
    <w:p w14:paraId="18A882FB" w14:textId="77777777" w:rsidR="00653C5A" w:rsidRDefault="00E82748">
      <w:pPr>
        <w:pStyle w:val="Ttulo2"/>
        <w:keepNext/>
        <w:numPr>
          <w:ilvl w:val="1"/>
          <w:numId w:val="20"/>
        </w:numPr>
      </w:pPr>
      <w:bookmarkStart w:id="28" w:name="_Toc243988545"/>
      <w:r>
        <w:t>CU-01: Autenticarse</w:t>
      </w:r>
      <w:bookmarkEnd w:id="28"/>
    </w:p>
    <w:p w14:paraId="13B58604" w14:textId="77262215" w:rsidR="00653C5A" w:rsidRDefault="00E82748">
      <w:pPr>
        <w:pStyle w:val="Descripcin"/>
        <w:keepNext/>
      </w:pPr>
      <w:bookmarkStart w:id="29" w:name="_Toc243988571"/>
      <w:r>
        <w:t xml:space="preserve">Tabla </w:t>
      </w:r>
      <w:r>
        <w:fldChar w:fldCharType="begin"/>
      </w:r>
      <w:r>
        <w:instrText xml:space="preserve"> SEQ Tabla \* ARABIC </w:instrText>
      </w:r>
      <w:r>
        <w:fldChar w:fldCharType="separate"/>
      </w:r>
      <w:r w:rsidR="009B4DB8">
        <w:rPr>
          <w:noProof/>
        </w:rPr>
        <w:t>12</w:t>
      </w:r>
      <w:r>
        <w:fldChar w:fldCharType="end"/>
      </w:r>
      <w:r>
        <w:t>. ECUD — CU-01: Autenticarse</w:t>
      </w:r>
      <w:bookmarkEnd w:id="29"/>
    </w:p>
    <w:tbl>
      <w:tblPr>
        <w:tblStyle w:val="Tablaconcuadrcula4-nfasis1"/>
        <w:tblW w:w="9020" w:type="dxa"/>
        <w:tblLook w:val="04A0" w:firstRow="1" w:lastRow="0" w:firstColumn="1" w:lastColumn="0" w:noHBand="0" w:noVBand="1"/>
      </w:tblPr>
      <w:tblGrid>
        <w:gridCol w:w="2085"/>
        <w:gridCol w:w="6935"/>
      </w:tblGrid>
      <w:tr w:rsidR="00653C5A" w14:paraId="75DC8C5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5E30F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62C68B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00039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90058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D5B3B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47FC0E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3993C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8C339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E70E65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1731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8E183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desde cualquiera de los cuatro clientes, autenticarse ante el servicio SOAP enviando su usuario y clave. Si son correctos, el servicio genera un token de seguridad temporal, lo guarda en memoria y lo entrega al cliente.</w:t>
            </w:r>
          </w:p>
        </w:tc>
      </w:tr>
      <w:tr w:rsidR="00653C5A" w14:paraId="790A513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C40ED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1F257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un token válido que debe enviar en cada solicitud protegida (catálogo y conversiones).</w:t>
            </w:r>
          </w:p>
        </w:tc>
      </w:tr>
      <w:tr w:rsidR="00653C5A" w14:paraId="587B4ED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DBC8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9B38ED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1ED2123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8CFA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46D43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7FB01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127F9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CB6482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E85A1C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6C8C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565ED1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65D864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79C3DE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7FFF0B3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47E819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CF561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6CAD5A7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nombre de usuario (string)</w:t>
            </w:r>
          </w:p>
          <w:p w14:paraId="51751A4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clave: contraseña (string)</w:t>
            </w:r>
          </w:p>
        </w:tc>
      </w:tr>
      <w:tr w:rsidR="00653C5A" w14:paraId="6BB5F2C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43E6F9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A4C101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(ASP.NET Core con CoreWCF) está en ejecución y el WSDL es accesible.</w:t>
            </w:r>
          </w:p>
          <w:p w14:paraId="5311C4C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conoce las credenciales del usuario único creado previamente en el servidor.</w:t>
            </w:r>
          </w:p>
        </w:tc>
      </w:tr>
      <w:tr w:rsidR="00653C5A" w14:paraId="40329B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E2EE3B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7E33C1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mensaje = "Autenticación exitosa" y el token generado queda almacenado en memoria.</w:t>
            </w:r>
          </w:p>
          <w:p w14:paraId="538569A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AUTH-003, mensaje = "Usuario o clave incorrectos". No se genera token.</w:t>
            </w:r>
          </w:p>
        </w:tc>
      </w:tr>
    </w:tbl>
    <w:p w14:paraId="707B1548" w14:textId="77777777" w:rsidR="00653C5A" w:rsidRDefault="00653C5A">
      <w:pPr>
        <w:spacing w:before="0" w:after="0"/>
      </w:pPr>
    </w:p>
    <w:p w14:paraId="3CEC50FC" w14:textId="49DCD251" w:rsidR="00653C5A" w:rsidRDefault="00E82748">
      <w:pPr>
        <w:pStyle w:val="Descripcin"/>
        <w:keepNext/>
      </w:pPr>
      <w:bookmarkStart w:id="30" w:name="_Toc243988572"/>
      <w:r>
        <w:lastRenderedPageBreak/>
        <w:t xml:space="preserve">Tabla </w:t>
      </w:r>
      <w:r>
        <w:fldChar w:fldCharType="begin"/>
      </w:r>
      <w:r>
        <w:instrText xml:space="preserve"> SEQ Tabla \* ARABIC </w:instrText>
      </w:r>
      <w:r>
        <w:fldChar w:fldCharType="separate"/>
      </w:r>
      <w:r w:rsidR="009B4DB8">
        <w:rPr>
          <w:noProof/>
        </w:rPr>
        <w:t>13</w:t>
      </w:r>
      <w:r>
        <w:fldChar w:fldCharType="end"/>
      </w:r>
      <w:r>
        <w:t>. Flujo básico — Autenticarse</w:t>
      </w:r>
      <w:bookmarkEnd w:id="30"/>
    </w:p>
    <w:tbl>
      <w:tblPr>
        <w:tblStyle w:val="Tablaconcuadrcula4-nfasis1"/>
        <w:tblW w:w="9020" w:type="dxa"/>
        <w:tblLook w:val="04A0" w:firstRow="1" w:lastRow="0" w:firstColumn="1" w:lastColumn="0" w:noHBand="0" w:noVBand="1"/>
      </w:tblPr>
      <w:tblGrid>
        <w:gridCol w:w="700"/>
        <w:gridCol w:w="3700"/>
        <w:gridCol w:w="4620"/>
      </w:tblGrid>
      <w:tr w:rsidR="00653C5A" w14:paraId="1C2E273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0EBA7B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B8D0A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D756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58CC4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A2A1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47179A8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aplicación cliente, ingresa usuario y clave y presiona "Iniciar sesión".</w:t>
            </w:r>
          </w:p>
        </w:tc>
        <w:tc>
          <w:tcPr>
            <w:tcW w:w="4620" w:type="dxa"/>
          </w:tcPr>
          <w:p w14:paraId="6F90154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A71AA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46C39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6E5D4B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A1D35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construye la solicitud SOAP de login y la envía por HTTP/HTTPS al servicio.</w:t>
            </w:r>
          </w:p>
        </w:tc>
      </w:tr>
      <w:tr w:rsidR="00653C5A" w14:paraId="6DB696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B720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26EB2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BD5A2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recibe la solicitud y extrae usuario y clave.</w:t>
            </w:r>
          </w:p>
        </w:tc>
      </w:tr>
      <w:tr w:rsidR="00653C5A" w14:paraId="247ED3D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0AE10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0AF77C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6692B0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compara las credenciales con las almacenadas en memoria.</w:t>
            </w:r>
          </w:p>
        </w:tc>
      </w:tr>
      <w:tr w:rsidR="00653C5A" w14:paraId="1C03441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090FA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DA76D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C0E4F4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credenciales son correctas: genera un token único.</w:t>
            </w:r>
          </w:p>
        </w:tc>
      </w:tr>
      <w:tr w:rsidR="00653C5A" w14:paraId="0711411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57C0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758C7D3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9ADAEA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Almacena el token en la colección de tokens activos (memoria del servidor).</w:t>
            </w:r>
          </w:p>
        </w:tc>
      </w:tr>
      <w:tr w:rsidR="00653C5A" w14:paraId="310B01E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BFBBB3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434A2A56"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46FAA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token.</w:t>
            </w:r>
          </w:p>
        </w:tc>
      </w:tr>
      <w:tr w:rsidR="00653C5A" w14:paraId="2B1E1B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E55ED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1191230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guarda el token en la sesión y habilita las opciones de catálogo y conversión.</w:t>
            </w:r>
          </w:p>
        </w:tc>
        <w:tc>
          <w:tcPr>
            <w:tcW w:w="4620" w:type="dxa"/>
          </w:tcPr>
          <w:p w14:paraId="07FA5F13"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3D23B82F" w14:textId="77777777" w:rsidR="00653C5A" w:rsidRDefault="00653C5A">
      <w:pPr>
        <w:spacing w:before="0" w:after="0"/>
      </w:pPr>
    </w:p>
    <w:p w14:paraId="1E5DBAAB" w14:textId="2C589472" w:rsidR="00653C5A" w:rsidRDefault="00E82748">
      <w:pPr>
        <w:pStyle w:val="Descripcin"/>
        <w:keepNext/>
      </w:pPr>
      <w:bookmarkStart w:id="31" w:name="_Toc243988573"/>
      <w:r>
        <w:t xml:space="preserve">Tabla </w:t>
      </w:r>
      <w:r>
        <w:fldChar w:fldCharType="begin"/>
      </w:r>
      <w:r>
        <w:instrText xml:space="preserve"> SEQ Tabla \* ARABIC </w:instrText>
      </w:r>
      <w:r>
        <w:fldChar w:fldCharType="separate"/>
      </w:r>
      <w:r w:rsidR="009B4DB8">
        <w:rPr>
          <w:noProof/>
        </w:rPr>
        <w:t>14</w:t>
      </w:r>
      <w:r>
        <w:fldChar w:fldCharType="end"/>
      </w:r>
      <w:r>
        <w:t>. Flujos alternativos — Autenticarse</w:t>
      </w:r>
      <w:bookmarkEnd w:id="31"/>
    </w:p>
    <w:tbl>
      <w:tblPr>
        <w:tblStyle w:val="Tablaconcuadrcula4-nfasis1"/>
        <w:tblW w:w="9020" w:type="dxa"/>
        <w:tblLook w:val="04A0" w:firstRow="1" w:lastRow="0" w:firstColumn="1" w:lastColumn="0" w:noHBand="0" w:noVBand="1"/>
      </w:tblPr>
      <w:tblGrid>
        <w:gridCol w:w="2085"/>
        <w:gridCol w:w="6935"/>
      </w:tblGrid>
      <w:tr w:rsidR="00653C5A" w14:paraId="7385561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CCEF29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7A3C39E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CF5A93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4472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5F59A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Credenciales incorrectas: el servicio responde estado = ERROR, código AUTH-003, sin token. El cliente muestra el mensaje y permite reintentar.</w:t>
            </w:r>
          </w:p>
          <w:p w14:paraId="5A2BCA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vacíos: el servicio responde estado = ERROR, código DATA-001, mensaje "Usuario y clave son obligatorios".</w:t>
            </w:r>
          </w:p>
        </w:tc>
      </w:tr>
      <w:tr w:rsidR="00653C5A" w14:paraId="62E339D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76914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7547E9D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 Generar respuesta estructurada</w:t>
            </w:r>
          </w:p>
        </w:tc>
      </w:tr>
      <w:tr w:rsidR="00653C5A" w14:paraId="635204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2EF1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1DFF39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5C7D624F" w14:textId="77777777" w:rsidR="00653C5A" w:rsidRDefault="00653C5A">
      <w:pPr>
        <w:spacing w:before="0" w:after="0"/>
      </w:pPr>
    </w:p>
    <w:p w14:paraId="51314F55" w14:textId="77777777" w:rsidR="00653C5A" w:rsidRDefault="00E82748">
      <w:pPr>
        <w:pStyle w:val="Ttulo2"/>
        <w:keepNext/>
        <w:numPr>
          <w:ilvl w:val="1"/>
          <w:numId w:val="20"/>
        </w:numPr>
      </w:pPr>
      <w:bookmarkStart w:id="32" w:name="_Toc243988546"/>
      <w:r>
        <w:t>CU-02: Consultar catálogo</w:t>
      </w:r>
      <w:bookmarkEnd w:id="32"/>
    </w:p>
    <w:p w14:paraId="6BBD5987" w14:textId="100C4815" w:rsidR="00653C5A" w:rsidRDefault="00E82748">
      <w:pPr>
        <w:pStyle w:val="Descripcin"/>
        <w:keepNext/>
      </w:pPr>
      <w:bookmarkStart w:id="33" w:name="_Toc243988574"/>
      <w:r>
        <w:t xml:space="preserve">Tabla </w:t>
      </w:r>
      <w:r>
        <w:fldChar w:fldCharType="begin"/>
      </w:r>
      <w:r>
        <w:instrText xml:space="preserve"> SEQ Tabla \* ARABIC </w:instrText>
      </w:r>
      <w:r>
        <w:fldChar w:fldCharType="separate"/>
      </w:r>
      <w:r w:rsidR="009B4DB8">
        <w:rPr>
          <w:noProof/>
        </w:rPr>
        <w:t>15</w:t>
      </w:r>
      <w:r>
        <w:fldChar w:fldCharType="end"/>
      </w:r>
      <w:r>
        <w:t>. ECUD — CU-02: Consultar catálogo</w:t>
      </w:r>
      <w:bookmarkEnd w:id="33"/>
    </w:p>
    <w:tbl>
      <w:tblPr>
        <w:tblStyle w:val="Tablaconcuadrcula4-nfasis1"/>
        <w:tblW w:w="9020" w:type="dxa"/>
        <w:tblLook w:val="04A0" w:firstRow="1" w:lastRow="0" w:firstColumn="1" w:lastColumn="0" w:noHBand="0" w:noVBand="1"/>
      </w:tblPr>
      <w:tblGrid>
        <w:gridCol w:w="2085"/>
        <w:gridCol w:w="6935"/>
      </w:tblGrid>
      <w:tr w:rsidR="00653C5A" w14:paraId="6D0866D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A206E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9318D5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628AD31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65E72A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61C9E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7D5EF05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2D214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07A42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CU-02</w:t>
            </w:r>
          </w:p>
        </w:tc>
      </w:tr>
      <w:tr w:rsidR="00653C5A" w14:paraId="488D35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E36A2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10BB0D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autenticado conocer las categorías de conversión disponibles en el sistema (Longitud, Masa y Temperatura) junto con sus unidades.</w:t>
            </w:r>
          </w:p>
        </w:tc>
      </w:tr>
      <w:tr w:rsidR="00653C5A" w14:paraId="7E2F061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50FF7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A648A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visualiza las categorías y unidades disponibles para armar una conversión.</w:t>
            </w:r>
          </w:p>
        </w:tc>
      </w:tr>
      <w:tr w:rsidR="00653C5A" w14:paraId="61FDDD1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096B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D79BA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215C6D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16D1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D6C62C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9F4E1C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87993B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B25F3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65EE3B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85E6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35E9D0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FDAB78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F5FC7D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882754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4798F9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4C09F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4CADEE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tc>
      </w:tr>
      <w:tr w:rsidR="00653C5A" w14:paraId="1D3703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29CA9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F24AE1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tc>
      </w:tr>
      <w:tr w:rsidR="00653C5A" w14:paraId="02F6947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2852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8E5FD5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categorías con sus unidades.</w:t>
            </w:r>
          </w:p>
          <w:p w14:paraId="1A351F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(token inválido o sesión expirada, ver CU-08 y CU-09).</w:t>
            </w:r>
          </w:p>
        </w:tc>
      </w:tr>
    </w:tbl>
    <w:p w14:paraId="48A979C8" w14:textId="77777777" w:rsidR="00653C5A" w:rsidRDefault="00653C5A">
      <w:pPr>
        <w:spacing w:before="0" w:after="0"/>
      </w:pPr>
    </w:p>
    <w:p w14:paraId="28B1D97B" w14:textId="531BBC42" w:rsidR="00653C5A" w:rsidRDefault="00E82748">
      <w:pPr>
        <w:pStyle w:val="Descripcin"/>
        <w:keepNext/>
      </w:pPr>
      <w:bookmarkStart w:id="34" w:name="_Toc243988575"/>
      <w:r>
        <w:t xml:space="preserve">Tabla </w:t>
      </w:r>
      <w:r>
        <w:fldChar w:fldCharType="begin"/>
      </w:r>
      <w:r>
        <w:instrText xml:space="preserve"> SEQ Tabla \* ARABIC </w:instrText>
      </w:r>
      <w:r>
        <w:fldChar w:fldCharType="separate"/>
      </w:r>
      <w:r w:rsidR="009B4DB8">
        <w:rPr>
          <w:noProof/>
        </w:rPr>
        <w:t>16</w:t>
      </w:r>
      <w:r>
        <w:fldChar w:fldCharType="end"/>
      </w:r>
      <w:r>
        <w:t>. Flujo básico — Consultar catálogo</w:t>
      </w:r>
      <w:bookmarkEnd w:id="34"/>
    </w:p>
    <w:tbl>
      <w:tblPr>
        <w:tblStyle w:val="Tablaconcuadrcula4-nfasis1"/>
        <w:tblW w:w="9020" w:type="dxa"/>
        <w:tblLook w:val="04A0" w:firstRow="1" w:lastRow="0" w:firstColumn="1" w:lastColumn="0" w:noHBand="0" w:noVBand="1"/>
      </w:tblPr>
      <w:tblGrid>
        <w:gridCol w:w="700"/>
        <w:gridCol w:w="3700"/>
        <w:gridCol w:w="4620"/>
      </w:tblGrid>
      <w:tr w:rsidR="00653C5A" w14:paraId="236A5D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9F11CC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41E9B0A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D2A862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D3732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285E9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265814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pantalla de conversión o selecciona "Ver catálogo".</w:t>
            </w:r>
          </w:p>
        </w:tc>
        <w:tc>
          <w:tcPr>
            <w:tcW w:w="4620" w:type="dxa"/>
          </w:tcPr>
          <w:p w14:paraId="1C2A48C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30FC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98C6BB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3700" w:type="dxa"/>
          </w:tcPr>
          <w:p w14:paraId="4B0D525A"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1D1EB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obtenerCategorias con el token.</w:t>
            </w:r>
          </w:p>
        </w:tc>
      </w:tr>
      <w:tr w:rsidR="00653C5A" w14:paraId="5DBF6A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B5550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2ED616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7BECC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con el mismo procedimiento de CU-05.</w:t>
            </w:r>
          </w:p>
        </w:tc>
      </w:tr>
      <w:tr w:rsidR="00653C5A" w14:paraId="6DB0642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35581E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265E97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ABB47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obtiene del catálogo en memoria las categorías Longitud, Masa y Temperatura.</w:t>
            </w:r>
          </w:p>
        </w:tc>
      </w:tr>
      <w:tr w:rsidR="00653C5A" w14:paraId="778C4B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2FF55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388E829D"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4E358DC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CU-03 (Consultar unidades por categoría) para cargar las unidades de cada categoría.</w:t>
            </w:r>
          </w:p>
        </w:tc>
      </w:tr>
      <w:tr w:rsidR="00653C5A" w14:paraId="259DED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C4023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3AD6EA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F7A65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las categorías y sus unidades.</w:t>
            </w:r>
          </w:p>
        </w:tc>
      </w:tr>
      <w:tr w:rsidR="00653C5A" w14:paraId="54C8AD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6AE6D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CAB7A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categorías y selecciona una para continuar.</w:t>
            </w:r>
          </w:p>
        </w:tc>
        <w:tc>
          <w:tcPr>
            <w:tcW w:w="4620" w:type="dxa"/>
          </w:tcPr>
          <w:p w14:paraId="39999A7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31A7F27C" w14:textId="77777777" w:rsidR="00653C5A" w:rsidRDefault="00653C5A">
      <w:pPr>
        <w:spacing w:before="0" w:after="0"/>
      </w:pPr>
    </w:p>
    <w:p w14:paraId="130E4ACD" w14:textId="64CE144C" w:rsidR="00653C5A" w:rsidRDefault="00E82748">
      <w:pPr>
        <w:pStyle w:val="Descripcin"/>
        <w:keepNext/>
      </w:pPr>
      <w:bookmarkStart w:id="35" w:name="_Toc243988576"/>
      <w:r>
        <w:t xml:space="preserve">Tabla </w:t>
      </w:r>
      <w:r>
        <w:fldChar w:fldCharType="begin"/>
      </w:r>
      <w:r>
        <w:instrText xml:space="preserve"> SEQ Tabla \* ARABIC </w:instrText>
      </w:r>
      <w:r>
        <w:fldChar w:fldCharType="separate"/>
      </w:r>
      <w:r w:rsidR="009B4DB8">
        <w:rPr>
          <w:noProof/>
        </w:rPr>
        <w:t>17</w:t>
      </w:r>
      <w:r>
        <w:fldChar w:fldCharType="end"/>
      </w:r>
      <w:r>
        <w:t>. Flujos alternativos — Consultar catálogo</w:t>
      </w:r>
      <w:bookmarkEnd w:id="35"/>
    </w:p>
    <w:tbl>
      <w:tblPr>
        <w:tblStyle w:val="Tablaconcuadrcula4-nfasis1"/>
        <w:tblW w:w="9020" w:type="dxa"/>
        <w:tblLook w:val="04A0" w:firstRow="1" w:lastRow="0" w:firstColumn="1" w:lastColumn="0" w:noHBand="0" w:noVBand="1"/>
      </w:tblPr>
      <w:tblGrid>
        <w:gridCol w:w="2085"/>
        <w:gridCol w:w="6935"/>
      </w:tblGrid>
      <w:tr w:rsidR="00653C5A" w14:paraId="65F469E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265866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85F2AA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48E474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00BA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D1BD0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se aplica CU-08 (código AUTH-001).</w:t>
            </w:r>
          </w:p>
          <w:p w14:paraId="5F2409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se aplica CU-09 (código AUTH-002).</w:t>
            </w:r>
          </w:p>
        </w:tc>
      </w:tr>
      <w:tr w:rsidR="00653C5A" w14:paraId="1E85DAB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15224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275C64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 Consultar unidades por categoría</w:t>
            </w:r>
          </w:p>
        </w:tc>
      </w:tr>
      <w:tr w:rsidR="00653C5A" w14:paraId="551149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024FA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5B2526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32AC618" w14:textId="77777777" w:rsidR="00653C5A" w:rsidRDefault="00653C5A">
      <w:pPr>
        <w:spacing w:before="0" w:after="0"/>
      </w:pPr>
    </w:p>
    <w:p w14:paraId="6AFE3D90" w14:textId="77777777" w:rsidR="00653C5A" w:rsidRDefault="00E82748">
      <w:pPr>
        <w:pStyle w:val="Ttulo2"/>
        <w:keepNext/>
        <w:numPr>
          <w:ilvl w:val="1"/>
          <w:numId w:val="20"/>
        </w:numPr>
      </w:pPr>
      <w:bookmarkStart w:id="36" w:name="_Toc243988547"/>
      <w:r>
        <w:t>CU-03: Consultar unidades por categoría</w:t>
      </w:r>
      <w:bookmarkEnd w:id="36"/>
    </w:p>
    <w:p w14:paraId="368CBC04" w14:textId="7A0E4A14" w:rsidR="00653C5A" w:rsidRDefault="00E82748">
      <w:pPr>
        <w:pStyle w:val="Descripcin"/>
        <w:keepNext/>
      </w:pPr>
      <w:bookmarkStart w:id="37" w:name="_Toc243988577"/>
      <w:r>
        <w:t xml:space="preserve">Tabla </w:t>
      </w:r>
      <w:r>
        <w:fldChar w:fldCharType="begin"/>
      </w:r>
      <w:r>
        <w:instrText xml:space="preserve"> SEQ Tabla \* ARABIC </w:instrText>
      </w:r>
      <w:r>
        <w:fldChar w:fldCharType="separate"/>
      </w:r>
      <w:r w:rsidR="009B4DB8">
        <w:rPr>
          <w:noProof/>
        </w:rPr>
        <w:t>18</w:t>
      </w:r>
      <w:r>
        <w:fldChar w:fldCharType="end"/>
      </w:r>
      <w:r>
        <w:t>. ECUD — CU-03: Consultar unidades por categoría</w:t>
      </w:r>
      <w:bookmarkEnd w:id="37"/>
    </w:p>
    <w:tbl>
      <w:tblPr>
        <w:tblStyle w:val="Tablaconcuadrcula4-nfasis1"/>
        <w:tblW w:w="9020" w:type="dxa"/>
        <w:tblLook w:val="04A0" w:firstRow="1" w:lastRow="0" w:firstColumn="1" w:lastColumn="0" w:noHBand="0" w:noVBand="1"/>
      </w:tblPr>
      <w:tblGrid>
        <w:gridCol w:w="2085"/>
        <w:gridCol w:w="6935"/>
      </w:tblGrid>
      <w:tr w:rsidR="00653C5A" w14:paraId="6B1835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15C5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E3E679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183153B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AB6A05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B32D56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274144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7656D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91434F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w:t>
            </w:r>
          </w:p>
        </w:tc>
      </w:tr>
      <w:tr w:rsidR="00653C5A" w14:paraId="20AD56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F52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1DB2F2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Devuelve únicamente las unidades pertenecientes a una categoría. Es invocado por CU-02 y también puede ser solicitado de forma independiente por el cliente al elegir una categoría.</w:t>
            </w:r>
          </w:p>
        </w:tc>
      </w:tr>
      <w:tr w:rsidR="00653C5A" w14:paraId="67201DC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4D45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0BFBF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obtiene las unidades válidas de la categoría elegida.</w:t>
            </w:r>
          </w:p>
        </w:tc>
      </w:tr>
      <w:tr w:rsidR="00653C5A" w14:paraId="6CF950E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62433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45E49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DA545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3A2B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43EE4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5E8B0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E28F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BA64D1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A113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AD61E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34C8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F7DF1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B55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61BC4A5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10A62A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D9972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32D5480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3B3951F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tc>
      </w:tr>
      <w:tr w:rsidR="00653C5A" w14:paraId="58A9FB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6764B3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32FAA6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posee un token vigente.</w:t>
            </w:r>
          </w:p>
          <w:p w14:paraId="76A9518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categoría pertenece al catálogo del sistema.</w:t>
            </w:r>
          </w:p>
        </w:tc>
      </w:tr>
      <w:tr w:rsidR="00653C5A" w14:paraId="0BACFF5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C1C1B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49E21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unidades de la categoría.</w:t>
            </w:r>
          </w:p>
          <w:p w14:paraId="06732D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DATA-001 (categoría no soportada) o AUTH-001 / AUTH-002 (token).</w:t>
            </w:r>
          </w:p>
        </w:tc>
      </w:tr>
    </w:tbl>
    <w:p w14:paraId="06CCD293" w14:textId="77777777" w:rsidR="00653C5A" w:rsidRDefault="00653C5A">
      <w:pPr>
        <w:spacing w:before="0" w:after="0"/>
      </w:pPr>
    </w:p>
    <w:p w14:paraId="7AB711B0" w14:textId="20A20B80" w:rsidR="00653C5A" w:rsidRDefault="00E82748">
      <w:pPr>
        <w:pStyle w:val="Descripcin"/>
        <w:keepNext/>
      </w:pPr>
      <w:bookmarkStart w:id="38" w:name="_Toc243988578"/>
      <w:r>
        <w:t xml:space="preserve">Tabla </w:t>
      </w:r>
      <w:r>
        <w:fldChar w:fldCharType="begin"/>
      </w:r>
      <w:r>
        <w:instrText xml:space="preserve"> SEQ Tabla \* ARABIC </w:instrText>
      </w:r>
      <w:r>
        <w:fldChar w:fldCharType="separate"/>
      </w:r>
      <w:r w:rsidR="009B4DB8">
        <w:rPr>
          <w:noProof/>
        </w:rPr>
        <w:t>19</w:t>
      </w:r>
      <w:r>
        <w:fldChar w:fldCharType="end"/>
      </w:r>
      <w:r>
        <w:t>. Flujo básico — Consultar unidades por categoría</w:t>
      </w:r>
      <w:bookmarkEnd w:id="38"/>
    </w:p>
    <w:tbl>
      <w:tblPr>
        <w:tblStyle w:val="Tablaconcuadrcula4-nfasis1"/>
        <w:tblW w:w="9020" w:type="dxa"/>
        <w:tblLook w:val="04A0" w:firstRow="1" w:lastRow="0" w:firstColumn="1" w:lastColumn="0" w:noHBand="0" w:noVBand="1"/>
      </w:tblPr>
      <w:tblGrid>
        <w:gridCol w:w="700"/>
        <w:gridCol w:w="3700"/>
        <w:gridCol w:w="4620"/>
      </w:tblGrid>
      <w:tr w:rsidR="00653C5A" w14:paraId="730C176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C2E874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000939E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CFF8E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371AC8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E9C4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0198C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Selecciona una categoría en el cliente.</w:t>
            </w:r>
          </w:p>
        </w:tc>
        <w:tc>
          <w:tcPr>
            <w:tcW w:w="4620" w:type="dxa"/>
          </w:tcPr>
          <w:p w14:paraId="1F2C597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57DF14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AF3D5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3751E33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B86A7C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obtenerUnidades con token y categoría.</w:t>
            </w:r>
          </w:p>
        </w:tc>
      </w:tr>
      <w:tr w:rsidR="00653C5A" w14:paraId="7B916D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431775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18BC693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1D8C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(procedimiento de CU-05).</w:t>
            </w:r>
          </w:p>
        </w:tc>
      </w:tr>
      <w:tr w:rsidR="00653C5A" w14:paraId="479A8F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5198E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070A22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C0A70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6CB87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F789C6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2115A31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61E8A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Longitud: centímetros, metros, pies, yardas, millas. Masa: gramos, kilogramos, onzas, libras, quintales. Temperatura: celsius, fahrenheit, kelvin, newton, reaumur.</w:t>
            </w:r>
          </w:p>
        </w:tc>
      </w:tr>
      <w:tr w:rsidR="00653C5A" w14:paraId="5D7EE1E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C2E6C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1BFDDFA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579D21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la lista de unidades de la categoría.</w:t>
            </w:r>
          </w:p>
        </w:tc>
      </w:tr>
      <w:tr w:rsidR="00653C5A" w14:paraId="308F0A8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7AD31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7A4F4DD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unidades para elegir origen y destino.</w:t>
            </w:r>
          </w:p>
        </w:tc>
        <w:tc>
          <w:tcPr>
            <w:tcW w:w="4620" w:type="dxa"/>
          </w:tcPr>
          <w:p w14:paraId="4F6A000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7A944AB6" w14:textId="77777777" w:rsidR="00653C5A" w:rsidRDefault="00653C5A">
      <w:pPr>
        <w:spacing w:before="0" w:after="0"/>
      </w:pPr>
    </w:p>
    <w:p w14:paraId="26032E9E" w14:textId="0CDA1208" w:rsidR="00653C5A" w:rsidRDefault="00E82748">
      <w:pPr>
        <w:pStyle w:val="Descripcin"/>
        <w:keepNext/>
      </w:pPr>
      <w:bookmarkStart w:id="39" w:name="_Toc243988579"/>
      <w:r>
        <w:t xml:space="preserve">Tabla </w:t>
      </w:r>
      <w:r>
        <w:fldChar w:fldCharType="begin"/>
      </w:r>
      <w:r>
        <w:instrText xml:space="preserve"> SEQ Tabla \* ARABIC </w:instrText>
      </w:r>
      <w:r>
        <w:fldChar w:fldCharType="separate"/>
      </w:r>
      <w:r w:rsidR="009B4DB8">
        <w:rPr>
          <w:noProof/>
        </w:rPr>
        <w:t>20</w:t>
      </w:r>
      <w:r>
        <w:fldChar w:fldCharType="end"/>
      </w:r>
      <w:r>
        <w:t>. Flujos alternativos — Consultar unidades por categoría</w:t>
      </w:r>
      <w:bookmarkEnd w:id="39"/>
    </w:p>
    <w:tbl>
      <w:tblPr>
        <w:tblStyle w:val="Tablaconcuadrcula4-nfasis1"/>
        <w:tblW w:w="9020" w:type="dxa"/>
        <w:tblLook w:val="04A0" w:firstRow="1" w:lastRow="0" w:firstColumn="1" w:lastColumn="0" w:noHBand="0" w:noVBand="1"/>
      </w:tblPr>
      <w:tblGrid>
        <w:gridCol w:w="2085"/>
        <w:gridCol w:w="6935"/>
      </w:tblGrid>
      <w:tr w:rsidR="00653C5A" w14:paraId="22A3D02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632018A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15F5DF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8B3E82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7432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1CF4C6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inexistente: estado = ERROR, código DATA-001, mensaje "Categoría no soportada".</w:t>
            </w:r>
          </w:p>
        </w:tc>
      </w:tr>
      <w:tr w:rsidR="00653C5A" w14:paraId="1D30FB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DD53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DD1302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5065E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B359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2745C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7057BA83" w14:textId="77777777" w:rsidR="00653C5A" w:rsidRDefault="00653C5A">
      <w:pPr>
        <w:spacing w:before="0" w:after="0"/>
      </w:pPr>
    </w:p>
    <w:p w14:paraId="709B2F72" w14:textId="77777777" w:rsidR="00653C5A" w:rsidRDefault="00E82748">
      <w:pPr>
        <w:pStyle w:val="Ttulo2"/>
        <w:keepNext/>
        <w:numPr>
          <w:ilvl w:val="1"/>
          <w:numId w:val="20"/>
        </w:numPr>
      </w:pPr>
      <w:bookmarkStart w:id="40" w:name="_Toc243988548"/>
      <w:r>
        <w:t>CU-04: Realizar conversión</w:t>
      </w:r>
      <w:bookmarkEnd w:id="40"/>
    </w:p>
    <w:p w14:paraId="0C780BFF" w14:textId="7B35F881" w:rsidR="00653C5A" w:rsidRDefault="00E82748">
      <w:pPr>
        <w:pStyle w:val="Descripcin"/>
        <w:keepNext/>
      </w:pPr>
      <w:bookmarkStart w:id="41" w:name="_Toc243988580"/>
      <w:r>
        <w:t xml:space="preserve">Tabla </w:t>
      </w:r>
      <w:r>
        <w:fldChar w:fldCharType="begin"/>
      </w:r>
      <w:r>
        <w:instrText xml:space="preserve"> SEQ Tabla \* ARABIC </w:instrText>
      </w:r>
      <w:r>
        <w:fldChar w:fldCharType="separate"/>
      </w:r>
      <w:r w:rsidR="009B4DB8">
        <w:rPr>
          <w:noProof/>
        </w:rPr>
        <w:t>21</w:t>
      </w:r>
      <w:r>
        <w:fldChar w:fldCharType="end"/>
      </w:r>
      <w:r>
        <w:t>. ECUD — CU-04: Realizar conversión</w:t>
      </w:r>
      <w:bookmarkEnd w:id="41"/>
    </w:p>
    <w:tbl>
      <w:tblPr>
        <w:tblStyle w:val="Tablaconcuadrcula4-nfasis1"/>
        <w:tblW w:w="9020" w:type="dxa"/>
        <w:tblLook w:val="04A0" w:firstRow="1" w:lastRow="0" w:firstColumn="1" w:lastColumn="0" w:noHBand="0" w:noVBand="1"/>
      </w:tblPr>
      <w:tblGrid>
        <w:gridCol w:w="2085"/>
        <w:gridCol w:w="6935"/>
      </w:tblGrid>
      <w:tr w:rsidR="00653C5A" w14:paraId="58E2331E"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470F88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2CFBF4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2614E7A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8CFFA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5DDA986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19E0123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07DBC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786CF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CU-04</w:t>
            </w:r>
          </w:p>
        </w:tc>
      </w:tr>
      <w:tr w:rsidR="00653C5A" w14:paraId="00118B0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27C1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42950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central. Permite al Usuario autenticado convertir un valor entre dos unidades de una misma categoría (Longitud, Masa o Temperatura). El cliente invoca la operación SOAP de la categoría elegida: convertirLongitud, convertirMasa o convertirTemperatura.</w:t>
            </w:r>
          </w:p>
        </w:tc>
      </w:tr>
      <w:tr w:rsidR="00653C5A" w14:paraId="169848F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C1069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CAA916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el valor equivalente en la unidad de destino con estado = OK y el mensaje "Conversión realizada correctamente".</w:t>
            </w:r>
          </w:p>
        </w:tc>
      </w:tr>
      <w:tr w:rsidR="00653C5A" w14:paraId="0B72F5E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335EC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2CC7E3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2A68F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45004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CB9E5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4714B6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AD95B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F9F118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D93639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967827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63040D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9FF3AB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6189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5AF527A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0DBD51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F7C3A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BDA270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7B1964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p w14:paraId="184004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 de origen (string)</w:t>
            </w:r>
          </w:p>
          <w:p w14:paraId="6AF77B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unidadDestino: unidad de destino (string)</w:t>
            </w:r>
          </w:p>
          <w:p w14:paraId="333F5C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valor numérico a convertir (double)</w:t>
            </w:r>
          </w:p>
        </w:tc>
      </w:tr>
      <w:tr w:rsidR="00653C5A" w14:paraId="629769C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C89F4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437587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p w14:paraId="0EE0D6A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Los cinco datos de entrada están presentes en la solicitud.</w:t>
            </w:r>
          </w:p>
        </w:tc>
      </w:tr>
      <w:tr w:rsidR="00653C5A" w14:paraId="25D2C10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C10D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3A40C7E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resultado = valor convertido, junto con unidadOrigen y unidadDestino.</w:t>
            </w:r>
          </w:p>
          <w:p w14:paraId="6242556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resultado = nulo y el código del error (AUTH-001, AUTH-002, UNIT-001 o DATA-001).</w:t>
            </w:r>
          </w:p>
        </w:tc>
      </w:tr>
    </w:tbl>
    <w:p w14:paraId="21452D39" w14:textId="77777777" w:rsidR="00653C5A" w:rsidRDefault="00653C5A">
      <w:pPr>
        <w:spacing w:before="0" w:after="0"/>
      </w:pPr>
    </w:p>
    <w:p w14:paraId="75E4B633" w14:textId="3CEBD887" w:rsidR="00653C5A" w:rsidRDefault="00E82748">
      <w:pPr>
        <w:pStyle w:val="Descripcin"/>
        <w:keepNext/>
      </w:pPr>
      <w:bookmarkStart w:id="42" w:name="_Toc243988581"/>
      <w:r>
        <w:t xml:space="preserve">Tabla </w:t>
      </w:r>
      <w:r>
        <w:fldChar w:fldCharType="begin"/>
      </w:r>
      <w:r>
        <w:instrText xml:space="preserve"> SEQ Tabla \* ARABIC </w:instrText>
      </w:r>
      <w:r>
        <w:fldChar w:fldCharType="separate"/>
      </w:r>
      <w:r w:rsidR="009B4DB8">
        <w:rPr>
          <w:noProof/>
        </w:rPr>
        <w:t>22</w:t>
      </w:r>
      <w:r>
        <w:fldChar w:fldCharType="end"/>
      </w:r>
      <w:r>
        <w:t>. Flujo básico — Realizar conversión</w:t>
      </w:r>
      <w:bookmarkEnd w:id="42"/>
    </w:p>
    <w:tbl>
      <w:tblPr>
        <w:tblStyle w:val="Tablaconcuadrcula4-nfasis1"/>
        <w:tblW w:w="9020" w:type="dxa"/>
        <w:tblLook w:val="04A0" w:firstRow="1" w:lastRow="0" w:firstColumn="1" w:lastColumn="0" w:noHBand="0" w:noVBand="1"/>
      </w:tblPr>
      <w:tblGrid>
        <w:gridCol w:w="700"/>
        <w:gridCol w:w="3700"/>
        <w:gridCol w:w="4620"/>
      </w:tblGrid>
      <w:tr w:rsidR="00653C5A" w14:paraId="7643EFD5"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22EC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36DD328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EE79B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8F0217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754A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4F5BBC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Elige la categoría, las unidades de origen y destino, ingresa el valor y presiona "Convertir".</w:t>
            </w:r>
          </w:p>
        </w:tc>
        <w:tc>
          <w:tcPr>
            <w:tcW w:w="4620" w:type="dxa"/>
          </w:tcPr>
          <w:p w14:paraId="1231BB6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27BDDEE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F3F7B3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5165AE7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4E1DBE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captura los datos y construye la solicitud SOAP con el token.</w:t>
            </w:r>
          </w:p>
        </w:tc>
      </w:tr>
      <w:tr w:rsidR="00653C5A" w14:paraId="2A3050C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A1CD6F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3</w:t>
            </w:r>
          </w:p>
        </w:tc>
        <w:tc>
          <w:tcPr>
            <w:tcW w:w="3700" w:type="dxa"/>
          </w:tcPr>
          <w:p w14:paraId="7F6F075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17A4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por HTTP/HTTPS a la operación de la categoría.</w:t>
            </w:r>
          </w:p>
        </w:tc>
      </w:tr>
      <w:tr w:rsidR="00653C5A" w14:paraId="78A527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A97A46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4689FF0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7093E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CU-05 (Validar token): confirma que el token existe y está vigente.</w:t>
            </w:r>
          </w:p>
        </w:tc>
      </w:tr>
      <w:tr w:rsidR="00653C5A" w14:paraId="4897AD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2FBE4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793F4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A7DD66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válido: invoca CU-06 (Validar datos de conversión).</w:t>
            </w:r>
          </w:p>
        </w:tc>
      </w:tr>
      <w:tr w:rsidR="00653C5A" w14:paraId="41129C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DDD425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C46ED4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808B4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válidos: el conversor de la categoría calcula el resultado (ver reglas de conversión).</w:t>
            </w:r>
          </w:p>
        </w:tc>
      </w:tr>
      <w:tr w:rsidR="00653C5A" w14:paraId="79CC4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1F98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DB21A0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49D838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resultado.</w:t>
            </w:r>
          </w:p>
        </w:tc>
      </w:tr>
      <w:tr w:rsidR="00653C5A" w14:paraId="4D83901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2C9E05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4537F6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la deserializa y muestra el valor convertido.</w:t>
            </w:r>
          </w:p>
        </w:tc>
        <w:tc>
          <w:tcPr>
            <w:tcW w:w="4620" w:type="dxa"/>
          </w:tcPr>
          <w:p w14:paraId="0F01A78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3CDF0F" w14:textId="77777777" w:rsidR="00653C5A" w:rsidRDefault="00653C5A">
      <w:pPr>
        <w:spacing w:before="0" w:after="0"/>
      </w:pPr>
    </w:p>
    <w:p w14:paraId="79462E91" w14:textId="04104585" w:rsidR="00653C5A" w:rsidRDefault="00E82748">
      <w:pPr>
        <w:pStyle w:val="Descripcin"/>
        <w:keepNext/>
      </w:pPr>
      <w:bookmarkStart w:id="43" w:name="_Toc243988582"/>
      <w:r>
        <w:t xml:space="preserve">Tabla </w:t>
      </w:r>
      <w:r>
        <w:fldChar w:fldCharType="begin"/>
      </w:r>
      <w:r>
        <w:instrText xml:space="preserve"> SEQ Tabla \* ARABIC </w:instrText>
      </w:r>
      <w:r>
        <w:fldChar w:fldCharType="separate"/>
      </w:r>
      <w:r w:rsidR="009B4DB8">
        <w:rPr>
          <w:noProof/>
        </w:rPr>
        <w:t>23</w:t>
      </w:r>
      <w:r>
        <w:fldChar w:fldCharType="end"/>
      </w:r>
      <w:r>
        <w:t>. Flujos alternativos — Realizar conversión</w:t>
      </w:r>
      <w:bookmarkEnd w:id="43"/>
    </w:p>
    <w:tbl>
      <w:tblPr>
        <w:tblStyle w:val="Tablaconcuadrcula4-nfasis1"/>
        <w:tblW w:w="9020" w:type="dxa"/>
        <w:tblLook w:val="04A0" w:firstRow="1" w:lastRow="0" w:firstColumn="1" w:lastColumn="0" w:noHBand="0" w:noVBand="1"/>
      </w:tblPr>
      <w:tblGrid>
        <w:gridCol w:w="2085"/>
        <w:gridCol w:w="6935"/>
      </w:tblGrid>
      <w:tr w:rsidR="00653C5A" w14:paraId="6865CA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47575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7916527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33ED87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40D471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C6CA2D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(punto de extensión del paso 4): se ejecuta CU-08, código AUTH-001.</w:t>
            </w:r>
          </w:p>
          <w:p w14:paraId="5EAF93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(punto de extensión del paso 4): se ejecuta CU-09, código AUTH-002.</w:t>
            </w:r>
          </w:p>
          <w:p w14:paraId="10C14C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 (punto de extensión del paso 5): se ejecuta CU-10, código UNIT-001.</w:t>
            </w:r>
          </w:p>
          <w:p w14:paraId="62B134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 (punto de extensión del paso 5): se ejecuta CU-11, código DATA-001.</w:t>
            </w:r>
          </w:p>
        </w:tc>
      </w:tr>
      <w:tr w:rsidR="00653C5A" w14:paraId="69F37CE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03449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16B3C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Validar token, CU-06: Validar datos de conversión, CU-07: Generar respuesta estructurada</w:t>
            </w:r>
          </w:p>
        </w:tc>
      </w:tr>
      <w:tr w:rsidR="00653C5A" w14:paraId="579751C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0C7E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36AE9C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 Token inválido, CU-09: Sesión expirada, CU-10: Unidad no soportada, CU-11: Datos inconsistentes</w:t>
            </w:r>
          </w:p>
        </w:tc>
      </w:tr>
    </w:tbl>
    <w:p w14:paraId="632A35DC" w14:textId="77777777" w:rsidR="00653C5A" w:rsidRDefault="00653C5A">
      <w:pPr>
        <w:spacing w:before="0" w:after="0"/>
      </w:pPr>
    </w:p>
    <w:p w14:paraId="65611395" w14:textId="50F93483" w:rsidR="00653C5A" w:rsidRDefault="00E82748">
      <w:pPr>
        <w:pStyle w:val="Descripcin"/>
        <w:keepNext/>
      </w:pPr>
      <w:bookmarkStart w:id="44" w:name="_Toc243988583"/>
      <w:r>
        <w:t xml:space="preserve">Tabla </w:t>
      </w:r>
      <w:r>
        <w:fldChar w:fldCharType="begin"/>
      </w:r>
      <w:r>
        <w:instrText xml:space="preserve"> SEQ Tabla \* ARABIC </w:instrText>
      </w:r>
      <w:r>
        <w:fldChar w:fldCharType="separate"/>
      </w:r>
      <w:r w:rsidR="009B4DB8">
        <w:rPr>
          <w:noProof/>
        </w:rPr>
        <w:t>24</w:t>
      </w:r>
      <w:r>
        <w:fldChar w:fldCharType="end"/>
      </w:r>
      <w:r>
        <w:t>. Reglas de conversión de CU-04</w:t>
      </w:r>
      <w:bookmarkEnd w:id="44"/>
    </w:p>
    <w:tbl>
      <w:tblPr>
        <w:tblStyle w:val="Tablaconcuadrcula4-nfasis1"/>
        <w:tblW w:w="9020" w:type="dxa"/>
        <w:tblLook w:val="04A0" w:firstRow="1" w:lastRow="0" w:firstColumn="1" w:lastColumn="0" w:noHBand="0" w:noVBand="1"/>
      </w:tblPr>
      <w:tblGrid>
        <w:gridCol w:w="1800"/>
        <w:gridCol w:w="7220"/>
      </w:tblGrid>
      <w:tr w:rsidR="00653C5A" w14:paraId="66BB63A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83933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Categoría</w:t>
            </w:r>
          </w:p>
        </w:tc>
        <w:tc>
          <w:tcPr>
            <w:tcW w:w="7220" w:type="dxa"/>
          </w:tcPr>
          <w:p w14:paraId="2569CBC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Regla</w:t>
            </w:r>
          </w:p>
        </w:tc>
      </w:tr>
      <w:tr w:rsidR="00653C5A" w14:paraId="5EBF8E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DEA55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Longitud</w:t>
            </w:r>
          </w:p>
        </w:tc>
        <w:tc>
          <w:tcPr>
            <w:tcW w:w="7220" w:type="dxa"/>
          </w:tcPr>
          <w:p w14:paraId="61F0678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metro: resultado = valor × factorOrigen ÷ factorDestino. Factores en metros: centímetro 0,01; metro 1; pie 0,3048; yarda 0,9144; milla 1609,344.</w:t>
            </w:r>
          </w:p>
        </w:tc>
      </w:tr>
      <w:tr w:rsidR="00653C5A" w14:paraId="27BB0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800" w:type="dxa"/>
          </w:tcPr>
          <w:p w14:paraId="75DD528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Masa</w:t>
            </w:r>
          </w:p>
        </w:tc>
        <w:tc>
          <w:tcPr>
            <w:tcW w:w="7220" w:type="dxa"/>
          </w:tcPr>
          <w:p w14:paraId="46B4F8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kilogramo, con la misma fórmula. Factores en kilogramos: gramo 0,001; kilogramo 1; onza 0,028349523; libra 0,45359237; quintal 45,359237 (100 libras).</w:t>
            </w:r>
          </w:p>
        </w:tc>
      </w:tr>
      <w:tr w:rsidR="00653C5A" w14:paraId="29F095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E45A8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Temperatura</w:t>
            </w:r>
          </w:p>
        </w:tc>
        <w:tc>
          <w:tcPr>
            <w:tcW w:w="7220" w:type="dxa"/>
          </w:tcPr>
          <w:p w14:paraId="6162E4C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es lineal: se pasa primero a celsius y luego a la escala de destino. A celsius: C = (F − 32) × 5/9; C = K − 273,15; C = N × 100/33; C = Re × 5/4. Desde celsius: F = C × 9/5 + 32; K = C + 273,15; N = C × 33/100; Re = C × 4/5.</w:t>
            </w:r>
          </w:p>
        </w:tc>
      </w:tr>
    </w:tbl>
    <w:p w14:paraId="0D966BE9" w14:textId="77777777" w:rsidR="00653C5A" w:rsidRDefault="00653C5A">
      <w:pPr>
        <w:spacing w:before="0" w:after="0"/>
      </w:pPr>
    </w:p>
    <w:p w14:paraId="5EB67759" w14:textId="77777777" w:rsidR="00653C5A" w:rsidRDefault="00E82748">
      <w:pPr>
        <w:pStyle w:val="Ttulo2"/>
        <w:keepNext/>
        <w:numPr>
          <w:ilvl w:val="1"/>
          <w:numId w:val="20"/>
        </w:numPr>
      </w:pPr>
      <w:bookmarkStart w:id="45" w:name="_Toc243988549"/>
      <w:r>
        <w:t>CU-05: Validar token</w:t>
      </w:r>
      <w:bookmarkEnd w:id="45"/>
    </w:p>
    <w:p w14:paraId="190D89E5" w14:textId="3B74FCA7" w:rsidR="00653C5A" w:rsidRDefault="00E82748">
      <w:pPr>
        <w:pStyle w:val="Descripcin"/>
        <w:keepNext/>
      </w:pPr>
      <w:bookmarkStart w:id="46" w:name="_Toc243988584"/>
      <w:r>
        <w:t xml:space="preserve">Tabla </w:t>
      </w:r>
      <w:r>
        <w:fldChar w:fldCharType="begin"/>
      </w:r>
      <w:r>
        <w:instrText xml:space="preserve"> SEQ Tabla \* ARABIC </w:instrText>
      </w:r>
      <w:r>
        <w:fldChar w:fldCharType="separate"/>
      </w:r>
      <w:r w:rsidR="009B4DB8">
        <w:rPr>
          <w:noProof/>
        </w:rPr>
        <w:t>25</w:t>
      </w:r>
      <w:r>
        <w:fldChar w:fldCharType="end"/>
      </w:r>
      <w:r>
        <w:t>. ECUD — CU-05: Validar token</w:t>
      </w:r>
      <w:bookmarkEnd w:id="46"/>
    </w:p>
    <w:tbl>
      <w:tblPr>
        <w:tblStyle w:val="Tablaconcuadrcula4-nfasis1"/>
        <w:tblW w:w="9020" w:type="dxa"/>
        <w:tblLook w:val="04A0" w:firstRow="1" w:lastRow="0" w:firstColumn="1" w:lastColumn="0" w:noHBand="0" w:noVBand="1"/>
      </w:tblPr>
      <w:tblGrid>
        <w:gridCol w:w="2085"/>
        <w:gridCol w:w="6935"/>
      </w:tblGrid>
      <w:tr w:rsidR="00653C5A" w14:paraId="7CA7269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6FD3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5816C59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6250DEB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3806E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12BA47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1DD81B7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37DE8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2048A4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w:t>
            </w:r>
          </w:p>
        </w:tc>
      </w:tr>
      <w:tr w:rsidR="00653C5A" w14:paraId="3712263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6A1D35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93450F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Verifica que el token recibido exista en la colección de tokens activos en memoria y que no haya expirado. No lo invoca el Usuario directamente.</w:t>
            </w:r>
          </w:p>
        </w:tc>
      </w:tr>
      <w:tr w:rsidR="00653C5A" w14:paraId="123E43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4FC3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5192F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el token de la solicitud es válido y vigente, permitiendo continuar el flujo o devolviendo un error de autorización.</w:t>
            </w:r>
          </w:p>
        </w:tc>
      </w:tr>
      <w:tr w:rsidR="00653C5A" w14:paraId="53DB80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BF57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C9FA7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C8E8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E023E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FCD231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360B2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57CFBE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Autor(es)</w:t>
            </w:r>
          </w:p>
        </w:tc>
        <w:tc>
          <w:tcPr>
            <w:tcW w:w="6935" w:type="dxa"/>
          </w:tcPr>
          <w:p w14:paraId="06D860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9FC6D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7133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42C210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31A2C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3F539C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1B7613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4F7C44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3CB8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A8C9D5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SOAP (string)</w:t>
            </w:r>
          </w:p>
        </w:tc>
      </w:tr>
      <w:tr w:rsidR="00653C5A" w14:paraId="6180AFC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6F24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BC9E2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solicitud SOAP incluye el campo token.</w:t>
            </w:r>
          </w:p>
          <w:p w14:paraId="6B0CB4C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mantiene en memoria la colección de tokens activos.</w:t>
            </w:r>
          </w:p>
        </w:tc>
      </w:tr>
      <w:tr w:rsidR="00653C5A" w14:paraId="391890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E546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16D186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el token es válido y el flujo continúa hacia CU-06.</w:t>
            </w:r>
          </w:p>
          <w:p w14:paraId="7F1A902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el token es nulo, inexistente, alterado o expirado; se aplica CU-08 o CU-09.</w:t>
            </w:r>
          </w:p>
        </w:tc>
      </w:tr>
    </w:tbl>
    <w:p w14:paraId="7E607CD7" w14:textId="77777777" w:rsidR="00653C5A" w:rsidRDefault="00653C5A">
      <w:pPr>
        <w:spacing w:before="0" w:after="0"/>
      </w:pPr>
    </w:p>
    <w:p w14:paraId="56A24A87" w14:textId="65588C16" w:rsidR="00653C5A" w:rsidRDefault="00E82748">
      <w:pPr>
        <w:pStyle w:val="Descripcin"/>
        <w:keepNext/>
      </w:pPr>
      <w:bookmarkStart w:id="47" w:name="_Toc243988585"/>
      <w:r>
        <w:t xml:space="preserve">Tabla </w:t>
      </w:r>
      <w:r>
        <w:fldChar w:fldCharType="begin"/>
      </w:r>
      <w:r>
        <w:instrText xml:space="preserve"> SEQ Tabla \* ARABIC </w:instrText>
      </w:r>
      <w:r>
        <w:fldChar w:fldCharType="separate"/>
      </w:r>
      <w:r w:rsidR="009B4DB8">
        <w:rPr>
          <w:noProof/>
        </w:rPr>
        <w:t>26</w:t>
      </w:r>
      <w:r>
        <w:fldChar w:fldCharType="end"/>
      </w:r>
      <w:r>
        <w:t>. Flujo básico — Validar token</w:t>
      </w:r>
      <w:bookmarkEnd w:id="47"/>
    </w:p>
    <w:tbl>
      <w:tblPr>
        <w:tblStyle w:val="Tablaconcuadrcula4-nfasis1"/>
        <w:tblW w:w="9020" w:type="dxa"/>
        <w:tblLook w:val="04A0" w:firstRow="1" w:lastRow="0" w:firstColumn="1" w:lastColumn="0" w:noHBand="0" w:noVBand="1"/>
      </w:tblPr>
      <w:tblGrid>
        <w:gridCol w:w="700"/>
        <w:gridCol w:w="3700"/>
        <w:gridCol w:w="4620"/>
      </w:tblGrid>
      <w:tr w:rsidR="00653C5A" w14:paraId="6A68503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B11F1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A7596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C1E1D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206F3D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EDA96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BDB69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312B9D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Extrae el campo token de la solicitud.</w:t>
            </w:r>
          </w:p>
        </w:tc>
      </w:tr>
      <w:tr w:rsidR="00653C5A" w14:paraId="79418E8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68AAE4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4DC0B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E66F1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sea nulo ni vacío.</w:t>
            </w:r>
          </w:p>
        </w:tc>
      </w:tr>
      <w:tr w:rsidR="00653C5A" w14:paraId="0022751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30535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9EC9BE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5260F3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Busca el token en la colección de tokens activos.</w:t>
            </w:r>
          </w:p>
        </w:tc>
      </w:tr>
      <w:tr w:rsidR="00653C5A" w14:paraId="159610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F2D1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325AA17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F1354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haya superado su tiempo de vigencia.</w:t>
            </w:r>
          </w:p>
        </w:tc>
      </w:tr>
      <w:tr w:rsidR="00653C5A" w14:paraId="0D5D1F2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8FC518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2D1B0E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7C01C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autoriza continuar con la operación solicitada.</w:t>
            </w:r>
          </w:p>
        </w:tc>
      </w:tr>
    </w:tbl>
    <w:p w14:paraId="48814901" w14:textId="77777777" w:rsidR="00653C5A" w:rsidRDefault="00653C5A">
      <w:pPr>
        <w:spacing w:before="0" w:after="0"/>
      </w:pPr>
    </w:p>
    <w:p w14:paraId="22DA79ED" w14:textId="4BAD99AB" w:rsidR="00653C5A" w:rsidRDefault="00E82748">
      <w:pPr>
        <w:pStyle w:val="Descripcin"/>
        <w:keepNext/>
      </w:pPr>
      <w:bookmarkStart w:id="48" w:name="_Toc243988586"/>
      <w:r>
        <w:t xml:space="preserve">Tabla </w:t>
      </w:r>
      <w:r>
        <w:fldChar w:fldCharType="begin"/>
      </w:r>
      <w:r>
        <w:instrText xml:space="preserve"> SEQ Tabla \* ARABIC </w:instrText>
      </w:r>
      <w:r>
        <w:fldChar w:fldCharType="separate"/>
      </w:r>
      <w:r w:rsidR="009B4DB8">
        <w:rPr>
          <w:noProof/>
        </w:rPr>
        <w:t>27</w:t>
      </w:r>
      <w:r>
        <w:fldChar w:fldCharType="end"/>
      </w:r>
      <w:r>
        <w:t>. Flujos alternativos — Validar token</w:t>
      </w:r>
      <w:bookmarkEnd w:id="48"/>
    </w:p>
    <w:tbl>
      <w:tblPr>
        <w:tblStyle w:val="Tablaconcuadrcula4-nfasis1"/>
        <w:tblW w:w="9020" w:type="dxa"/>
        <w:tblLook w:val="04A0" w:firstRow="1" w:lastRow="0" w:firstColumn="1" w:lastColumn="0" w:noHBand="0" w:noVBand="1"/>
      </w:tblPr>
      <w:tblGrid>
        <w:gridCol w:w="2085"/>
        <w:gridCol w:w="6935"/>
      </w:tblGrid>
      <w:tr w:rsidR="00653C5A" w14:paraId="7D24840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284511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1926B61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E14A7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EA85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4C058C7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nulo, vacío, inexistente o alterado: se ejecuta CU-08 (AUTH-001).</w:t>
            </w:r>
          </w:p>
          <w:p w14:paraId="0BEB547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con vigencia vencida: se ejecuta CU-09 (AUTH-002).</w:t>
            </w:r>
          </w:p>
        </w:tc>
      </w:tr>
      <w:tr w:rsidR="00653C5A" w14:paraId="6CD976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96DE21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78823F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4B5950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9A71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8F4DC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521FEF7" w14:textId="77777777" w:rsidR="00653C5A" w:rsidRDefault="00653C5A">
      <w:pPr>
        <w:spacing w:before="0" w:after="0"/>
      </w:pPr>
    </w:p>
    <w:p w14:paraId="043EF4AB" w14:textId="77777777" w:rsidR="00653C5A" w:rsidRDefault="00E82748">
      <w:pPr>
        <w:pStyle w:val="Ttulo2"/>
        <w:keepNext/>
        <w:numPr>
          <w:ilvl w:val="1"/>
          <w:numId w:val="20"/>
        </w:numPr>
      </w:pPr>
      <w:bookmarkStart w:id="49" w:name="_Toc243988550"/>
      <w:r>
        <w:t>CU-06: Validar datos de conversión</w:t>
      </w:r>
      <w:bookmarkEnd w:id="49"/>
    </w:p>
    <w:p w14:paraId="7E3CFAAA" w14:textId="36EF4F18" w:rsidR="00653C5A" w:rsidRDefault="00E82748">
      <w:pPr>
        <w:pStyle w:val="Descripcin"/>
        <w:keepNext/>
      </w:pPr>
      <w:bookmarkStart w:id="50" w:name="_Toc243988587"/>
      <w:r>
        <w:t xml:space="preserve">Tabla </w:t>
      </w:r>
      <w:r>
        <w:fldChar w:fldCharType="begin"/>
      </w:r>
      <w:r>
        <w:instrText xml:space="preserve"> SEQ Tabla \* ARABIC </w:instrText>
      </w:r>
      <w:r>
        <w:fldChar w:fldCharType="separate"/>
      </w:r>
      <w:r w:rsidR="009B4DB8">
        <w:rPr>
          <w:noProof/>
        </w:rPr>
        <w:t>28</w:t>
      </w:r>
      <w:r>
        <w:fldChar w:fldCharType="end"/>
      </w:r>
      <w:r>
        <w:t>. ECUD — CU-06: Validar datos de conversión</w:t>
      </w:r>
      <w:bookmarkEnd w:id="50"/>
    </w:p>
    <w:tbl>
      <w:tblPr>
        <w:tblStyle w:val="Tablaconcuadrcula4-nfasis1"/>
        <w:tblW w:w="9020" w:type="dxa"/>
        <w:tblLook w:val="04A0" w:firstRow="1" w:lastRow="0" w:firstColumn="1" w:lastColumn="0" w:noHBand="0" w:noVBand="1"/>
      </w:tblPr>
      <w:tblGrid>
        <w:gridCol w:w="2085"/>
        <w:gridCol w:w="6935"/>
      </w:tblGrid>
      <w:tr w:rsidR="00653C5A" w14:paraId="352451C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46954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7ECDE9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546423E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61E9A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404C910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757C7EC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C1A8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07221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w:t>
            </w:r>
          </w:p>
        </w:tc>
      </w:tr>
      <w:tr w:rsidR="00653C5A" w14:paraId="62B506D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193AA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EB7A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Comprueba que los datos de la solicitud estén completos, que la categoría exista, que el valor sea numérico y que ambas unidades pertenezcan a la categoría indicada.</w:t>
            </w:r>
          </w:p>
        </w:tc>
      </w:tr>
      <w:tr w:rsidR="00653C5A" w14:paraId="647ECF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5D4CE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00CC21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la solicitud puede procesarse, o devolver el error correspondiente sin ejecutar la conversión.</w:t>
            </w:r>
          </w:p>
        </w:tc>
      </w:tr>
      <w:tr w:rsidR="00653C5A" w14:paraId="23AB03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FEAADC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91A5E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E90668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2BD6D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6810FB9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E36A62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BB57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20D95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47EF5EF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190802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F923B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5B39E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51B5D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5D41E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C0CCCA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DE031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E2A67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0BE284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318471A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137D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0B714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ya fue validado (CU-05).</w:t>
            </w:r>
          </w:p>
          <w:p w14:paraId="2A9F04B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catálogo de categorías y unidades está cargado en memoria.</w:t>
            </w:r>
          </w:p>
        </w:tc>
      </w:tr>
      <w:tr w:rsidR="00653C5A" w14:paraId="7A775DD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1086A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7AFA27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los datos son válidos y el flujo continúa hacia el cálculo.</w:t>
            </w:r>
          </w:p>
          <w:p w14:paraId="69C30A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se aplica CU-10 (unidad no soportada) o CU-11 (datos inconsistentes).</w:t>
            </w:r>
          </w:p>
        </w:tc>
      </w:tr>
    </w:tbl>
    <w:p w14:paraId="5058E769" w14:textId="77777777" w:rsidR="00653C5A" w:rsidRDefault="00653C5A">
      <w:pPr>
        <w:spacing w:before="0" w:after="0"/>
      </w:pPr>
    </w:p>
    <w:p w14:paraId="7DB2985C" w14:textId="27649ACA" w:rsidR="00653C5A" w:rsidRDefault="00E82748">
      <w:pPr>
        <w:pStyle w:val="Descripcin"/>
        <w:keepNext/>
      </w:pPr>
      <w:bookmarkStart w:id="51" w:name="_Toc243988588"/>
      <w:r>
        <w:lastRenderedPageBreak/>
        <w:t xml:space="preserve">Tabla </w:t>
      </w:r>
      <w:r>
        <w:fldChar w:fldCharType="begin"/>
      </w:r>
      <w:r>
        <w:instrText xml:space="preserve"> SEQ Tabla \* ARABIC </w:instrText>
      </w:r>
      <w:r>
        <w:fldChar w:fldCharType="separate"/>
      </w:r>
      <w:r w:rsidR="009B4DB8">
        <w:rPr>
          <w:noProof/>
        </w:rPr>
        <w:t>29</w:t>
      </w:r>
      <w:r>
        <w:fldChar w:fldCharType="end"/>
      </w:r>
      <w:r>
        <w:t>. Flujo básico — Validar datos de conversión</w:t>
      </w:r>
      <w:bookmarkEnd w:id="51"/>
    </w:p>
    <w:tbl>
      <w:tblPr>
        <w:tblStyle w:val="Tablaconcuadrcula4-nfasis1"/>
        <w:tblW w:w="9020" w:type="dxa"/>
        <w:tblLook w:val="04A0" w:firstRow="1" w:lastRow="0" w:firstColumn="1" w:lastColumn="0" w:noHBand="0" w:noVBand="1"/>
      </w:tblPr>
      <w:tblGrid>
        <w:gridCol w:w="700"/>
        <w:gridCol w:w="3700"/>
        <w:gridCol w:w="4620"/>
      </w:tblGrid>
      <w:tr w:rsidR="00653C5A" w14:paraId="3F084F5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78BECD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E0AECC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42A1F8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B2014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CD8998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5C863FC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549CB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categoría, unidad de origen, unidad de destino y valor.</w:t>
            </w:r>
          </w:p>
        </w:tc>
      </w:tr>
      <w:tr w:rsidR="00653C5A" w14:paraId="2EA4649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B17D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0C37ABB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C31FB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ningún campo sea nulo o vacío y que el valor sea numérico.</w:t>
            </w:r>
          </w:p>
        </w:tc>
      </w:tr>
      <w:tr w:rsidR="00653C5A" w14:paraId="3B4F0DB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3B45FD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69CD39D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3076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5190043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2CDA7A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6A5A13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B27666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origen pertenezca a la categoría.</w:t>
            </w:r>
          </w:p>
        </w:tc>
      </w:tr>
      <w:tr w:rsidR="00653C5A" w14:paraId="5362F4B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CFF5F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0C107AD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F455F3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destino pertenezca a la categoría.</w:t>
            </w:r>
          </w:p>
        </w:tc>
      </w:tr>
      <w:tr w:rsidR="00653C5A" w14:paraId="689D0D2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53A0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14E626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722AE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Todo es válido: autoriza continuar con el cálculo.</w:t>
            </w:r>
          </w:p>
        </w:tc>
      </w:tr>
    </w:tbl>
    <w:p w14:paraId="6C0DF884" w14:textId="77777777" w:rsidR="00653C5A" w:rsidRDefault="00653C5A">
      <w:pPr>
        <w:spacing w:before="0" w:after="0"/>
      </w:pPr>
    </w:p>
    <w:p w14:paraId="6F03C301" w14:textId="59EC2049" w:rsidR="00653C5A" w:rsidRDefault="00E82748">
      <w:pPr>
        <w:pStyle w:val="Descripcin"/>
        <w:keepNext/>
      </w:pPr>
      <w:bookmarkStart w:id="52" w:name="_Toc243988589"/>
      <w:r>
        <w:t xml:space="preserve">Tabla </w:t>
      </w:r>
      <w:r>
        <w:fldChar w:fldCharType="begin"/>
      </w:r>
      <w:r>
        <w:instrText xml:space="preserve"> SEQ Tabla \* ARABIC </w:instrText>
      </w:r>
      <w:r>
        <w:fldChar w:fldCharType="separate"/>
      </w:r>
      <w:r w:rsidR="009B4DB8">
        <w:rPr>
          <w:noProof/>
        </w:rPr>
        <w:t>30</w:t>
      </w:r>
      <w:r>
        <w:fldChar w:fldCharType="end"/>
      </w:r>
      <w:r>
        <w:t>. Flujos alternativos — Validar datos de conversión</w:t>
      </w:r>
      <w:bookmarkEnd w:id="52"/>
    </w:p>
    <w:tbl>
      <w:tblPr>
        <w:tblStyle w:val="Tablaconcuadrcula4-nfasis1"/>
        <w:tblW w:w="9020" w:type="dxa"/>
        <w:tblLook w:val="04A0" w:firstRow="1" w:lastRow="0" w:firstColumn="1" w:lastColumn="0" w:noHBand="0" w:noVBand="1"/>
      </w:tblPr>
      <w:tblGrid>
        <w:gridCol w:w="2085"/>
        <w:gridCol w:w="6935"/>
      </w:tblGrid>
      <w:tr w:rsidR="00653C5A" w14:paraId="02F1B13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02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13BECA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F9FA64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290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7B3098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fuera del catálogo: se ejecuta CU-10 (UNIT-001).</w:t>
            </w:r>
          </w:p>
          <w:p w14:paraId="124E347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Campo nulo, valor no numérico, categoría inexistente o unidades de categorías distintas (por ejemplo, longitud a temperatura): se ejecuta CU-11 (DATA-001).</w:t>
            </w:r>
          </w:p>
          <w:p w14:paraId="5D3EDC8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hay varios errores, se informa el primero detectado.</w:t>
            </w:r>
          </w:p>
        </w:tc>
      </w:tr>
      <w:tr w:rsidR="00653C5A" w14:paraId="5E263F8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AB9B25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0FBFD0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A181F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5FAC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D6C98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A7FD053" w14:textId="77777777" w:rsidR="00653C5A" w:rsidRDefault="00653C5A">
      <w:pPr>
        <w:spacing w:before="0" w:after="0"/>
      </w:pPr>
    </w:p>
    <w:p w14:paraId="3467C10B" w14:textId="77777777" w:rsidR="00653C5A" w:rsidRDefault="00E82748">
      <w:pPr>
        <w:pStyle w:val="Ttulo2"/>
        <w:keepNext/>
        <w:numPr>
          <w:ilvl w:val="1"/>
          <w:numId w:val="20"/>
        </w:numPr>
      </w:pPr>
      <w:bookmarkStart w:id="53" w:name="_Toc243988551"/>
      <w:r>
        <w:t>CU-07: Generar respuesta estructurada</w:t>
      </w:r>
      <w:bookmarkEnd w:id="53"/>
    </w:p>
    <w:p w14:paraId="0B658204" w14:textId="00858218" w:rsidR="00653C5A" w:rsidRDefault="00E82748">
      <w:pPr>
        <w:pStyle w:val="Descripcin"/>
        <w:keepNext/>
      </w:pPr>
      <w:bookmarkStart w:id="54" w:name="_Toc243988590"/>
      <w:r>
        <w:t xml:space="preserve">Tabla </w:t>
      </w:r>
      <w:r>
        <w:fldChar w:fldCharType="begin"/>
      </w:r>
      <w:r>
        <w:instrText xml:space="preserve"> SEQ Tabla \* ARABIC </w:instrText>
      </w:r>
      <w:r>
        <w:fldChar w:fldCharType="separate"/>
      </w:r>
      <w:r w:rsidR="009B4DB8">
        <w:rPr>
          <w:noProof/>
        </w:rPr>
        <w:t>31</w:t>
      </w:r>
      <w:r>
        <w:fldChar w:fldCharType="end"/>
      </w:r>
      <w:r>
        <w:t>. ECUD — CU-07: Generar respuesta estructurada</w:t>
      </w:r>
      <w:bookmarkEnd w:id="54"/>
    </w:p>
    <w:tbl>
      <w:tblPr>
        <w:tblStyle w:val="Tablaconcuadrcula4-nfasis1"/>
        <w:tblW w:w="9020" w:type="dxa"/>
        <w:tblLook w:val="04A0" w:firstRow="1" w:lastRow="0" w:firstColumn="1" w:lastColumn="0" w:noHBand="0" w:noVBand="1"/>
      </w:tblPr>
      <w:tblGrid>
        <w:gridCol w:w="2085"/>
        <w:gridCol w:w="6935"/>
      </w:tblGrid>
      <w:tr w:rsidR="00653C5A" w14:paraId="215A53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397D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48989A0A"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3C5681D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13645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3A0DBE9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722D06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C042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3C39B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r w:rsidR="00653C5A" w14:paraId="4B6A2B9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7148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8F3C8C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por CU-01, CU-02, CU-03 y CU-04. Construye la respuesta que el servicio devuelve siempre al cliente, con el mismo formato para éxito y error, serializada en XML dentro del cuerpo del mensaje SOAP.</w:t>
            </w:r>
          </w:p>
        </w:tc>
      </w:tr>
      <w:tr w:rsidR="00653C5A" w14:paraId="58BBF29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31753F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0FDEEB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Garantizar que el cliente siempre reciba una respuesta con estado, código, mensaje y resultado.</w:t>
            </w:r>
          </w:p>
        </w:tc>
      </w:tr>
      <w:tr w:rsidR="00653C5A" w14:paraId="0EA735E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5589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5984BF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CDABE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FCB73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B0794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F2ADA5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EDDBA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B52B65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8182D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A07ED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D3652E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69DA2E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9E49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D85F1E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3F5872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7F41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14EF4DF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estado, código, mensaje: resultado del procesamiento</w:t>
            </w:r>
          </w:p>
          <w:p w14:paraId="3B8FBA9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resultado, unidadOrigen, unidadDestino: datos de la operación (si aplica)</w:t>
            </w:r>
          </w:p>
        </w:tc>
      </w:tr>
      <w:tr w:rsidR="00653C5A" w14:paraId="4D6641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4F80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E0CD57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operación solicitada terminó, con éxito o con error.</w:t>
            </w:r>
          </w:p>
        </w:tc>
      </w:tr>
      <w:tr w:rsidR="00653C5A" w14:paraId="13C0262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6F51E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64A472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 devuelve al cliente la respuesta SOAP estructurada (ver formato en la sección de respuesta estructurada).</w:t>
            </w:r>
          </w:p>
        </w:tc>
      </w:tr>
    </w:tbl>
    <w:p w14:paraId="4D851171" w14:textId="77777777" w:rsidR="00653C5A" w:rsidRDefault="00653C5A">
      <w:pPr>
        <w:spacing w:before="0" w:after="0"/>
      </w:pPr>
    </w:p>
    <w:p w14:paraId="04FB0361" w14:textId="6F609E14" w:rsidR="00653C5A" w:rsidRDefault="00E82748">
      <w:pPr>
        <w:pStyle w:val="Descripcin"/>
        <w:keepNext/>
      </w:pPr>
      <w:bookmarkStart w:id="55" w:name="_Toc243988591"/>
      <w:r>
        <w:t xml:space="preserve">Tabla </w:t>
      </w:r>
      <w:r>
        <w:fldChar w:fldCharType="begin"/>
      </w:r>
      <w:r>
        <w:instrText xml:space="preserve"> SEQ Tabla \* ARABIC </w:instrText>
      </w:r>
      <w:r>
        <w:fldChar w:fldCharType="separate"/>
      </w:r>
      <w:r w:rsidR="009B4DB8">
        <w:rPr>
          <w:noProof/>
        </w:rPr>
        <w:t>32</w:t>
      </w:r>
      <w:r>
        <w:fldChar w:fldCharType="end"/>
      </w:r>
      <w:r>
        <w:t>. Flujo básico — Generar respuesta estructurada</w:t>
      </w:r>
      <w:bookmarkEnd w:id="55"/>
    </w:p>
    <w:tbl>
      <w:tblPr>
        <w:tblStyle w:val="Tablaconcuadrcula4-nfasis1"/>
        <w:tblW w:w="9020" w:type="dxa"/>
        <w:tblLook w:val="04A0" w:firstRow="1" w:lastRow="0" w:firstColumn="1" w:lastColumn="0" w:noHBand="0" w:noVBand="1"/>
      </w:tblPr>
      <w:tblGrid>
        <w:gridCol w:w="700"/>
        <w:gridCol w:w="3700"/>
        <w:gridCol w:w="4620"/>
      </w:tblGrid>
      <w:tr w:rsidR="00653C5A" w14:paraId="61BD38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CBD66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907653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2BC28D8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8ED5C6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32414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0A2967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16D4B4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resultado del procesamiento y su código.</w:t>
            </w:r>
          </w:p>
        </w:tc>
      </w:tr>
      <w:tr w:rsidR="00653C5A" w14:paraId="6B24975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4FF8A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2A770654"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33AA04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Crea el objeto de respuesta con estado, código, mensaje, resultado, unidadOrigen y unidadDestino.</w:t>
            </w:r>
          </w:p>
        </w:tc>
      </w:tr>
      <w:tr w:rsidR="00653C5A" w14:paraId="5C71789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5CFD2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0CA90B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361EF3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En caso de error, deja resultado nulo y coloca el mensaje correspondiente.</w:t>
            </w:r>
          </w:p>
        </w:tc>
      </w:tr>
      <w:tr w:rsidR="00653C5A" w14:paraId="3CBA76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82BAD3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4</w:t>
            </w:r>
          </w:p>
        </w:tc>
        <w:tc>
          <w:tcPr>
            <w:tcW w:w="3700" w:type="dxa"/>
          </w:tcPr>
          <w:p w14:paraId="0EA1F77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69E94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Serializa el objeto a XML dentro del cuerpo SOAP y lo devuelve al cliente.</w:t>
            </w:r>
          </w:p>
        </w:tc>
      </w:tr>
    </w:tbl>
    <w:p w14:paraId="5862168C" w14:textId="77777777" w:rsidR="00653C5A" w:rsidRDefault="00653C5A">
      <w:pPr>
        <w:spacing w:before="0" w:after="0"/>
      </w:pPr>
    </w:p>
    <w:p w14:paraId="4607DC37" w14:textId="42B3FD5F" w:rsidR="00653C5A" w:rsidRDefault="00E82748">
      <w:pPr>
        <w:pStyle w:val="Descripcin"/>
        <w:keepNext/>
      </w:pPr>
      <w:bookmarkStart w:id="56" w:name="_Toc243988592"/>
      <w:r>
        <w:t xml:space="preserve">Tabla </w:t>
      </w:r>
      <w:r>
        <w:fldChar w:fldCharType="begin"/>
      </w:r>
      <w:r>
        <w:instrText xml:space="preserve"> SEQ Tabla \* ARABIC </w:instrText>
      </w:r>
      <w:r>
        <w:fldChar w:fldCharType="separate"/>
      </w:r>
      <w:r w:rsidR="009B4DB8">
        <w:rPr>
          <w:noProof/>
        </w:rPr>
        <w:t>33</w:t>
      </w:r>
      <w:r>
        <w:fldChar w:fldCharType="end"/>
      </w:r>
      <w:r>
        <w:t>. Flujos alternativos — Generar respuesta estructurada</w:t>
      </w:r>
      <w:bookmarkEnd w:id="56"/>
    </w:p>
    <w:tbl>
      <w:tblPr>
        <w:tblStyle w:val="Tablaconcuadrcula4-nfasis1"/>
        <w:tblW w:w="9020" w:type="dxa"/>
        <w:tblLook w:val="04A0" w:firstRow="1" w:lastRow="0" w:firstColumn="1" w:lastColumn="0" w:noHBand="0" w:noVBand="1"/>
      </w:tblPr>
      <w:tblGrid>
        <w:gridCol w:w="2085"/>
        <w:gridCol w:w="6935"/>
      </w:tblGrid>
      <w:tr w:rsidR="00653C5A" w14:paraId="0154FAD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97F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0002AA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A251EF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282F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4BAB7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interno inesperado: estado = ERROR, código SRV-500, mensaje "Error interno del servicio".</w:t>
            </w:r>
          </w:p>
        </w:tc>
      </w:tr>
      <w:tr w:rsidR="00653C5A" w14:paraId="4F9DCE0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217A8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186757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58D62B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F55F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76DACD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C11DF4E" w14:textId="77777777" w:rsidR="00653C5A" w:rsidRDefault="00653C5A">
      <w:pPr>
        <w:spacing w:before="0" w:after="0"/>
      </w:pPr>
    </w:p>
    <w:p w14:paraId="24B0635E" w14:textId="77777777" w:rsidR="00653C5A" w:rsidRDefault="00E82748">
      <w:pPr>
        <w:pStyle w:val="Ttulo2"/>
        <w:keepNext/>
        <w:numPr>
          <w:ilvl w:val="1"/>
          <w:numId w:val="20"/>
        </w:numPr>
      </w:pPr>
      <w:bookmarkStart w:id="57" w:name="_Toc243988552"/>
      <w:r>
        <w:t>CU-08: Token inválido</w:t>
      </w:r>
      <w:bookmarkEnd w:id="57"/>
    </w:p>
    <w:p w14:paraId="1DE0D130" w14:textId="2A0BCE23" w:rsidR="00653C5A" w:rsidRDefault="00E82748">
      <w:pPr>
        <w:pStyle w:val="Descripcin"/>
        <w:keepNext/>
      </w:pPr>
      <w:bookmarkStart w:id="58" w:name="_Toc243988593"/>
      <w:r>
        <w:t xml:space="preserve">Tabla </w:t>
      </w:r>
      <w:r>
        <w:fldChar w:fldCharType="begin"/>
      </w:r>
      <w:r>
        <w:instrText xml:space="preserve"> SEQ Tabla \* ARABIC </w:instrText>
      </w:r>
      <w:r>
        <w:fldChar w:fldCharType="separate"/>
      </w:r>
      <w:r w:rsidR="009B4DB8">
        <w:rPr>
          <w:noProof/>
        </w:rPr>
        <w:t>34</w:t>
      </w:r>
      <w:r>
        <w:fldChar w:fldCharType="end"/>
      </w:r>
      <w:r>
        <w:t>. ECUD — CU-08: Token inválido</w:t>
      </w:r>
      <w:bookmarkEnd w:id="58"/>
    </w:p>
    <w:tbl>
      <w:tblPr>
        <w:tblStyle w:val="Tablaconcuadrcula4-nfasis1"/>
        <w:tblW w:w="9020" w:type="dxa"/>
        <w:tblLook w:val="04A0" w:firstRow="1" w:lastRow="0" w:firstColumn="1" w:lastColumn="0" w:noHBand="0" w:noVBand="1"/>
      </w:tblPr>
      <w:tblGrid>
        <w:gridCol w:w="2085"/>
        <w:gridCol w:w="6935"/>
      </w:tblGrid>
      <w:tr w:rsidR="00653C5A" w14:paraId="1ECF3B8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4C5CF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43AB545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751BA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F2BDDE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EB8B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ADAE7D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59A2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ABD4A5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331378C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FE02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DBEFD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está ausente, no existe en memoria, fue alterado o no corresponde a una sesión activa.</w:t>
            </w:r>
          </w:p>
        </w:tc>
      </w:tr>
      <w:tr w:rsidR="00653C5A" w14:paraId="1DEB47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0C31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7C078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Rechazar la solicitud y avisar al Usuario que debe autenticarse nuevamente.</w:t>
            </w:r>
          </w:p>
        </w:tc>
      </w:tr>
      <w:tr w:rsidR="00653C5A" w14:paraId="26F950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611B7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0C1698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E3124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580186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5E34E48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BB9AD4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E45D7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86BD4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63BD0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387D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0B444C9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E9122E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FACDC4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58A88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E209DE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0F5A24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A5F893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2D99F63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56C8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005DE80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no es válido.</w:t>
            </w:r>
          </w:p>
        </w:tc>
      </w:tr>
      <w:tr w:rsidR="00653C5A" w14:paraId="1F7E6DF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8812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292B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AUTH-001, mensaje = "Token inválido", resultado = nulo.</w:t>
            </w:r>
          </w:p>
        </w:tc>
      </w:tr>
    </w:tbl>
    <w:p w14:paraId="504D3A7A" w14:textId="77777777" w:rsidR="00653C5A" w:rsidRDefault="00653C5A">
      <w:pPr>
        <w:spacing w:before="0" w:after="0"/>
      </w:pPr>
    </w:p>
    <w:p w14:paraId="3DC9386E" w14:textId="77E94037" w:rsidR="00653C5A" w:rsidRDefault="00E82748">
      <w:pPr>
        <w:pStyle w:val="Descripcin"/>
        <w:keepNext/>
      </w:pPr>
      <w:bookmarkStart w:id="59" w:name="_Toc243988594"/>
      <w:r>
        <w:t xml:space="preserve">Tabla </w:t>
      </w:r>
      <w:r>
        <w:fldChar w:fldCharType="begin"/>
      </w:r>
      <w:r>
        <w:instrText xml:space="preserve"> SEQ Tabla \* ARABIC </w:instrText>
      </w:r>
      <w:r>
        <w:fldChar w:fldCharType="separate"/>
      </w:r>
      <w:r w:rsidR="009B4DB8">
        <w:rPr>
          <w:noProof/>
        </w:rPr>
        <w:t>35</w:t>
      </w:r>
      <w:r>
        <w:fldChar w:fldCharType="end"/>
      </w:r>
      <w:r>
        <w:t>. Flujo básico — Token inválido</w:t>
      </w:r>
      <w:bookmarkEnd w:id="59"/>
    </w:p>
    <w:tbl>
      <w:tblPr>
        <w:tblStyle w:val="Tablaconcuadrcula4-nfasis1"/>
        <w:tblW w:w="9020" w:type="dxa"/>
        <w:tblLook w:val="04A0" w:firstRow="1" w:lastRow="0" w:firstColumn="1" w:lastColumn="0" w:noHBand="0" w:noVBand="1"/>
      </w:tblPr>
      <w:tblGrid>
        <w:gridCol w:w="700"/>
        <w:gridCol w:w="3700"/>
        <w:gridCol w:w="4620"/>
      </w:tblGrid>
      <w:tr w:rsidR="00653C5A" w14:paraId="710A16F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B86B3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299559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1A4241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29A446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B1F14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5ED98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BCC2A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no es válido (CU-05).</w:t>
            </w:r>
          </w:p>
        </w:tc>
      </w:tr>
      <w:tr w:rsidR="00653C5A" w14:paraId="08EEE12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33E7C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F367D1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869AB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la ejecución de la conversión.</w:t>
            </w:r>
          </w:p>
        </w:tc>
      </w:tr>
      <w:tr w:rsidR="00653C5A" w14:paraId="2FF07E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F3F9C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6735C0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29E5A0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AUTH-001.</w:t>
            </w:r>
          </w:p>
        </w:tc>
      </w:tr>
      <w:tr w:rsidR="00653C5A" w14:paraId="67C8DA3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21C6A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2CF5C3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regresa a la pantalla de inicio de sesión (CU-01).</w:t>
            </w:r>
          </w:p>
        </w:tc>
        <w:tc>
          <w:tcPr>
            <w:tcW w:w="4620" w:type="dxa"/>
          </w:tcPr>
          <w:p w14:paraId="6810CE5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1F675A93" w14:textId="77777777" w:rsidR="00653C5A" w:rsidRDefault="00653C5A">
      <w:pPr>
        <w:spacing w:before="0" w:after="0"/>
      </w:pPr>
    </w:p>
    <w:p w14:paraId="5B0A8BE6" w14:textId="455D2251" w:rsidR="00653C5A" w:rsidRDefault="00E82748">
      <w:pPr>
        <w:pStyle w:val="Descripcin"/>
        <w:keepNext/>
      </w:pPr>
      <w:bookmarkStart w:id="60" w:name="_Toc243988595"/>
      <w:r>
        <w:t xml:space="preserve">Tabla </w:t>
      </w:r>
      <w:r>
        <w:fldChar w:fldCharType="begin"/>
      </w:r>
      <w:r>
        <w:instrText xml:space="preserve"> SEQ Tabla \* ARABIC </w:instrText>
      </w:r>
      <w:r>
        <w:fldChar w:fldCharType="separate"/>
      </w:r>
      <w:r w:rsidR="009B4DB8">
        <w:rPr>
          <w:noProof/>
        </w:rPr>
        <w:t>36</w:t>
      </w:r>
      <w:r>
        <w:fldChar w:fldCharType="end"/>
      </w:r>
      <w:r>
        <w:t>. Flujos alternativos — Token inválido</w:t>
      </w:r>
      <w:bookmarkEnd w:id="60"/>
    </w:p>
    <w:tbl>
      <w:tblPr>
        <w:tblStyle w:val="Tablaconcuadrcula4-nfasis1"/>
        <w:tblW w:w="9020" w:type="dxa"/>
        <w:tblLook w:val="04A0" w:firstRow="1" w:lastRow="0" w:firstColumn="1" w:lastColumn="0" w:noHBand="0" w:noVBand="1"/>
      </w:tblPr>
      <w:tblGrid>
        <w:gridCol w:w="2085"/>
        <w:gridCol w:w="6935"/>
      </w:tblGrid>
      <w:tr w:rsidR="00653C5A" w14:paraId="614DD7F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EA5CF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7A24654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D4F0D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2620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54BF0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012E64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D6E8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B9F81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779C27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D4F3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383EF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5273F20" w14:textId="77777777" w:rsidR="00653C5A" w:rsidRDefault="00653C5A">
      <w:pPr>
        <w:spacing w:before="0" w:after="0"/>
      </w:pPr>
    </w:p>
    <w:p w14:paraId="7DADA947" w14:textId="77777777" w:rsidR="00653C5A" w:rsidRDefault="00E82748">
      <w:pPr>
        <w:pStyle w:val="Ttulo2"/>
        <w:keepNext/>
        <w:numPr>
          <w:ilvl w:val="1"/>
          <w:numId w:val="20"/>
        </w:numPr>
      </w:pPr>
      <w:bookmarkStart w:id="61" w:name="_Toc243988553"/>
      <w:r>
        <w:lastRenderedPageBreak/>
        <w:t>CU-09: Sesión expirada</w:t>
      </w:r>
      <w:bookmarkEnd w:id="61"/>
    </w:p>
    <w:p w14:paraId="0A441656" w14:textId="20801894" w:rsidR="00653C5A" w:rsidRDefault="00E82748">
      <w:pPr>
        <w:pStyle w:val="Descripcin"/>
        <w:keepNext/>
      </w:pPr>
      <w:bookmarkStart w:id="62" w:name="_Toc243988596"/>
      <w:r>
        <w:t xml:space="preserve">Tabla </w:t>
      </w:r>
      <w:r>
        <w:fldChar w:fldCharType="begin"/>
      </w:r>
      <w:r>
        <w:instrText xml:space="preserve"> SEQ Tabla \* ARABIC </w:instrText>
      </w:r>
      <w:r>
        <w:fldChar w:fldCharType="separate"/>
      </w:r>
      <w:r w:rsidR="009B4DB8">
        <w:rPr>
          <w:noProof/>
        </w:rPr>
        <w:t>37</w:t>
      </w:r>
      <w:r>
        <w:fldChar w:fldCharType="end"/>
      </w:r>
      <w:r>
        <w:t>. ECUD — CU-09: Sesión expirada</w:t>
      </w:r>
      <w:bookmarkEnd w:id="62"/>
    </w:p>
    <w:tbl>
      <w:tblPr>
        <w:tblStyle w:val="Tablaconcuadrcula4-nfasis1"/>
        <w:tblW w:w="9020" w:type="dxa"/>
        <w:tblLook w:val="04A0" w:firstRow="1" w:lastRow="0" w:firstColumn="1" w:lastColumn="0" w:noHBand="0" w:noVBand="1"/>
      </w:tblPr>
      <w:tblGrid>
        <w:gridCol w:w="2085"/>
        <w:gridCol w:w="6935"/>
      </w:tblGrid>
      <w:tr w:rsidR="00653C5A" w14:paraId="480BCE9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11999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7E1D607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1F5C617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004F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F03C9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4F7A768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612E7F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0E5AE11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72E1916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821782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70B2D9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existió pero superó su tiempo de vigencia.</w:t>
            </w:r>
          </w:p>
        </w:tc>
      </w:tr>
      <w:tr w:rsidR="00653C5A" w14:paraId="2C796F3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2945D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0E280F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Informar que la sesión caducó y exigir una nueva autenticación.</w:t>
            </w:r>
          </w:p>
        </w:tc>
      </w:tr>
      <w:tr w:rsidR="00653C5A" w14:paraId="49C08A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ACB71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1F9085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074198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A8C501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3EA86C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112FA1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8330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5E8707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3889D9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B40956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7B07BC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DACC92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685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E1098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69C12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ACCB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80AEF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451D17B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C9101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1F813D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está vencido.</w:t>
            </w:r>
          </w:p>
        </w:tc>
      </w:tr>
      <w:tr w:rsidR="00653C5A" w14:paraId="67A066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2372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52E649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AUTH-002, mensaje = "Sesión expirada", resultado = nulo. El token se elimina de la memoria del servidor.</w:t>
            </w:r>
          </w:p>
        </w:tc>
      </w:tr>
    </w:tbl>
    <w:p w14:paraId="0F950312" w14:textId="77777777" w:rsidR="00653C5A" w:rsidRDefault="00653C5A">
      <w:pPr>
        <w:spacing w:before="0" w:after="0"/>
      </w:pPr>
    </w:p>
    <w:p w14:paraId="62A38448" w14:textId="4869702C" w:rsidR="00653C5A" w:rsidRDefault="00E82748">
      <w:pPr>
        <w:pStyle w:val="Descripcin"/>
        <w:keepNext/>
      </w:pPr>
      <w:bookmarkStart w:id="63" w:name="_Toc243988597"/>
      <w:r>
        <w:t xml:space="preserve">Tabla </w:t>
      </w:r>
      <w:r>
        <w:fldChar w:fldCharType="begin"/>
      </w:r>
      <w:r>
        <w:instrText xml:space="preserve"> SEQ Tabla \* ARABIC </w:instrText>
      </w:r>
      <w:r>
        <w:fldChar w:fldCharType="separate"/>
      </w:r>
      <w:r w:rsidR="009B4DB8">
        <w:rPr>
          <w:noProof/>
        </w:rPr>
        <w:t>38</w:t>
      </w:r>
      <w:r>
        <w:fldChar w:fldCharType="end"/>
      </w:r>
      <w:r>
        <w:t>. Flujo básico — Sesión expirada</w:t>
      </w:r>
      <w:bookmarkEnd w:id="63"/>
    </w:p>
    <w:tbl>
      <w:tblPr>
        <w:tblStyle w:val="Tablaconcuadrcula4-nfasis1"/>
        <w:tblW w:w="9020" w:type="dxa"/>
        <w:tblLook w:val="04A0" w:firstRow="1" w:lastRow="0" w:firstColumn="1" w:lastColumn="0" w:noHBand="0" w:noVBand="1"/>
      </w:tblPr>
      <w:tblGrid>
        <w:gridCol w:w="700"/>
        <w:gridCol w:w="3700"/>
        <w:gridCol w:w="4620"/>
      </w:tblGrid>
      <w:tr w:rsidR="00653C5A" w14:paraId="748B95C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3616A7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1E27C86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74030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43540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9FCFB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94E4CB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BE110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superó su vigencia (CU-05).</w:t>
            </w:r>
          </w:p>
        </w:tc>
      </w:tr>
      <w:tr w:rsidR="00653C5A" w14:paraId="503BEA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9ED8A0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8D4CE4F"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6FBAD8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Elimina el token de la colección de tokens activos.</w:t>
            </w:r>
          </w:p>
        </w:tc>
      </w:tr>
      <w:tr w:rsidR="00653C5A" w14:paraId="6D29997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5A508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739FFA0"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7107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AUTH-002.</w:t>
            </w:r>
          </w:p>
        </w:tc>
      </w:tr>
      <w:tr w:rsidR="00653C5A" w14:paraId="73A2E6B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FF1DE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2D02CD0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descarta el token, muestra el mensaje y regresa al inicio de sesión (CU-01).</w:t>
            </w:r>
          </w:p>
        </w:tc>
        <w:tc>
          <w:tcPr>
            <w:tcW w:w="4620" w:type="dxa"/>
          </w:tcPr>
          <w:p w14:paraId="5F8104D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7A1967" w14:textId="77777777" w:rsidR="00653C5A" w:rsidRDefault="00653C5A">
      <w:pPr>
        <w:spacing w:before="0" w:after="0"/>
      </w:pPr>
    </w:p>
    <w:p w14:paraId="262D684D" w14:textId="58D26CA7" w:rsidR="00653C5A" w:rsidRDefault="00E82748">
      <w:pPr>
        <w:pStyle w:val="Descripcin"/>
        <w:keepNext/>
      </w:pPr>
      <w:bookmarkStart w:id="64" w:name="_Toc243988598"/>
      <w:r>
        <w:t xml:space="preserve">Tabla </w:t>
      </w:r>
      <w:r>
        <w:fldChar w:fldCharType="begin"/>
      </w:r>
      <w:r>
        <w:instrText xml:space="preserve"> SEQ Tabla \* ARABIC </w:instrText>
      </w:r>
      <w:r>
        <w:fldChar w:fldCharType="separate"/>
      </w:r>
      <w:r w:rsidR="009B4DB8">
        <w:rPr>
          <w:noProof/>
        </w:rPr>
        <w:t>39</w:t>
      </w:r>
      <w:r>
        <w:fldChar w:fldCharType="end"/>
      </w:r>
      <w:r>
        <w:t>. Flujos alternativos — Sesión expirada</w:t>
      </w:r>
      <w:bookmarkEnd w:id="64"/>
    </w:p>
    <w:tbl>
      <w:tblPr>
        <w:tblStyle w:val="Tablaconcuadrcula4-nfasis1"/>
        <w:tblW w:w="9020" w:type="dxa"/>
        <w:tblLook w:val="04A0" w:firstRow="1" w:lastRow="0" w:firstColumn="1" w:lastColumn="0" w:noHBand="0" w:noVBand="1"/>
      </w:tblPr>
      <w:tblGrid>
        <w:gridCol w:w="2085"/>
        <w:gridCol w:w="6935"/>
      </w:tblGrid>
      <w:tr w:rsidR="00653C5A" w14:paraId="090B9E1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070A5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2423B60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FFD71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DBB8C0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3EF7B59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779F92A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8F3CA8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BAD04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C132B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FCB109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C48B34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46840C26" w14:textId="77777777" w:rsidR="00653C5A" w:rsidRDefault="00653C5A">
      <w:pPr>
        <w:spacing w:before="0" w:after="0"/>
      </w:pPr>
    </w:p>
    <w:p w14:paraId="52D2DBE1" w14:textId="77777777" w:rsidR="00653C5A" w:rsidRDefault="00E82748">
      <w:pPr>
        <w:pStyle w:val="Ttulo2"/>
        <w:keepNext/>
        <w:numPr>
          <w:ilvl w:val="1"/>
          <w:numId w:val="20"/>
        </w:numPr>
      </w:pPr>
      <w:bookmarkStart w:id="65" w:name="_Toc243988554"/>
      <w:r>
        <w:t>CU-10: Unidad no soportada</w:t>
      </w:r>
      <w:bookmarkEnd w:id="65"/>
    </w:p>
    <w:p w14:paraId="7E4A2AEA" w14:textId="219652DD" w:rsidR="00653C5A" w:rsidRDefault="00E82748">
      <w:pPr>
        <w:pStyle w:val="Descripcin"/>
        <w:keepNext/>
      </w:pPr>
      <w:bookmarkStart w:id="66" w:name="_Toc243988599"/>
      <w:r>
        <w:t xml:space="preserve">Tabla </w:t>
      </w:r>
      <w:r>
        <w:fldChar w:fldCharType="begin"/>
      </w:r>
      <w:r>
        <w:instrText xml:space="preserve"> SEQ Tabla \* ARABIC </w:instrText>
      </w:r>
      <w:r>
        <w:fldChar w:fldCharType="separate"/>
      </w:r>
      <w:r w:rsidR="009B4DB8">
        <w:rPr>
          <w:noProof/>
        </w:rPr>
        <w:t>40</w:t>
      </w:r>
      <w:r>
        <w:fldChar w:fldCharType="end"/>
      </w:r>
      <w:r>
        <w:t>. ECUD — CU-10: Unidad no soportada</w:t>
      </w:r>
      <w:bookmarkEnd w:id="66"/>
    </w:p>
    <w:tbl>
      <w:tblPr>
        <w:tblStyle w:val="Tablaconcuadrcula4-nfasis1"/>
        <w:tblW w:w="9020" w:type="dxa"/>
        <w:tblLook w:val="04A0" w:firstRow="1" w:lastRow="0" w:firstColumn="1" w:lastColumn="0" w:noHBand="0" w:noVBand="1"/>
      </w:tblPr>
      <w:tblGrid>
        <w:gridCol w:w="2085"/>
        <w:gridCol w:w="6935"/>
      </w:tblGrid>
      <w:tr w:rsidR="00653C5A" w14:paraId="4832BA8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4D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5C7679F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E85C3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2B6C5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5E748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97F6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1269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101444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30136D1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4DB35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894D09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unidad de origen o la de destino no pertenece al catálogo de la categoría.</w:t>
            </w:r>
          </w:p>
        </w:tc>
      </w:tr>
      <w:tr w:rsidR="00653C5A" w14:paraId="3A04DB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44C568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FA0771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claro sobre la unidad inválida.</w:t>
            </w:r>
          </w:p>
        </w:tc>
      </w:tr>
      <w:tr w:rsidR="00653C5A" w14:paraId="08DFDE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76403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2DD8FB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6D996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F749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62FE7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78537BC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46D09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62303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BEBB5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5C016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51AB05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3CCD2B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52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04E09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68CF70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0182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303EE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unidadDestino (string)</w:t>
            </w:r>
          </w:p>
        </w:tc>
      </w:tr>
      <w:tr w:rsidR="00653C5A" w14:paraId="165CE03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1D2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EF3B4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una de las unidades no está en el catálogo.</w:t>
            </w:r>
          </w:p>
        </w:tc>
      </w:tr>
      <w:tr w:rsidR="00653C5A" w14:paraId="43B9A1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41236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Postcondiciones</w:t>
            </w:r>
          </w:p>
        </w:tc>
        <w:tc>
          <w:tcPr>
            <w:tcW w:w="6935" w:type="dxa"/>
          </w:tcPr>
          <w:p w14:paraId="49CC753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UNIT-001, mensaje = "Unidad de origen no soportada" o "Unidad de destino no soportada", resultado = nulo.</w:t>
            </w:r>
          </w:p>
        </w:tc>
      </w:tr>
    </w:tbl>
    <w:p w14:paraId="437BB2B3" w14:textId="77777777" w:rsidR="00653C5A" w:rsidRDefault="00653C5A">
      <w:pPr>
        <w:spacing w:before="0" w:after="0"/>
      </w:pPr>
    </w:p>
    <w:p w14:paraId="7B8362DA" w14:textId="58B0D631" w:rsidR="00653C5A" w:rsidRDefault="00E82748">
      <w:pPr>
        <w:pStyle w:val="Descripcin"/>
        <w:keepNext/>
      </w:pPr>
      <w:bookmarkStart w:id="67" w:name="_Toc243988600"/>
      <w:r>
        <w:t xml:space="preserve">Tabla </w:t>
      </w:r>
      <w:r>
        <w:fldChar w:fldCharType="begin"/>
      </w:r>
      <w:r>
        <w:instrText xml:space="preserve"> SEQ Tabla \* ARABIC </w:instrText>
      </w:r>
      <w:r>
        <w:fldChar w:fldCharType="separate"/>
      </w:r>
      <w:r w:rsidR="009B4DB8">
        <w:rPr>
          <w:noProof/>
        </w:rPr>
        <w:t>41</w:t>
      </w:r>
      <w:r>
        <w:fldChar w:fldCharType="end"/>
      </w:r>
      <w:r>
        <w:t>. Flujo básico — Unidad no soportada</w:t>
      </w:r>
      <w:bookmarkEnd w:id="67"/>
    </w:p>
    <w:tbl>
      <w:tblPr>
        <w:tblStyle w:val="Tablaconcuadrcula4-nfasis1"/>
        <w:tblW w:w="9020" w:type="dxa"/>
        <w:tblLook w:val="04A0" w:firstRow="1" w:lastRow="0" w:firstColumn="1" w:lastColumn="0" w:noHBand="0" w:noVBand="1"/>
      </w:tblPr>
      <w:tblGrid>
        <w:gridCol w:w="700"/>
        <w:gridCol w:w="3700"/>
        <w:gridCol w:w="4620"/>
      </w:tblGrid>
      <w:tr w:rsidR="00653C5A" w14:paraId="6A57DAA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7A743F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8B9D5D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4D3E3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155B96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76B44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91CBB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E4B144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unidad que no pertenece al catálogo (CU-06).</w:t>
            </w:r>
          </w:p>
        </w:tc>
      </w:tr>
      <w:tr w:rsidR="00653C5A" w14:paraId="161AD3A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0B603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BAAF1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1DC28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6380519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3699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2FA858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86AC7C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UNIT-001, indicando si falla el origen o el destino.</w:t>
            </w:r>
          </w:p>
        </w:tc>
      </w:tr>
      <w:tr w:rsidR="00653C5A" w14:paraId="4EDCD9B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CC74F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52F57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la selección.</w:t>
            </w:r>
          </w:p>
        </w:tc>
        <w:tc>
          <w:tcPr>
            <w:tcW w:w="4620" w:type="dxa"/>
          </w:tcPr>
          <w:p w14:paraId="542948DB"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099836DE" w14:textId="77777777" w:rsidR="00653C5A" w:rsidRDefault="00653C5A">
      <w:pPr>
        <w:spacing w:before="0" w:after="0"/>
      </w:pPr>
    </w:p>
    <w:p w14:paraId="2F7D94C7" w14:textId="587264BC" w:rsidR="00653C5A" w:rsidRDefault="00E82748">
      <w:pPr>
        <w:pStyle w:val="Descripcin"/>
        <w:keepNext/>
      </w:pPr>
      <w:bookmarkStart w:id="68" w:name="_Toc243988601"/>
      <w:r>
        <w:t xml:space="preserve">Tabla </w:t>
      </w:r>
      <w:r>
        <w:fldChar w:fldCharType="begin"/>
      </w:r>
      <w:r>
        <w:instrText xml:space="preserve"> SEQ Tabla \* ARABIC </w:instrText>
      </w:r>
      <w:r>
        <w:fldChar w:fldCharType="separate"/>
      </w:r>
      <w:r w:rsidR="009B4DB8">
        <w:rPr>
          <w:noProof/>
        </w:rPr>
        <w:t>42</w:t>
      </w:r>
      <w:r>
        <w:fldChar w:fldCharType="end"/>
      </w:r>
      <w:r>
        <w:t>. Flujos alternativos — Unidad no soportada</w:t>
      </w:r>
      <w:bookmarkEnd w:id="68"/>
    </w:p>
    <w:tbl>
      <w:tblPr>
        <w:tblStyle w:val="Tablaconcuadrcula4-nfasis1"/>
        <w:tblW w:w="9020" w:type="dxa"/>
        <w:tblLook w:val="04A0" w:firstRow="1" w:lastRow="0" w:firstColumn="1" w:lastColumn="0" w:noHBand="0" w:noVBand="1"/>
      </w:tblPr>
      <w:tblGrid>
        <w:gridCol w:w="2085"/>
        <w:gridCol w:w="6935"/>
      </w:tblGrid>
      <w:tr w:rsidR="00653C5A" w14:paraId="61EC86A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FC15D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383199F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3877EC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F67A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FB526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ambas unidades son inválidas, se informa primero la de origen.</w:t>
            </w:r>
          </w:p>
        </w:tc>
      </w:tr>
      <w:tr w:rsidR="00653C5A" w14:paraId="1094020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0180C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5AF49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11A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91F688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4F967D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311BB1A" w14:textId="77777777" w:rsidR="00653C5A" w:rsidRDefault="00653C5A">
      <w:pPr>
        <w:spacing w:before="0" w:after="0"/>
      </w:pPr>
    </w:p>
    <w:p w14:paraId="0A43BF4C" w14:textId="77777777" w:rsidR="00653C5A" w:rsidRDefault="00E82748">
      <w:pPr>
        <w:pStyle w:val="Ttulo2"/>
        <w:keepNext/>
        <w:numPr>
          <w:ilvl w:val="1"/>
          <w:numId w:val="20"/>
        </w:numPr>
      </w:pPr>
      <w:bookmarkStart w:id="69" w:name="_Toc243988555"/>
      <w:r>
        <w:t>CU-11: Datos inconsistentes</w:t>
      </w:r>
      <w:bookmarkEnd w:id="69"/>
    </w:p>
    <w:p w14:paraId="640E7AFB" w14:textId="36B8749C" w:rsidR="00653C5A" w:rsidRDefault="00E82748">
      <w:pPr>
        <w:pStyle w:val="Descripcin"/>
        <w:keepNext/>
      </w:pPr>
      <w:bookmarkStart w:id="70" w:name="_Toc243988602"/>
      <w:r>
        <w:t xml:space="preserve">Tabla </w:t>
      </w:r>
      <w:r>
        <w:fldChar w:fldCharType="begin"/>
      </w:r>
      <w:r>
        <w:instrText xml:space="preserve"> SEQ Tabla \* ARABIC </w:instrText>
      </w:r>
      <w:r>
        <w:fldChar w:fldCharType="separate"/>
      </w:r>
      <w:r w:rsidR="009B4DB8">
        <w:rPr>
          <w:noProof/>
        </w:rPr>
        <w:t>43</w:t>
      </w:r>
      <w:r>
        <w:fldChar w:fldCharType="end"/>
      </w:r>
      <w:r>
        <w:t>. ECUD — CU-11: Datos inconsistentes</w:t>
      </w:r>
      <w:bookmarkEnd w:id="70"/>
    </w:p>
    <w:tbl>
      <w:tblPr>
        <w:tblStyle w:val="Tablaconcuadrcula4-nfasis1"/>
        <w:tblW w:w="9020" w:type="dxa"/>
        <w:tblLook w:val="04A0" w:firstRow="1" w:lastRow="0" w:firstColumn="1" w:lastColumn="0" w:noHBand="0" w:noVBand="1"/>
      </w:tblPr>
      <w:tblGrid>
        <w:gridCol w:w="2085"/>
        <w:gridCol w:w="6935"/>
      </w:tblGrid>
      <w:tr w:rsidR="00653C5A" w14:paraId="698C907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A90EE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450B9C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6ED5D63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08EED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162A464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056C972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C891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228E1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CU-11</w:t>
            </w:r>
          </w:p>
        </w:tc>
      </w:tr>
      <w:tr w:rsidR="00653C5A" w14:paraId="435AEF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1EE6B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2AF8A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solicitud no cumple las reglas de datos: campos nulos, valor no numérico, categoría inexistente o unidades de categorías distintas.</w:t>
            </w:r>
          </w:p>
        </w:tc>
      </w:tr>
      <w:tr w:rsidR="00653C5A" w14:paraId="47EEAA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99DE5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33F48DB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que explique qué dato está mal.</w:t>
            </w:r>
          </w:p>
        </w:tc>
      </w:tr>
      <w:tr w:rsidR="00653C5A" w14:paraId="105F02A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A1B998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FDE5B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853AA8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F5DC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E1C8C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FE1FA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CC122F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867C44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F2059D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60C7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AC5BE4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48C57F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72471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C21B7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CF89B4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17AF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52B72B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58179D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706D5FD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69FC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511A1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los datos de la solicitud son inconsistentes.</w:t>
            </w:r>
          </w:p>
        </w:tc>
      </w:tr>
      <w:tr w:rsidR="00653C5A" w14:paraId="222AE8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F03EC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4A5A8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DATA-001, mensaje = "Datos de conversión inconsistentes" con el detalle del dato inválido, resultado = nulo.</w:t>
            </w:r>
          </w:p>
        </w:tc>
      </w:tr>
    </w:tbl>
    <w:p w14:paraId="632C5B02" w14:textId="77777777" w:rsidR="00653C5A" w:rsidRDefault="00653C5A">
      <w:pPr>
        <w:spacing w:before="0" w:after="0"/>
      </w:pPr>
    </w:p>
    <w:p w14:paraId="37AC3DBC" w14:textId="20856C6F" w:rsidR="00653C5A" w:rsidRDefault="00E82748">
      <w:pPr>
        <w:pStyle w:val="Descripcin"/>
        <w:keepNext/>
      </w:pPr>
      <w:bookmarkStart w:id="71" w:name="_Toc243988603"/>
      <w:r>
        <w:t xml:space="preserve">Tabla </w:t>
      </w:r>
      <w:r>
        <w:fldChar w:fldCharType="begin"/>
      </w:r>
      <w:r>
        <w:instrText xml:space="preserve"> SEQ Tabla \* ARABIC </w:instrText>
      </w:r>
      <w:r>
        <w:fldChar w:fldCharType="separate"/>
      </w:r>
      <w:r w:rsidR="009B4DB8">
        <w:rPr>
          <w:noProof/>
        </w:rPr>
        <w:t>44</w:t>
      </w:r>
      <w:r>
        <w:fldChar w:fldCharType="end"/>
      </w:r>
      <w:r>
        <w:t>. Flujo básico — Datos inconsistentes</w:t>
      </w:r>
      <w:bookmarkEnd w:id="71"/>
    </w:p>
    <w:tbl>
      <w:tblPr>
        <w:tblStyle w:val="Tablaconcuadrcula4-nfasis1"/>
        <w:tblW w:w="9020" w:type="dxa"/>
        <w:tblLook w:val="04A0" w:firstRow="1" w:lastRow="0" w:firstColumn="1" w:lastColumn="0" w:noHBand="0" w:noVBand="1"/>
      </w:tblPr>
      <w:tblGrid>
        <w:gridCol w:w="700"/>
        <w:gridCol w:w="3700"/>
        <w:gridCol w:w="4620"/>
      </w:tblGrid>
      <w:tr w:rsidR="00653C5A" w14:paraId="4295145F"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5C91F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FC0BEC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064B58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53255BD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C3B6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3D9B4E22"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A1142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inconsistencia en los datos (CU-06).</w:t>
            </w:r>
          </w:p>
        </w:tc>
      </w:tr>
      <w:tr w:rsidR="00653C5A" w14:paraId="42B8DDD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B4051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D73DC5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0D8A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552F67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923D8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41EE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F6087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DATA-001.</w:t>
            </w:r>
          </w:p>
        </w:tc>
      </w:tr>
      <w:tr w:rsidR="00653C5A" w14:paraId="1B66F77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9128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9BA5BC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los datos.</w:t>
            </w:r>
          </w:p>
        </w:tc>
        <w:tc>
          <w:tcPr>
            <w:tcW w:w="4620" w:type="dxa"/>
          </w:tcPr>
          <w:p w14:paraId="5D5EDD91"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582F75E1" w14:textId="77777777" w:rsidR="00653C5A" w:rsidRDefault="00653C5A">
      <w:pPr>
        <w:spacing w:before="0" w:after="0"/>
      </w:pPr>
    </w:p>
    <w:p w14:paraId="2FCA0BAF" w14:textId="47AF626C" w:rsidR="00653C5A" w:rsidRDefault="00E82748">
      <w:pPr>
        <w:pStyle w:val="Descripcin"/>
        <w:keepNext/>
      </w:pPr>
      <w:bookmarkStart w:id="72" w:name="_Toc243988604"/>
      <w:r>
        <w:t xml:space="preserve">Tabla </w:t>
      </w:r>
      <w:r>
        <w:fldChar w:fldCharType="begin"/>
      </w:r>
      <w:r>
        <w:instrText xml:space="preserve"> SEQ Tabla \* ARABIC </w:instrText>
      </w:r>
      <w:r>
        <w:fldChar w:fldCharType="separate"/>
      </w:r>
      <w:r w:rsidR="009B4DB8">
        <w:rPr>
          <w:noProof/>
        </w:rPr>
        <w:t>45</w:t>
      </w:r>
      <w:r>
        <w:fldChar w:fldCharType="end"/>
      </w:r>
      <w:r>
        <w:t>. Flujos alternativos — Datos inconsistentes</w:t>
      </w:r>
      <w:bookmarkEnd w:id="72"/>
    </w:p>
    <w:tbl>
      <w:tblPr>
        <w:tblStyle w:val="Tablaconcuadrcula4-nfasis1"/>
        <w:tblW w:w="9020" w:type="dxa"/>
        <w:tblLook w:val="04A0" w:firstRow="1" w:lastRow="0" w:firstColumn="1" w:lastColumn="0" w:noHBand="0" w:noVBand="1"/>
      </w:tblPr>
      <w:tblGrid>
        <w:gridCol w:w="2085"/>
        <w:gridCol w:w="6935"/>
      </w:tblGrid>
      <w:tr w:rsidR="00653C5A" w14:paraId="343265E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2F15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2A52592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4625AB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C7C7F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1F3236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46448B5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C3E11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445010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D0AA8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EA315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18BEB5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132A8D75" w14:textId="77777777" w:rsidR="00653C5A" w:rsidRDefault="00653C5A">
      <w:pPr>
        <w:spacing w:before="0" w:after="0"/>
      </w:pPr>
    </w:p>
    <w:p w14:paraId="62816C83" w14:textId="77777777" w:rsidR="00653C5A" w:rsidRDefault="00E82748">
      <w:pPr>
        <w:pStyle w:val="Ttulo1"/>
        <w:spacing w:before="240" w:line="240" w:lineRule="auto"/>
      </w:pPr>
      <w:bookmarkStart w:id="73" w:name="_Toc243988556"/>
      <w:r>
        <w:t>Recomendaciones</w:t>
      </w:r>
      <w:bookmarkEnd w:id="73"/>
    </w:p>
    <w:p w14:paraId="1A2CC179" w14:textId="77777777" w:rsidR="00653C5A" w:rsidRDefault="00E82748">
      <w:pPr>
        <w:pStyle w:val="Prrafodelista"/>
        <w:numPr>
          <w:ilvl w:val="0"/>
          <w:numId w:val="34"/>
        </w:numPr>
      </w:pPr>
      <w:r>
        <w:t>Confirmar con el tutor si el alcance incluye las categorías volumen, tiempo y área, antes de implementar el servidor.</w:t>
      </w:r>
    </w:p>
    <w:p w14:paraId="4206F74E" w14:textId="77777777" w:rsidR="00653C5A" w:rsidRDefault="00E82748">
      <w:pPr>
        <w:pStyle w:val="Prrafodelista"/>
        <w:numPr>
          <w:ilvl w:val="0"/>
          <w:numId w:val="34"/>
        </w:numPr>
      </w:pPr>
      <w:r>
        <w:t>Mantener el WSDL versionado: cualquier cambio en las operaciones obliga a actualizar los cuatro clientes.</w:t>
      </w:r>
    </w:p>
    <w:p w14:paraId="204A3598" w14:textId="77777777" w:rsidR="00653C5A" w:rsidRDefault="00E82748">
      <w:pPr>
        <w:pStyle w:val="Ttulo1"/>
        <w:spacing w:before="240" w:line="240" w:lineRule="auto"/>
      </w:pPr>
      <w:bookmarkStart w:id="74" w:name="_Toc243988557"/>
      <w:r>
        <w:t>Conclusiones</w:t>
      </w:r>
      <w:bookmarkEnd w:id="74"/>
    </w:p>
    <w:p w14:paraId="59F6BBEB" w14:textId="77777777" w:rsidR="00653C5A" w:rsidRDefault="00E82748">
      <w:pPr>
        <w:pStyle w:val="Prrafodelista"/>
        <w:numPr>
          <w:ilvl w:val="0"/>
          <w:numId w:val="34"/>
        </w:numPr>
      </w:pPr>
      <w:r>
        <w:t>Los once casos de uso cubren la autenticación, la consulta del catálogo, la conversión de las tres categorías y el manejo de errores, de acuerdo con el taller y con el ERS.</w:t>
      </w:r>
    </w:p>
    <w:p w14:paraId="69940CF2" w14:textId="77777777" w:rsidR="00653C5A" w:rsidRDefault="00E82748">
      <w:pPr>
        <w:pStyle w:val="Prrafodelista"/>
        <w:numPr>
          <w:ilvl w:val="0"/>
          <w:numId w:val="34"/>
        </w:numPr>
      </w:pPr>
      <w:r>
        <w:t>La especificación sirve de base para los diagramas de actividad, secuencia y clases y para el desarrollo del servidor SOAP y de los clientes.</w:t>
      </w:r>
    </w:p>
    <w:p w14:paraId="6FC1934D" w14:textId="77777777" w:rsidR="00653C5A" w:rsidRDefault="00E82748">
      <w:pPr>
        <w:pStyle w:val="Ttulo1"/>
        <w:spacing w:before="240" w:line="240" w:lineRule="auto"/>
      </w:pPr>
      <w:bookmarkStart w:id="75" w:name="_Toc243988558"/>
      <w:r>
        <w:t>Bibliografía</w:t>
      </w:r>
      <w:bookmarkEnd w:id="75"/>
    </w:p>
    <w:p w14:paraId="703CE6AF" w14:textId="77777777" w:rsidR="00653C5A" w:rsidRDefault="00E82748">
      <w:pPr>
        <w:pStyle w:val="Prrafodelista"/>
        <w:numPr>
          <w:ilvl w:val="0"/>
          <w:numId w:val="34"/>
        </w:numPr>
      </w:pPr>
      <w:r>
        <w:t>IEEE Std 830-1998. Práctica recomendada para especificaciones de requisitos de software.</w:t>
      </w:r>
    </w:p>
    <w:p w14:paraId="6B6AAF33" w14:textId="77777777" w:rsidR="00653C5A" w:rsidRDefault="00E82748">
      <w:pPr>
        <w:pStyle w:val="Prrafodelista"/>
        <w:numPr>
          <w:ilvl w:val="0"/>
          <w:numId w:val="34"/>
        </w:numPr>
      </w:pPr>
      <w:r>
        <w:t>Taller de casos de uso: Conversión de Unidades (documento de la asignatura).</w:t>
      </w:r>
    </w:p>
    <w:sectPr w:rsidR="00653C5A" w:rsidSect="00FC4AFF">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E211" w14:textId="77777777" w:rsidR="00983C61" w:rsidRDefault="00983C61">
      <w:r>
        <w:separator/>
      </w:r>
    </w:p>
  </w:endnote>
  <w:endnote w:type="continuationSeparator" w:id="0">
    <w:p w14:paraId="57B7282A" w14:textId="77777777" w:rsidR="00983C61" w:rsidRDefault="00983C61">
      <w:r>
        <w:continuationSeparator/>
      </w:r>
    </w:p>
  </w:endnote>
  <w:endnote w:type="continuationNotice" w:id="1">
    <w:p w14:paraId="3BD8BBB7"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75E2AD45"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41E2E79"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974"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5FF0" w14:textId="77777777" w:rsidR="00983C61" w:rsidRDefault="00983C61">
      <w:r>
        <w:separator/>
      </w:r>
    </w:p>
  </w:footnote>
  <w:footnote w:type="continuationSeparator" w:id="0">
    <w:p w14:paraId="3CB896FB" w14:textId="77777777" w:rsidR="00983C61" w:rsidRDefault="00983C61">
      <w:r>
        <w:continuationSeparator/>
      </w:r>
    </w:p>
  </w:footnote>
  <w:footnote w:type="continuationNotice" w:id="1">
    <w:p w14:paraId="56B044C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F568B"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3C5A"/>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3C61"/>
    <w:rsid w:val="00986F4D"/>
    <w:rsid w:val="009A35B3"/>
    <w:rsid w:val="009A7586"/>
    <w:rsid w:val="009B3DCF"/>
    <w:rsid w:val="009B4DB8"/>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2748"/>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4AFF"/>
    <w:rsid w:val="00FC6902"/>
    <w:rsid w:val="00FD298C"/>
    <w:rsid w:val="00FE145B"/>
    <w:rsid w:val="00FE460C"/>
    <w:rsid w:val="00FE5194"/>
    <w:rsid w:val="00FE534B"/>
    <w:rsid w:val="00FF0ACE"/>
    <w:rsid w:val="00FF649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63B754D"/>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4954</Words>
  <Characters>27537</Characters>
  <Application>Microsoft Office Word</Application>
  <DocSecurity>0</DocSecurity>
  <Lines>1234</Lines>
  <Paragraphs>921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5</cp:revision>
  <cp:lastPrinted>2026-10-07T23:16:00Z</cp:lastPrinted>
  <dcterms:created xsi:type="dcterms:W3CDTF">2026-10-07T23:16:00Z</dcterms:created>
  <dcterms:modified xsi:type="dcterms:W3CDTF">2026-10-27T15:14:00Z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