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3382" w14:textId="29042AF2" w:rsidR="005111E4" w:rsidRDefault="00BE4C4A" w:rsidP="00C40D9E">
      <w:pPr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bookmarkStart w:id="0" w:name="_Toc114399063"/>
      <w:r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Nome do grupo</w:t>
      </w:r>
    </w:p>
    <w:p w14:paraId="3FD84379" w14:textId="77777777" w:rsidR="005111E4" w:rsidRDefault="005111E4" w:rsidP="001C4A25">
      <w:pPr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</w:p>
    <w:p w14:paraId="3128FD77" w14:textId="08CBCE7C" w:rsidR="0041046A" w:rsidRDefault="00BE4C4A" w:rsidP="001C4A25">
      <w:pPr>
        <w:rPr>
          <w:b/>
          <w:smallCaps/>
          <w:color w:val="C0504D" w:themeColor="accent2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BE4C4A">
        <w:rPr>
          <w:b/>
          <w:smallCaps/>
          <w:color w:val="C0504D" w:themeColor="accent2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LDM Soluções</w:t>
      </w:r>
    </w:p>
    <w:p w14:paraId="083CF687" w14:textId="77777777" w:rsidR="005111E4" w:rsidRPr="001C4A25" w:rsidRDefault="005111E4" w:rsidP="001C4A25">
      <w:pPr>
        <w:rPr>
          <w:color w:val="333399"/>
          <w:sz w:val="28"/>
          <w:szCs w:val="28"/>
        </w:rPr>
      </w:pPr>
    </w:p>
    <w:p w14:paraId="0C908605" w14:textId="77777777" w:rsidR="0041046A" w:rsidRDefault="0041046A" w:rsidP="00D46BDB">
      <w:pPr>
        <w:pStyle w:val="Ttulo1"/>
        <w:rPr>
          <w:color w:val="333399"/>
          <w:sz w:val="28"/>
          <w:szCs w:val="28"/>
        </w:rPr>
      </w:pPr>
    </w:p>
    <w:p w14:paraId="79CE2024" w14:textId="77777777" w:rsidR="00C40D9E" w:rsidRPr="00C40D9E" w:rsidRDefault="00C40D9E" w:rsidP="00C40D9E"/>
    <w:p w14:paraId="74E5F1A9" w14:textId="0268E130" w:rsidR="00BE4C4A" w:rsidRDefault="00BE4C4A" w:rsidP="00C40D9E">
      <w:pPr>
        <w:rPr>
          <w:b/>
          <w:smallCaps/>
          <w:color w:val="C0504D" w:themeColor="accent2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Participante</w:t>
      </w:r>
      <w:r w:rsidR="009E38C3"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s</w:t>
      </w:r>
    </w:p>
    <w:p w14:paraId="6C5168D8" w14:textId="432A2D67" w:rsidR="00BE4C4A" w:rsidRDefault="00BE4C4A" w:rsidP="00BE4C4A">
      <w:pPr>
        <w:spacing w:before="240" w:after="240"/>
        <w:rPr>
          <w:rFonts w:ascii="Arial" w:hAnsi="Arial"/>
          <w:b/>
          <w:sz w:val="24"/>
        </w:rPr>
      </w:pPr>
      <w:r w:rsidRPr="00BE4C4A">
        <w:rPr>
          <w:rFonts w:ascii="Arial" w:hAnsi="Arial"/>
          <w:b/>
          <w:sz w:val="24"/>
        </w:rPr>
        <w:t>Lenine De Maria (</w:t>
      </w:r>
      <w:hyperlink r:id="rId8" w:history="1">
        <w:r w:rsidR="00C942CD" w:rsidRPr="005E68E5">
          <w:rPr>
            <w:rStyle w:val="Hyperlink"/>
            <w:rFonts w:ascii="Arial" w:hAnsi="Arial"/>
            <w:b/>
            <w:sz w:val="24"/>
          </w:rPr>
          <w:t>lenine.de.maria@ldmsolucoes.com.br</w:t>
        </w:r>
      </w:hyperlink>
      <w:r w:rsidRPr="00BE4C4A">
        <w:rPr>
          <w:rFonts w:ascii="Arial" w:hAnsi="Arial"/>
          <w:b/>
          <w:sz w:val="24"/>
        </w:rPr>
        <w:t>)</w:t>
      </w:r>
    </w:p>
    <w:p w14:paraId="36C945EA" w14:textId="61B2B75D" w:rsidR="00C942CD" w:rsidRDefault="00C942CD" w:rsidP="00BE4C4A">
      <w:pPr>
        <w:spacing w:before="240" w:after="2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Leonardo De Maria (</w:t>
      </w:r>
      <w:hyperlink r:id="rId9" w:history="1">
        <w:r w:rsidRPr="005E68E5">
          <w:rPr>
            <w:rStyle w:val="Hyperlink"/>
            <w:rFonts w:ascii="Arial" w:hAnsi="Arial"/>
            <w:b/>
            <w:sz w:val="24"/>
          </w:rPr>
          <w:t>leonardodmail@gmail.com</w:t>
        </w:r>
      </w:hyperlink>
      <w:r>
        <w:rPr>
          <w:rFonts w:ascii="Arial" w:hAnsi="Arial"/>
          <w:b/>
          <w:sz w:val="24"/>
        </w:rPr>
        <w:t>)</w:t>
      </w:r>
    </w:p>
    <w:p w14:paraId="15176954" w14:textId="77777777" w:rsidR="00C942CD" w:rsidRDefault="00C942CD" w:rsidP="00BE4C4A">
      <w:pPr>
        <w:spacing w:before="240" w:after="240"/>
        <w:rPr>
          <w:rFonts w:ascii="Arial" w:hAnsi="Arial"/>
          <w:b/>
          <w:sz w:val="24"/>
        </w:rPr>
      </w:pPr>
    </w:p>
    <w:p w14:paraId="62B19896" w14:textId="04E52185" w:rsidR="00C942CD" w:rsidRDefault="00C942CD" w:rsidP="00BE4C4A">
      <w:pPr>
        <w:spacing w:before="240" w:after="240"/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C942CD"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</w:t>
      </w:r>
      <w:r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úblico</w:t>
      </w:r>
      <w:r w:rsidRPr="00C942CD"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-</w:t>
      </w:r>
      <w:r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alvo</w:t>
      </w:r>
    </w:p>
    <w:p w14:paraId="7F1E0BF8" w14:textId="12A7BD94" w:rsidR="00C942CD" w:rsidRPr="00C942CD" w:rsidRDefault="00C942CD" w:rsidP="00C942CD">
      <w:pPr>
        <w:spacing w:before="240" w:after="240"/>
        <w:jc w:val="both"/>
        <w:rPr>
          <w:rFonts w:ascii="Arial" w:hAnsi="Arial"/>
          <w:sz w:val="24"/>
        </w:rPr>
      </w:pPr>
      <w:r w:rsidRPr="00C942CD">
        <w:rPr>
          <w:rFonts w:ascii="Arial" w:hAnsi="Arial"/>
          <w:sz w:val="24"/>
        </w:rPr>
        <w:t xml:space="preserve">O </w:t>
      </w:r>
      <w:r w:rsidRPr="009E38C3">
        <w:rPr>
          <w:rFonts w:ascii="Arial" w:hAnsi="Arial"/>
          <w:sz w:val="24"/>
        </w:rPr>
        <w:t>público</w:t>
      </w:r>
      <w:r w:rsidRPr="00C942CD">
        <w:rPr>
          <w:rFonts w:ascii="Arial" w:hAnsi="Arial"/>
          <w:sz w:val="24"/>
        </w:rPr>
        <w:t>-alvo do sistema de FAQ para NF-e do SEFAZ</w:t>
      </w:r>
      <w:r w:rsidR="0016666C">
        <w:rPr>
          <w:rFonts w:ascii="Arial" w:hAnsi="Arial"/>
          <w:sz w:val="24"/>
        </w:rPr>
        <w:t>-SP</w:t>
      </w:r>
      <w:r w:rsidRPr="00C942CD">
        <w:rPr>
          <w:rFonts w:ascii="Arial" w:hAnsi="Arial"/>
          <w:sz w:val="24"/>
        </w:rPr>
        <w:t xml:space="preserve"> inclui contribuintes, contadores, profissionais de tecnologia da informação e demais usuários que precisam esclarecer dúvidas sobre a emissão, validação e fiscalização da Nota Fiscal Eletrônica. Essas pessoas buscam informações rápidas e confiáveis para garantir o cumprimento das obrigações fiscais de forma eficiente.</w:t>
      </w:r>
    </w:p>
    <w:p w14:paraId="248C2BC2" w14:textId="77777777" w:rsidR="00C942CD" w:rsidRDefault="00C942CD">
      <w:pPr>
        <w:rPr>
          <w:rFonts w:ascii="Arial" w:hAnsi="Arial"/>
          <w:b/>
          <w:sz w:val="24"/>
        </w:rPr>
      </w:pPr>
    </w:p>
    <w:p w14:paraId="72F22D92" w14:textId="77777777" w:rsidR="00C942CD" w:rsidRDefault="00C942CD">
      <w:pPr>
        <w:rPr>
          <w:rFonts w:ascii="Arial" w:hAnsi="Arial"/>
          <w:b/>
          <w:sz w:val="24"/>
        </w:rPr>
      </w:pPr>
    </w:p>
    <w:p w14:paraId="4FCB4003" w14:textId="7C546289" w:rsidR="00C942CD" w:rsidRDefault="00C942CD" w:rsidP="00C942CD">
      <w:pPr>
        <w:spacing w:before="240" w:after="240"/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Justificativa </w:t>
      </w:r>
      <w:r w:rsidR="0012564E">
        <w:rPr>
          <w:b/>
          <w:i/>
          <w:iCs/>
          <w:smallCaps/>
          <w:color w:val="3366FF"/>
          <w:sz w:val="28"/>
          <w:szCs w:val="28"/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para o desenvolvimento do FAQ NF-e</w:t>
      </w:r>
    </w:p>
    <w:p w14:paraId="5D5C36AF" w14:textId="016A381A" w:rsidR="00C942CD" w:rsidRDefault="00C942CD" w:rsidP="0012564E">
      <w:pPr>
        <w:jc w:val="both"/>
        <w:rPr>
          <w:rFonts w:ascii="Arial" w:hAnsi="Arial"/>
          <w:b/>
          <w:sz w:val="24"/>
        </w:rPr>
      </w:pPr>
      <w:r w:rsidRPr="00C942CD">
        <w:rPr>
          <w:rFonts w:ascii="Arial" w:hAnsi="Arial"/>
          <w:sz w:val="24"/>
        </w:rPr>
        <w:t xml:space="preserve">O </w:t>
      </w:r>
      <w:r w:rsidR="0012564E">
        <w:rPr>
          <w:rFonts w:ascii="Arial" w:hAnsi="Arial"/>
          <w:sz w:val="24"/>
        </w:rPr>
        <w:t>acesso a informações sobre NF-e é complexo devido à dificuldade em interpretar as normas fiscais brasileiras, e a escassez de recursos confiáveis e acessíveis para a consulta torna ainda mais complicado o entendimento das NF-e</w:t>
      </w:r>
      <w:r w:rsidR="009E38C3">
        <w:rPr>
          <w:rFonts w:ascii="Arial" w:hAnsi="Arial"/>
          <w:sz w:val="24"/>
        </w:rPr>
        <w:t>.</w:t>
      </w:r>
      <w:r w:rsidRPr="00C942CD"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br w:type="page"/>
      </w:r>
    </w:p>
    <w:p w14:paraId="0B27AAA4" w14:textId="77777777" w:rsidR="005111E4" w:rsidRDefault="005111E4" w:rsidP="00BE4C4A">
      <w:pPr>
        <w:spacing w:before="240" w:after="240"/>
        <w:rPr>
          <w:rFonts w:ascii="Arial" w:hAnsi="Arial"/>
          <w:b/>
          <w:sz w:val="24"/>
        </w:rPr>
      </w:pPr>
    </w:p>
    <w:p w14:paraId="3886ECBF" w14:textId="77777777" w:rsidR="00C40D9E" w:rsidRPr="00BE4C4A" w:rsidRDefault="00C40D9E" w:rsidP="00BE4C4A">
      <w:pPr>
        <w:spacing w:before="240" w:after="240"/>
        <w:rPr>
          <w:rFonts w:ascii="Arial" w:hAnsi="Arial"/>
          <w:b/>
          <w:sz w:val="24"/>
        </w:rPr>
      </w:pPr>
    </w:p>
    <w:sdt>
      <w:sdtPr>
        <w:id w:val="-294056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10CEC9" w14:textId="7FE71304" w:rsidR="003C4885" w:rsidRPr="003C4885" w:rsidRDefault="00C942CD" w:rsidP="003C4885">
          <w:pPr>
            <w:spacing w:before="240" w:after="240"/>
            <w:rPr>
              <w:b/>
              <w:i/>
              <w:iCs/>
              <w:smallCaps/>
              <w:color w:val="3366FF"/>
              <w:sz w:val="28"/>
              <w:szCs w:val="2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b/>
              <w:i/>
              <w:iCs/>
              <w:smallCaps/>
              <w:color w:val="3366FF"/>
              <w:sz w:val="28"/>
              <w:szCs w:val="2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Agente de ia para respostas sobre </w:t>
          </w:r>
          <w:proofErr w:type="spellStart"/>
          <w:r>
            <w:rPr>
              <w:b/>
              <w:i/>
              <w:iCs/>
              <w:smallCaps/>
              <w:color w:val="3366FF"/>
              <w:sz w:val="28"/>
              <w:szCs w:val="2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>nf-e</w:t>
          </w:r>
          <w:proofErr w:type="spellEnd"/>
        </w:p>
        <w:p w14:paraId="4BA6BB61" w14:textId="0BFA7C59" w:rsidR="00696882" w:rsidRDefault="005111E4">
          <w:pPr>
            <w:pStyle w:val="Sumrio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00548" w:history="1">
            <w:r w:rsidR="00696882" w:rsidRPr="00492A15">
              <w:rPr>
                <w:rStyle w:val="Hyperlink"/>
                <w:iCs/>
                <w:noProof/>
              </w:rPr>
              <w:t>1.</w:t>
            </w:r>
            <w:r w:rsidR="00696882"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Cs w:val="24"/>
                <w14:ligatures w14:val="standardContextual"/>
              </w:rPr>
              <w:tab/>
            </w:r>
            <w:r w:rsidR="00696882" w:rsidRPr="00492A15">
              <w:rPr>
                <w:rStyle w:val="Hyperlink"/>
                <w:noProof/>
              </w:rPr>
              <w:t>Proposta prelimin</w:t>
            </w:r>
            <w:r w:rsidR="00696882" w:rsidRPr="00492A15">
              <w:rPr>
                <w:rStyle w:val="Hyperlink"/>
                <w:noProof/>
              </w:rPr>
              <w:t>a</w:t>
            </w:r>
            <w:r w:rsidR="00696882" w:rsidRPr="00492A15">
              <w:rPr>
                <w:rStyle w:val="Hyperlink"/>
                <w:noProof/>
              </w:rPr>
              <w:t xml:space="preserve">r para a construção do </w:t>
            </w:r>
            <w:r w:rsidR="00696882" w:rsidRPr="00492A15">
              <w:rPr>
                <w:rStyle w:val="Hyperlink"/>
                <w:iCs/>
                <w:noProof/>
              </w:rPr>
              <w:t>FAQ NF-e</w:t>
            </w:r>
            <w:r w:rsidR="00696882">
              <w:rPr>
                <w:noProof/>
                <w:webHidden/>
              </w:rPr>
              <w:tab/>
            </w:r>
            <w:r w:rsidR="00696882">
              <w:rPr>
                <w:noProof/>
                <w:webHidden/>
              </w:rPr>
              <w:fldChar w:fldCharType="begin"/>
            </w:r>
            <w:r w:rsidR="00696882">
              <w:rPr>
                <w:noProof/>
                <w:webHidden/>
              </w:rPr>
              <w:instrText xml:space="preserve"> PAGEREF _Toc204100548 \h </w:instrText>
            </w:r>
            <w:r w:rsidR="00696882">
              <w:rPr>
                <w:noProof/>
                <w:webHidden/>
              </w:rPr>
            </w:r>
            <w:r w:rsidR="00696882">
              <w:rPr>
                <w:noProof/>
                <w:webHidden/>
              </w:rPr>
              <w:fldChar w:fldCharType="separate"/>
            </w:r>
            <w:r w:rsidR="00454598">
              <w:rPr>
                <w:noProof/>
                <w:webHidden/>
              </w:rPr>
              <w:t>3</w:t>
            </w:r>
            <w:r w:rsidR="00696882">
              <w:rPr>
                <w:noProof/>
                <w:webHidden/>
              </w:rPr>
              <w:fldChar w:fldCharType="end"/>
            </w:r>
          </w:hyperlink>
        </w:p>
        <w:p w14:paraId="566F5A78" w14:textId="3454699F" w:rsidR="00696882" w:rsidRDefault="00696882">
          <w:pPr>
            <w:pStyle w:val="Sumrio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Cs w:val="24"/>
              <w14:ligatures w14:val="standardContextual"/>
            </w:rPr>
          </w:pPr>
          <w:hyperlink w:anchor="_Toc204100549" w:history="1">
            <w:r w:rsidRPr="00492A15">
              <w:rPr>
                <w:rStyle w:val="Hyperlink"/>
                <w:noProof/>
              </w:rPr>
              <w:t>2.    Pitch Deck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45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8C75" w14:textId="292AF175" w:rsidR="00696882" w:rsidRDefault="00696882">
          <w:pPr>
            <w:pStyle w:val="Sumrio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kern w:val="2"/>
              <w:szCs w:val="24"/>
              <w14:ligatures w14:val="standardContextual"/>
            </w:rPr>
          </w:pPr>
          <w:hyperlink w:anchor="_Toc204100550" w:history="1">
            <w:r w:rsidRPr="00492A1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kern w:val="2"/>
                <w:szCs w:val="24"/>
                <w14:ligatures w14:val="standardContextual"/>
              </w:rPr>
              <w:tab/>
            </w:r>
            <w:r w:rsidRPr="00492A15">
              <w:rPr>
                <w:rStyle w:val="Hyperlink"/>
                <w:noProof/>
              </w:rPr>
              <w:t>Elementos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_Toc204100550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45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2AD1" w14:textId="428F1655" w:rsidR="005111E4" w:rsidRDefault="005111E4">
          <w:r>
            <w:rPr>
              <w:b/>
              <w:bCs/>
            </w:rPr>
            <w:fldChar w:fldCharType="end"/>
          </w:r>
        </w:p>
      </w:sdtContent>
    </w:sdt>
    <w:p w14:paraId="74B20407" w14:textId="77777777" w:rsidR="00BE4C4A" w:rsidRDefault="00BE4C4A" w:rsidP="00BE4C4A">
      <w:pPr>
        <w:rPr>
          <w:color w:val="333399"/>
          <w:sz w:val="28"/>
          <w:szCs w:val="28"/>
        </w:rPr>
      </w:pPr>
    </w:p>
    <w:p w14:paraId="16745E93" w14:textId="77777777" w:rsidR="00BE4C4A" w:rsidRDefault="00BE4C4A" w:rsidP="00BE4C4A">
      <w:pPr>
        <w:rPr>
          <w:color w:val="333399"/>
          <w:sz w:val="28"/>
          <w:szCs w:val="28"/>
        </w:rPr>
      </w:pPr>
    </w:p>
    <w:p w14:paraId="79BCA85E" w14:textId="77777777" w:rsidR="00824370" w:rsidRDefault="00824370" w:rsidP="00BE4C4A">
      <w:pPr>
        <w:rPr>
          <w:color w:val="333399"/>
          <w:sz w:val="28"/>
          <w:szCs w:val="28"/>
        </w:rPr>
      </w:pPr>
    </w:p>
    <w:p w14:paraId="2ED30F11" w14:textId="77777777" w:rsidR="00824370" w:rsidRDefault="00824370" w:rsidP="00BE4C4A">
      <w:pPr>
        <w:rPr>
          <w:color w:val="333399"/>
          <w:sz w:val="28"/>
          <w:szCs w:val="28"/>
        </w:rPr>
      </w:pPr>
    </w:p>
    <w:p w14:paraId="7D2EFBAB" w14:textId="77777777" w:rsidR="00824370" w:rsidRDefault="00824370" w:rsidP="00BE4C4A">
      <w:pPr>
        <w:rPr>
          <w:color w:val="333399"/>
          <w:sz w:val="28"/>
          <w:szCs w:val="28"/>
        </w:rPr>
      </w:pPr>
    </w:p>
    <w:p w14:paraId="7155BD6F" w14:textId="28891EB0" w:rsidR="0012564E" w:rsidRDefault="0012564E">
      <w:pPr>
        <w:rPr>
          <w:color w:val="333399"/>
          <w:sz w:val="28"/>
          <w:szCs w:val="28"/>
        </w:rPr>
      </w:pPr>
      <w:r>
        <w:rPr>
          <w:color w:val="333399"/>
          <w:sz w:val="28"/>
          <w:szCs w:val="28"/>
        </w:rPr>
        <w:br w:type="page"/>
      </w:r>
    </w:p>
    <w:p w14:paraId="78081B55" w14:textId="158D7090" w:rsidR="0012564E" w:rsidRDefault="00C214C5">
      <w:pPr>
        <w:pStyle w:val="Ttulo1"/>
        <w:numPr>
          <w:ilvl w:val="0"/>
          <w:numId w:val="1"/>
        </w:numPr>
        <w:jc w:val="center"/>
        <w:rPr>
          <w:i/>
          <w:iCs/>
        </w:rPr>
      </w:pPr>
      <w:bookmarkStart w:id="1" w:name="_Toc204100548"/>
      <w:r>
        <w:lastRenderedPageBreak/>
        <w:t xml:space="preserve">Proposta preliminar para a construção do </w:t>
      </w:r>
      <w:r w:rsidRPr="0012564E">
        <w:rPr>
          <w:i/>
          <w:iCs/>
        </w:rPr>
        <w:t>F</w:t>
      </w:r>
      <w:r>
        <w:rPr>
          <w:i/>
          <w:iCs/>
        </w:rPr>
        <w:t>AQ</w:t>
      </w:r>
      <w:r w:rsidRPr="0012564E">
        <w:rPr>
          <w:i/>
          <w:iCs/>
        </w:rPr>
        <w:t xml:space="preserve"> N</w:t>
      </w:r>
      <w:r>
        <w:rPr>
          <w:i/>
          <w:iCs/>
        </w:rPr>
        <w:t>F</w:t>
      </w:r>
      <w:r w:rsidRPr="0012564E">
        <w:rPr>
          <w:i/>
          <w:iCs/>
        </w:rPr>
        <w:t>-</w:t>
      </w:r>
      <w:r>
        <w:rPr>
          <w:i/>
          <w:iCs/>
        </w:rPr>
        <w:t>e</w:t>
      </w:r>
      <w:bookmarkEnd w:id="1"/>
    </w:p>
    <w:p w14:paraId="4FF1DC53" w14:textId="77777777" w:rsidR="0012564E" w:rsidRDefault="0012564E" w:rsidP="0012564E"/>
    <w:p w14:paraId="5D2D6101" w14:textId="77777777" w:rsidR="0012564E" w:rsidRDefault="0012564E" w:rsidP="0012564E"/>
    <w:p w14:paraId="6B7923D7" w14:textId="40CEB02C" w:rsidR="006A5707" w:rsidRPr="00124756" w:rsidRDefault="0012564E" w:rsidP="0012564E">
      <w:pPr>
        <w:spacing w:before="240" w:after="240"/>
        <w:jc w:val="both"/>
        <w:rPr>
          <w:rFonts w:ascii="Arial" w:hAnsi="Arial"/>
          <w:b/>
          <w:bCs/>
          <w:sz w:val="24"/>
        </w:rPr>
      </w:pPr>
      <w:r w:rsidRPr="00124756">
        <w:rPr>
          <w:rFonts w:ascii="Arial" w:hAnsi="Arial"/>
          <w:b/>
          <w:bCs/>
          <w:sz w:val="24"/>
        </w:rPr>
        <w:t xml:space="preserve">CENÁRIO </w:t>
      </w:r>
    </w:p>
    <w:p w14:paraId="7E922947" w14:textId="290E45B3" w:rsid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1</w:t>
      </w:r>
      <w:r w:rsidRPr="006A5707">
        <w:rPr>
          <w:rFonts w:ascii="Arial" w:hAnsi="Arial"/>
          <w:sz w:val="24"/>
        </w:rPr>
        <w:t xml:space="preserve">. Usuário: Ponto de entrada do sistema, onde o usuário interage para tirar dúvidas sobre </w:t>
      </w:r>
      <w:proofErr w:type="spellStart"/>
      <w:r w:rsidRPr="006A5707">
        <w:rPr>
          <w:rFonts w:ascii="Arial" w:hAnsi="Arial"/>
          <w:sz w:val="24"/>
        </w:rPr>
        <w:t>NFE</w:t>
      </w:r>
      <w:r w:rsidR="0016666C">
        <w:rPr>
          <w:rFonts w:ascii="Arial" w:hAnsi="Arial"/>
          <w:sz w:val="24"/>
        </w:rPr>
        <w:t>s</w:t>
      </w:r>
      <w:proofErr w:type="spellEnd"/>
      <w:r w:rsidRPr="006A5707">
        <w:rPr>
          <w:rFonts w:ascii="Arial" w:hAnsi="Arial"/>
          <w:sz w:val="24"/>
        </w:rPr>
        <w:t>.</w:t>
      </w:r>
    </w:p>
    <w:p w14:paraId="151953CF" w14:textId="77777777" w:rsidR="007615C0" w:rsidRPr="006A5707" w:rsidRDefault="007615C0" w:rsidP="00836411">
      <w:pPr>
        <w:spacing w:line="276" w:lineRule="auto"/>
        <w:jc w:val="both"/>
        <w:rPr>
          <w:rFonts w:ascii="Arial" w:hAnsi="Arial"/>
          <w:sz w:val="24"/>
        </w:rPr>
      </w:pPr>
    </w:p>
    <w:p w14:paraId="484686AC" w14:textId="2E4D8686" w:rsid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2</w:t>
      </w:r>
      <w:r w:rsidRPr="006A5707">
        <w:rPr>
          <w:rFonts w:ascii="Arial" w:hAnsi="Arial"/>
          <w:sz w:val="24"/>
        </w:rPr>
        <w:t xml:space="preserve">. </w:t>
      </w:r>
      <w:proofErr w:type="spellStart"/>
      <w:r w:rsidRPr="006A5707">
        <w:rPr>
          <w:rFonts w:ascii="Arial" w:hAnsi="Arial"/>
          <w:sz w:val="24"/>
        </w:rPr>
        <w:t>FastAPI</w:t>
      </w:r>
      <w:proofErr w:type="spellEnd"/>
      <w:r w:rsidRPr="006A5707">
        <w:rPr>
          <w:rFonts w:ascii="Arial" w:hAnsi="Arial"/>
          <w:sz w:val="24"/>
        </w:rPr>
        <w:t xml:space="preserve"> (NFE</w:t>
      </w:r>
      <w:r w:rsidR="0016666C">
        <w:rPr>
          <w:rFonts w:ascii="Arial" w:hAnsi="Arial"/>
          <w:sz w:val="24"/>
        </w:rPr>
        <w:t xml:space="preserve"> </w:t>
      </w:r>
      <w:r w:rsidRPr="006A5707">
        <w:rPr>
          <w:rFonts w:ascii="Arial" w:hAnsi="Arial"/>
          <w:sz w:val="24"/>
        </w:rPr>
        <w:t xml:space="preserve">API): A interface web principal do sistema, responsável por receber as requisições do usuário e retornar as respostas. Atua como o ponto de comunicação entre o usuário e o </w:t>
      </w:r>
      <w:proofErr w:type="spellStart"/>
      <w:r w:rsidRPr="006A5707">
        <w:rPr>
          <w:rFonts w:ascii="Arial" w:hAnsi="Arial"/>
          <w:sz w:val="24"/>
        </w:rPr>
        <w:t>backend</w:t>
      </w:r>
      <w:proofErr w:type="spellEnd"/>
      <w:r w:rsidRPr="006A5707">
        <w:rPr>
          <w:rFonts w:ascii="Arial" w:hAnsi="Arial"/>
          <w:sz w:val="24"/>
        </w:rPr>
        <w:t>.</w:t>
      </w:r>
    </w:p>
    <w:p w14:paraId="6BDD61AB" w14:textId="77777777" w:rsidR="007615C0" w:rsidRPr="006A5707" w:rsidRDefault="007615C0" w:rsidP="00836411">
      <w:pPr>
        <w:spacing w:line="276" w:lineRule="auto"/>
        <w:jc w:val="both"/>
        <w:rPr>
          <w:rFonts w:ascii="Arial" w:hAnsi="Arial"/>
          <w:sz w:val="24"/>
        </w:rPr>
      </w:pPr>
    </w:p>
    <w:p w14:paraId="54A962B4" w14:textId="77777777" w:rsidR="006A5707" w:rsidRP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3</w:t>
      </w:r>
      <w:r w:rsidRPr="006A5707">
        <w:rPr>
          <w:rFonts w:ascii="Arial" w:hAnsi="Arial"/>
          <w:sz w:val="24"/>
        </w:rPr>
        <w:t xml:space="preserve">. Query Processor (Processamento de Consultas): Componente central que gerencia o fluxo de uma consulta do usuário. Ele decide se a consulta pode ser respondida pela base de conhecimento local ou se precisa de um </w:t>
      </w:r>
      <w:proofErr w:type="spellStart"/>
      <w:r w:rsidRPr="006A5707">
        <w:rPr>
          <w:rFonts w:ascii="Arial" w:hAnsi="Arial"/>
          <w:sz w:val="24"/>
        </w:rPr>
        <w:t>fallback</w:t>
      </w:r>
      <w:proofErr w:type="spellEnd"/>
      <w:r w:rsidRPr="006A5707">
        <w:rPr>
          <w:rFonts w:ascii="Arial" w:hAnsi="Arial"/>
          <w:sz w:val="24"/>
        </w:rPr>
        <w:t xml:space="preserve"> para a LLM externa.</w:t>
      </w:r>
    </w:p>
    <w:p w14:paraId="29DB6653" w14:textId="77777777" w:rsidR="007615C0" w:rsidRDefault="007615C0" w:rsidP="00836411">
      <w:pPr>
        <w:spacing w:line="276" w:lineRule="auto"/>
        <w:jc w:val="both"/>
        <w:rPr>
          <w:rFonts w:ascii="Arial" w:hAnsi="Arial"/>
          <w:b/>
          <w:bCs/>
          <w:sz w:val="24"/>
        </w:rPr>
      </w:pPr>
    </w:p>
    <w:p w14:paraId="013C74A7" w14:textId="536A235C" w:rsidR="006A5707" w:rsidRP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4</w:t>
      </w:r>
      <w:r w:rsidRPr="006A5707">
        <w:rPr>
          <w:rFonts w:ascii="Arial" w:hAnsi="Arial"/>
          <w:sz w:val="24"/>
        </w:rPr>
        <w:t xml:space="preserve">. </w:t>
      </w:r>
      <w:proofErr w:type="spellStart"/>
      <w:r w:rsidRPr="006A5707">
        <w:rPr>
          <w:rFonts w:ascii="Arial" w:hAnsi="Arial"/>
          <w:sz w:val="24"/>
        </w:rPr>
        <w:t>Knowledge</w:t>
      </w:r>
      <w:proofErr w:type="spellEnd"/>
      <w:r w:rsidRPr="006A5707">
        <w:rPr>
          <w:rFonts w:ascii="Arial" w:hAnsi="Arial"/>
          <w:sz w:val="24"/>
        </w:rPr>
        <w:t xml:space="preserve"> Base (</w:t>
      </w:r>
      <w:proofErr w:type="spellStart"/>
      <w:r w:rsidRPr="006A5707">
        <w:rPr>
          <w:rFonts w:ascii="Arial" w:hAnsi="Arial"/>
          <w:sz w:val="24"/>
        </w:rPr>
        <w:t>ChromaDB</w:t>
      </w:r>
      <w:proofErr w:type="spellEnd"/>
      <w:r w:rsidRPr="006A5707">
        <w:rPr>
          <w:rFonts w:ascii="Arial" w:hAnsi="Arial"/>
          <w:sz w:val="24"/>
        </w:rPr>
        <w:t xml:space="preserve"> - Base de Conhecimento Local): O banco de dados vetorial que armazena os pares de perguntas e respostas sobre erros de NFE. É a primeira fonte de busca para as consultas do usuário.</w:t>
      </w:r>
    </w:p>
    <w:p w14:paraId="46C211BD" w14:textId="77777777" w:rsidR="007615C0" w:rsidRDefault="007615C0" w:rsidP="00836411">
      <w:pPr>
        <w:spacing w:line="276" w:lineRule="auto"/>
        <w:jc w:val="both"/>
        <w:rPr>
          <w:rFonts w:ascii="Arial" w:hAnsi="Arial"/>
          <w:b/>
          <w:bCs/>
          <w:sz w:val="24"/>
        </w:rPr>
      </w:pPr>
    </w:p>
    <w:p w14:paraId="0753D54E" w14:textId="06F02B84" w:rsidR="006A5707" w:rsidRP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5</w:t>
      </w:r>
      <w:r w:rsidRPr="006A5707">
        <w:rPr>
          <w:rFonts w:ascii="Arial" w:hAnsi="Arial"/>
          <w:sz w:val="24"/>
        </w:rPr>
        <w:t xml:space="preserve">. </w:t>
      </w:r>
      <w:proofErr w:type="spellStart"/>
      <w:r w:rsidRPr="006A5707">
        <w:rPr>
          <w:rFonts w:ascii="Arial" w:hAnsi="Arial"/>
          <w:sz w:val="24"/>
        </w:rPr>
        <w:t>Perplexity</w:t>
      </w:r>
      <w:proofErr w:type="spellEnd"/>
      <w:r w:rsidRPr="006A5707">
        <w:rPr>
          <w:rFonts w:ascii="Arial" w:hAnsi="Arial"/>
          <w:sz w:val="24"/>
        </w:rPr>
        <w:t xml:space="preserve"> AI (LLM </w:t>
      </w:r>
      <w:proofErr w:type="spellStart"/>
      <w:r w:rsidRPr="006A5707">
        <w:rPr>
          <w:rFonts w:ascii="Arial" w:hAnsi="Arial"/>
          <w:sz w:val="24"/>
        </w:rPr>
        <w:t>Fallback</w:t>
      </w:r>
      <w:proofErr w:type="spellEnd"/>
      <w:r w:rsidRPr="006A5707">
        <w:rPr>
          <w:rFonts w:ascii="Arial" w:hAnsi="Arial"/>
          <w:sz w:val="24"/>
        </w:rPr>
        <w:t xml:space="preserve">): Um modelo de linguagem grande (LLM) externo que é acionado quando a base de conhecimento local não consegue fornecer uma resposta satisfatória para a consulta do usuário. Atua como um recurso de </w:t>
      </w:r>
      <w:proofErr w:type="spellStart"/>
      <w:r w:rsidRPr="006A5707">
        <w:rPr>
          <w:rFonts w:ascii="Arial" w:hAnsi="Arial"/>
          <w:sz w:val="24"/>
        </w:rPr>
        <w:t>fallback</w:t>
      </w:r>
      <w:proofErr w:type="spellEnd"/>
      <w:r w:rsidRPr="006A5707">
        <w:rPr>
          <w:rFonts w:ascii="Arial" w:hAnsi="Arial"/>
          <w:sz w:val="24"/>
        </w:rPr>
        <w:t xml:space="preserve"> para expandir a capacidade de resposta.</w:t>
      </w:r>
    </w:p>
    <w:p w14:paraId="17E887ED" w14:textId="77777777" w:rsidR="007615C0" w:rsidRDefault="007615C0" w:rsidP="00836411">
      <w:pPr>
        <w:spacing w:line="276" w:lineRule="auto"/>
        <w:jc w:val="both"/>
        <w:rPr>
          <w:rFonts w:ascii="Arial" w:hAnsi="Arial"/>
          <w:b/>
          <w:bCs/>
          <w:sz w:val="24"/>
        </w:rPr>
      </w:pPr>
    </w:p>
    <w:p w14:paraId="362AD260" w14:textId="1E2F4EA3" w:rsidR="006A5707" w:rsidRP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6</w:t>
      </w:r>
      <w:r w:rsidRPr="006A5707">
        <w:rPr>
          <w:rFonts w:ascii="Arial" w:hAnsi="Arial"/>
          <w:sz w:val="24"/>
        </w:rPr>
        <w:t xml:space="preserve">. </w:t>
      </w:r>
      <w:proofErr w:type="spellStart"/>
      <w:r w:rsidRPr="006A5707">
        <w:rPr>
          <w:rFonts w:ascii="Arial" w:hAnsi="Arial"/>
          <w:sz w:val="24"/>
        </w:rPr>
        <w:t>Embeddings</w:t>
      </w:r>
      <w:proofErr w:type="spellEnd"/>
      <w:r w:rsidRPr="006A5707">
        <w:rPr>
          <w:rFonts w:ascii="Arial" w:hAnsi="Arial"/>
          <w:sz w:val="24"/>
        </w:rPr>
        <w:t xml:space="preserve"> (</w:t>
      </w:r>
      <w:proofErr w:type="spellStart"/>
      <w:r w:rsidRPr="006A5707">
        <w:rPr>
          <w:rFonts w:ascii="Arial" w:hAnsi="Arial"/>
          <w:sz w:val="24"/>
        </w:rPr>
        <w:t>Sentence</w:t>
      </w:r>
      <w:proofErr w:type="spellEnd"/>
      <w:r w:rsidRPr="006A5707">
        <w:rPr>
          <w:rFonts w:ascii="Arial" w:hAnsi="Arial"/>
          <w:sz w:val="24"/>
        </w:rPr>
        <w:t xml:space="preserve"> Transformers - </w:t>
      </w:r>
      <w:proofErr w:type="spellStart"/>
      <w:r w:rsidRPr="006A5707">
        <w:rPr>
          <w:rFonts w:ascii="Arial" w:hAnsi="Arial"/>
          <w:sz w:val="24"/>
        </w:rPr>
        <w:t>Embeddings</w:t>
      </w:r>
      <w:proofErr w:type="spellEnd"/>
      <w:r w:rsidRPr="006A5707">
        <w:rPr>
          <w:rFonts w:ascii="Arial" w:hAnsi="Arial"/>
          <w:sz w:val="24"/>
        </w:rPr>
        <w:t xml:space="preserve"> Semânticos): Processo que converte o texto (tanto das consultas quanto dos documentos na base de conhecimento) em representações numéricas (vetores) que capturam o significado semântico, permitindo buscas por similaridade.</w:t>
      </w:r>
    </w:p>
    <w:p w14:paraId="514C8DB3" w14:textId="77777777" w:rsidR="007615C0" w:rsidRDefault="007615C0" w:rsidP="00836411">
      <w:pPr>
        <w:spacing w:line="276" w:lineRule="auto"/>
        <w:jc w:val="both"/>
        <w:rPr>
          <w:rFonts w:ascii="Arial" w:hAnsi="Arial"/>
          <w:b/>
          <w:bCs/>
          <w:sz w:val="24"/>
        </w:rPr>
      </w:pPr>
    </w:p>
    <w:p w14:paraId="497967F6" w14:textId="4EB3583A" w:rsid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7</w:t>
      </w:r>
      <w:r w:rsidRPr="006A5707">
        <w:rPr>
          <w:rFonts w:ascii="Arial" w:hAnsi="Arial"/>
          <w:sz w:val="24"/>
        </w:rPr>
        <w:t xml:space="preserve">. Data </w:t>
      </w:r>
      <w:proofErr w:type="spellStart"/>
      <w:r w:rsidRPr="006A5707">
        <w:rPr>
          <w:rFonts w:ascii="Arial" w:hAnsi="Arial"/>
          <w:sz w:val="24"/>
        </w:rPr>
        <w:t>Ingestion</w:t>
      </w:r>
      <w:proofErr w:type="spellEnd"/>
      <w:r w:rsidRPr="006A5707">
        <w:rPr>
          <w:rFonts w:ascii="Arial" w:hAnsi="Arial"/>
          <w:sz w:val="24"/>
        </w:rPr>
        <w:t xml:space="preserve"> Pipeline (Pipeline de Ingestão de Dados): Um subsistema complexo responsável por coletar, processar e carregar dados de diversas fontes para a Base de Conhecimento. Inclui as seguintes etapas: </w:t>
      </w:r>
    </w:p>
    <w:p w14:paraId="1BFD890F" w14:textId="77777777" w:rsidR="006A5707" w:rsidRDefault="006A5707" w:rsidP="00836411">
      <w:pPr>
        <w:spacing w:line="276" w:lineRule="auto"/>
        <w:ind w:firstLine="284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sz w:val="24"/>
        </w:rPr>
        <w:lastRenderedPageBreak/>
        <w:t xml:space="preserve">7.1. Data </w:t>
      </w:r>
      <w:proofErr w:type="spellStart"/>
      <w:r w:rsidRPr="006A5707">
        <w:rPr>
          <w:rFonts w:ascii="Arial" w:hAnsi="Arial"/>
          <w:sz w:val="24"/>
        </w:rPr>
        <w:t>Sources</w:t>
      </w:r>
      <w:proofErr w:type="spellEnd"/>
      <w:r w:rsidRPr="006A5707">
        <w:rPr>
          <w:rFonts w:ascii="Arial" w:hAnsi="Arial"/>
          <w:sz w:val="24"/>
        </w:rPr>
        <w:t xml:space="preserve"> (Fontes de Dados): Representa as diversas origens de informação, como documentos oficiais da SEFAZ-SP, blogs, artigos, </w:t>
      </w:r>
      <w:proofErr w:type="spellStart"/>
      <w:r w:rsidRPr="006A5707">
        <w:rPr>
          <w:rFonts w:ascii="Arial" w:hAnsi="Arial"/>
          <w:sz w:val="24"/>
        </w:rPr>
        <w:t>PDFs</w:t>
      </w:r>
      <w:proofErr w:type="spellEnd"/>
      <w:r w:rsidRPr="006A5707">
        <w:rPr>
          <w:rFonts w:ascii="Arial" w:hAnsi="Arial"/>
          <w:sz w:val="24"/>
        </w:rPr>
        <w:t xml:space="preserve"> e websites especializados em NFE. </w:t>
      </w:r>
    </w:p>
    <w:p w14:paraId="4366B0C2" w14:textId="77777777" w:rsidR="006A5707" w:rsidRDefault="006A5707" w:rsidP="00836411">
      <w:pPr>
        <w:spacing w:line="276" w:lineRule="auto"/>
        <w:ind w:firstLine="284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sz w:val="24"/>
        </w:rPr>
        <w:t xml:space="preserve">7.2. </w:t>
      </w:r>
      <w:proofErr w:type="spellStart"/>
      <w:r w:rsidRPr="006A5707">
        <w:rPr>
          <w:rFonts w:ascii="Arial" w:hAnsi="Arial"/>
          <w:sz w:val="24"/>
        </w:rPr>
        <w:t>Document</w:t>
      </w:r>
      <w:proofErr w:type="spellEnd"/>
      <w:r w:rsidRPr="006A5707">
        <w:rPr>
          <w:rFonts w:ascii="Arial" w:hAnsi="Arial"/>
          <w:sz w:val="24"/>
        </w:rPr>
        <w:t xml:space="preserve"> </w:t>
      </w:r>
      <w:proofErr w:type="spellStart"/>
      <w:r w:rsidRPr="006A5707">
        <w:rPr>
          <w:rFonts w:ascii="Arial" w:hAnsi="Arial"/>
          <w:sz w:val="24"/>
        </w:rPr>
        <w:t>Crawler</w:t>
      </w:r>
      <w:proofErr w:type="spellEnd"/>
      <w:r w:rsidRPr="006A5707">
        <w:rPr>
          <w:rFonts w:ascii="Arial" w:hAnsi="Arial"/>
          <w:sz w:val="24"/>
        </w:rPr>
        <w:t xml:space="preserve"> (Identificação &amp; Download): Componente que varre as fontes de dados (sites) para identificar e baixar documentos relevantes (</w:t>
      </w:r>
      <w:proofErr w:type="spellStart"/>
      <w:r w:rsidRPr="006A5707">
        <w:rPr>
          <w:rFonts w:ascii="Arial" w:hAnsi="Arial"/>
          <w:sz w:val="24"/>
        </w:rPr>
        <w:t>PDFs</w:t>
      </w:r>
      <w:proofErr w:type="spellEnd"/>
      <w:r w:rsidRPr="006A5707">
        <w:rPr>
          <w:rFonts w:ascii="Arial" w:hAnsi="Arial"/>
          <w:sz w:val="24"/>
        </w:rPr>
        <w:t xml:space="preserve">, </w:t>
      </w:r>
      <w:proofErr w:type="spellStart"/>
      <w:proofErr w:type="gramStart"/>
      <w:r w:rsidRPr="006A5707">
        <w:rPr>
          <w:rFonts w:ascii="Arial" w:hAnsi="Arial"/>
          <w:sz w:val="24"/>
        </w:rPr>
        <w:t>DOCXs</w:t>
      </w:r>
      <w:proofErr w:type="spellEnd"/>
      <w:r w:rsidRPr="006A5707">
        <w:rPr>
          <w:rFonts w:ascii="Arial" w:hAnsi="Arial"/>
          <w:sz w:val="24"/>
        </w:rPr>
        <w:t>, etc.</w:t>
      </w:r>
      <w:proofErr w:type="gramEnd"/>
      <w:r w:rsidRPr="006A5707">
        <w:rPr>
          <w:rFonts w:ascii="Arial" w:hAnsi="Arial"/>
          <w:sz w:val="24"/>
        </w:rPr>
        <w:t xml:space="preserve">) para processamento local. </w:t>
      </w:r>
    </w:p>
    <w:p w14:paraId="29D6BA8C" w14:textId="77777777" w:rsidR="006A5707" w:rsidRDefault="006A5707" w:rsidP="00836411">
      <w:pPr>
        <w:spacing w:line="276" w:lineRule="auto"/>
        <w:ind w:firstLine="284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sz w:val="24"/>
        </w:rPr>
        <w:t>7.3. PDF Processor (PyPDF2): Ferramenta específica para extrair texto bruto de arquivos PDF. * 7.4. DOCX Processor (</w:t>
      </w:r>
      <w:proofErr w:type="spellStart"/>
      <w:r w:rsidRPr="006A5707">
        <w:rPr>
          <w:rFonts w:ascii="Arial" w:hAnsi="Arial"/>
          <w:sz w:val="24"/>
        </w:rPr>
        <w:t>python-docx</w:t>
      </w:r>
      <w:proofErr w:type="spellEnd"/>
      <w:r w:rsidRPr="006A5707">
        <w:rPr>
          <w:rFonts w:ascii="Arial" w:hAnsi="Arial"/>
          <w:sz w:val="24"/>
        </w:rPr>
        <w:t xml:space="preserve">): Ferramenta específica para extrair texto bruto de arquivos DOCX. </w:t>
      </w:r>
    </w:p>
    <w:p w14:paraId="2E600B5D" w14:textId="77777777" w:rsidR="006A5707" w:rsidRDefault="006A5707" w:rsidP="00836411">
      <w:pPr>
        <w:spacing w:line="276" w:lineRule="auto"/>
        <w:ind w:firstLine="284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sz w:val="24"/>
        </w:rPr>
        <w:t>7.5. Web Scraper (</w:t>
      </w:r>
      <w:proofErr w:type="spellStart"/>
      <w:r w:rsidRPr="006A5707">
        <w:rPr>
          <w:rFonts w:ascii="Arial" w:hAnsi="Arial"/>
          <w:sz w:val="24"/>
        </w:rPr>
        <w:t>BeautifulSoup</w:t>
      </w:r>
      <w:proofErr w:type="spellEnd"/>
      <w:r w:rsidRPr="006A5707">
        <w:rPr>
          <w:rFonts w:ascii="Arial" w:hAnsi="Arial"/>
          <w:sz w:val="24"/>
        </w:rPr>
        <w:t>/</w:t>
      </w:r>
      <w:proofErr w:type="spellStart"/>
      <w:r w:rsidRPr="006A5707">
        <w:rPr>
          <w:rFonts w:ascii="Arial" w:hAnsi="Arial"/>
          <w:sz w:val="24"/>
        </w:rPr>
        <w:t>Scrapy</w:t>
      </w:r>
      <w:proofErr w:type="spellEnd"/>
      <w:r w:rsidRPr="006A5707">
        <w:rPr>
          <w:rFonts w:ascii="Arial" w:hAnsi="Arial"/>
          <w:sz w:val="24"/>
        </w:rPr>
        <w:t xml:space="preserve">): Ferramenta para extrair conteúdo textual diretamente de páginas web (blogs, artigos online). </w:t>
      </w:r>
    </w:p>
    <w:p w14:paraId="3C1B7910" w14:textId="77777777" w:rsidR="006A5707" w:rsidRDefault="006A5707" w:rsidP="00836411">
      <w:pPr>
        <w:spacing w:line="276" w:lineRule="auto"/>
        <w:ind w:firstLine="284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sz w:val="24"/>
        </w:rPr>
        <w:t xml:space="preserve">7.6. </w:t>
      </w:r>
      <w:proofErr w:type="spellStart"/>
      <w:r w:rsidRPr="006A5707">
        <w:rPr>
          <w:rFonts w:ascii="Arial" w:hAnsi="Arial"/>
          <w:sz w:val="24"/>
        </w:rPr>
        <w:t>Text</w:t>
      </w:r>
      <w:proofErr w:type="spellEnd"/>
      <w:r w:rsidRPr="006A5707">
        <w:rPr>
          <w:rFonts w:ascii="Arial" w:hAnsi="Arial"/>
          <w:sz w:val="24"/>
        </w:rPr>
        <w:t xml:space="preserve"> Processor (</w:t>
      </w:r>
      <w:proofErr w:type="spellStart"/>
      <w:r w:rsidRPr="006A5707">
        <w:rPr>
          <w:rFonts w:ascii="Arial" w:hAnsi="Arial"/>
          <w:sz w:val="24"/>
        </w:rPr>
        <w:t>Regex</w:t>
      </w:r>
      <w:proofErr w:type="spellEnd"/>
      <w:r w:rsidRPr="006A5707">
        <w:rPr>
          <w:rFonts w:ascii="Arial" w:hAnsi="Arial"/>
          <w:sz w:val="24"/>
        </w:rPr>
        <w:t xml:space="preserve">/NLTK): Ferramenta para processar e extrair informações de arquivos de texto genéricos, utilizando expressões regulares ou bibliotecas de PLN. </w:t>
      </w:r>
    </w:p>
    <w:p w14:paraId="54019B3F" w14:textId="77777777" w:rsidR="006A5707" w:rsidRDefault="006A5707" w:rsidP="00836411">
      <w:pPr>
        <w:spacing w:line="276" w:lineRule="auto"/>
        <w:ind w:firstLine="284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sz w:val="24"/>
        </w:rPr>
        <w:t xml:space="preserve">7.7. Data Converter (Pares Q&amp;A): Processo que recebe o texto bruto extraído e o transforma em pares estruturados de perguntas e respostas, prontos para serem adicionados à base de conhecimento. </w:t>
      </w:r>
    </w:p>
    <w:p w14:paraId="23D58554" w14:textId="0EF737D1" w:rsidR="006A5707" w:rsidRPr="006A5707" w:rsidRDefault="006A5707" w:rsidP="00836411">
      <w:pPr>
        <w:spacing w:line="276" w:lineRule="auto"/>
        <w:ind w:firstLine="284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sz w:val="24"/>
        </w:rPr>
        <w:t xml:space="preserve">7.8. Data </w:t>
      </w:r>
      <w:proofErr w:type="spellStart"/>
      <w:r w:rsidRPr="006A5707">
        <w:rPr>
          <w:rFonts w:ascii="Arial" w:hAnsi="Arial"/>
          <w:sz w:val="24"/>
        </w:rPr>
        <w:t>Ingestion</w:t>
      </w:r>
      <w:proofErr w:type="spellEnd"/>
      <w:r w:rsidRPr="006A5707">
        <w:rPr>
          <w:rFonts w:ascii="Arial" w:hAnsi="Arial"/>
          <w:sz w:val="24"/>
        </w:rPr>
        <w:t xml:space="preserve"> (Script Python): O script final que orquestra o carregamento dos pares Q&amp;A formatados para dentro do </w:t>
      </w:r>
      <w:proofErr w:type="spellStart"/>
      <w:r w:rsidRPr="006A5707">
        <w:rPr>
          <w:rFonts w:ascii="Arial" w:hAnsi="Arial"/>
          <w:sz w:val="24"/>
        </w:rPr>
        <w:t>ChromaDB</w:t>
      </w:r>
      <w:proofErr w:type="spellEnd"/>
      <w:r w:rsidRPr="006A5707">
        <w:rPr>
          <w:rFonts w:ascii="Arial" w:hAnsi="Arial"/>
          <w:sz w:val="24"/>
        </w:rPr>
        <w:t>.</w:t>
      </w:r>
    </w:p>
    <w:p w14:paraId="67FFEB12" w14:textId="77777777" w:rsidR="007615C0" w:rsidRDefault="007615C0" w:rsidP="00836411">
      <w:pPr>
        <w:spacing w:line="276" w:lineRule="auto"/>
        <w:jc w:val="both"/>
        <w:rPr>
          <w:rFonts w:ascii="Arial" w:hAnsi="Arial"/>
          <w:b/>
          <w:bCs/>
          <w:sz w:val="24"/>
        </w:rPr>
      </w:pPr>
    </w:p>
    <w:p w14:paraId="5168BE95" w14:textId="00E4E3B3" w:rsidR="006A5707" w:rsidRP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8</w:t>
      </w:r>
      <w:r w:rsidRPr="006A5707">
        <w:rPr>
          <w:rFonts w:ascii="Arial" w:hAnsi="Arial"/>
          <w:sz w:val="24"/>
        </w:rPr>
        <w:t xml:space="preserve">. Response </w:t>
      </w:r>
      <w:proofErr w:type="spellStart"/>
      <w:r w:rsidRPr="006A5707">
        <w:rPr>
          <w:rFonts w:ascii="Arial" w:hAnsi="Arial"/>
          <w:sz w:val="24"/>
        </w:rPr>
        <w:t>Formatter</w:t>
      </w:r>
      <w:proofErr w:type="spellEnd"/>
      <w:r w:rsidRPr="006A5707">
        <w:rPr>
          <w:rFonts w:ascii="Arial" w:hAnsi="Arial"/>
          <w:sz w:val="24"/>
        </w:rPr>
        <w:t xml:space="preserve"> (Formatação de Respostas): Componente que recebe as respostas da Base de Conhecimento ou da </w:t>
      </w:r>
      <w:proofErr w:type="spellStart"/>
      <w:r w:rsidRPr="006A5707">
        <w:rPr>
          <w:rFonts w:ascii="Arial" w:hAnsi="Arial"/>
          <w:sz w:val="24"/>
        </w:rPr>
        <w:t>Perplexity</w:t>
      </w:r>
      <w:proofErr w:type="spellEnd"/>
      <w:r w:rsidRPr="006A5707">
        <w:rPr>
          <w:rFonts w:ascii="Arial" w:hAnsi="Arial"/>
          <w:sz w:val="24"/>
        </w:rPr>
        <w:t xml:space="preserve"> AI e as formata de maneira clara e concisa para serem apresentadas ao usuário via API.</w:t>
      </w:r>
    </w:p>
    <w:p w14:paraId="2C901E85" w14:textId="77777777" w:rsidR="007615C0" w:rsidRDefault="007615C0" w:rsidP="00836411">
      <w:pPr>
        <w:spacing w:line="276" w:lineRule="auto"/>
        <w:jc w:val="both"/>
        <w:rPr>
          <w:rFonts w:ascii="Arial" w:hAnsi="Arial"/>
          <w:b/>
          <w:bCs/>
          <w:sz w:val="24"/>
        </w:rPr>
      </w:pPr>
    </w:p>
    <w:p w14:paraId="3A643684" w14:textId="7C0CA2DA" w:rsidR="006A5707" w:rsidRP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9</w:t>
      </w:r>
      <w:r w:rsidRPr="006A5707">
        <w:rPr>
          <w:rFonts w:ascii="Arial" w:hAnsi="Arial"/>
          <w:sz w:val="24"/>
        </w:rPr>
        <w:t xml:space="preserve">. </w:t>
      </w:r>
      <w:proofErr w:type="spellStart"/>
      <w:r w:rsidRPr="006A5707">
        <w:rPr>
          <w:rFonts w:ascii="Arial" w:hAnsi="Arial"/>
          <w:sz w:val="24"/>
        </w:rPr>
        <w:t>Langchain</w:t>
      </w:r>
      <w:proofErr w:type="spellEnd"/>
      <w:r w:rsidRPr="006A5707">
        <w:rPr>
          <w:rFonts w:ascii="Arial" w:hAnsi="Arial"/>
          <w:sz w:val="24"/>
        </w:rPr>
        <w:t xml:space="preserve"> Agent (Processamento Inteligente): Uma representação de um agente </w:t>
      </w:r>
      <w:proofErr w:type="spellStart"/>
      <w:r w:rsidRPr="006A5707">
        <w:rPr>
          <w:rFonts w:ascii="Arial" w:hAnsi="Arial"/>
          <w:sz w:val="24"/>
        </w:rPr>
        <w:t>Langchain</w:t>
      </w:r>
      <w:proofErr w:type="spellEnd"/>
      <w:r w:rsidRPr="006A5707">
        <w:rPr>
          <w:rFonts w:ascii="Arial" w:hAnsi="Arial"/>
          <w:sz w:val="24"/>
        </w:rPr>
        <w:t xml:space="preserve"> que poderia ser </w:t>
      </w:r>
      <w:proofErr w:type="spellStart"/>
      <w:r w:rsidRPr="006A5707">
        <w:rPr>
          <w:rFonts w:ascii="Arial" w:hAnsi="Arial"/>
          <w:sz w:val="24"/>
        </w:rPr>
        <w:t>usado</w:t>
      </w:r>
      <w:proofErr w:type="spellEnd"/>
      <w:r w:rsidRPr="006A5707">
        <w:rPr>
          <w:rFonts w:ascii="Arial" w:hAnsi="Arial"/>
          <w:sz w:val="24"/>
        </w:rPr>
        <w:t xml:space="preserve"> para um processamento de consulta mais complexo, utilizando ferramentas (Tools) para buscar informações ou executar ações. No protótipo atual, o Query Processor lida com a lógica de </w:t>
      </w:r>
      <w:proofErr w:type="spellStart"/>
      <w:r w:rsidRPr="006A5707">
        <w:rPr>
          <w:rFonts w:ascii="Arial" w:hAnsi="Arial"/>
          <w:sz w:val="24"/>
        </w:rPr>
        <w:t>fallback</w:t>
      </w:r>
      <w:proofErr w:type="spellEnd"/>
      <w:r w:rsidRPr="006A5707">
        <w:rPr>
          <w:rFonts w:ascii="Arial" w:hAnsi="Arial"/>
          <w:sz w:val="24"/>
        </w:rPr>
        <w:t xml:space="preserve">, mas um agente </w:t>
      </w:r>
      <w:proofErr w:type="spellStart"/>
      <w:r w:rsidRPr="006A5707">
        <w:rPr>
          <w:rFonts w:ascii="Arial" w:hAnsi="Arial"/>
          <w:sz w:val="24"/>
        </w:rPr>
        <w:t>Langchain</w:t>
      </w:r>
      <w:proofErr w:type="spellEnd"/>
      <w:r w:rsidRPr="006A5707">
        <w:rPr>
          <w:rFonts w:ascii="Arial" w:hAnsi="Arial"/>
          <w:sz w:val="24"/>
        </w:rPr>
        <w:t xml:space="preserve"> poderia ser integrado para cenários mais avançados.</w:t>
      </w:r>
    </w:p>
    <w:p w14:paraId="19778084" w14:textId="77777777" w:rsidR="007615C0" w:rsidRDefault="007615C0" w:rsidP="00836411">
      <w:pPr>
        <w:spacing w:line="276" w:lineRule="auto"/>
        <w:jc w:val="both"/>
        <w:rPr>
          <w:rFonts w:ascii="Arial" w:hAnsi="Arial"/>
          <w:b/>
          <w:bCs/>
          <w:sz w:val="24"/>
        </w:rPr>
      </w:pPr>
    </w:p>
    <w:p w14:paraId="318C3E5F" w14:textId="2FEFB174" w:rsidR="006A5707" w:rsidRPr="006A5707" w:rsidRDefault="006A5707" w:rsidP="00836411">
      <w:pPr>
        <w:spacing w:line="276" w:lineRule="auto"/>
        <w:jc w:val="both"/>
        <w:rPr>
          <w:rFonts w:ascii="Arial" w:hAnsi="Arial"/>
          <w:sz w:val="24"/>
        </w:rPr>
      </w:pPr>
      <w:r w:rsidRPr="006A5707">
        <w:rPr>
          <w:rFonts w:ascii="Arial" w:hAnsi="Arial"/>
          <w:b/>
          <w:bCs/>
          <w:sz w:val="24"/>
        </w:rPr>
        <w:t>10</w:t>
      </w:r>
      <w:r w:rsidRPr="006A5707">
        <w:rPr>
          <w:rFonts w:ascii="Arial" w:hAnsi="Arial"/>
          <w:sz w:val="24"/>
        </w:rPr>
        <w:t xml:space="preserve">. Tools (Ferramentas de Busca - Opcional/Alternativo): Ferramentas que um </w:t>
      </w:r>
      <w:proofErr w:type="spellStart"/>
      <w:r w:rsidRPr="006A5707">
        <w:rPr>
          <w:rFonts w:ascii="Arial" w:hAnsi="Arial"/>
          <w:sz w:val="24"/>
        </w:rPr>
        <w:t>Langchain</w:t>
      </w:r>
      <w:proofErr w:type="spellEnd"/>
      <w:r w:rsidRPr="006A5707">
        <w:rPr>
          <w:rFonts w:ascii="Arial" w:hAnsi="Arial"/>
          <w:sz w:val="24"/>
        </w:rPr>
        <w:t xml:space="preserve"> Agent poderia utilizar para interagir com sistemas externos ou realizar buscas específicas, complementando suas capacidades de raciocínio.</w:t>
      </w:r>
    </w:p>
    <w:p w14:paraId="544951A3" w14:textId="77777777" w:rsidR="006A5707" w:rsidRDefault="006A570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6F62EA98" w14:textId="77777777" w:rsidR="0012564E" w:rsidRDefault="0012564E" w:rsidP="0012564E">
      <w:pPr>
        <w:spacing w:before="240" w:after="240"/>
        <w:jc w:val="both"/>
        <w:rPr>
          <w:rFonts w:ascii="Arial" w:hAnsi="Arial"/>
          <w:sz w:val="24"/>
        </w:rPr>
      </w:pPr>
    </w:p>
    <w:p w14:paraId="38D1158E" w14:textId="753E361E" w:rsidR="005B3491" w:rsidRDefault="005B3491" w:rsidP="005B3491">
      <w:pPr>
        <w:pStyle w:val="Ttulo1"/>
        <w:ind w:left="1704" w:firstLine="284"/>
      </w:pPr>
      <w:bookmarkStart w:id="2" w:name="_Toc204100549"/>
      <w:r>
        <w:rPr>
          <w:color w:val="333399"/>
          <w:sz w:val="28"/>
          <w:szCs w:val="28"/>
        </w:rPr>
        <w:t>2</w:t>
      </w:r>
      <w:r w:rsidR="007C5372">
        <w:rPr>
          <w:color w:val="333399"/>
          <w:sz w:val="28"/>
          <w:szCs w:val="28"/>
        </w:rPr>
        <w:t>.</w:t>
      </w:r>
      <w:r>
        <w:rPr>
          <w:color w:val="333399"/>
          <w:sz w:val="28"/>
          <w:szCs w:val="28"/>
        </w:rPr>
        <w:t xml:space="preserve"> </w:t>
      </w:r>
      <w:r w:rsidR="007C5372">
        <w:rPr>
          <w:color w:val="333399"/>
          <w:sz w:val="28"/>
          <w:szCs w:val="28"/>
        </w:rPr>
        <w:t xml:space="preserve">   </w:t>
      </w:r>
      <w:proofErr w:type="spellStart"/>
      <w:r w:rsidR="00785E3D">
        <w:t>Pitch</w:t>
      </w:r>
      <w:proofErr w:type="spellEnd"/>
      <w:r w:rsidR="00785E3D">
        <w:t xml:space="preserve"> Deck do projeto</w:t>
      </w:r>
      <w:bookmarkEnd w:id="2"/>
    </w:p>
    <w:p w14:paraId="79C30543" w14:textId="77777777" w:rsidR="00785E3D" w:rsidRDefault="00785E3D" w:rsidP="00785E3D"/>
    <w:p w14:paraId="65A6C525" w14:textId="71D4D378" w:rsidR="00F079C2" w:rsidRDefault="00785E3D" w:rsidP="00F079C2">
      <w:pPr>
        <w:jc w:val="both"/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>Enviado junto com este documento no formato .</w:t>
      </w:r>
      <w:proofErr w:type="spellStart"/>
      <w:r w:rsidRPr="00F079C2">
        <w:rPr>
          <w:rFonts w:ascii="Arial" w:hAnsi="Arial"/>
          <w:sz w:val="24"/>
        </w:rPr>
        <w:t>pptx</w:t>
      </w:r>
      <w:proofErr w:type="spellEnd"/>
      <w:r w:rsidRPr="00F079C2">
        <w:rPr>
          <w:rFonts w:ascii="Arial" w:hAnsi="Arial"/>
          <w:sz w:val="24"/>
        </w:rPr>
        <w:t xml:space="preserve"> contento </w:t>
      </w:r>
      <w:r w:rsidR="002A0161">
        <w:rPr>
          <w:rFonts w:ascii="Arial" w:hAnsi="Arial"/>
          <w:sz w:val="24"/>
        </w:rPr>
        <w:t>oito</w:t>
      </w:r>
      <w:r w:rsidRPr="00F079C2">
        <w:rPr>
          <w:rFonts w:ascii="Arial" w:hAnsi="Arial"/>
          <w:sz w:val="24"/>
        </w:rPr>
        <w:t xml:space="preserve"> </w:t>
      </w:r>
      <w:r w:rsidR="00F079C2" w:rsidRPr="00F079C2">
        <w:rPr>
          <w:rFonts w:ascii="Arial" w:hAnsi="Arial"/>
          <w:sz w:val="24"/>
        </w:rPr>
        <w:t>lâminas</w:t>
      </w:r>
      <w:r w:rsidRPr="00F079C2">
        <w:rPr>
          <w:rFonts w:ascii="Arial" w:hAnsi="Arial"/>
          <w:sz w:val="24"/>
        </w:rPr>
        <w:t xml:space="preserve"> com uma apresentação estima</w:t>
      </w:r>
      <w:r w:rsidR="00F079C2">
        <w:rPr>
          <w:rFonts w:ascii="Arial" w:hAnsi="Arial"/>
          <w:sz w:val="24"/>
        </w:rPr>
        <w:t>da</w:t>
      </w:r>
      <w:r w:rsidRPr="00F079C2">
        <w:rPr>
          <w:rFonts w:ascii="Arial" w:hAnsi="Arial"/>
          <w:sz w:val="24"/>
        </w:rPr>
        <w:t xml:space="preserve"> em cinco minutos aproximadamente.</w:t>
      </w:r>
      <w:r w:rsidRPr="00F079C2">
        <w:rPr>
          <w:rFonts w:ascii="Arial" w:hAnsi="Arial"/>
          <w:sz w:val="24"/>
        </w:rPr>
        <w:br/>
      </w:r>
    </w:p>
    <w:p w14:paraId="2F98208D" w14:textId="0D46869C" w:rsidR="00785E3D" w:rsidRPr="00F079C2" w:rsidRDefault="00785E3D" w:rsidP="00F079C2">
      <w:pPr>
        <w:jc w:val="both"/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 xml:space="preserve">Nome do arquivo enviado por </w:t>
      </w:r>
      <w:proofErr w:type="spellStart"/>
      <w:r w:rsidRPr="00F079C2">
        <w:rPr>
          <w:rFonts w:ascii="Arial" w:hAnsi="Arial"/>
          <w:sz w:val="24"/>
        </w:rPr>
        <w:t>email</w:t>
      </w:r>
      <w:proofErr w:type="spellEnd"/>
      <w:r w:rsidRPr="00F079C2">
        <w:rPr>
          <w:rFonts w:ascii="Arial" w:hAnsi="Arial"/>
          <w:sz w:val="24"/>
        </w:rPr>
        <w:t xml:space="preserve"> para </w:t>
      </w:r>
      <w:hyperlink r:id="rId10" w:history="1">
        <w:r w:rsidRPr="00F079C2">
          <w:rPr>
            <w:rFonts w:ascii="Arial" w:hAnsi="Arial"/>
            <w:sz w:val="24"/>
          </w:rPr>
          <w:t>challenges@i2a2.academy</w:t>
        </w:r>
      </w:hyperlink>
      <w:r w:rsidRPr="00F079C2">
        <w:rPr>
          <w:rFonts w:ascii="Arial" w:hAnsi="Arial"/>
          <w:sz w:val="24"/>
        </w:rPr>
        <w:t xml:space="preserve">: </w:t>
      </w:r>
    </w:p>
    <w:p w14:paraId="172F7536" w14:textId="6E29CD03" w:rsidR="00785E3D" w:rsidRPr="00F079C2" w:rsidRDefault="00785E3D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>LDM_Soluções_Pitch_Deck_FAQ_NFE.pptx</w:t>
      </w:r>
    </w:p>
    <w:p w14:paraId="2F6B0B66" w14:textId="49E5F84E" w:rsidR="00785E3D" w:rsidRDefault="005B3491">
      <w:pPr>
        <w:rPr>
          <w:color w:val="333399"/>
          <w:sz w:val="28"/>
          <w:szCs w:val="28"/>
        </w:rPr>
      </w:pPr>
      <w:r w:rsidRPr="00F079C2">
        <w:rPr>
          <w:rFonts w:ascii="Arial" w:hAnsi="Arial"/>
          <w:sz w:val="24"/>
        </w:rPr>
        <w:br w:type="page"/>
      </w:r>
    </w:p>
    <w:p w14:paraId="2D9762C1" w14:textId="465670F0" w:rsidR="006D6CF1" w:rsidRDefault="00785E3D">
      <w:pPr>
        <w:pStyle w:val="Ttulo1"/>
        <w:numPr>
          <w:ilvl w:val="1"/>
          <w:numId w:val="2"/>
        </w:numPr>
        <w:jc w:val="center"/>
      </w:pPr>
      <w:bookmarkStart w:id="3" w:name="_Toc204100550"/>
      <w:r>
        <w:lastRenderedPageBreak/>
        <w:t>Elementos adicionais</w:t>
      </w:r>
      <w:bookmarkEnd w:id="3"/>
    </w:p>
    <w:p w14:paraId="6D8DEC6C" w14:textId="77777777" w:rsidR="00785E3D" w:rsidRDefault="00785E3D" w:rsidP="00785E3D"/>
    <w:p w14:paraId="24993045" w14:textId="77777777" w:rsidR="00785E3D" w:rsidRDefault="00785E3D" w:rsidP="00785E3D"/>
    <w:p w14:paraId="4441F3D9" w14:textId="3762E9DE" w:rsidR="00785E3D" w:rsidRPr="00F079C2" w:rsidRDefault="00785E3D" w:rsidP="00785E3D">
      <w:pPr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>Fluxo operacional:</w:t>
      </w:r>
    </w:p>
    <w:p w14:paraId="563824B7" w14:textId="21B1544C" w:rsidR="00F1703D" w:rsidRPr="00F1703D" w:rsidRDefault="00F1703D" w:rsidP="00F1703D">
      <w:r w:rsidRPr="00F1703D">
        <w:rPr>
          <w:noProof/>
        </w:rPr>
        <w:drawing>
          <wp:inline distT="0" distB="0" distL="0" distR="0" wp14:anchorId="07FB7EB2" wp14:editId="0DFD1803">
            <wp:extent cx="6594943" cy="3263900"/>
            <wp:effectExtent l="0" t="0" r="0" b="0"/>
            <wp:docPr id="941347301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7301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144" cy="32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72A0" w14:textId="362B7359" w:rsidR="00785E3D" w:rsidRDefault="00785E3D" w:rsidP="00785E3D"/>
    <w:p w14:paraId="60592EF6" w14:textId="77777777" w:rsidR="00785E3D" w:rsidRDefault="00785E3D" w:rsidP="00785E3D"/>
    <w:p w14:paraId="07AD8B05" w14:textId="56BC85D6" w:rsidR="00785E3D" w:rsidRPr="00F079C2" w:rsidRDefault="007C5372" w:rsidP="00785E3D">
      <w:pPr>
        <w:rPr>
          <w:rFonts w:ascii="Arial" w:hAnsi="Arial"/>
          <w:sz w:val="24"/>
        </w:rPr>
      </w:pPr>
      <w:proofErr w:type="spellStart"/>
      <w:r w:rsidRPr="00F079C2">
        <w:rPr>
          <w:rFonts w:ascii="Arial" w:hAnsi="Arial"/>
          <w:sz w:val="24"/>
        </w:rPr>
        <w:t>Json</w:t>
      </w:r>
      <w:proofErr w:type="spellEnd"/>
      <w:r w:rsidRPr="00F079C2">
        <w:rPr>
          <w:rFonts w:ascii="Arial" w:hAnsi="Arial"/>
          <w:sz w:val="24"/>
        </w:rPr>
        <w:t xml:space="preserve"> com perguntas e respostas:</w:t>
      </w:r>
    </w:p>
    <w:p w14:paraId="27C87A99" w14:textId="77777777" w:rsidR="007C5372" w:rsidRPr="00F079C2" w:rsidRDefault="007C5372" w:rsidP="00785E3D">
      <w:pPr>
        <w:rPr>
          <w:rFonts w:ascii="Arial" w:hAnsi="Arial"/>
          <w:sz w:val="24"/>
        </w:rPr>
      </w:pPr>
    </w:p>
    <w:p w14:paraId="6E1A680D" w14:textId="77777777" w:rsidR="007C5372" w:rsidRPr="00F079C2" w:rsidRDefault="007C5372">
      <w:pPr>
        <w:pStyle w:val="PargrafodaLista"/>
        <w:numPr>
          <w:ilvl w:val="0"/>
          <w:numId w:val="3"/>
        </w:numPr>
        <w:rPr>
          <w:rFonts w:ascii="Arial" w:hAnsi="Arial"/>
          <w:sz w:val="24"/>
        </w:rPr>
      </w:pPr>
      <w:proofErr w:type="spellStart"/>
      <w:r w:rsidRPr="00F079C2">
        <w:rPr>
          <w:rFonts w:ascii="Arial" w:hAnsi="Arial"/>
          <w:sz w:val="24"/>
        </w:rPr>
        <w:t>json</w:t>
      </w:r>
      <w:proofErr w:type="spellEnd"/>
    </w:p>
    <w:p w14:paraId="0616A87F" w14:textId="77777777" w:rsidR="007C5372" w:rsidRPr="00F079C2" w:rsidRDefault="007C5372" w:rsidP="007C5372">
      <w:pPr>
        <w:ind w:left="852"/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>{</w:t>
      </w:r>
    </w:p>
    <w:p w14:paraId="2E4AC7A9" w14:textId="77777777" w:rsidR="007C5372" w:rsidRPr="00F079C2" w:rsidRDefault="007C5372" w:rsidP="007C5372">
      <w:pPr>
        <w:ind w:left="852"/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 xml:space="preserve">  "pergunta": "Como emitir NF-e?",</w:t>
      </w:r>
    </w:p>
    <w:p w14:paraId="05DA68BA" w14:textId="77777777" w:rsidR="007C5372" w:rsidRPr="00F079C2" w:rsidRDefault="007C5372" w:rsidP="007C5372">
      <w:pPr>
        <w:ind w:left="852"/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 xml:space="preserve">  "resposta": "Passo 1: Acessar o portal..."</w:t>
      </w:r>
    </w:p>
    <w:p w14:paraId="26F0623E" w14:textId="77777777" w:rsidR="007C5372" w:rsidRPr="00F079C2" w:rsidRDefault="007C5372" w:rsidP="007C5372">
      <w:pPr>
        <w:ind w:left="852"/>
        <w:rPr>
          <w:rFonts w:ascii="Arial" w:hAnsi="Arial"/>
          <w:sz w:val="24"/>
        </w:rPr>
      </w:pPr>
      <w:r w:rsidRPr="00F079C2">
        <w:rPr>
          <w:rFonts w:ascii="Arial" w:hAnsi="Arial"/>
          <w:sz w:val="24"/>
        </w:rPr>
        <w:t>}</w:t>
      </w:r>
    </w:p>
    <w:bookmarkEnd w:id="0"/>
    <w:p w14:paraId="01C53F89" w14:textId="77777777" w:rsidR="007C5372" w:rsidRPr="00F079C2" w:rsidRDefault="007C5372" w:rsidP="00785E3D">
      <w:pPr>
        <w:rPr>
          <w:rFonts w:ascii="Arial" w:hAnsi="Arial"/>
          <w:sz w:val="24"/>
        </w:rPr>
      </w:pPr>
    </w:p>
    <w:sectPr w:rsidR="007C5372" w:rsidRPr="00F079C2" w:rsidSect="000F765B">
      <w:headerReference w:type="default" r:id="rId12"/>
      <w:footerReference w:type="even" r:id="rId13"/>
      <w:footerReference w:type="default" r:id="rId14"/>
      <w:pgSz w:w="12242" w:h="15842" w:code="1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6ACFF" w14:textId="77777777" w:rsidR="003761BE" w:rsidRDefault="003761BE">
      <w:r>
        <w:separator/>
      </w:r>
    </w:p>
  </w:endnote>
  <w:endnote w:type="continuationSeparator" w:id="0">
    <w:p w14:paraId="3AAC0583" w14:textId="77777777" w:rsidR="003761BE" w:rsidRDefault="0037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2BC5D" w14:textId="77777777" w:rsidR="00DB6F58" w:rsidRDefault="00DB6F58" w:rsidP="0014257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D121EA" w14:textId="77777777" w:rsidR="00DB6F58" w:rsidRDefault="00DB6F58" w:rsidP="00DB6F5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284" w:type="dxa"/>
      <w:tblInd w:w="-639" w:type="dxa"/>
      <w:tblBorders>
        <w:top w:val="single" w:sz="4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84"/>
    </w:tblGrid>
    <w:tr w:rsidR="001B3D8B" w:rsidRPr="00392A22" w14:paraId="793172DE" w14:textId="77777777">
      <w:trPr>
        <w:trHeight w:val="275"/>
      </w:trPr>
      <w:tc>
        <w:tcPr>
          <w:tcW w:w="9284" w:type="dxa"/>
        </w:tcPr>
        <w:p w14:paraId="46745D70" w14:textId="6E7C7EBB" w:rsidR="001B3D8B" w:rsidRPr="00392A22" w:rsidRDefault="001B3D8B" w:rsidP="003C4885">
          <w:pPr>
            <w:pStyle w:val="Rodap"/>
            <w:tabs>
              <w:tab w:val="clear" w:pos="4419"/>
              <w:tab w:val="clear" w:pos="8838"/>
            </w:tabs>
            <w:ind w:left="-70"/>
            <w:jc w:val="center"/>
            <w:rPr>
              <w:rFonts w:ascii="Helvetica" w:hAnsi="Helvetica"/>
              <w:b/>
              <w:snapToGrid w:val="0"/>
              <w:sz w:val="16"/>
            </w:rPr>
          </w:pPr>
          <w:r w:rsidRPr="00392A22">
            <w:rPr>
              <w:rFonts w:ascii="Arial" w:hAnsi="Arial" w:cs="Arial"/>
              <w:b/>
              <w:snapToGrid w:val="0"/>
              <w:color w:val="000080"/>
              <w:sz w:val="16"/>
              <w:szCs w:val="16"/>
            </w:rPr>
            <w:t xml:space="preserve">Página </w:t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fldChar w:fldCharType="begin"/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instrText xml:space="preserve"> PAGE </w:instrText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fldChar w:fldCharType="separate"/>
          </w:r>
          <w:r w:rsidR="00EC2E08">
            <w:rPr>
              <w:rStyle w:val="Nmerodepgina"/>
              <w:rFonts w:ascii="Arial" w:hAnsi="Arial" w:cs="Arial"/>
              <w:b/>
              <w:noProof/>
              <w:color w:val="000080"/>
              <w:sz w:val="16"/>
              <w:szCs w:val="16"/>
            </w:rPr>
            <w:t>1</w:t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fldChar w:fldCharType="end"/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t>/</w:t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fldChar w:fldCharType="begin"/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instrText xml:space="preserve"> NUMPAGES </w:instrText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fldChar w:fldCharType="separate"/>
          </w:r>
          <w:r w:rsidR="00EC2E08">
            <w:rPr>
              <w:rStyle w:val="Nmerodepgina"/>
              <w:rFonts w:ascii="Arial" w:hAnsi="Arial" w:cs="Arial"/>
              <w:b/>
              <w:noProof/>
              <w:color w:val="000080"/>
              <w:sz w:val="16"/>
              <w:szCs w:val="16"/>
            </w:rPr>
            <w:t>4</w:t>
          </w:r>
          <w:r w:rsidRPr="00392A22">
            <w:rPr>
              <w:rStyle w:val="Nmerodepgina"/>
              <w:rFonts w:ascii="Arial" w:hAnsi="Arial" w:cs="Arial"/>
              <w:b/>
              <w:color w:val="000080"/>
              <w:sz w:val="16"/>
              <w:szCs w:val="16"/>
            </w:rPr>
            <w:fldChar w:fldCharType="end"/>
          </w:r>
        </w:p>
      </w:tc>
    </w:tr>
  </w:tbl>
  <w:p w14:paraId="79109F0A" w14:textId="77777777" w:rsidR="0036247D" w:rsidRPr="004D3F4D" w:rsidRDefault="0036247D" w:rsidP="004D3F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D7122" w14:textId="77777777" w:rsidR="003761BE" w:rsidRDefault="003761BE">
      <w:r>
        <w:separator/>
      </w:r>
    </w:p>
  </w:footnote>
  <w:footnote w:type="continuationSeparator" w:id="0">
    <w:p w14:paraId="159E5317" w14:textId="77777777" w:rsidR="003761BE" w:rsidRDefault="00376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90" w:type="dxa"/>
      <w:tblInd w:w="-6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387"/>
      <w:gridCol w:w="2551"/>
    </w:tblGrid>
    <w:tr w:rsidR="0064198E" w14:paraId="63715DAE" w14:textId="77777777" w:rsidTr="00BE4C4A">
      <w:trPr>
        <w:cantSplit/>
        <w:trHeight w:val="638"/>
      </w:trPr>
      <w:tc>
        <w:tcPr>
          <w:tcW w:w="2552" w:type="dxa"/>
          <w:shd w:val="clear" w:color="auto" w:fill="1F497D" w:themeFill="text2"/>
          <w:vAlign w:val="center"/>
        </w:tcPr>
        <w:p w14:paraId="010C00BA" w14:textId="624846C1" w:rsidR="0064198E" w:rsidRPr="00756015" w:rsidRDefault="00BE4C4A" w:rsidP="003C4885">
          <w:pPr>
            <w:jc w:val="center"/>
          </w:pPr>
          <w:r>
            <w:rPr>
              <w:noProof/>
            </w:rPr>
            <w:drawing>
              <wp:inline distT="0" distB="0" distL="0" distR="0" wp14:anchorId="1A6BA031" wp14:editId="14A03CC6">
                <wp:extent cx="1531620" cy="925195"/>
                <wp:effectExtent l="0" t="0" r="0" b="8255"/>
                <wp:docPr id="966651709" name="Imagem 3" descr="Logo_I2A2_fundo_preto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Logo_I2A2_fundo_preto.web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vAlign w:val="center"/>
        </w:tcPr>
        <w:p w14:paraId="2B931637" w14:textId="77777777" w:rsidR="007C5372" w:rsidRDefault="007C5372" w:rsidP="007C5372">
          <w:pPr>
            <w:spacing w:before="240" w:after="240"/>
            <w:rPr>
              <w:b/>
              <w:i/>
              <w:iCs/>
              <w:smallCaps/>
              <w:color w:val="3366FF"/>
              <w:sz w:val="28"/>
              <w:szCs w:val="2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</w:p>
        <w:p w14:paraId="2FD63826" w14:textId="64E00D3E" w:rsidR="007C5372" w:rsidRPr="003C4885" w:rsidRDefault="007C5372" w:rsidP="007C5372">
          <w:pPr>
            <w:spacing w:before="240" w:after="240"/>
            <w:rPr>
              <w:b/>
              <w:i/>
              <w:iCs/>
              <w:smallCaps/>
              <w:color w:val="3366FF"/>
              <w:sz w:val="28"/>
              <w:szCs w:val="2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>
            <w:rPr>
              <w:b/>
              <w:i/>
              <w:iCs/>
              <w:smallCaps/>
              <w:color w:val="3366FF"/>
              <w:sz w:val="28"/>
              <w:szCs w:val="2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Agente de ia para respostas sobre </w:t>
          </w:r>
          <w:proofErr w:type="spellStart"/>
          <w:r>
            <w:rPr>
              <w:b/>
              <w:i/>
              <w:iCs/>
              <w:smallCaps/>
              <w:color w:val="3366FF"/>
              <w:sz w:val="28"/>
              <w:szCs w:val="28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>nf-e</w:t>
          </w:r>
          <w:proofErr w:type="spellEnd"/>
        </w:p>
        <w:p w14:paraId="2ABF9F6B" w14:textId="660D85E3" w:rsidR="00D46BDB" w:rsidRPr="009F76A6" w:rsidRDefault="00D46BDB" w:rsidP="00551694">
          <w:pPr>
            <w:spacing w:before="240" w:after="240"/>
            <w:jc w:val="center"/>
            <w:rPr>
              <w:i/>
              <w:sz w:val="32"/>
              <w:szCs w:val="32"/>
            </w:rPr>
          </w:pPr>
        </w:p>
      </w:tc>
      <w:tc>
        <w:tcPr>
          <w:tcW w:w="2551" w:type="dxa"/>
          <w:vAlign w:val="center"/>
        </w:tcPr>
        <w:p w14:paraId="14538711" w14:textId="77777777" w:rsidR="0064198E" w:rsidRPr="0022280B" w:rsidRDefault="005477B3" w:rsidP="0064198E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B6517C5" wp14:editId="304DB251">
                <wp:extent cx="1533525" cy="495300"/>
                <wp:effectExtent l="0" t="0" r="9525" b="0"/>
                <wp:docPr id="5" name="Picture 5" descr="E:\LDM Soluções\ldm\imagens\LDM_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LDM Soluções\ldm\imagens\LDM_N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F23D97F" w14:textId="61597CB3" w:rsidR="00932B9A" w:rsidRPr="004D3F4D" w:rsidRDefault="007C5372" w:rsidP="004D3F4D">
    <w:pPr>
      <w:pStyle w:val="Cabealho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10AAF"/>
    <w:multiLevelType w:val="hybridMultilevel"/>
    <w:tmpl w:val="B67C2B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703F4"/>
    <w:multiLevelType w:val="hybridMultilevel"/>
    <w:tmpl w:val="4B1C01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D35F2"/>
    <w:multiLevelType w:val="multilevel"/>
    <w:tmpl w:val="D29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1147905">
    <w:abstractNumId w:val="1"/>
  </w:num>
  <w:num w:numId="2" w16cid:durableId="1990942248">
    <w:abstractNumId w:val="2"/>
  </w:num>
  <w:num w:numId="3" w16cid:durableId="86228480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8ED"/>
    <w:rsid w:val="00001E4B"/>
    <w:rsid w:val="00007A20"/>
    <w:rsid w:val="000106B8"/>
    <w:rsid w:val="00012299"/>
    <w:rsid w:val="00013530"/>
    <w:rsid w:val="00014B7F"/>
    <w:rsid w:val="00014E24"/>
    <w:rsid w:val="00014E47"/>
    <w:rsid w:val="00017980"/>
    <w:rsid w:val="00021B28"/>
    <w:rsid w:val="000223AF"/>
    <w:rsid w:val="00037AE2"/>
    <w:rsid w:val="00037C13"/>
    <w:rsid w:val="000443AB"/>
    <w:rsid w:val="00050AA1"/>
    <w:rsid w:val="00051770"/>
    <w:rsid w:val="00053E69"/>
    <w:rsid w:val="000568B1"/>
    <w:rsid w:val="0006154E"/>
    <w:rsid w:val="00061F52"/>
    <w:rsid w:val="0006238A"/>
    <w:rsid w:val="00070795"/>
    <w:rsid w:val="00072B4F"/>
    <w:rsid w:val="000757AA"/>
    <w:rsid w:val="00075DA6"/>
    <w:rsid w:val="00076FF7"/>
    <w:rsid w:val="00080444"/>
    <w:rsid w:val="00083C59"/>
    <w:rsid w:val="00084867"/>
    <w:rsid w:val="00086AA9"/>
    <w:rsid w:val="00092C00"/>
    <w:rsid w:val="000939D5"/>
    <w:rsid w:val="00094747"/>
    <w:rsid w:val="00097B31"/>
    <w:rsid w:val="000A3FD3"/>
    <w:rsid w:val="000A5A3E"/>
    <w:rsid w:val="000A7F1D"/>
    <w:rsid w:val="000B09EC"/>
    <w:rsid w:val="000B444F"/>
    <w:rsid w:val="000B518D"/>
    <w:rsid w:val="000B5AD5"/>
    <w:rsid w:val="000B7D4D"/>
    <w:rsid w:val="000C3A87"/>
    <w:rsid w:val="000C5770"/>
    <w:rsid w:val="000C7AB2"/>
    <w:rsid w:val="000D151B"/>
    <w:rsid w:val="000D205B"/>
    <w:rsid w:val="000D71AA"/>
    <w:rsid w:val="000E08A9"/>
    <w:rsid w:val="000E0B27"/>
    <w:rsid w:val="000E5139"/>
    <w:rsid w:val="000F077A"/>
    <w:rsid w:val="000F0CB0"/>
    <w:rsid w:val="000F1FCA"/>
    <w:rsid w:val="000F727A"/>
    <w:rsid w:val="000F765B"/>
    <w:rsid w:val="00101163"/>
    <w:rsid w:val="00103ADA"/>
    <w:rsid w:val="00110542"/>
    <w:rsid w:val="001143DE"/>
    <w:rsid w:val="00117DC4"/>
    <w:rsid w:val="001209E2"/>
    <w:rsid w:val="0012346C"/>
    <w:rsid w:val="00124756"/>
    <w:rsid w:val="00124DE7"/>
    <w:rsid w:val="0012564E"/>
    <w:rsid w:val="0012699D"/>
    <w:rsid w:val="0013122C"/>
    <w:rsid w:val="00133F6A"/>
    <w:rsid w:val="00134DC2"/>
    <w:rsid w:val="00135028"/>
    <w:rsid w:val="0014257F"/>
    <w:rsid w:val="001434F4"/>
    <w:rsid w:val="0014688F"/>
    <w:rsid w:val="00150360"/>
    <w:rsid w:val="00150C33"/>
    <w:rsid w:val="001536B5"/>
    <w:rsid w:val="00154623"/>
    <w:rsid w:val="00154741"/>
    <w:rsid w:val="00164519"/>
    <w:rsid w:val="0016666C"/>
    <w:rsid w:val="001670AC"/>
    <w:rsid w:val="0017476B"/>
    <w:rsid w:val="00176488"/>
    <w:rsid w:val="00176837"/>
    <w:rsid w:val="00176ED9"/>
    <w:rsid w:val="001771DE"/>
    <w:rsid w:val="00180917"/>
    <w:rsid w:val="001830A5"/>
    <w:rsid w:val="00183AD1"/>
    <w:rsid w:val="00183F7F"/>
    <w:rsid w:val="00185C05"/>
    <w:rsid w:val="00186E09"/>
    <w:rsid w:val="00191CB6"/>
    <w:rsid w:val="00192BE3"/>
    <w:rsid w:val="0019515B"/>
    <w:rsid w:val="00196DDF"/>
    <w:rsid w:val="00196E3B"/>
    <w:rsid w:val="00197B77"/>
    <w:rsid w:val="001A4A98"/>
    <w:rsid w:val="001A5271"/>
    <w:rsid w:val="001A5676"/>
    <w:rsid w:val="001B0A50"/>
    <w:rsid w:val="001B1B78"/>
    <w:rsid w:val="001B3D8B"/>
    <w:rsid w:val="001C0823"/>
    <w:rsid w:val="001C4A25"/>
    <w:rsid w:val="001C6EE4"/>
    <w:rsid w:val="001D2413"/>
    <w:rsid w:val="001D5F36"/>
    <w:rsid w:val="001D63A6"/>
    <w:rsid w:val="001E1434"/>
    <w:rsid w:val="001F26F3"/>
    <w:rsid w:val="00214C8F"/>
    <w:rsid w:val="00216A06"/>
    <w:rsid w:val="0022009D"/>
    <w:rsid w:val="002210C3"/>
    <w:rsid w:val="0022428E"/>
    <w:rsid w:val="00224745"/>
    <w:rsid w:val="00226341"/>
    <w:rsid w:val="00230201"/>
    <w:rsid w:val="00230EB2"/>
    <w:rsid w:val="002322B9"/>
    <w:rsid w:val="002361EB"/>
    <w:rsid w:val="00236A23"/>
    <w:rsid w:val="00241AFF"/>
    <w:rsid w:val="0024269E"/>
    <w:rsid w:val="0024793C"/>
    <w:rsid w:val="00247C97"/>
    <w:rsid w:val="002510A5"/>
    <w:rsid w:val="00254DB0"/>
    <w:rsid w:val="00257EAB"/>
    <w:rsid w:val="00261A2B"/>
    <w:rsid w:val="00262AC5"/>
    <w:rsid w:val="002648A8"/>
    <w:rsid w:val="002651D4"/>
    <w:rsid w:val="0026630C"/>
    <w:rsid w:val="00276DB1"/>
    <w:rsid w:val="00282AB0"/>
    <w:rsid w:val="002927E6"/>
    <w:rsid w:val="002A0161"/>
    <w:rsid w:val="002B0FC4"/>
    <w:rsid w:val="002B3FD0"/>
    <w:rsid w:val="002B6519"/>
    <w:rsid w:val="002B77B0"/>
    <w:rsid w:val="002B7D0C"/>
    <w:rsid w:val="002B7F60"/>
    <w:rsid w:val="002C0314"/>
    <w:rsid w:val="002C635F"/>
    <w:rsid w:val="002D08A7"/>
    <w:rsid w:val="002D56E6"/>
    <w:rsid w:val="002D5CF4"/>
    <w:rsid w:val="002E020B"/>
    <w:rsid w:val="002E7A47"/>
    <w:rsid w:val="002F0EDB"/>
    <w:rsid w:val="002F6D90"/>
    <w:rsid w:val="002F713B"/>
    <w:rsid w:val="00300B66"/>
    <w:rsid w:val="0030225B"/>
    <w:rsid w:val="00302801"/>
    <w:rsid w:val="003029B8"/>
    <w:rsid w:val="0031491C"/>
    <w:rsid w:val="00316408"/>
    <w:rsid w:val="00322F38"/>
    <w:rsid w:val="003305C9"/>
    <w:rsid w:val="00340912"/>
    <w:rsid w:val="0034208A"/>
    <w:rsid w:val="00343664"/>
    <w:rsid w:val="00345C79"/>
    <w:rsid w:val="00347D5A"/>
    <w:rsid w:val="00351B90"/>
    <w:rsid w:val="00353F67"/>
    <w:rsid w:val="00354E65"/>
    <w:rsid w:val="0036247D"/>
    <w:rsid w:val="003634D4"/>
    <w:rsid w:val="00363C86"/>
    <w:rsid w:val="00364C57"/>
    <w:rsid w:val="00372F40"/>
    <w:rsid w:val="003761BE"/>
    <w:rsid w:val="00377A82"/>
    <w:rsid w:val="00381DB7"/>
    <w:rsid w:val="00390243"/>
    <w:rsid w:val="00392A22"/>
    <w:rsid w:val="003A0AA5"/>
    <w:rsid w:val="003A59EF"/>
    <w:rsid w:val="003A5EDE"/>
    <w:rsid w:val="003B447D"/>
    <w:rsid w:val="003B450E"/>
    <w:rsid w:val="003B47DF"/>
    <w:rsid w:val="003B6AD4"/>
    <w:rsid w:val="003B7F43"/>
    <w:rsid w:val="003C1275"/>
    <w:rsid w:val="003C146D"/>
    <w:rsid w:val="003C3458"/>
    <w:rsid w:val="003C38C6"/>
    <w:rsid w:val="003C4521"/>
    <w:rsid w:val="003C4885"/>
    <w:rsid w:val="003C6DAC"/>
    <w:rsid w:val="003E10D9"/>
    <w:rsid w:val="003E5B1D"/>
    <w:rsid w:val="003E6086"/>
    <w:rsid w:val="003F7393"/>
    <w:rsid w:val="0040057A"/>
    <w:rsid w:val="00400643"/>
    <w:rsid w:val="00400A1D"/>
    <w:rsid w:val="00404338"/>
    <w:rsid w:val="00404B61"/>
    <w:rsid w:val="00404E6C"/>
    <w:rsid w:val="0041046A"/>
    <w:rsid w:val="004106E2"/>
    <w:rsid w:val="00417FE7"/>
    <w:rsid w:val="00421753"/>
    <w:rsid w:val="00423A40"/>
    <w:rsid w:val="00425059"/>
    <w:rsid w:val="00426C9C"/>
    <w:rsid w:val="0043283C"/>
    <w:rsid w:val="0043286A"/>
    <w:rsid w:val="004402C1"/>
    <w:rsid w:val="004406D1"/>
    <w:rsid w:val="00443BBE"/>
    <w:rsid w:val="004447C1"/>
    <w:rsid w:val="004459E5"/>
    <w:rsid w:val="00446B66"/>
    <w:rsid w:val="00447A40"/>
    <w:rsid w:val="00454598"/>
    <w:rsid w:val="00455621"/>
    <w:rsid w:val="004607A9"/>
    <w:rsid w:val="00460F57"/>
    <w:rsid w:val="00462B85"/>
    <w:rsid w:val="0046479D"/>
    <w:rsid w:val="00481884"/>
    <w:rsid w:val="00484B76"/>
    <w:rsid w:val="00484F41"/>
    <w:rsid w:val="00491CFC"/>
    <w:rsid w:val="00491F7C"/>
    <w:rsid w:val="004943ED"/>
    <w:rsid w:val="00494512"/>
    <w:rsid w:val="00495289"/>
    <w:rsid w:val="004A4640"/>
    <w:rsid w:val="004A496C"/>
    <w:rsid w:val="004A7840"/>
    <w:rsid w:val="004B4B7F"/>
    <w:rsid w:val="004B59DD"/>
    <w:rsid w:val="004B7A6B"/>
    <w:rsid w:val="004C4D98"/>
    <w:rsid w:val="004C6440"/>
    <w:rsid w:val="004D3F4D"/>
    <w:rsid w:val="004D7C6A"/>
    <w:rsid w:val="004E257A"/>
    <w:rsid w:val="004E52CF"/>
    <w:rsid w:val="004F5842"/>
    <w:rsid w:val="004F5FB6"/>
    <w:rsid w:val="004F7268"/>
    <w:rsid w:val="004F799C"/>
    <w:rsid w:val="00500329"/>
    <w:rsid w:val="00503EC5"/>
    <w:rsid w:val="005101B2"/>
    <w:rsid w:val="00510B4F"/>
    <w:rsid w:val="005111E4"/>
    <w:rsid w:val="00511A91"/>
    <w:rsid w:val="00511D78"/>
    <w:rsid w:val="00515542"/>
    <w:rsid w:val="00521167"/>
    <w:rsid w:val="0052252F"/>
    <w:rsid w:val="00523E1A"/>
    <w:rsid w:val="00526DA3"/>
    <w:rsid w:val="00527186"/>
    <w:rsid w:val="005311B1"/>
    <w:rsid w:val="00532C6B"/>
    <w:rsid w:val="00541FB0"/>
    <w:rsid w:val="0054316B"/>
    <w:rsid w:val="00544E39"/>
    <w:rsid w:val="005477B3"/>
    <w:rsid w:val="00551694"/>
    <w:rsid w:val="00552193"/>
    <w:rsid w:val="00552CEC"/>
    <w:rsid w:val="00553D57"/>
    <w:rsid w:val="00563A5E"/>
    <w:rsid w:val="005702EC"/>
    <w:rsid w:val="00572D77"/>
    <w:rsid w:val="00576147"/>
    <w:rsid w:val="00581260"/>
    <w:rsid w:val="005901C3"/>
    <w:rsid w:val="005909DC"/>
    <w:rsid w:val="00590C08"/>
    <w:rsid w:val="0059103D"/>
    <w:rsid w:val="0059733A"/>
    <w:rsid w:val="005A38AB"/>
    <w:rsid w:val="005A5EBD"/>
    <w:rsid w:val="005A7234"/>
    <w:rsid w:val="005B3491"/>
    <w:rsid w:val="005C0107"/>
    <w:rsid w:val="005C0193"/>
    <w:rsid w:val="005C2D45"/>
    <w:rsid w:val="005C476E"/>
    <w:rsid w:val="005C5DDD"/>
    <w:rsid w:val="005D16E3"/>
    <w:rsid w:val="005D1882"/>
    <w:rsid w:val="005D5112"/>
    <w:rsid w:val="005D6FED"/>
    <w:rsid w:val="005D7AE9"/>
    <w:rsid w:val="005E29F9"/>
    <w:rsid w:val="005E344E"/>
    <w:rsid w:val="005F06A4"/>
    <w:rsid w:val="005F271C"/>
    <w:rsid w:val="005F3159"/>
    <w:rsid w:val="00602108"/>
    <w:rsid w:val="00602A80"/>
    <w:rsid w:val="00603497"/>
    <w:rsid w:val="00603CDF"/>
    <w:rsid w:val="00607587"/>
    <w:rsid w:val="00607C51"/>
    <w:rsid w:val="0061603D"/>
    <w:rsid w:val="00622C2D"/>
    <w:rsid w:val="00624460"/>
    <w:rsid w:val="0062668E"/>
    <w:rsid w:val="00630F0B"/>
    <w:rsid w:val="00636836"/>
    <w:rsid w:val="00640611"/>
    <w:rsid w:val="0064198E"/>
    <w:rsid w:val="006421B6"/>
    <w:rsid w:val="00643074"/>
    <w:rsid w:val="00646930"/>
    <w:rsid w:val="00646EF7"/>
    <w:rsid w:val="00652BB5"/>
    <w:rsid w:val="0065382A"/>
    <w:rsid w:val="00653D78"/>
    <w:rsid w:val="00653E6C"/>
    <w:rsid w:val="00655B4A"/>
    <w:rsid w:val="00656090"/>
    <w:rsid w:val="00657376"/>
    <w:rsid w:val="00657FAA"/>
    <w:rsid w:val="0066220C"/>
    <w:rsid w:val="00662851"/>
    <w:rsid w:val="006652C6"/>
    <w:rsid w:val="00667E68"/>
    <w:rsid w:val="00671624"/>
    <w:rsid w:val="00680632"/>
    <w:rsid w:val="00681A7F"/>
    <w:rsid w:val="00691AE0"/>
    <w:rsid w:val="00692613"/>
    <w:rsid w:val="00696809"/>
    <w:rsid w:val="00696882"/>
    <w:rsid w:val="00697E2E"/>
    <w:rsid w:val="006A05AD"/>
    <w:rsid w:val="006A4B10"/>
    <w:rsid w:val="006A5707"/>
    <w:rsid w:val="006A5A8C"/>
    <w:rsid w:val="006A7B50"/>
    <w:rsid w:val="006B11D8"/>
    <w:rsid w:val="006B50B5"/>
    <w:rsid w:val="006B5BC1"/>
    <w:rsid w:val="006C0267"/>
    <w:rsid w:val="006C0E80"/>
    <w:rsid w:val="006C4B25"/>
    <w:rsid w:val="006D123D"/>
    <w:rsid w:val="006D6CF1"/>
    <w:rsid w:val="006D71D7"/>
    <w:rsid w:val="006E5818"/>
    <w:rsid w:val="006E5F5E"/>
    <w:rsid w:val="006E69F0"/>
    <w:rsid w:val="006F0F56"/>
    <w:rsid w:val="006F2EE4"/>
    <w:rsid w:val="006F356B"/>
    <w:rsid w:val="006F7467"/>
    <w:rsid w:val="00701049"/>
    <w:rsid w:val="007014D9"/>
    <w:rsid w:val="00701B19"/>
    <w:rsid w:val="00705E98"/>
    <w:rsid w:val="007100D0"/>
    <w:rsid w:val="0071547F"/>
    <w:rsid w:val="00732AD4"/>
    <w:rsid w:val="0073452B"/>
    <w:rsid w:val="0074305F"/>
    <w:rsid w:val="00746219"/>
    <w:rsid w:val="00746A62"/>
    <w:rsid w:val="007471B0"/>
    <w:rsid w:val="007615C0"/>
    <w:rsid w:val="0076251A"/>
    <w:rsid w:val="00763BEC"/>
    <w:rsid w:val="00763E7D"/>
    <w:rsid w:val="0076483A"/>
    <w:rsid w:val="00767803"/>
    <w:rsid w:val="00775BA8"/>
    <w:rsid w:val="00776979"/>
    <w:rsid w:val="00777C7A"/>
    <w:rsid w:val="00784CF6"/>
    <w:rsid w:val="00785AA8"/>
    <w:rsid w:val="00785AAB"/>
    <w:rsid w:val="00785E3D"/>
    <w:rsid w:val="00793B7A"/>
    <w:rsid w:val="007A019E"/>
    <w:rsid w:val="007A0378"/>
    <w:rsid w:val="007A0592"/>
    <w:rsid w:val="007A0A57"/>
    <w:rsid w:val="007A498F"/>
    <w:rsid w:val="007A53D6"/>
    <w:rsid w:val="007B1438"/>
    <w:rsid w:val="007B37CA"/>
    <w:rsid w:val="007B3F98"/>
    <w:rsid w:val="007B529D"/>
    <w:rsid w:val="007B6849"/>
    <w:rsid w:val="007B6CCC"/>
    <w:rsid w:val="007B76AE"/>
    <w:rsid w:val="007C110D"/>
    <w:rsid w:val="007C3DCF"/>
    <w:rsid w:val="007C4057"/>
    <w:rsid w:val="007C5372"/>
    <w:rsid w:val="007D38D6"/>
    <w:rsid w:val="007D4905"/>
    <w:rsid w:val="007D6112"/>
    <w:rsid w:val="007F5B70"/>
    <w:rsid w:val="007F6434"/>
    <w:rsid w:val="00800685"/>
    <w:rsid w:val="008013BE"/>
    <w:rsid w:val="008101E5"/>
    <w:rsid w:val="0081281B"/>
    <w:rsid w:val="00814445"/>
    <w:rsid w:val="008231F7"/>
    <w:rsid w:val="00824370"/>
    <w:rsid w:val="00825CFA"/>
    <w:rsid w:val="00826ACB"/>
    <w:rsid w:val="00827D5D"/>
    <w:rsid w:val="00831355"/>
    <w:rsid w:val="0083149C"/>
    <w:rsid w:val="00836411"/>
    <w:rsid w:val="00840560"/>
    <w:rsid w:val="00840905"/>
    <w:rsid w:val="00847224"/>
    <w:rsid w:val="008533A5"/>
    <w:rsid w:val="0085515C"/>
    <w:rsid w:val="0086485D"/>
    <w:rsid w:val="00872B7A"/>
    <w:rsid w:val="00874598"/>
    <w:rsid w:val="00880DB3"/>
    <w:rsid w:val="008820FA"/>
    <w:rsid w:val="00883478"/>
    <w:rsid w:val="00893E0B"/>
    <w:rsid w:val="00895FFE"/>
    <w:rsid w:val="008A018C"/>
    <w:rsid w:val="008B04AD"/>
    <w:rsid w:val="008B16BB"/>
    <w:rsid w:val="008B22A0"/>
    <w:rsid w:val="008B505C"/>
    <w:rsid w:val="008C11F1"/>
    <w:rsid w:val="008C183B"/>
    <w:rsid w:val="008C2BAF"/>
    <w:rsid w:val="008C2F97"/>
    <w:rsid w:val="008C6A43"/>
    <w:rsid w:val="008D027E"/>
    <w:rsid w:val="008D38E0"/>
    <w:rsid w:val="008E0B1C"/>
    <w:rsid w:val="008E10EC"/>
    <w:rsid w:val="008E14C8"/>
    <w:rsid w:val="008F0299"/>
    <w:rsid w:val="008F7CB1"/>
    <w:rsid w:val="009008BE"/>
    <w:rsid w:val="00901BDA"/>
    <w:rsid w:val="009021DC"/>
    <w:rsid w:val="00906C19"/>
    <w:rsid w:val="00910F2C"/>
    <w:rsid w:val="00912766"/>
    <w:rsid w:val="00912964"/>
    <w:rsid w:val="009219E0"/>
    <w:rsid w:val="0092331B"/>
    <w:rsid w:val="00923DBF"/>
    <w:rsid w:val="00924B32"/>
    <w:rsid w:val="00932B9A"/>
    <w:rsid w:val="00935D12"/>
    <w:rsid w:val="009440AB"/>
    <w:rsid w:val="00951C44"/>
    <w:rsid w:val="00954827"/>
    <w:rsid w:val="00954BBB"/>
    <w:rsid w:val="00971059"/>
    <w:rsid w:val="00971D70"/>
    <w:rsid w:val="00972361"/>
    <w:rsid w:val="00974AFB"/>
    <w:rsid w:val="00982B48"/>
    <w:rsid w:val="009863BC"/>
    <w:rsid w:val="00987712"/>
    <w:rsid w:val="0099024D"/>
    <w:rsid w:val="00996958"/>
    <w:rsid w:val="009A2C5F"/>
    <w:rsid w:val="009A370B"/>
    <w:rsid w:val="009A4DD4"/>
    <w:rsid w:val="009A6E16"/>
    <w:rsid w:val="009B77D7"/>
    <w:rsid w:val="009B7B7F"/>
    <w:rsid w:val="009C2439"/>
    <w:rsid w:val="009C3896"/>
    <w:rsid w:val="009C401E"/>
    <w:rsid w:val="009C612A"/>
    <w:rsid w:val="009C7203"/>
    <w:rsid w:val="009D5EA8"/>
    <w:rsid w:val="009E2766"/>
    <w:rsid w:val="009E38C3"/>
    <w:rsid w:val="009E3A4B"/>
    <w:rsid w:val="009E479B"/>
    <w:rsid w:val="009E7973"/>
    <w:rsid w:val="009F0488"/>
    <w:rsid w:val="00A1494B"/>
    <w:rsid w:val="00A172F9"/>
    <w:rsid w:val="00A21BE1"/>
    <w:rsid w:val="00A22A83"/>
    <w:rsid w:val="00A239CD"/>
    <w:rsid w:val="00A250CE"/>
    <w:rsid w:val="00A311FF"/>
    <w:rsid w:val="00A31291"/>
    <w:rsid w:val="00A32220"/>
    <w:rsid w:val="00A421E6"/>
    <w:rsid w:val="00A43CC7"/>
    <w:rsid w:val="00A44AFC"/>
    <w:rsid w:val="00A460B4"/>
    <w:rsid w:val="00A47F8E"/>
    <w:rsid w:val="00A54832"/>
    <w:rsid w:val="00A56B10"/>
    <w:rsid w:val="00A6150A"/>
    <w:rsid w:val="00A65519"/>
    <w:rsid w:val="00A70D6C"/>
    <w:rsid w:val="00A73E80"/>
    <w:rsid w:val="00A819FD"/>
    <w:rsid w:val="00A8428C"/>
    <w:rsid w:val="00A84494"/>
    <w:rsid w:val="00A92CD6"/>
    <w:rsid w:val="00A9403F"/>
    <w:rsid w:val="00A97704"/>
    <w:rsid w:val="00A97E5D"/>
    <w:rsid w:val="00AA5A45"/>
    <w:rsid w:val="00AA6630"/>
    <w:rsid w:val="00AA7CAA"/>
    <w:rsid w:val="00AB2163"/>
    <w:rsid w:val="00AB4121"/>
    <w:rsid w:val="00AB4CBE"/>
    <w:rsid w:val="00AB5241"/>
    <w:rsid w:val="00AB6A32"/>
    <w:rsid w:val="00AB7537"/>
    <w:rsid w:val="00AC17B6"/>
    <w:rsid w:val="00AC529E"/>
    <w:rsid w:val="00AD4F8A"/>
    <w:rsid w:val="00AD7EA8"/>
    <w:rsid w:val="00AE33B0"/>
    <w:rsid w:val="00AE3F67"/>
    <w:rsid w:val="00AE6139"/>
    <w:rsid w:val="00AE7017"/>
    <w:rsid w:val="00AE7BD2"/>
    <w:rsid w:val="00AF05D7"/>
    <w:rsid w:val="00AF3808"/>
    <w:rsid w:val="00AF738F"/>
    <w:rsid w:val="00B01D37"/>
    <w:rsid w:val="00B02DA7"/>
    <w:rsid w:val="00B05F00"/>
    <w:rsid w:val="00B06CAC"/>
    <w:rsid w:val="00B132E1"/>
    <w:rsid w:val="00B2729B"/>
    <w:rsid w:val="00B272B7"/>
    <w:rsid w:val="00B31177"/>
    <w:rsid w:val="00B328C5"/>
    <w:rsid w:val="00B338ED"/>
    <w:rsid w:val="00B44B3E"/>
    <w:rsid w:val="00B44D86"/>
    <w:rsid w:val="00B450F1"/>
    <w:rsid w:val="00B50179"/>
    <w:rsid w:val="00B50289"/>
    <w:rsid w:val="00B51253"/>
    <w:rsid w:val="00B573F4"/>
    <w:rsid w:val="00B60AB5"/>
    <w:rsid w:val="00B626BC"/>
    <w:rsid w:val="00B64F0A"/>
    <w:rsid w:val="00B66127"/>
    <w:rsid w:val="00B66870"/>
    <w:rsid w:val="00B80D83"/>
    <w:rsid w:val="00B94F6A"/>
    <w:rsid w:val="00BA049D"/>
    <w:rsid w:val="00BA2F00"/>
    <w:rsid w:val="00BA41C0"/>
    <w:rsid w:val="00BA5212"/>
    <w:rsid w:val="00BA7B73"/>
    <w:rsid w:val="00BB19AE"/>
    <w:rsid w:val="00BB2C09"/>
    <w:rsid w:val="00BC63A9"/>
    <w:rsid w:val="00BD3DD8"/>
    <w:rsid w:val="00BD740A"/>
    <w:rsid w:val="00BE1B3E"/>
    <w:rsid w:val="00BE360F"/>
    <w:rsid w:val="00BE45E4"/>
    <w:rsid w:val="00BE4C4A"/>
    <w:rsid w:val="00BE7582"/>
    <w:rsid w:val="00BF1599"/>
    <w:rsid w:val="00BF7EC3"/>
    <w:rsid w:val="00C04895"/>
    <w:rsid w:val="00C151A2"/>
    <w:rsid w:val="00C178EC"/>
    <w:rsid w:val="00C214C5"/>
    <w:rsid w:val="00C22269"/>
    <w:rsid w:val="00C27118"/>
    <w:rsid w:val="00C27E98"/>
    <w:rsid w:val="00C343E1"/>
    <w:rsid w:val="00C3492D"/>
    <w:rsid w:val="00C359B7"/>
    <w:rsid w:val="00C40D9E"/>
    <w:rsid w:val="00C51285"/>
    <w:rsid w:val="00C51D02"/>
    <w:rsid w:val="00C54BC2"/>
    <w:rsid w:val="00C54F3C"/>
    <w:rsid w:val="00C570C3"/>
    <w:rsid w:val="00C64966"/>
    <w:rsid w:val="00C66E71"/>
    <w:rsid w:val="00C67EE5"/>
    <w:rsid w:val="00C70CC8"/>
    <w:rsid w:val="00C72B86"/>
    <w:rsid w:val="00C72C6A"/>
    <w:rsid w:val="00C86309"/>
    <w:rsid w:val="00C93A39"/>
    <w:rsid w:val="00C942CD"/>
    <w:rsid w:val="00CA5CF3"/>
    <w:rsid w:val="00CA7EA4"/>
    <w:rsid w:val="00CB58B3"/>
    <w:rsid w:val="00CB5902"/>
    <w:rsid w:val="00CB5A74"/>
    <w:rsid w:val="00CB68FF"/>
    <w:rsid w:val="00CC277D"/>
    <w:rsid w:val="00CC4BB0"/>
    <w:rsid w:val="00CC5736"/>
    <w:rsid w:val="00CC7285"/>
    <w:rsid w:val="00CC7EDC"/>
    <w:rsid w:val="00CD0039"/>
    <w:rsid w:val="00CD1624"/>
    <w:rsid w:val="00CD1E9C"/>
    <w:rsid w:val="00CD2330"/>
    <w:rsid w:val="00CD32E8"/>
    <w:rsid w:val="00CD5687"/>
    <w:rsid w:val="00CE0220"/>
    <w:rsid w:val="00CE19B7"/>
    <w:rsid w:val="00CE4C01"/>
    <w:rsid w:val="00CE6902"/>
    <w:rsid w:val="00CE6C9F"/>
    <w:rsid w:val="00CF0159"/>
    <w:rsid w:val="00CF5B53"/>
    <w:rsid w:val="00CF7DF1"/>
    <w:rsid w:val="00CF7EDF"/>
    <w:rsid w:val="00D01C08"/>
    <w:rsid w:val="00D01D8A"/>
    <w:rsid w:val="00D049BA"/>
    <w:rsid w:val="00D06926"/>
    <w:rsid w:val="00D07496"/>
    <w:rsid w:val="00D07CF1"/>
    <w:rsid w:val="00D120CC"/>
    <w:rsid w:val="00D142B9"/>
    <w:rsid w:val="00D208D1"/>
    <w:rsid w:val="00D215ED"/>
    <w:rsid w:val="00D30F92"/>
    <w:rsid w:val="00D348E1"/>
    <w:rsid w:val="00D40425"/>
    <w:rsid w:val="00D407C6"/>
    <w:rsid w:val="00D445B4"/>
    <w:rsid w:val="00D46BDB"/>
    <w:rsid w:val="00D53881"/>
    <w:rsid w:val="00D53C6F"/>
    <w:rsid w:val="00D55DE3"/>
    <w:rsid w:val="00D5731C"/>
    <w:rsid w:val="00D64CB0"/>
    <w:rsid w:val="00D65066"/>
    <w:rsid w:val="00D736AA"/>
    <w:rsid w:val="00D74745"/>
    <w:rsid w:val="00D76116"/>
    <w:rsid w:val="00D8423E"/>
    <w:rsid w:val="00D869A6"/>
    <w:rsid w:val="00D91F01"/>
    <w:rsid w:val="00D97EC3"/>
    <w:rsid w:val="00DA0B4E"/>
    <w:rsid w:val="00DA1ADE"/>
    <w:rsid w:val="00DA2838"/>
    <w:rsid w:val="00DA3FED"/>
    <w:rsid w:val="00DB14CD"/>
    <w:rsid w:val="00DB1A88"/>
    <w:rsid w:val="00DB6B94"/>
    <w:rsid w:val="00DB6F58"/>
    <w:rsid w:val="00DB7925"/>
    <w:rsid w:val="00DC0F37"/>
    <w:rsid w:val="00DC1A2E"/>
    <w:rsid w:val="00DC2D49"/>
    <w:rsid w:val="00DC53E5"/>
    <w:rsid w:val="00DD193A"/>
    <w:rsid w:val="00DD44BA"/>
    <w:rsid w:val="00DD7C80"/>
    <w:rsid w:val="00DE01AC"/>
    <w:rsid w:val="00DE3A08"/>
    <w:rsid w:val="00DE3A21"/>
    <w:rsid w:val="00DE4CB8"/>
    <w:rsid w:val="00DF4C79"/>
    <w:rsid w:val="00E003EF"/>
    <w:rsid w:val="00E04530"/>
    <w:rsid w:val="00E0526B"/>
    <w:rsid w:val="00E11E19"/>
    <w:rsid w:val="00E1453A"/>
    <w:rsid w:val="00E23161"/>
    <w:rsid w:val="00E37D89"/>
    <w:rsid w:val="00E44365"/>
    <w:rsid w:val="00E44DD5"/>
    <w:rsid w:val="00E45611"/>
    <w:rsid w:val="00E51306"/>
    <w:rsid w:val="00E51C59"/>
    <w:rsid w:val="00E54746"/>
    <w:rsid w:val="00E72CAA"/>
    <w:rsid w:val="00E73B8B"/>
    <w:rsid w:val="00E73DC3"/>
    <w:rsid w:val="00E77638"/>
    <w:rsid w:val="00E80433"/>
    <w:rsid w:val="00E826B7"/>
    <w:rsid w:val="00E8751B"/>
    <w:rsid w:val="00E87906"/>
    <w:rsid w:val="00E91B60"/>
    <w:rsid w:val="00EA1709"/>
    <w:rsid w:val="00EA3B5E"/>
    <w:rsid w:val="00EA48AD"/>
    <w:rsid w:val="00EB557D"/>
    <w:rsid w:val="00EB67E1"/>
    <w:rsid w:val="00EC16D3"/>
    <w:rsid w:val="00EC2941"/>
    <w:rsid w:val="00EC2E08"/>
    <w:rsid w:val="00EC41C0"/>
    <w:rsid w:val="00ED0612"/>
    <w:rsid w:val="00ED69DC"/>
    <w:rsid w:val="00EE0224"/>
    <w:rsid w:val="00EE0BDC"/>
    <w:rsid w:val="00EE289B"/>
    <w:rsid w:val="00EE4890"/>
    <w:rsid w:val="00EE6E26"/>
    <w:rsid w:val="00EF6A64"/>
    <w:rsid w:val="00EF6D29"/>
    <w:rsid w:val="00EF6FEA"/>
    <w:rsid w:val="00F079C2"/>
    <w:rsid w:val="00F14406"/>
    <w:rsid w:val="00F144B3"/>
    <w:rsid w:val="00F14623"/>
    <w:rsid w:val="00F157A3"/>
    <w:rsid w:val="00F1703D"/>
    <w:rsid w:val="00F41E77"/>
    <w:rsid w:val="00F432DE"/>
    <w:rsid w:val="00F45462"/>
    <w:rsid w:val="00F45544"/>
    <w:rsid w:val="00F45EC5"/>
    <w:rsid w:val="00F51C98"/>
    <w:rsid w:val="00F53A87"/>
    <w:rsid w:val="00F60F22"/>
    <w:rsid w:val="00F62FDF"/>
    <w:rsid w:val="00F63065"/>
    <w:rsid w:val="00F6407B"/>
    <w:rsid w:val="00F72007"/>
    <w:rsid w:val="00F727FE"/>
    <w:rsid w:val="00F73262"/>
    <w:rsid w:val="00F74EE1"/>
    <w:rsid w:val="00F769CB"/>
    <w:rsid w:val="00F80072"/>
    <w:rsid w:val="00F800A3"/>
    <w:rsid w:val="00F8129B"/>
    <w:rsid w:val="00F830A2"/>
    <w:rsid w:val="00F83FEF"/>
    <w:rsid w:val="00FA34D2"/>
    <w:rsid w:val="00FA3A48"/>
    <w:rsid w:val="00FA6C01"/>
    <w:rsid w:val="00FA7524"/>
    <w:rsid w:val="00FB0FCC"/>
    <w:rsid w:val="00FB11D8"/>
    <w:rsid w:val="00FB189A"/>
    <w:rsid w:val="00FC4733"/>
    <w:rsid w:val="00FC53D2"/>
    <w:rsid w:val="00FD0341"/>
    <w:rsid w:val="00FD10AC"/>
    <w:rsid w:val="00FD4534"/>
    <w:rsid w:val="00FD74A6"/>
    <w:rsid w:val="00FE18F6"/>
    <w:rsid w:val="00FE7C01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D949BC"/>
  <w15:docId w15:val="{4F1C5B45-8FE1-4625-9687-54331B6E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81"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FF000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FF0000"/>
      <w:sz w:val="22"/>
    </w:rPr>
  </w:style>
  <w:style w:type="paragraph" w:styleId="Ttulo5">
    <w:name w:val="heading 5"/>
    <w:basedOn w:val="Normal"/>
    <w:next w:val="Normal"/>
    <w:qFormat/>
    <w:pPr>
      <w:keepNext/>
      <w:ind w:left="360"/>
      <w:outlineLvl w:val="4"/>
    </w:pPr>
    <w:rPr>
      <w:rFonts w:ascii="Arial" w:hAnsi="Arial"/>
      <w:b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color w:val="FF0000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color w:val="000080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normal">
    <w:name w:val="Normal Indent"/>
    <w:basedOn w:val="Normal"/>
    <w:pPr>
      <w:ind w:left="708"/>
    </w:pPr>
    <w:rPr>
      <w:rFonts w:ascii="Arial" w:hAnsi="Arial"/>
    </w:rPr>
  </w:style>
  <w:style w:type="paragraph" w:customStyle="1" w:styleId="Endereoabreviadodoremetente">
    <w:name w:val="Endereço abreviado do remetente"/>
    <w:basedOn w:val="Normal"/>
    <w:rPr>
      <w:rFonts w:ascii="Arial" w:hAnsi="Arial"/>
    </w:rPr>
  </w:style>
  <w:style w:type="paragraph" w:styleId="Corpodetexto">
    <w:name w:val="Body Text"/>
    <w:basedOn w:val="Normal"/>
    <w:rPr>
      <w:rFonts w:ascii="Arial" w:hAnsi="Arial"/>
      <w:snapToGrid w:val="0"/>
      <w:sz w:val="22"/>
    </w:rPr>
  </w:style>
  <w:style w:type="paragraph" w:styleId="Recuodecorpodetexto">
    <w:name w:val="Body Text Indent"/>
    <w:basedOn w:val="Normal"/>
    <w:pPr>
      <w:ind w:left="360"/>
    </w:pPr>
    <w:rPr>
      <w:rFonts w:ascii="Arial" w:hAnsi="Arial"/>
      <w:sz w:val="22"/>
    </w:rPr>
  </w:style>
  <w:style w:type="paragraph" w:styleId="Lista">
    <w:name w:val="List"/>
    <w:basedOn w:val="Normal"/>
    <w:pPr>
      <w:ind w:left="397" w:hanging="397"/>
    </w:pPr>
    <w:rPr>
      <w:rFonts w:ascii="Arial" w:hAnsi="Arial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075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paes">
    <w:name w:val="dpaes"/>
    <w:basedOn w:val="Fontepargpadro"/>
    <w:semiHidden/>
    <w:rsid w:val="00785AA8"/>
    <w:rPr>
      <w:rFonts w:ascii="Arial" w:hAnsi="Arial" w:cs="Arial"/>
      <w:color w:val="auto"/>
      <w:sz w:val="20"/>
      <w:szCs w:val="20"/>
    </w:rPr>
  </w:style>
  <w:style w:type="character" w:customStyle="1" w:styleId="estilodeemail21">
    <w:name w:val="estilodeemail21"/>
    <w:basedOn w:val="Fontepargpadro"/>
    <w:semiHidden/>
    <w:rsid w:val="006C0267"/>
    <w:rPr>
      <w:rFonts w:ascii="Arial" w:hAnsi="Arial" w:cs="Arial" w:hint="default"/>
      <w:color w:val="000080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83149C"/>
    <w:pPr>
      <w:spacing w:before="120"/>
    </w:pPr>
    <w:rPr>
      <w:rFonts w:ascii="Arial" w:hAnsi="Arial"/>
      <w:b/>
      <w:i/>
      <w:sz w:val="24"/>
    </w:rPr>
  </w:style>
  <w:style w:type="paragraph" w:customStyle="1" w:styleId="Tabela1">
    <w:name w:val="Tabela 1"/>
    <w:basedOn w:val="Normal"/>
    <w:rsid w:val="000A7F1D"/>
    <w:pPr>
      <w:spacing w:before="60" w:after="60"/>
    </w:pPr>
  </w:style>
  <w:style w:type="paragraph" w:styleId="PargrafodaLista">
    <w:name w:val="List Paragraph"/>
    <w:basedOn w:val="Normal"/>
    <w:uiPriority w:val="34"/>
    <w:qFormat/>
    <w:rsid w:val="007B1438"/>
    <w:pPr>
      <w:ind w:left="708"/>
    </w:pPr>
  </w:style>
  <w:style w:type="paragraph" w:styleId="CabealhodoSumrio">
    <w:name w:val="TOC Heading"/>
    <w:basedOn w:val="Ttulo1"/>
    <w:next w:val="Normal"/>
    <w:uiPriority w:val="39"/>
    <w:unhideWhenUsed/>
    <w:qFormat/>
    <w:rsid w:val="005111E4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511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7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50236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67556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96924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70573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476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5930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0678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05208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6339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57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75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7603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14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91706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9342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31132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6032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1636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974409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364874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63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7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ine.de.maria@ldmsolucoes.com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hallenges@i2a2.academ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onardodmail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7729F-CA55-42E8-BC39-8CBAA73F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838</Words>
  <Characters>4531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NF – FASE 2</vt:lpstr>
      <vt:lpstr>NF – FASE 2</vt:lpstr>
    </vt:vector>
  </TitlesOfParts>
  <Company>Sof Informatica Ltda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 – FASE 2</dc:title>
  <dc:creator>Sof Informatica Ltda</dc:creator>
  <cp:lastModifiedBy>Lenine De Maria</cp:lastModifiedBy>
  <cp:revision>84</cp:revision>
  <cp:lastPrinted>2025-07-22T23:37:00Z</cp:lastPrinted>
  <dcterms:created xsi:type="dcterms:W3CDTF">2019-03-01T20:13:00Z</dcterms:created>
  <dcterms:modified xsi:type="dcterms:W3CDTF">2025-07-22T23:50:00Z</dcterms:modified>
</cp:coreProperties>
</file>