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PRINCIPAIS DEPOIMENTOS: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DEPOIMENTO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A consultoria da Elevo tem agregado qualidade, foco e assertividade na condução das melhores estratégias para duas das minhas empresas, assim investimos a energia certa nos pontos com a probabilidade de maiores e melhores resultados. A partir de dados e organização acrescentamos leveza e performance. É a inteligência e a inovação trabalhando, qualidades, inclusive, que a Jéssica Fahl tem de sobra!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Karen Sinnema - London Marcas e Patentes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DEPOIMENTO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Encerramos hoje uma importante etapa de aperfeiçoamento das nossas práticas de gerenciamento de nosso capital humano. Agradecemos a Elevo, em especial, nosso consultor Guilherme Matheus, pelo esforço empenhado no projeto. É digno de reconhecimento a demonstração de competência, organização e agilidade na condução de todas as entregas.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Henrique Tristão -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Produsi Metalúrgica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DEPOIMENTO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b3b3b"/>
          <w:sz w:val="24"/>
          <w:szCs w:val="24"/>
          <w:rtl w:val="0"/>
        </w:rPr>
        <w:t xml:space="preserve">“A gente tinha uma cabeça voltada apenas para as redes sociais. A consultoria trouxe uma visão mais ampla e estratégica para o negócio, hoje, conseguimos entender que o marketing vai além das redes sociais. Ajuda a definir quem é o nosso público, o que devemos comunicar para ele, onde ele está e como nos relacionar com ele.”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b3b3b"/>
          <w:sz w:val="24"/>
          <w:szCs w:val="24"/>
          <w:rtl w:val="0"/>
        </w:rPr>
        <w:t xml:space="preserve">Guilherme Bittencourt - Fortmobile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  <w:color w:val="3b3b3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b3b3b"/>
          <w:sz w:val="24"/>
          <w:szCs w:val="24"/>
          <w:rtl w:val="0"/>
        </w:rPr>
        <w:t xml:space="preserve">DEPOIMENTO 4 [Ainda não tenho]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jc w:val="both"/>
        <w:rPr>
          <w:rFonts w:ascii="Calibri" w:cs="Calibri" w:eastAsia="Calibri" w:hAnsi="Calibri"/>
          <w:b w:val="1"/>
          <w:bCs w:val="1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jc w:val="both"/>
        <w:rPr>
          <w:rFonts w:ascii="Calibri" w:cs="Calibri" w:eastAsia="Calibri" w:hAnsi="Calibri"/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odusi.com.br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