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REVISÃO SITE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Fotos, mini bio e logos: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https://drive.google.com/drive/folders/15bGByGjL3DxWYIaFmdPoFsR6DnlCBGi1?usp=sharing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Menu principal + contagem regressiva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Pensamos em unificar a barra do menu principal com a contagem regressiva, deixando tudo em uma única faixa fixa no topo da página.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referência de estética e comportamento, gostamos deste modelo: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https://brasil.tastefestivals.com/</w:t>
        </w:r>
      </w:hyperlink>
      <w:r w:rsidDel="00000000" w:rsidR="00000000" w:rsidRPr="00000000">
        <w:rPr>
          <w:rtl w:val="0"/>
        </w:rPr>
        <w:t xml:space="preserve"> , onde a barra </w:t>
      </w:r>
      <w:r w:rsidDel="00000000" w:rsidR="00000000" w:rsidRPr="00000000">
        <w:rPr>
          <w:b w:val="1"/>
          <w:bCs w:val="1"/>
          <w:rtl w:val="0"/>
        </w:rPr>
        <w:t xml:space="preserve">opaca</w:t>
      </w:r>
      <w:r w:rsidDel="00000000" w:rsidR="00000000" w:rsidRPr="00000000">
        <w:rPr>
          <w:rtl w:val="0"/>
        </w:rPr>
        <w:t xml:space="preserve"> permanece visível mesmo quando o usuário rola a página.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da barra seria: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Alinhado à esquerda:</w:t>
      </w:r>
      <w:r w:rsidDel="00000000" w:rsidR="00000000" w:rsidRPr="00000000">
        <w:rPr>
          <w:rtl w:val="0"/>
        </w:rPr>
        <w:t xml:space="preserve"> Menu (Programação | Palestrantes | Patrocínio | Contato)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Centralizado:</w:t>
      </w:r>
      <w:r w:rsidDel="00000000" w:rsidR="00000000" w:rsidRPr="00000000">
        <w:rPr>
          <w:rtl w:val="0"/>
        </w:rPr>
        <w:t xml:space="preserve"> Logo do evento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Alinhado à direita:</w:t>
      </w:r>
      <w:r w:rsidDel="00000000" w:rsidR="00000000" w:rsidRPr="00000000">
        <w:rPr>
          <w:rtl w:val="0"/>
        </w:rPr>
        <w:t xml:space="preserve"> Contagem regressiva + botão “GARANTA SEU INGRESSO”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e77s2uo58zl0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Banner Principal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Substituir o vídeo atual: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https://drive.google.com/drive/folders/1qNSPm8FUNJVA6XYhKDSH2QqCrKsPIyMY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tema: O agro que produz, conecta e inspira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03 de setembro de 2026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Parque Ney Braga Eventos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Londrina - PR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CTAs: GARANTA SEU INGRESSO e  SEJA PATROCINADOR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fo4eotrmocy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Fórum em Números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Posicionar esta seção antes da seção de palestrantes.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manter a opção </w:t>
      </w:r>
      <w:r w:rsidDel="00000000" w:rsidR="00000000" w:rsidRPr="00000000">
        <w:rPr>
          <w:b w:val="1"/>
          <w:bCs w:val="1"/>
          <w:rtl w:val="0"/>
        </w:rPr>
        <w:t xml:space="preserve">imersivo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alterar fotos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o título para: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Fórum em números | Edições anteriores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o texto: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"Os números não mentem"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o tamanho e a proporção dos quadrados/cards para deixar a seção mais leve e equilibrada visualmente.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os indicadores para:</w:t>
        <w:br w:type="textWrapping"/>
        <w:br w:type="textWrapping"/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2.300</w:t>
      </w:r>
      <w:r w:rsidDel="00000000" w:rsidR="00000000" w:rsidRPr="00000000">
        <w:rPr>
          <w:rtl w:val="0"/>
        </w:rPr>
        <w:t xml:space="preserve"> Participantes |  +</w:t>
      </w:r>
      <w:r w:rsidDel="00000000" w:rsidR="00000000" w:rsidRPr="00000000">
        <w:rPr>
          <w:b w:val="1"/>
          <w:bCs w:val="1"/>
          <w:rtl w:val="0"/>
        </w:rPr>
        <w:t xml:space="preserve">60 </w:t>
      </w:r>
      <w:r w:rsidDel="00000000" w:rsidR="00000000" w:rsidRPr="00000000">
        <w:rPr>
          <w:rtl w:val="0"/>
        </w:rPr>
        <w:t xml:space="preserve"> Palestrantes e Painelistas |  +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Patrocinadores e Parceiros Institucionais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v7bihy2d89t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Seção: Sobre o Evento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Posicionar a seção </w:t>
      </w:r>
      <w:r w:rsidDel="00000000" w:rsidR="00000000" w:rsidRPr="00000000">
        <w:rPr>
          <w:b w:val="1"/>
          <w:bCs w:val="1"/>
          <w:rtl w:val="0"/>
        </w:rPr>
        <w:t xml:space="preserve">Sobre o Evento</w:t>
      </w:r>
      <w:r w:rsidDel="00000000" w:rsidR="00000000" w:rsidRPr="00000000">
        <w:rPr>
          <w:rtl w:val="0"/>
        </w:rPr>
        <w:t xml:space="preserve"> antes da seção de palestrantes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Nesta seção, incluir uma foto e o seguinte texto: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alterar foto</w:t>
      </w:r>
    </w:p>
    <w:p w:rsidR="00000000" w:rsidDel="00000000" w:rsidP="00000000" w:rsidRDefault="00000000" w:rsidRPr="00000000" w14:paraId="00000023">
      <w:pPr>
        <w:spacing w:after="400" w:before="400" w:line="335.99999999999994" w:lineRule="auto"/>
        <w:jc w:val="both"/>
        <w:rPr/>
      </w:pPr>
      <w:r w:rsidDel="00000000" w:rsidR="00000000" w:rsidRPr="00000000">
        <w:rPr>
          <w:rtl w:val="0"/>
        </w:rPr>
        <w:t xml:space="preserve">O Fórum do Agronegócio, promovido pela Sociedade Rural do Paraná, é um dos principais encontros de lideranças, especialistas e produtores para discutir os caminhos do setor e as transformações que impactam o agro brasileiro.</w:t>
      </w:r>
    </w:p>
    <w:p w:rsidR="00000000" w:rsidDel="00000000" w:rsidP="00000000" w:rsidRDefault="00000000" w:rsidRPr="00000000" w14:paraId="00000024">
      <w:pPr>
        <w:spacing w:after="400" w:before="400" w:line="335.99999999999994" w:lineRule="auto"/>
        <w:jc w:val="both"/>
        <w:rPr/>
      </w:pPr>
      <w:r w:rsidDel="00000000" w:rsidR="00000000" w:rsidRPr="00000000">
        <w:rPr>
          <w:rtl w:val="0"/>
        </w:rPr>
        <w:t xml:space="preserve">Em 2026, ano em que a entidade celebra seus </w:t>
      </w:r>
      <w:r w:rsidDel="00000000" w:rsidR="00000000" w:rsidRPr="00000000">
        <w:rPr>
          <w:b w:val="1"/>
          <w:bCs w:val="1"/>
          <w:rtl w:val="0"/>
        </w:rPr>
        <w:t xml:space="preserve">80 anos de história</w:t>
      </w:r>
      <w:r w:rsidDel="00000000" w:rsidR="00000000" w:rsidRPr="00000000">
        <w:rPr>
          <w:rtl w:val="0"/>
        </w:rPr>
        <w:t xml:space="preserve">, a 7ª edição do Fórum traz o tema:</w:t>
      </w:r>
    </w:p>
    <w:p w:rsidR="00000000" w:rsidDel="00000000" w:rsidP="00000000" w:rsidRDefault="00000000" w:rsidRPr="00000000" w14:paraId="00000025">
      <w:pPr>
        <w:spacing w:after="400" w:before="400" w:line="335.99999999999994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"O agro que produz, conecta e inspira".</w:t>
      </w:r>
    </w:p>
    <w:p w:rsidR="00000000" w:rsidDel="00000000" w:rsidP="00000000" w:rsidRDefault="00000000" w:rsidRPr="00000000" w14:paraId="00000026">
      <w:pPr>
        <w:spacing w:after="400" w:before="400" w:line="335.99999999999994" w:lineRule="auto"/>
        <w:jc w:val="both"/>
        <w:rPr/>
      </w:pPr>
      <w:r w:rsidDel="00000000" w:rsidR="00000000" w:rsidRPr="00000000">
        <w:rPr>
          <w:rtl w:val="0"/>
        </w:rPr>
        <w:t xml:space="preserve">Mais do que debater tecnologia, produtividade e mercados, o Fórum propõe uma reflexão sobre o papel do Brasil no cenário global e a conexão entre quem produz no campo e quem consome na cidade.</w:t>
      </w:r>
    </w:p>
    <w:p w:rsidR="00000000" w:rsidDel="00000000" w:rsidP="00000000" w:rsidRDefault="00000000" w:rsidRPr="00000000" w14:paraId="00000027">
      <w:pPr>
        <w:spacing w:after="400" w:before="400" w:line="335.99999999999994" w:lineRule="auto"/>
        <w:jc w:val="both"/>
        <w:rPr/>
      </w:pPr>
      <w:r w:rsidDel="00000000" w:rsidR="00000000" w:rsidRPr="00000000">
        <w:rPr>
          <w:rtl w:val="0"/>
        </w:rPr>
        <w:t xml:space="preserve">Um ambiente de conteúdo, relacionamento e visão de futuro, reunindo os protagonistas que impulsionam a transformação do agronegócio.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zexdu4vjy00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Palestrantes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um formato </w:t>
      </w:r>
      <w:r w:rsidDel="00000000" w:rsidR="00000000" w:rsidRPr="00000000">
        <w:rPr>
          <w:b w:val="1"/>
          <w:bCs w:val="1"/>
          <w:rtl w:val="0"/>
        </w:rPr>
        <w:t xml:space="preserve">rotativo/carrossel</w:t>
      </w:r>
      <w:r w:rsidDel="00000000" w:rsidR="00000000" w:rsidRPr="00000000">
        <w:rPr>
          <w:rtl w:val="0"/>
        </w:rPr>
        <w:t xml:space="preserve"> para apresentação dos palestrantes, seguindo a referência apresentada.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todas as imagens com a mesma identidade visual, aplicando um fundo único alinhado às cores do layout do evento e inserindo a logo da instituição/empresa do palestrante sobreposta à imagem.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palestrante deverá conter: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Cargo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possuímos as fotos/mini bios e logo dos palestrantes neste link: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ihttps://drive.google.com/drive/folders/15bGByGjL3DxWYIaFmdPoFsR6DnlCBGi1?usp=sharing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Referência: </w:t>
      </w:r>
      <w:r w:rsidDel="00000000" w:rsidR="00000000" w:rsidRPr="00000000">
        <w:rPr/>
        <w:drawing>
          <wp:inline distB="114300" distT="114300" distL="114300" distR="114300">
            <wp:extent cx="3652838" cy="160758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160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Programação: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pode retirar esse texto: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28975" cy="6286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 temos a programação completa:</w:t>
      </w:r>
    </w:p>
    <w:p w:rsidR="00000000" w:rsidDel="00000000" w:rsidP="00000000" w:rsidRDefault="00000000" w:rsidRPr="00000000" w14:paraId="00000036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08h00 - CREDENCIAMENTO E RECEPÇÃO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Brasil como potência agro: o que define os próximos anos</w:t>
      </w:r>
    </w:p>
    <w:p w:rsidR="00000000" w:rsidDel="00000000" w:rsidP="00000000" w:rsidRDefault="00000000" w:rsidRPr="00000000" w14:paraId="00000038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09H10 - ABERTURA OFICIAL</w:t>
      </w:r>
    </w:p>
    <w:p w:rsidR="00000000" w:rsidDel="00000000" w:rsidP="00000000" w:rsidRDefault="00000000" w:rsidRPr="00000000" w14:paraId="00000039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09H45 PAINEL 1</w:t>
      </w:r>
    </w:p>
    <w:p w:rsidR="00000000" w:rsidDel="00000000" w:rsidP="00000000" w:rsidRDefault="00000000" w:rsidRPr="00000000" w14:paraId="0000003A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Brasil como potência agro: o que define os próximos anos</w:t>
      </w:r>
    </w:p>
    <w:p w:rsidR="00000000" w:rsidDel="00000000" w:rsidP="00000000" w:rsidRDefault="00000000" w:rsidRPr="00000000" w14:paraId="0000003B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11h00 PAINEL 2</w:t>
      </w:r>
    </w:p>
    <w:p w:rsidR="00000000" w:rsidDel="00000000" w:rsidP="00000000" w:rsidRDefault="00000000" w:rsidRPr="00000000" w14:paraId="0000003C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Rastreabilidade nas cadeias agroalimentares</w:t>
      </w:r>
    </w:p>
    <w:p w:rsidR="00000000" w:rsidDel="00000000" w:rsidP="00000000" w:rsidRDefault="00000000" w:rsidRPr="00000000" w14:paraId="0000003D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12h00 ALMOÇO E NETWORKING</w:t>
      </w:r>
    </w:p>
    <w:p w:rsidR="00000000" w:rsidDel="00000000" w:rsidP="00000000" w:rsidRDefault="00000000" w:rsidRPr="00000000" w14:paraId="0000003E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14H15 PAINEL 3</w:t>
      </w:r>
    </w:p>
    <w:p w:rsidR="00000000" w:rsidDel="00000000" w:rsidP="00000000" w:rsidRDefault="00000000" w:rsidRPr="00000000" w14:paraId="0000003F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Clima, carbono e sustentabilidade: da pressão à oportunidade</w:t>
      </w:r>
    </w:p>
    <w:p w:rsidR="00000000" w:rsidDel="00000000" w:rsidP="00000000" w:rsidRDefault="00000000" w:rsidRPr="00000000" w14:paraId="00000040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15H30 PAINEL 4</w:t>
      </w:r>
    </w:p>
    <w:p w:rsidR="00000000" w:rsidDel="00000000" w:rsidP="00000000" w:rsidRDefault="00000000" w:rsidRPr="00000000" w14:paraId="00000041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Comunicação: quem conta a história do agro?</w:t>
      </w:r>
    </w:p>
    <w:p w:rsidR="00000000" w:rsidDel="00000000" w:rsidP="00000000" w:rsidRDefault="00000000" w:rsidRPr="00000000" w14:paraId="00000042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16H45 PALESTRA MAGNA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O agro que produz também pode inspirar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17H45 HAPPY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wijsbosfc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Ingressos e Patrocínios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Unificar as seções de </w:t>
      </w:r>
      <w:r w:rsidDel="00000000" w:rsidR="00000000" w:rsidRPr="00000000">
        <w:rPr>
          <w:b w:val="1"/>
          <w:bCs w:val="1"/>
          <w:rtl w:val="0"/>
        </w:rPr>
        <w:t xml:space="preserve">Ingressos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Patrocínios</w:t>
      </w:r>
      <w:r w:rsidDel="00000000" w:rsidR="00000000" w:rsidRPr="00000000">
        <w:rPr>
          <w:rtl w:val="0"/>
        </w:rPr>
        <w:t xml:space="preserve"> em um único bloco, seguindo como referência a estrutura utilizada no site da Expo Londrina.</w:t>
      </w:r>
      <w:r w:rsidDel="00000000" w:rsidR="00000000" w:rsidRPr="00000000">
        <w:rPr/>
        <w:drawing>
          <wp:inline distB="114300" distT="114300" distL="114300" distR="114300">
            <wp:extent cx="4748213" cy="104113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041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tdunlyjr2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Bloco 1 – Ingressos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Incluir uma foto de fundo + logo ou somente logo fórum - como na referência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os seguintes textos: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Garanta seu ingresso para o Fórum 2026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Veja as opções e escolha o seu.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VER INGRESSOS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xiucet540z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Bloco 2 – Patrocínios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Alterar o layout atual para ficar alinhado visualmente ao bloco de ingressos, mantendo a mesma linguagem visual da seção.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os seguintes textos: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Seja um patrocinador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Posicione sua marca ao lado das principais lideranças do agro, ampliando sua visibilidade e fortalecendo conexões estratégicas.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QUERO PATROCINAR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constrói o Fórum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Optamos pela versão </w:t>
      </w:r>
      <w:r w:rsidDel="00000000" w:rsidR="00000000" w:rsidRPr="00000000">
        <w:rPr>
          <w:b w:val="1"/>
          <w:bCs w:val="1"/>
          <w:rtl w:val="0"/>
        </w:rPr>
        <w:t xml:space="preserve">clara. </w:t>
      </w:r>
      <w:r w:rsidDel="00000000" w:rsidR="00000000" w:rsidRPr="00000000">
        <w:rPr>
          <w:rtl w:val="0"/>
        </w:rPr>
        <w:t xml:space="preserve">E a princípio só vamos colocar a realização SRP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realizadora</w:t>
      </w:r>
    </w:p>
    <w:p w:rsidR="00000000" w:rsidDel="00000000" w:rsidP="00000000" w:rsidRDefault="00000000" w:rsidRPr="00000000" w14:paraId="00000058">
      <w:pPr>
        <w:spacing w:after="360" w:before="360" w:line="290.4" w:lineRule="auto"/>
        <w:jc w:val="both"/>
        <w:rPr/>
      </w:pPr>
      <w:r w:rsidDel="00000000" w:rsidR="00000000" w:rsidRPr="00000000">
        <w:rPr>
          <w:rtl w:val="0"/>
        </w:rPr>
        <w:t xml:space="preserve">O Fórum do Agronegócio é uma realização da Sociedade Rural do Paraná, entidade que celebra 80 anos de história em 2026 e é referência na defesa, representação e desenvolvimento do agronegócio brasileiro. Ao longo de sua trajetória, a SRP conecta produtores, lideranças e instituições, promovendo iniciativas que impulsionam a inovação, a competitividade e a sustentabilidade do setor.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CTA: Conheça a Sociedade Rural do Paraná </w:t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Localização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diminuir o tamanho do bloco de localização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alterar data para 03 de setembro de 2026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Rodapé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incluir ícones redes sociais SRP (insta, facebook, linkedin)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Obs: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tirar contagem regressiva do final, pois estará da barra do menu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90900" cy="7143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atualizar para Fórum do Agronegócio 2026 e colocar o ícone da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Programação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alterar para Fórum do Agronegócio 2026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deixar apenas um dia de evento 03 SET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com a programação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tirar a informação de “palco principal”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Contato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uma página de contato: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gerais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Para informações sobre programação, ingressos, inscrições ou demais assuntos relacionados ao Fórum do Agronegócio, entre em contato pelo e-mail marketing@srp.com.br ou pelo WhatsApp (43) 3378-2020.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Patrocínio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Para informações sobre cotas de patrocínio e oportunidades de apoio ao evento, entre em contato pelo e-mail comercial@srp.com.br ou pelo WhatsApp (43) 3378-2061.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Imprensa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Para atendimento à imprensa, entre em contato pelo e-mail imprensa@srp.com.br ou pelo WhatsApp (43) 3378-2022.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Ingresso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Sua experiência começa aqui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Ingressos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Escolha seu ingresso e prepare-se para viver o Fórum do Agronegócio 2026. 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Ingresso Sócio SRP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GRATUITO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Ingresso Não-Sócio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R$ 249,00 [colocar tarja de pré-venda e conforme mudar lote vamos avisar para alterar]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Ingresso Empresarial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R$ 219,00 [colocar tarja de pré-venda e conforme mudar lote vamos avisar para alterar]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Condição válida para 4+ ingressos por CNPJ.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*retirar bloco de happy hour e substituir por um seção onde consta os benefícios dos ingressos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Acesso a todos os painéis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Coffee break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lmoço &amp; Networking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Happy Hour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Certificado de participação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Referência de estrutura: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://drive.google.com/drive/folders/15bGByGjL3DxWYIaFmdPoFsR6DnlCBGi1?usp=sharing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qNSPm8FUNJVA6XYhKDSH2QqCrKsPIyMY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5bGByGjL3DxWYIaFmdPoFsR6DnlCBGi1?usp=sharing" TargetMode="External"/><Relationship Id="rId7" Type="http://schemas.openxmlformats.org/officeDocument/2006/relationships/hyperlink" Target="https://brasil.tastefestivals.com/" TargetMode="External"/><Relationship Id="rId8" Type="http://schemas.openxmlformats.org/officeDocument/2006/relationships/hyperlink" Target="https://brasil.tastefestiva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