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86C1" w:sz="6" w:space="12"/>
        </w:pBdr>
        <w:spacing w:after="100"/>
        <w:jc w:val="center"/>
      </w:pPr>
      <w:r>
        <w:rPr>
          <w:rFonts w:ascii="Arial" w:cs="Arial" w:eastAsia="Arial" w:hAnsi="Arial"/>
          <w:color w:val="7F8C8D"/>
          <w:spacing w:val="200"/>
          <w:sz w:val="28"/>
          <w:szCs w:val="28"/>
        </w:rPr>
        <w:t xml:space="preserve">NGHIÊN CỨU KIẾN TRÚC</w:t>
      </w:r>
    </w:p>
    <w:p>
      <w:pPr>
        <w:spacing w:after="200"/>
      </w:pPr>
    </w:p>
    <w:p>
      <w:pPr>
        <w:spacing w:after="80"/>
        <w:jc w:val="center"/>
      </w:pPr>
      <w:r>
        <w:rPr>
          <w:rFonts w:ascii="Arial" w:cs="Arial" w:eastAsia="Arial" w:hAnsi="Arial"/>
          <w:b/>
          <w:bCs/>
          <w:color w:val="1B4F72"/>
          <w:sz w:val="60"/>
          <w:szCs w:val="60"/>
        </w:rPr>
        <w:t xml:space="preserve">OpenClaw</w:t>
      </w:r>
    </w:p>
    <w:p>
      <w:pPr>
        <w:spacing w:after="200"/>
        <w:jc w:val="center"/>
      </w:pPr>
      <w:r>
        <w:rPr>
          <w:rFonts w:ascii="Arial" w:cs="Arial" w:eastAsia="Arial" w:hAnsi="Arial"/>
          <w:color w:val="2E86C1"/>
          <w:sz w:val="32"/>
          <w:szCs w:val="32"/>
        </w:rPr>
        <w:t xml:space="preserve">Multi-Agent Orchestration Architecture</w:t>
      </w:r>
    </w:p>
    <w:p>
      <w:pPr>
        <w:pBdr>
          <w:top w:val="single" w:color="BDC3C7" w:sz="2" w:space="12"/>
        </w:pBdr>
        <w:spacing w:after="80"/>
        <w:jc w:val="center"/>
      </w:pPr>
      <w:r>
        <w:rPr>
          <w:rFonts w:ascii="Arial" w:cs="Arial" w:eastAsia="Arial" w:hAnsi="Arial"/>
          <w:i/>
          <w:iCs/>
          <w:color w:val="7F8C8D"/>
          <w:sz w:val="24"/>
          <w:szCs w:val="24"/>
        </w:rPr>
        <w:t xml:space="preserve">Tài liệu dành cho Solution Architect</w:t>
      </w:r>
    </w:p>
    <w:p>
      <w:pPr>
        <w:spacing w:after="40"/>
        <w:jc w:val="center"/>
      </w:pPr>
      <w:r>
        <w:rPr>
          <w:rFonts w:ascii="Arial" w:cs="Arial" w:eastAsia="Arial" w:hAnsi="Arial"/>
          <w:color w:val="2C3E50"/>
          <w:sz w:val="22"/>
          <w:szCs w:val="22"/>
        </w:rPr>
        <w:t xml:space="preserve">Dự án mã nguồn mở lớn nhất thế giới với hơn 350.000 GitHub stars</w:t>
      </w:r>
    </w:p>
    <w:p>
      <w:pPr>
        <w:jc w:val="center"/>
      </w:pPr>
      <w:r>
        <w:rPr>
          <w:rFonts w:ascii="Arial" w:cs="Arial" w:eastAsia="Arial" w:hAnsi="Arial"/>
          <w:color w:val="7F8C8D"/>
          <w:sz w:val="22"/>
          <w:szCs w:val="22"/>
        </w:rPr>
        <w:t xml:space="preserve">Tháng 4/2026</w:t>
      </w:r>
    </w:p>
    <w:p>
      <w:r>
        <w:br w:type="page"/>
      </w:r>
    </w:p>
    <w:p>
      <w:pPr>
        <w:pBdr>
          <w:bottom w:val="single" w:color="2E86C1" w:sz="2" w:space="8"/>
        </w:pBdr>
        <w:spacing w:after="300"/>
      </w:pPr>
      <w:r>
        <w:rPr>
          <w:rFonts w:ascii="Arial" w:cs="Arial" w:eastAsia="Arial" w:hAnsi="Arial"/>
          <w:b/>
          <w:bCs/>
          <w:color w:val="1B4F72"/>
          <w:sz w:val="32"/>
          <w:szCs w:val="32"/>
        </w:rPr>
        <w:t xml:space="preserve">Mục lục</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về OpenClaw</w:t>
      </w:r>
    </w:p>
    <w:p>
      <w:pPr>
        <w:pStyle w:val="Heading2"/>
      </w:pPr>
      <w:r>
        <w:t xml:space="preserve">1.1. OpenClaw là gì?</w:t>
      </w:r>
    </w:p>
    <w:p>
      <w:pPr>
        <w:spacing w:after="160" w:line="320"/>
        <w:jc w:val="both"/>
      </w:pPr>
      <w:r>
        <w:rPr>
          <w:rFonts w:ascii="Arial" w:cs="Arial" w:eastAsia="Arial" w:hAnsi="Arial"/>
          <w:color w:val="2C3E50"/>
          <w:sz w:val="22"/>
          <w:szCs w:val="22"/>
        </w:rPr>
        <w:t xml:space="preserve">OpenClaw là một nền tảng AI agent cá nhân mã nguồn mở, cho phép người dùng chạy trợ lý AI tự chủ trên phần cứng riêng và tương tác qua hơn 25 nền tảng nhắn tin. Điểm khác biệt then chốt: trong khi LangGraph hay CrewAI là framework để xây dựng ứng dụng agent, OpenClaw chính là ứng dụng agent — một “hệ điều hành AI” sẵn sàng chạy, với kiến trúc gateway-centric cho phép vận hành nhiều agent độc lập trong cùng một tiến trình.</w:t>
      </w:r>
    </w:p>
    <w:p>
      <w:pPr>
        <w:pStyle w:val="Heading2"/>
      </w:pPr>
      <w:r>
        <w:t xml:space="preserve">1.2. Lịch sử phát triển</w:t>
      </w:r>
    </w:p>
    <w:p>
      <w:pPr>
        <w:spacing w:after="160" w:line="320"/>
        <w:jc w:val="both"/>
      </w:pPr>
      <w:r>
        <w:rPr>
          <w:rFonts w:ascii="Arial" w:cs="Arial" w:eastAsia="Arial" w:hAnsi="Arial"/>
          <w:color w:val="2C3E50"/>
          <w:sz w:val="22"/>
          <w:szCs w:val="22"/>
        </w:rPr>
        <w:t xml:space="preserve">OpenClaw được tạo bởi Peter Steinberger (@steipete), nhà phát triển người Áo, cựu sáng lập PSPDFKit. Dự án bắt đầu vào tháng 11/2025 như một WhatsApp Relay đơn giản — cách điều khiển Claude AI qua tin nhắn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Thời gian</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Tên gọi</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Sự kiện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11/2025</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Clawdbot</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Ra mắt như WhatsApp Relay cho Claude</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27/01/2026</w:t>
            </w:r>
          </w:p>
        </w:tc>
        <w:tc>
          <w:tcPr>
            <w:tcW w:type="dxa" w:w="2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Moltbot</w:t>
            </w:r>
          </w:p>
        </w:tc>
        <w:tc>
          <w:tcPr>
            <w:tcW w:type="dxa" w:w="4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Đổi tên theo yêu cầu của Anthropic</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30/01/2026</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OpenClaw</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Tên chính thức, 100K stars trong tuần đầu</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14/02/2026</w:t>
            </w:r>
          </w:p>
        </w:tc>
        <w:tc>
          <w:tcPr>
            <w:tcW w:type="dxa" w:w="2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Quỹ phi lợi nhuận</w:t>
            </w:r>
          </w:p>
        </w:tc>
        <w:tc>
          <w:tcPr>
            <w:tcW w:type="dxa" w:w="4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Steinberger gia nhập OpenAI, thành lập quỹ quản trị</w:t>
            </w:r>
          </w:p>
        </w:tc>
      </w:tr>
    </w:tbl>
    <w:p>
      <w:pPr>
        <w:spacing w:after="200"/>
      </w:pPr>
    </w:p>
    <w:p>
      <w:pPr>
        <w:pStyle w:val="Heading2"/>
      </w:pPr>
      <w:r>
        <w:t xml:space="preserve">1.3. Đặc điểm kỹ thuật cơ bản</w:t>
      </w:r>
    </w:p>
    <w:p>
      <w:pPr>
        <w:pStyle w:val="ListParagraph"/>
        <w:numPr>
          <w:ilvl w:val="0"/>
          <w:numId w:val="2"/>
        </w:numPr>
        <w:spacing w:after="80" w:line="300"/>
      </w:pPr>
      <w:r>
        <w:rPr>
          <w:rFonts w:ascii="Arial" w:cs="Arial" w:eastAsia="Arial" w:hAnsi="Arial"/>
          <w:b/>
          <w:bCs/>
          <w:color w:val="2C3E50"/>
          <w:sz w:val="22"/>
          <w:szCs w:val="22"/>
        </w:rPr>
        <w:t xml:space="preserve">Ngôn ngữ: </w:t>
      </w:r>
      <w:r>
        <w:rPr>
          <w:rFonts w:ascii="Arial" w:cs="Arial" w:eastAsia="Arial" w:hAnsi="Arial"/>
          <w:color w:val="2C3E50"/>
          <w:sz w:val="22"/>
          <w:szCs w:val="22"/>
        </w:rPr>
        <w:t xml:space="preserve">TypeScript, chạy trên Node.js 24</w:t>
      </w:r>
    </w:p>
    <w:p>
      <w:pPr>
        <w:pStyle w:val="ListParagraph"/>
        <w:numPr>
          <w:ilvl w:val="0"/>
          <w:numId w:val="2"/>
        </w:numPr>
        <w:spacing w:after="80" w:line="300"/>
      </w:pPr>
      <w:r>
        <w:rPr>
          <w:rFonts w:ascii="Arial" w:cs="Arial" w:eastAsia="Arial" w:hAnsi="Arial"/>
          <w:b/>
          <w:bCs/>
          <w:color w:val="2C3E50"/>
          <w:sz w:val="22"/>
          <w:szCs w:val="22"/>
        </w:rPr>
        <w:t xml:space="preserve">Giấy phép: </w:t>
      </w:r>
      <w:r>
        <w:rPr>
          <w:rFonts w:ascii="Arial" w:cs="Arial" w:eastAsia="Arial" w:hAnsi="Arial"/>
          <w:color w:val="2C3E50"/>
          <w:sz w:val="22"/>
          <w:szCs w:val="22"/>
        </w:rPr>
        <w:t xml:space="preserve">MIT (mã nguồn mở hoàn toàn)</w:t>
      </w:r>
    </w:p>
    <w:p>
      <w:pPr>
        <w:pStyle w:val="ListParagraph"/>
        <w:numPr>
          <w:ilvl w:val="0"/>
          <w:numId w:val="2"/>
        </w:numPr>
        <w:spacing w:after="80" w:line="300"/>
      </w:pPr>
      <w:r>
        <w:rPr>
          <w:rFonts w:ascii="Arial" w:cs="Arial" w:eastAsia="Arial" w:hAnsi="Arial"/>
          <w:b/>
          <w:bCs/>
          <w:color w:val="2C3E50"/>
          <w:sz w:val="22"/>
          <w:szCs w:val="22"/>
        </w:rPr>
        <w:t xml:space="preserve">Cài đặt: </w:t>
      </w:r>
      <w:r>
        <w:rPr>
          <w:rFonts w:ascii="Arial" w:cs="Arial" w:eastAsia="Arial" w:hAnsi="Arial"/>
          <w:color w:val="2C3E50"/>
          <w:sz w:val="22"/>
          <w:szCs w:val="22"/>
        </w:rPr>
        <w:t xml:space="preserve">npm install -g openclaw@latest (một lệnh duy nhất)</w:t>
      </w:r>
    </w:p>
    <w:p>
      <w:pPr>
        <w:pStyle w:val="ListParagraph"/>
        <w:numPr>
          <w:ilvl w:val="0"/>
          <w:numId w:val="2"/>
        </w:numPr>
        <w:spacing w:after="80" w:line="300"/>
      </w:pPr>
      <w:r>
        <w:rPr>
          <w:rFonts w:ascii="Arial" w:cs="Arial" w:eastAsia="Arial" w:hAnsi="Arial"/>
          <w:b/>
          <w:bCs/>
          <w:color w:val="2C3E50"/>
          <w:sz w:val="22"/>
          <w:szCs w:val="22"/>
        </w:rPr>
        <w:t xml:space="preserve">LLM providers: </w:t>
      </w:r>
      <w:r>
        <w:rPr>
          <w:rFonts w:ascii="Arial" w:cs="Arial" w:eastAsia="Arial" w:hAnsi="Arial"/>
          <w:color w:val="2C3E50"/>
          <w:sz w:val="22"/>
          <w:szCs w:val="22"/>
        </w:rPr>
        <w:t xml:space="preserve">Hơn 20 nhà cung cấp — Anthropic, OpenAI, Google, DeepSeek, Mistral, Ollama (local)</w:t>
      </w:r>
    </w:p>
    <w:p>
      <w:pPr>
        <w:pStyle w:val="ListParagraph"/>
        <w:numPr>
          <w:ilvl w:val="0"/>
          <w:numId w:val="2"/>
        </w:numPr>
        <w:spacing w:after="80" w:line="300"/>
      </w:pPr>
      <w:r>
        <w:rPr>
          <w:rFonts w:ascii="Arial" w:cs="Arial" w:eastAsia="Arial" w:hAnsi="Arial"/>
          <w:b/>
          <w:bCs/>
          <w:color w:val="2C3E50"/>
          <w:sz w:val="22"/>
          <w:szCs w:val="22"/>
        </w:rPr>
        <w:t xml:space="preserve">Kênh giao tiếp: </w:t>
      </w:r>
      <w:r>
        <w:rPr>
          <w:rFonts w:ascii="Arial" w:cs="Arial" w:eastAsia="Arial" w:hAnsi="Arial"/>
          <w:color w:val="2C3E50"/>
          <w:sz w:val="22"/>
          <w:szCs w:val="22"/>
        </w:rPr>
        <w:t xml:space="preserve">25+ nền tảng — WhatsApp, Telegram, Slack, Discord, Signal, iMessage, Teams, Matrix</w:t>
      </w:r>
    </w:p>
    <w:p>
      <w:pPr>
        <w:pStyle w:val="ListParagraph"/>
        <w:numPr>
          <w:ilvl w:val="0"/>
          <w:numId w:val="2"/>
        </w:numPr>
        <w:spacing w:after="80" w:line="300"/>
      </w:pPr>
      <w:r>
        <w:rPr>
          <w:rFonts w:ascii="Arial" w:cs="Arial" w:eastAsia="Arial" w:hAnsi="Arial"/>
          <w:b/>
          <w:bCs/>
          <w:color w:val="2C3E50"/>
          <w:sz w:val="22"/>
          <w:szCs w:val="22"/>
        </w:rPr>
        <w:t xml:space="preserve">Yêu cầu phần cứng tối thiểu: </w:t>
      </w:r>
      <w:r>
        <w:rPr>
          <w:rFonts w:ascii="Arial" w:cs="Arial" w:eastAsia="Arial" w:hAnsi="Arial"/>
          <w:color w:val="2C3E50"/>
          <w:sz w:val="22"/>
          <w:szCs w:val="22"/>
        </w:rPr>
        <w:t xml:space="preserve">2GB RAM, 2 CPU cores (chạy được trên Raspberry Pi)</w:t>
      </w:r>
    </w:p>
    <w:p>
      <w:r>
        <w:br w:type="page"/>
      </w:r>
    </w:p>
    <w:p>
      <w:pPr>
        <w:pStyle w:val="Heading1"/>
      </w:pPr>
      <w:r>
        <w:t xml:space="preserve">2. Kiến trúc Gateway-Centric</w:t>
      </w:r>
    </w:p>
    <w:p>
      <w:pPr>
        <w:spacing w:after="160" w:line="320"/>
        <w:jc w:val="both"/>
      </w:pPr>
      <w:r>
        <w:rPr>
          <w:rFonts w:ascii="Arial" w:cs="Arial" w:eastAsia="Arial" w:hAnsi="Arial"/>
          <w:color w:val="2C3E50"/>
          <w:sz w:val="22"/>
          <w:szCs w:val="22"/>
        </w:rPr>
        <w:t xml:space="preserve">Trái ngược với các framework multi-agent truyền thống sử dụng mô hình phân tán, OpenClaw áp dụng kiến trúc gateway-centric — toàn bộ hệ thống chạy trong một tiến trình Node.js duy nhất trên cổng localhost:18789. Năm hệ thống con hoạt động đồng thời bên trong.</w:t>
      </w:r>
    </w:p>
    <w:p>
      <w:pPr>
        <w:pBdr>
          <w:left w:val="single" w:color="E67E22" w:sz="12" w:space="8"/>
        </w:pBdr>
        <w:spacing w:after="200" w:before="200"/>
        <w:ind w:left="200"/>
      </w:pPr>
      <w:r>
        <w:rPr>
          <w:rFonts w:ascii="Arial" w:cs="Arial" w:eastAsia="Arial" w:hAnsi="Arial"/>
          <w:b/>
          <w:bCs/>
          <w:color w:val="E67E22"/>
          <w:sz w:val="22"/>
          <w:szCs w:val="22"/>
        </w:rPr>
        <w:t xml:space="preserve">Kiến trúc then chốt:  </w:t>
      </w:r>
      <w:r>
        <w:rPr>
          <w:rFonts w:ascii="Arial" w:cs="Arial" w:eastAsia="Arial" w:hAnsi="Arial"/>
          <w:i/>
          <w:iCs/>
          <w:color w:val="2C3E50"/>
          <w:sz w:val="21"/>
          <w:szCs w:val="21"/>
        </w:rPr>
        <w:t xml:space="preserve">Một tiến trình duy nhất chứa 5 hệ thống con — Channel Adapters, Session Manager, Queue System, Agent Runtime, và Control Plane — tất cả giao tiếp in-process, không cần message broker hay database bên ngoài.</w:t>
      </w:r>
    </w:p>
    <w:p>
      <w:pPr>
        <w:pStyle w:val="Heading2"/>
      </w:pPr>
      <w:r>
        <w:t xml:space="preserve">2.1. Channel Adapters (Hệ thống con #1)</w:t>
      </w:r>
    </w:p>
    <w:p>
      <w:pPr>
        <w:spacing w:after="160" w:line="320"/>
        <w:jc w:val="both"/>
      </w:pPr>
      <w:r>
        <w:rPr>
          <w:rFonts w:ascii="Arial" w:cs="Arial" w:eastAsia="Arial" w:hAnsi="Arial"/>
          <w:color w:val="2C3E50"/>
          <w:sz w:val="22"/>
          <w:szCs w:val="22"/>
        </w:rPr>
        <w:t xml:space="preserve">Lớp giao tiếp đầu vào/đầu ra. Mỗi nền tảng nhắn tin có một adapter riêng (Baileys cho WhatsApp, grammY cho Telegram, discord.js cho Discord, Bolt cho Slack). Adapter chuẩn hóa tin nhắn đến thành định dạng nội bộ thống nhất và chuyển đổi phản hồi ngược lại theo chuẩn từng nền tảng.</w:t>
      </w:r>
    </w:p>
    <w:p>
      <w:pPr>
        <w:pStyle w:val="Heading2"/>
      </w:pPr>
      <w:r>
        <w:t xml:space="preserve">2.2. Session Manager (Hệ thống con #2)</w:t>
      </w:r>
    </w:p>
    <w:p>
      <w:pPr>
        <w:spacing w:after="160" w:line="320"/>
        <w:jc w:val="both"/>
      </w:pPr>
      <w:r>
        <w:rPr>
          <w:rFonts w:ascii="Arial" w:cs="Arial" w:eastAsia="Arial" w:hAnsi="Arial"/>
          <w:color w:val="2C3E50"/>
          <w:sz w:val="22"/>
          <w:szCs w:val="22"/>
        </w:rPr>
        <w:t xml:space="preserve">Phân giải danh tính người gửi và ngữ cảnh hội thoại. Tin nhắn trực tiếp (DM) được gộp vào session “main”, trong khi chat nhóm nhận session riêng. Mọi session được lưu dưới dạng file JSONL tại ~/.openclaw/agents/&lt;agentId&gt;/sessions/ — hoàn toàn local-first, không cần database.</w:t>
      </w:r>
    </w:p>
    <w:p>
      <w:pPr>
        <w:pStyle w:val="Heading2"/>
      </w:pPr>
      <w:r>
        <w:t xml:space="preserve">2.3. Queue System (Hệ thống con #3)</w:t>
      </w:r>
    </w:p>
    <w:p>
      <w:pPr>
        <w:spacing w:after="160" w:line="320"/>
        <w:jc w:val="both"/>
      </w:pPr>
      <w:r>
        <w:rPr>
          <w:rFonts w:ascii="Arial" w:cs="Arial" w:eastAsia="Arial" w:hAnsi="Arial"/>
          <w:color w:val="2C3E50"/>
          <w:sz w:val="22"/>
          <w:szCs w:val="22"/>
        </w:rPr>
        <w:t xml:space="preserve">Tuần tự hóa các lượt chạy trong mỗi session, xử lý ba tình huống khi tin nhắn đến trong lúc agent đang xử lý: steer (điều hướng lại), followup (xếp hàng chờ), và collect (gom nhóm). Hệ thống này đảm bảo không có race condition giữa các yêu cầu đồng thời.</w:t>
      </w:r>
    </w:p>
    <w:p>
      <w:pPr>
        <w:pStyle w:val="Heading2"/>
      </w:pPr>
      <w:r>
        <w:t xml:space="preserve">2.4. Agent Runtime (Hệ thống con #4) — “Bộ não” của hệ thống</w:t>
      </w:r>
    </w:p>
    <w:p>
      <w:pPr>
        <w:spacing w:after="160" w:line="320"/>
        <w:jc w:val="both"/>
      </w:pPr>
      <w:r>
        <w:rPr>
          <w:rFonts w:ascii="Arial" w:cs="Arial" w:eastAsia="Arial" w:hAnsi="Arial"/>
          <w:color w:val="2C3E50"/>
          <w:sz w:val="22"/>
          <w:szCs w:val="22"/>
        </w:rPr>
        <w:t xml:space="preserve">Agent Runtime là thành phần lớn nhất và quan trọng nhất. Nó lắp ráp ngữ cảnh từ các file Markdown trong workspace của từng agent và chạy vòng lặp ReAct (Reasoning + Acting). Runtime bao gồm ba lớp:</w:t>
      </w:r>
    </w:p>
    <w:p>
      <w:pPr>
        <w:pStyle w:val="ListParagraph"/>
        <w:numPr>
          <w:ilvl w:val="0"/>
          <w:numId w:val="2"/>
        </w:numPr>
        <w:spacing w:after="80" w:line="300"/>
      </w:pPr>
      <w:r>
        <w:rPr>
          <w:rFonts w:ascii="Arial" w:cs="Arial" w:eastAsia="Arial" w:hAnsi="Arial"/>
          <w:b/>
          <w:bCs/>
          <w:color w:val="2C3E50"/>
          <w:sz w:val="22"/>
          <w:szCs w:val="22"/>
        </w:rPr>
        <w:t xml:space="preserve">Agent Instances: </w:t>
      </w:r>
      <w:r>
        <w:rPr>
          <w:rFonts w:ascii="Arial" w:cs="Arial" w:eastAsia="Arial" w:hAnsi="Arial"/>
          <w:color w:val="2C3E50"/>
          <w:sz w:val="22"/>
          <w:szCs w:val="22"/>
        </w:rPr>
        <w:t xml:space="preserve">Các agent được khai báo trong openclaw.json, mỗi agent có workspace, danh tính, mô hình, và quyền riêng biệt.</w:t>
      </w:r>
    </w:p>
    <w:p>
      <w:pPr>
        <w:pStyle w:val="ListParagraph"/>
        <w:numPr>
          <w:ilvl w:val="0"/>
          <w:numId w:val="2"/>
        </w:numPr>
        <w:spacing w:after="80" w:line="300"/>
      </w:pPr>
      <w:r>
        <w:rPr>
          <w:rFonts w:ascii="Arial" w:cs="Arial" w:eastAsia="Arial" w:hAnsi="Arial"/>
          <w:b/>
          <w:bCs/>
          <w:color w:val="2C3E50"/>
          <w:sz w:val="22"/>
          <w:szCs w:val="22"/>
        </w:rPr>
        <w:t xml:space="preserve">Context Assembly: </w:t>
      </w:r>
      <w:r>
        <w:rPr>
          <w:rFonts w:ascii="Arial" w:cs="Arial" w:eastAsia="Arial" w:hAnsi="Arial"/>
          <w:color w:val="2C3E50"/>
          <w:sz w:val="22"/>
          <w:szCs w:val="22"/>
        </w:rPr>
        <w:t xml:space="preserve">Lắp ráp ngữ cảnh từ SOUL.md (tính cách), AGENTS.md (vận hành), TOOLS.md (công cụ), MEMORY.md (bộ nhớ), USER.md (người dùng), nhật ký hàng ngày, và lịch sử hội thoại.</w:t>
      </w:r>
    </w:p>
    <w:p>
      <w:pPr>
        <w:pStyle w:val="ListParagraph"/>
        <w:numPr>
          <w:ilvl w:val="0"/>
          <w:numId w:val="2"/>
        </w:numPr>
        <w:spacing w:after="80" w:line="300"/>
      </w:pPr>
      <w:r>
        <w:rPr>
          <w:rFonts w:ascii="Arial" w:cs="Arial" w:eastAsia="Arial" w:hAnsi="Arial"/>
          <w:b/>
          <w:bCs/>
          <w:color w:val="2C3E50"/>
          <w:sz w:val="22"/>
          <w:szCs w:val="22"/>
        </w:rPr>
        <w:t xml:space="preserve">Vòng lặp ReAct: </w:t>
      </w:r>
      <w:r>
        <w:rPr>
          <w:rFonts w:ascii="Arial" w:cs="Arial" w:eastAsia="Arial" w:hAnsi="Arial"/>
          <w:color w:val="2C3E50"/>
          <w:sz w:val="22"/>
          <w:szCs w:val="22"/>
        </w:rPr>
        <w:t xml:space="preserve">Gọi mô hình → thực thi tool calls → đưa kết quả trở lại → lặp lại cho đến khi hoàn thành. Các tool bao gồm exec, read, write, sub-agents (sessions_spawn), và Lobster workflows.</w:t>
      </w:r>
    </w:p>
    <w:p>
      <w:pPr>
        <w:pBdr>
          <w:left w:val="single" w:color="E67E22" w:sz="12" w:space="8"/>
        </w:pBdr>
        <w:spacing w:after="200" w:before="200"/>
        <w:ind w:left="200"/>
      </w:pPr>
      <w:r>
        <w:rPr>
          <w:rFonts w:ascii="Arial" w:cs="Arial" w:eastAsia="Arial" w:hAnsi="Arial"/>
          <w:b/>
          <w:bCs/>
          <w:color w:val="E67E22"/>
          <w:sz w:val="22"/>
          <w:szCs w:val="22"/>
        </w:rPr>
        <w:t xml:space="preserve">Điểm quan trọng:  </w:t>
      </w:r>
      <w:r>
        <w:rPr>
          <w:rFonts w:ascii="Arial" w:cs="Arial" w:eastAsia="Arial" w:hAnsi="Arial"/>
          <w:i/>
          <w:iCs/>
          <w:color w:val="2C3E50"/>
          <w:sz w:val="21"/>
          <w:szCs w:val="21"/>
        </w:rPr>
        <w:t xml:space="preserve">Agent Runtime không chỉ là nơi chạy LLM — nó là container bao trùm chứa toàn bộ logic agent, bao gồm cả Sub-agents và Lobster như các tool mà vòng lặp ReAct có thể gọi.</w:t>
      </w:r>
    </w:p>
    <w:p>
      <w:pPr>
        <w:pStyle w:val="Heading2"/>
      </w:pPr>
      <w:r>
        <w:t xml:space="preserve">2.5. Control Plane (Hệ thống con #5)</w:t>
      </w:r>
    </w:p>
    <w:p>
      <w:pPr>
        <w:spacing w:after="160" w:line="320"/>
        <w:jc w:val="both"/>
      </w:pPr>
      <w:r>
        <w:rPr>
          <w:rFonts w:ascii="Arial" w:cs="Arial" w:eastAsia="Arial" w:hAnsi="Arial"/>
          <w:color w:val="2C3E50"/>
          <w:sz w:val="22"/>
          <w:szCs w:val="22"/>
        </w:rPr>
        <w:t xml:space="preserve">Cung cấp API WebSocket trên cổng 18789, cho phép CLI, ứng dụng macOS, giao diện web, và các node iOS/Android kết nối. Đây là điểm điều khiển duy nhất cho toàn bộ hệ thống.</w:t>
      </w:r>
    </w:p>
    <w:p>
      <w:pPr>
        <w:pStyle w:val="Heading2"/>
      </w:pPr>
      <w:r>
        <w:t xml:space="preserve">2.6. Luồng xử lý tổng thể</w:t>
      </w:r>
    </w:p>
    <w:p>
      <w:pPr>
        <w:spacing w:after="160" w:line="320"/>
        <w:jc w:val="both"/>
      </w:pPr>
      <w:r>
        <w:rPr>
          <w:rFonts w:ascii="Arial" w:cs="Arial" w:eastAsia="Arial" w:hAnsi="Arial"/>
          <w:color w:val="2C3E50"/>
          <w:sz w:val="22"/>
          <w:szCs w:val="22"/>
        </w:rPr>
        <w:t xml:space="preserve">Luồng xử lý đọc được từ trên xuống như sau:</w:t>
      </w:r>
    </w:p>
    <w:p>
      <w:pPr>
        <w:pStyle w:val="ListParagraph"/>
        <w:numPr>
          <w:ilvl w:val="0"/>
          <w:numId w:val="2"/>
        </w:numPr>
        <w:spacing w:after="80" w:line="300"/>
      </w:pPr>
      <w:r>
        <w:rPr>
          <w:rFonts w:ascii="Arial" w:cs="Arial" w:eastAsia="Arial" w:hAnsi="Arial"/>
          <w:color w:val="2C3E50"/>
          <w:sz w:val="22"/>
          <w:szCs w:val="22"/>
        </w:rPr>
        <w:t xml:space="preserve">Channel Adapters nhận và chuẩn hóa tin nhắn từ các nền tảng</w:t>
      </w:r>
    </w:p>
    <w:p>
      <w:pPr>
        <w:pStyle w:val="ListParagraph"/>
        <w:numPr>
          <w:ilvl w:val="0"/>
          <w:numId w:val="2"/>
        </w:numPr>
        <w:spacing w:after="80" w:line="300"/>
      </w:pPr>
      <w:r>
        <w:rPr>
          <w:rFonts w:ascii="Arial" w:cs="Arial" w:eastAsia="Arial" w:hAnsi="Arial"/>
          <w:color w:val="2C3E50"/>
          <w:sz w:val="22"/>
          <w:szCs w:val="22"/>
        </w:rPr>
        <w:t xml:space="preserve">Session Manager phân giải danh tính và ngữ cảnh</w:t>
      </w:r>
    </w:p>
    <w:p>
      <w:pPr>
        <w:pStyle w:val="ListParagraph"/>
        <w:numPr>
          <w:ilvl w:val="0"/>
          <w:numId w:val="2"/>
        </w:numPr>
        <w:spacing w:after="80" w:line="300"/>
      </w:pPr>
      <w:r>
        <w:rPr>
          <w:rFonts w:ascii="Arial" w:cs="Arial" w:eastAsia="Arial" w:hAnsi="Arial"/>
          <w:color w:val="2C3E50"/>
          <w:sz w:val="22"/>
          <w:szCs w:val="22"/>
        </w:rPr>
        <w:t xml:space="preserve">Queue System tuần tự hóa các lượt chạy</w:t>
      </w:r>
    </w:p>
    <w:p>
      <w:pPr>
        <w:pStyle w:val="ListParagraph"/>
        <w:numPr>
          <w:ilvl w:val="0"/>
          <w:numId w:val="2"/>
        </w:numPr>
        <w:spacing w:after="80" w:line="300"/>
      </w:pPr>
      <w:r>
        <w:rPr>
          <w:rFonts w:ascii="Arial" w:cs="Arial" w:eastAsia="Arial" w:hAnsi="Arial"/>
          <w:color w:val="2C3E50"/>
          <w:sz w:val="22"/>
          <w:szCs w:val="22"/>
        </w:rPr>
        <w:t xml:space="preserve">Binding Router định tuyến đến đúng Agent Instance</w:t>
      </w:r>
    </w:p>
    <w:p>
      <w:pPr>
        <w:pStyle w:val="ListParagraph"/>
        <w:numPr>
          <w:ilvl w:val="0"/>
          <w:numId w:val="2"/>
        </w:numPr>
        <w:spacing w:after="80" w:line="300"/>
      </w:pPr>
      <w:r>
        <w:rPr>
          <w:rFonts w:ascii="Arial" w:cs="Arial" w:eastAsia="Arial" w:hAnsi="Arial"/>
          <w:color w:val="2C3E50"/>
          <w:sz w:val="22"/>
          <w:szCs w:val="22"/>
        </w:rPr>
        <w:t xml:space="preserve">Agent Runtime lắp ráp context, chạy ReAct loop, gọi tools và LLM</w:t>
      </w:r>
    </w:p>
    <w:p>
      <w:pPr>
        <w:pStyle w:val="ListParagraph"/>
        <w:numPr>
          <w:ilvl w:val="0"/>
          <w:numId w:val="2"/>
        </w:numPr>
        <w:spacing w:after="80" w:line="300"/>
      </w:pPr>
      <w:r>
        <w:rPr>
          <w:rFonts w:ascii="Arial" w:cs="Arial" w:eastAsia="Arial" w:hAnsi="Arial"/>
          <w:color w:val="2C3E50"/>
          <w:sz w:val="22"/>
          <w:szCs w:val="22"/>
        </w:rPr>
        <w:t xml:space="preserve">Kết quả trả ngược qua Channel Adapter đến người dùng</w:t>
      </w:r>
    </w:p>
    <w:p>
      <w:r>
        <w:br w:type="page"/>
      </w:r>
    </w:p>
    <w:p>
      <w:pPr>
        <w:pStyle w:val="Heading1"/>
      </w:pPr>
      <w:r>
        <w:t xml:space="preserve">3. Ba mô hình Multi-Agent Orchestration</w:t>
      </w:r>
    </w:p>
    <w:p>
      <w:pPr>
        <w:spacing w:after="160" w:line="320"/>
        <w:jc w:val="both"/>
      </w:pPr>
      <w:r>
        <w:rPr>
          <w:rFonts w:ascii="Arial" w:cs="Arial" w:eastAsia="Arial" w:hAnsi="Arial"/>
          <w:color w:val="2C3E50"/>
          <w:sz w:val="22"/>
          <w:szCs w:val="22"/>
        </w:rPr>
        <w:t xml:space="preserve">Khả năng multi-agent của OpenClaw xoay quanh ba mô hình chính, mỗi mô hình hoạt động ở một tầng khác nhau trong kiến trúc và có thể dùng đồng thời.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Mô hình</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Tầng</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Bản chất</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Tính xác định</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Persistent Agents + Bindings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Tầng routing</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Agent dài hạn, định tuyến deterministic</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Deterministic</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Sub-agents</w:t>
            </w:r>
          </w:p>
        </w:tc>
        <w:tc>
          <w:tcPr>
            <w:tcW w:type="dxa" w:w="22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Tầng runtime</w:t>
            </w:r>
          </w:p>
        </w:tc>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Worker nền, song song, tạm thời</w:t>
            </w:r>
          </w:p>
        </w:tc>
        <w:tc>
          <w:tcPr>
            <w:tcW w:type="dxa" w:w="2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Non-deterministic</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Lobster workflow</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Tầng workflow</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Pipeline YAML, approval gates</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Deterministic</w:t>
            </w:r>
          </w:p>
        </w:tc>
      </w:tr>
    </w:tbl>
    <w:p>
      <w:pPr>
        <w:spacing w:after="200"/>
      </w:pPr>
    </w:p>
    <w:p>
      <w:pPr>
        <w:pStyle w:val="Heading2"/>
      </w:pPr>
      <w:r>
        <w:t xml:space="preserve">3.1. Persistent Agents với hệ thống Bindings</w:t>
      </w:r>
    </w:p>
    <w:p>
      <w:pPr>
        <w:spacing w:after="160" w:line="320"/>
        <w:jc w:val="both"/>
      </w:pPr>
      <w:r>
        <w:rPr>
          <w:rFonts w:ascii="Arial" w:cs="Arial" w:eastAsia="Arial" w:hAnsi="Arial"/>
          <w:color w:val="2C3E50"/>
          <w:sz w:val="22"/>
          <w:szCs w:val="22"/>
        </w:rPr>
        <w:t xml:space="preserve">Mô hình đầu tiên là Persistent Agents — các agent dài hạn được khai báo trong file cấu hình openclaw.json, mỗi agent có workspace, danh tính, mô hình, và quyền riêng biệt hoàn toàn.</w:t>
      </w:r>
    </w:p>
    <w:p>
      <w:pPr>
        <w:pStyle w:val="Heading3"/>
      </w:pPr>
      <w:r>
        <w:t xml:space="preserve">Cơ chế Bindings</w:t>
      </w:r>
    </w:p>
    <w:p>
      <w:pPr>
        <w:spacing w:after="160" w:line="320"/>
        <w:jc w:val="both"/>
      </w:pPr>
      <w:r>
        <w:rPr>
          <w:rFonts w:ascii="Arial" w:cs="Arial" w:eastAsia="Arial" w:hAnsi="Arial"/>
          <w:color w:val="2C3E50"/>
          <w:sz w:val="22"/>
          <w:szCs w:val="22"/>
        </w:rPr>
        <w:t xml:space="preserve">Hệ thống bindings định tuyến tin nhắn đến đúng agent dựa trên quy tắc khớp xác định (deterministic matching). Thứ tự ưu tiên khớp tuân theo nguyên tắc most-specific-first: peer match (chính xác nhất) → parentPeer → guildId + roles → guildId → teamId → accountId → channel-level → fallback agent mặc định. Binding đầu tiên khớp thành công sẽ được chọn. Nhiều trường khớp trong cùng một binding sử dụng logic AND.</w:t>
      </w:r>
    </w:p>
    <w:p>
      <w:pPr>
        <w:pStyle w:val="Heading3"/>
      </w:pPr>
      <w:r>
        <w:t xml:space="preserve">Ví dụ ứng dụng</w:t>
      </w:r>
    </w:p>
    <w:p>
      <w:pPr>
        <w:pStyle w:val="ListParagraph"/>
        <w:numPr>
          <w:ilvl w:val="0"/>
          <w:numId w:val="2"/>
        </w:numPr>
        <w:spacing w:after="80" w:line="300"/>
      </w:pPr>
      <w:r>
        <w:rPr>
          <w:rFonts w:ascii="Arial" w:cs="Arial" w:eastAsia="Arial" w:hAnsi="Arial"/>
          <w:color w:val="2C3E50"/>
          <w:sz w:val="22"/>
          <w:szCs w:val="22"/>
        </w:rPr>
        <w:t xml:space="preserve">Tin nhắn WhatsApp cá nhân → Agent “personal” (chạy Claude Opus)</w:t>
      </w:r>
    </w:p>
    <w:p>
      <w:pPr>
        <w:pStyle w:val="ListParagraph"/>
        <w:numPr>
          <w:ilvl w:val="0"/>
          <w:numId w:val="2"/>
        </w:numPr>
        <w:spacing w:after="80" w:line="300"/>
      </w:pPr>
      <w:r>
        <w:rPr>
          <w:rFonts w:ascii="Arial" w:cs="Arial" w:eastAsia="Arial" w:hAnsi="Arial"/>
          <w:color w:val="2C3E50"/>
          <w:sz w:val="22"/>
          <w:szCs w:val="22"/>
        </w:rPr>
        <w:t xml:space="preserve">Slack công ty → Agent “work” (chạy GPT-5)</w:t>
      </w:r>
    </w:p>
    <w:p>
      <w:pPr>
        <w:pStyle w:val="ListParagraph"/>
        <w:numPr>
          <w:ilvl w:val="0"/>
          <w:numId w:val="2"/>
        </w:numPr>
        <w:spacing w:after="80" w:line="300"/>
      </w:pPr>
      <w:r>
        <w:rPr>
          <w:rFonts w:ascii="Arial" w:cs="Arial" w:eastAsia="Arial" w:hAnsi="Arial"/>
          <w:color w:val="2C3E50"/>
          <w:sz w:val="22"/>
          <w:szCs w:val="22"/>
        </w:rPr>
        <w:t xml:space="preserve">Discord gaming → Agent “fun” (chạy mô hình nhanh/rẻ qua Ollama)</w:t>
      </w:r>
    </w:p>
    <w:p>
      <w:pPr>
        <w:pStyle w:val="Heading2"/>
      </w:pPr>
      <w:r>
        <w:t xml:space="preserve">3.2. Sub-agents: Worker nền cho tác vụ song song</w:t>
      </w:r>
    </w:p>
    <w:p>
      <w:pPr>
        <w:spacing w:after="160" w:line="320"/>
        <w:jc w:val="both"/>
      </w:pPr>
      <w:r>
        <w:rPr>
          <w:rFonts w:ascii="Arial" w:cs="Arial" w:eastAsia="Arial" w:hAnsi="Arial"/>
          <w:color w:val="2C3E50"/>
          <w:sz w:val="22"/>
          <w:szCs w:val="22"/>
        </w:rPr>
        <w:t xml:space="preserve">Mô hình thứ hai là Sub-agents — worker nền được sinh ra từ một hội thoại đang chạy thông qua lệnh sessions_spawn. Sub-agent chạy trong session riêng biệt, thực hiện tác vụ, và gửi kết quả về agent cha thông qua cơ chế announce.</w:t>
      </w:r>
    </w:p>
    <w:p>
      <w:pPr>
        <w:pStyle w:val="Heading3"/>
      </w:pPr>
      <w:r>
        <w:t xml:space="preserve">Vòng đời của Sub-agent</w:t>
      </w:r>
    </w:p>
    <w:p>
      <w:pPr>
        <w:pStyle w:val="ListParagraph"/>
        <w:numPr>
          <w:ilvl w:val="0"/>
          <w:numId w:val="2"/>
        </w:numPr>
        <w:spacing w:after="80" w:line="300"/>
      </w:pPr>
      <w:r>
        <w:rPr>
          <w:rFonts w:ascii="Arial" w:cs="Arial" w:eastAsia="Arial" w:hAnsi="Arial"/>
          <w:b/>
          <w:bCs/>
          <w:color w:val="2C3E50"/>
          <w:sz w:val="22"/>
          <w:szCs w:val="22"/>
        </w:rPr>
        <w:t xml:space="preserve">Spawn: </w:t>
      </w:r>
      <w:r>
        <w:rPr>
          <w:rFonts w:ascii="Arial" w:cs="Arial" w:eastAsia="Arial" w:hAnsi="Arial"/>
          <w:color w:val="2C3E50"/>
          <w:sz w:val="22"/>
          <w:szCs w:val="22"/>
        </w:rPr>
        <w:t xml:space="preserve">Agent chính gọi sessions_spawn với mô tả tác vụ. Lệnh trả về ngay lập tức (non-blocking) với runId và sessionKey.</w:t>
      </w:r>
    </w:p>
    <w:p>
      <w:pPr>
        <w:pStyle w:val="ListParagraph"/>
        <w:numPr>
          <w:ilvl w:val="0"/>
          <w:numId w:val="2"/>
        </w:numPr>
        <w:spacing w:after="80" w:line="300"/>
      </w:pPr>
      <w:r>
        <w:rPr>
          <w:rFonts w:ascii="Arial" w:cs="Arial" w:eastAsia="Arial" w:hAnsi="Arial"/>
          <w:b/>
          <w:bCs/>
          <w:color w:val="2C3E50"/>
          <w:sz w:val="22"/>
          <w:szCs w:val="22"/>
        </w:rPr>
        <w:t xml:space="preserve">Run: </w:t>
      </w:r>
      <w:r>
        <w:rPr>
          <w:rFonts w:ascii="Arial" w:cs="Arial" w:eastAsia="Arial" w:hAnsi="Arial"/>
          <w:color w:val="2C3E50"/>
          <w:sz w:val="22"/>
          <w:szCs w:val="22"/>
        </w:rPr>
        <w:t xml:space="preserve">Sub-agent chạy trong session cách ly trên queue lane riêng (subagent), không chặn main queue.</w:t>
      </w:r>
    </w:p>
    <w:p>
      <w:pPr>
        <w:pStyle w:val="ListParagraph"/>
        <w:numPr>
          <w:ilvl w:val="0"/>
          <w:numId w:val="2"/>
        </w:numPr>
        <w:spacing w:after="80" w:line="300"/>
      </w:pPr>
      <w:r>
        <w:rPr>
          <w:rFonts w:ascii="Arial" w:cs="Arial" w:eastAsia="Arial" w:hAnsi="Arial"/>
          <w:b/>
          <w:bCs/>
          <w:color w:val="2C3E50"/>
          <w:sz w:val="22"/>
          <w:szCs w:val="22"/>
        </w:rPr>
        <w:t xml:space="preserve">Announce: </w:t>
      </w:r>
      <w:r>
        <w:rPr>
          <w:rFonts w:ascii="Arial" w:cs="Arial" w:eastAsia="Arial" w:hAnsi="Arial"/>
          <w:color w:val="2C3E50"/>
          <w:sz w:val="22"/>
          <w:szCs w:val="22"/>
        </w:rPr>
        <w:t xml:space="preserve">Khi hoàn thành, sub-agent gửi kết quả (result + status) về chat của người yêu cầu. Nếu trả về ANNOUNCE_SKIP, không gửi gì.</w:t>
      </w:r>
    </w:p>
    <w:p>
      <w:pPr>
        <w:pStyle w:val="ListParagraph"/>
        <w:numPr>
          <w:ilvl w:val="0"/>
          <w:numId w:val="2"/>
        </w:numPr>
        <w:spacing w:after="80" w:line="300"/>
      </w:pPr>
      <w:r>
        <w:rPr>
          <w:rFonts w:ascii="Arial" w:cs="Arial" w:eastAsia="Arial" w:hAnsi="Arial"/>
          <w:b/>
          <w:bCs/>
          <w:color w:val="2C3E50"/>
          <w:sz w:val="22"/>
          <w:szCs w:val="22"/>
        </w:rPr>
        <w:t xml:space="preserve">Archive: </w:t>
      </w:r>
      <w:r>
        <w:rPr>
          <w:rFonts w:ascii="Arial" w:cs="Arial" w:eastAsia="Arial" w:hAnsi="Arial"/>
          <w:color w:val="2C3E50"/>
          <w:sz w:val="22"/>
          <w:szCs w:val="22"/>
        </w:rPr>
        <w:t xml:space="preserve">Session tự archive sau 60 phút (configurable). Transcript được giữ lại.</w:t>
      </w:r>
    </w:p>
    <w:p>
      <w:pPr>
        <w:pStyle w:val="Heading3"/>
      </w:pPr>
      <w:r>
        <w:t xml:space="preserve">Ràng buộc và giới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Ràng buộc</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Chi tiết</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Cách ly</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Session riêng, không có session tools mặc định, chỉ có basic tools (read, write, edit, exec)</w:t>
            </w:r>
          </w:p>
        </w:tc>
      </w:tr>
      <w:tr>
        <w:tc>
          <w:tcPr>
            <w:tcW w:type="dxa" w:w="3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Độ sâu spawn</w:t>
            </w:r>
          </w:p>
        </w:tc>
        <w:tc>
          <w:tcPr>
            <w:tcW w:type="dxa" w:w="6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maxSpawnDepth: 2 (main → child → grandchild, không xa hơn)</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Đồng thời</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maxConcurrent: 8 toàn cục</w:t>
            </w:r>
          </w:p>
        </w:tc>
      </w:tr>
      <w:tr>
        <w:tc>
          <w:tcPr>
            <w:tcW w:type="dxa" w:w="30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Tối ưu chi phí</w:t>
            </w:r>
          </w:p>
        </w:tc>
        <w:tc>
          <w:tcPr>
            <w:tcW w:type="dxa" w:w="6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Agent chính dùng model đắt, sub-agents dùng model rẻ — giảm 35-50% token</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Tính xác định</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Non-deterministic — LLM quyết định khi nào spawn (không phải YAML)</w:t>
            </w:r>
          </w:p>
        </w:tc>
      </w:tr>
    </w:tbl>
    <w:p>
      <w:pPr>
        <w:spacing w:after="200"/>
      </w:pPr>
    </w:p>
    <w:p>
      <w:pPr>
        <w:pStyle w:val="Heading2"/>
      </w:pPr>
      <w:r>
        <w:t xml:space="preserve">3.3. Lobster: Workflow engine cho pipeline xác định</w:t>
      </w:r>
    </w:p>
    <w:p>
      <w:pPr>
        <w:spacing w:after="160" w:line="320"/>
        <w:jc w:val="both"/>
      </w:pPr>
      <w:r>
        <w:rPr>
          <w:rFonts w:ascii="Arial" w:cs="Arial" w:eastAsia="Arial" w:hAnsi="Arial"/>
          <w:color w:val="2C3E50"/>
          <w:sz w:val="22"/>
          <w:szCs w:val="22"/>
        </w:rPr>
        <w:t xml:space="preserve">Mô hình thứ ba — và mạnh nhất — là Lobster, engine workflow tích hợp cho phép xây dựng pipeline multi-agent xác định bằng YAML. Triết lý cốt lõi: “Đừng orchestrate bằng LLM” — dùng LLM cho công việc sáng tạo, dùng YAML cho routing và plumbing.</w:t>
      </w:r>
    </w:p>
    <w:p>
      <w:pPr>
        <w:pStyle w:val="Heading3"/>
      </w:pPr>
      <w:r>
        <w:t xml:space="preserve">Vấn đề Lobster giải quyết</w:t>
      </w:r>
    </w:p>
    <w:p>
      <w:pPr>
        <w:spacing w:after="160" w:line="320"/>
        <w:jc w:val="both"/>
      </w:pPr>
      <w:r>
        <w:rPr>
          <w:rFonts w:ascii="Arial" w:cs="Arial" w:eastAsia="Arial" w:hAnsi="Arial"/>
          <w:color w:val="2C3E50"/>
          <w:sz w:val="22"/>
          <w:szCs w:val="22"/>
        </w:rPr>
        <w:t xml:space="preserve">Khi không có Lobster, các workflow phức tạp đòi hỏi nhiều tool call qua lại. Mỗi lần gọi tốn token, và LLM phải tự orchestrate từng bước (non-deterministic). Lobster chuyển việc orchestration đó vào một typed runtime: một tool call duy nhất thay vì nhiều lần gọi.</w:t>
      </w:r>
    </w:p>
    <w:p>
      <w:pPr>
        <w:pStyle w:val="Heading3"/>
      </w:pPr>
      <w:r>
        <w:t xml:space="preserve">Tính năng cốt lõi</w:t>
      </w:r>
    </w:p>
    <w:p>
      <w:pPr>
        <w:pStyle w:val="ListParagraph"/>
        <w:numPr>
          <w:ilvl w:val="0"/>
          <w:numId w:val="2"/>
        </w:numPr>
        <w:spacing w:after="80" w:line="300"/>
      </w:pPr>
      <w:r>
        <w:rPr>
          <w:rFonts w:ascii="Arial" w:cs="Arial" w:eastAsia="Arial" w:hAnsi="Arial"/>
          <w:b/>
          <w:bCs/>
          <w:color w:val="2C3E50"/>
          <w:sz w:val="22"/>
          <w:szCs w:val="22"/>
        </w:rPr>
        <w:t xml:space="preserve">Typed JSON piping: </w:t>
      </w:r>
      <w:r>
        <w:rPr>
          <w:rFonts w:ascii="Arial" w:cs="Arial" w:eastAsia="Arial" w:hAnsi="Arial"/>
          <w:color w:val="2C3E50"/>
          <w:sz w:val="22"/>
          <w:szCs w:val="22"/>
        </w:rPr>
        <w:t xml:space="preserve">Dữ liệu chảy giữa các bước qua cú pháp stdin: $stepId.stdout — typed (JSON objects/arrays), không phải text pipe.</w:t>
      </w:r>
    </w:p>
    <w:p>
      <w:pPr>
        <w:pStyle w:val="ListParagraph"/>
        <w:numPr>
          <w:ilvl w:val="0"/>
          <w:numId w:val="2"/>
        </w:numPr>
        <w:spacing w:after="80" w:line="300"/>
      </w:pPr>
      <w:r>
        <w:rPr>
          <w:rFonts w:ascii="Arial" w:cs="Arial" w:eastAsia="Arial" w:hAnsi="Arial"/>
          <w:b/>
          <w:bCs/>
          <w:color w:val="2C3E50"/>
          <w:sz w:val="22"/>
          <w:szCs w:val="22"/>
        </w:rPr>
        <w:t xml:space="preserve">Approval gates: </w:t>
      </w:r>
      <w:r>
        <w:rPr>
          <w:rFonts w:ascii="Arial" w:cs="Arial" w:eastAsia="Arial" w:hAnsi="Arial"/>
          <w:color w:val="2C3E50"/>
          <w:sz w:val="22"/>
          <w:szCs w:val="22"/>
        </w:rPr>
        <w:t xml:space="preserve">Side effects (gửi email, đăng comment) tạm dừng workflow cho đến khi được phê duyệt rõ ràng — cơ chế human-in-the-loop.</w:t>
      </w:r>
    </w:p>
    <w:p>
      <w:pPr>
        <w:pStyle w:val="ListParagraph"/>
        <w:numPr>
          <w:ilvl w:val="0"/>
          <w:numId w:val="2"/>
        </w:numPr>
        <w:spacing w:after="80" w:line="300"/>
      </w:pPr>
      <w:r>
        <w:rPr>
          <w:rFonts w:ascii="Arial" w:cs="Arial" w:eastAsia="Arial" w:hAnsi="Arial"/>
          <w:b/>
          <w:bCs/>
          <w:color w:val="2C3E50"/>
          <w:sz w:val="22"/>
          <w:szCs w:val="22"/>
        </w:rPr>
        <w:t xml:space="preserve">Resume tokens: </w:t>
      </w:r>
      <w:r>
        <w:rPr>
          <w:rFonts w:ascii="Arial" w:cs="Arial" w:eastAsia="Arial" w:hAnsi="Arial"/>
          <w:color w:val="2C3E50"/>
          <w:sz w:val="22"/>
          <w:szCs w:val="22"/>
        </w:rPr>
        <w:t xml:space="preserve">Workflow bị tạm dừng có thể tiếp tục sau mà không cần chạy lại tất cả.</w:t>
      </w:r>
    </w:p>
    <w:p>
      <w:pPr>
        <w:pStyle w:val="ListParagraph"/>
        <w:numPr>
          <w:ilvl w:val="0"/>
          <w:numId w:val="2"/>
        </w:numPr>
        <w:spacing w:after="80" w:line="300"/>
      </w:pPr>
      <w:r>
        <w:rPr>
          <w:rFonts w:ascii="Arial" w:cs="Arial" w:eastAsia="Arial" w:hAnsi="Arial"/>
          <w:b/>
          <w:bCs/>
          <w:color w:val="2C3E50"/>
          <w:sz w:val="22"/>
          <w:szCs w:val="22"/>
        </w:rPr>
        <w:t xml:space="preserve">Sub-workflows + loops: </w:t>
      </w:r>
      <w:r>
        <w:rPr>
          <w:rFonts w:ascii="Arial" w:cs="Arial" w:eastAsia="Arial" w:hAnsi="Arial"/>
          <w:color w:val="2C3E50"/>
          <w:sz w:val="22"/>
          <w:szCs w:val="22"/>
        </w:rPr>
        <w:t xml:space="preserve">Lồng nhau và lặp có giới hạn (ví dụ: review tối đa 3 lần).</w:t>
      </w:r>
    </w:p>
    <w:p>
      <w:pPr>
        <w:pStyle w:val="ListParagraph"/>
        <w:numPr>
          <w:ilvl w:val="0"/>
          <w:numId w:val="2"/>
        </w:numPr>
        <w:spacing w:after="80" w:line="300"/>
      </w:pPr>
      <w:r>
        <w:rPr>
          <w:rFonts w:ascii="Arial" w:cs="Arial" w:eastAsia="Arial" w:hAnsi="Arial"/>
          <w:b/>
          <w:bCs/>
          <w:color w:val="2C3E50"/>
          <w:sz w:val="22"/>
          <w:szCs w:val="22"/>
        </w:rPr>
        <w:t xml:space="preserve">Audit log: </w:t>
      </w:r>
      <w:r>
        <w:rPr>
          <w:rFonts w:ascii="Arial" w:cs="Arial" w:eastAsia="Arial" w:hAnsi="Arial"/>
          <w:color w:val="2C3E50"/>
          <w:sz w:val="22"/>
          <w:szCs w:val="22"/>
        </w:rPr>
        <w:t xml:space="preserve">Mọi bước thực thi được ghi lại với thời gian, trạng thái, kích thước output.</w:t>
      </w:r>
    </w:p>
    <w:p>
      <w:pPr>
        <w:pBdr>
          <w:left w:val="single" w:color="E67E22" w:sz="12" w:space="8"/>
        </w:pBdr>
        <w:spacing w:after="200" w:before="200"/>
        <w:ind w:left="200"/>
      </w:pPr>
      <w:r>
        <w:rPr>
          <w:rFonts w:ascii="Arial" w:cs="Arial" w:eastAsia="Arial" w:hAnsi="Arial"/>
          <w:b/>
          <w:bCs/>
          <w:color w:val="E67E22"/>
          <w:sz w:val="22"/>
          <w:szCs w:val="22"/>
        </w:rPr>
        <w:t xml:space="preserve">Nguyên tắc thiết kế:  </w:t>
      </w:r>
      <w:r>
        <w:rPr>
          <w:rFonts w:ascii="Arial" w:cs="Arial" w:eastAsia="Arial" w:hAnsi="Arial"/>
          <w:i/>
          <w:iCs/>
          <w:color w:val="2C3E50"/>
          <w:sz w:val="21"/>
          <w:szCs w:val="21"/>
        </w:rPr>
        <w:t xml:space="preserve">LLM làm tốt việc viết code, phân tích, sáng tạo. Lobster làm tốt việc tuần tự hóa, routing, retry. Mỗi lần thử đưa flow control vào prompt, bạn tạo ra failure mode. LLM là router không đáng tin cậy.</w:t>
      </w:r>
    </w:p>
    <w:p>
      <w:pPr>
        <w:pStyle w:val="Heading2"/>
      </w:pPr>
      <w:r>
        <w:t xml:space="preserve">3.4. Ba mô hình hoạt động đồng thời, không loại trừ</w:t>
      </w:r>
    </w:p>
    <w:p>
      <w:pPr>
        <w:spacing w:after="160" w:line="320"/>
        <w:jc w:val="both"/>
      </w:pPr>
      <w:r>
        <w:rPr>
          <w:rFonts w:ascii="Arial" w:cs="Arial" w:eastAsia="Arial" w:hAnsi="Arial"/>
          <w:color w:val="2C3E50"/>
          <w:sz w:val="22"/>
          <w:szCs w:val="22"/>
        </w:rPr>
        <w:t xml:space="preserve">Ba mô hình này không loại trừ lẫn nhau mà hoạt động ở các tầng khác nhau và có thể kết hợp đồng thời trong cùng một triển khai:</w:t>
      </w:r>
    </w:p>
    <w:p>
      <w:pPr>
        <w:pStyle w:val="ListParagraph"/>
        <w:numPr>
          <w:ilvl w:val="0"/>
          <w:numId w:val="2"/>
        </w:numPr>
        <w:spacing w:after="80" w:line="300"/>
      </w:pPr>
      <w:r>
        <w:rPr>
          <w:rFonts w:ascii="Arial" w:cs="Arial" w:eastAsia="Arial" w:hAnsi="Arial"/>
          <w:b/>
          <w:bCs/>
          <w:color w:val="2C3E50"/>
          <w:sz w:val="22"/>
          <w:szCs w:val="22"/>
        </w:rPr>
        <w:t xml:space="preserve">Persistent Agents + Bindings: </w:t>
      </w:r>
      <w:r>
        <w:rPr>
          <w:rFonts w:ascii="Arial" w:cs="Arial" w:eastAsia="Arial" w:hAnsi="Arial"/>
          <w:color w:val="2C3E50"/>
          <w:sz w:val="22"/>
          <w:szCs w:val="22"/>
        </w:rPr>
        <w:t xml:space="preserve">Lớp nền tảng luôn chạy — định tuyến tin nhắn đến đúng agent.</w:t>
      </w:r>
    </w:p>
    <w:p>
      <w:pPr>
        <w:pStyle w:val="ListParagraph"/>
        <w:numPr>
          <w:ilvl w:val="0"/>
          <w:numId w:val="2"/>
        </w:numPr>
        <w:spacing w:after="80" w:line="300"/>
      </w:pPr>
      <w:r>
        <w:rPr>
          <w:rFonts w:ascii="Arial" w:cs="Arial" w:eastAsia="Arial" w:hAnsi="Arial"/>
          <w:b/>
          <w:bCs/>
          <w:color w:val="2C3E50"/>
          <w:sz w:val="22"/>
          <w:szCs w:val="22"/>
        </w:rPr>
        <w:t xml:space="preserve">Sub-agents: </w:t>
      </w:r>
      <w:r>
        <w:rPr>
          <w:rFonts w:ascii="Arial" w:cs="Arial" w:eastAsia="Arial" w:hAnsi="Arial"/>
          <w:color w:val="2C3E50"/>
          <w:sz w:val="22"/>
          <w:szCs w:val="22"/>
        </w:rPr>
        <w:t xml:space="preserve">Sinh ra theo ngữ cảnh khi cần xử lý song song, tồn tại tạm thời.</w:t>
      </w:r>
    </w:p>
    <w:p>
      <w:pPr>
        <w:pStyle w:val="ListParagraph"/>
        <w:numPr>
          <w:ilvl w:val="0"/>
          <w:numId w:val="2"/>
        </w:numPr>
        <w:spacing w:after="80" w:line="300"/>
      </w:pPr>
      <w:r>
        <w:rPr>
          <w:rFonts w:ascii="Arial" w:cs="Arial" w:eastAsia="Arial" w:hAnsi="Arial"/>
          <w:b/>
          <w:bCs/>
          <w:color w:val="2C3E50"/>
          <w:sz w:val="22"/>
          <w:szCs w:val="22"/>
        </w:rPr>
        <w:t xml:space="preserve">Lobster: </w:t>
      </w:r>
      <w:r>
        <w:rPr>
          <w:rFonts w:ascii="Arial" w:cs="Arial" w:eastAsia="Arial" w:hAnsi="Arial"/>
          <w:color w:val="2C3E50"/>
          <w:sz w:val="22"/>
          <w:szCs w:val="22"/>
        </w:rPr>
        <w:t xml:space="preserve">Khai báo trước bằng YAML cho các pipeline lặp lại và xác định.</w:t>
      </w:r>
    </w:p>
    <w:p>
      <w:pPr>
        <w:spacing w:after="160" w:line="320"/>
        <w:jc w:val="both"/>
      </w:pPr>
      <w:r>
        <w:rPr>
          <w:rFonts w:ascii="Arial" w:cs="Arial" w:eastAsia="Arial" w:hAnsi="Arial"/>
          <w:color w:val="2C3E50"/>
          <w:sz w:val="22"/>
          <w:szCs w:val="22"/>
        </w:rPr>
        <w:t xml:space="preserve">Cách tiếp cận đúng: bắt đầu với một agent → thêm persistent agents khi cần tách kênh/vai trò → bật sub-agents khi cần song song → viết Lobster workflows khi có pipeline lặp lại.</w:t>
      </w:r>
    </w:p>
    <w:p>
      <w:r>
        <w:br w:type="page"/>
      </w:r>
    </w:p>
    <w:p>
      <w:pPr>
        <w:pStyle w:val="Heading1"/>
      </w:pPr>
      <w:r>
        <w:t xml:space="preserve">4. Xâu chuỗi ba mô hình trong một tác vụ</w:t>
      </w:r>
    </w:p>
    <w:p>
      <w:pPr>
        <w:spacing w:after="160" w:line="320"/>
        <w:jc w:val="both"/>
      </w:pPr>
      <w:r>
        <w:rPr>
          <w:rFonts w:ascii="Arial" w:cs="Arial" w:eastAsia="Arial" w:hAnsi="Arial"/>
          <w:color w:val="2C3E50"/>
          <w:sz w:val="22"/>
          <w:szCs w:val="22"/>
        </w:rPr>
        <w:t xml:space="preserve">Ba mô hình không chỉ dùng đồng thời mà còn có thể xâu chuỗi trong cùng một tác vụ. Chúng lồng nhau theo thứ bậc: Bindings là lớp vỏ ngoài cùng, Lobster là khung xương bên trong, và Sub-agents được sinh ra bên trong một bước cụ thể của Lobster.</w:t>
      </w:r>
    </w:p>
    <w:p>
      <w:pPr>
        <w:pStyle w:val="Heading2"/>
      </w:pPr>
      <w:r>
        <w:t xml:space="preserve">4.1. Kịch bản minh họa</w:t>
      </w:r>
    </w:p>
    <w:p>
      <w:pPr>
        <w:spacing w:after="160" w:line="320"/>
        <w:jc w:val="both"/>
      </w:pPr>
      <w:r>
        <w:rPr>
          <w:rFonts w:ascii="Arial" w:cs="Arial" w:eastAsia="Arial" w:hAnsi="Arial"/>
          <w:b/>
          <w:bCs/>
          <w:color w:val="E67E22"/>
          <w:sz w:val="22"/>
          <w:szCs w:val="22"/>
        </w:rPr>
        <w:t xml:space="preserve">Kịch bản: </w:t>
      </w:r>
      <w:r>
        <w:rPr>
          <w:rFonts w:ascii="Arial" w:cs="Arial" w:eastAsia="Arial" w:hAnsi="Arial"/>
          <w:color w:val="2C3E50"/>
          <w:sz w:val="22"/>
          <w:szCs w:val="22"/>
        </w:rPr>
        <w:t xml:space="preserve">Người dùng gửi tin nhắn trên Slack công ty — “Review PR #247 và deploy nếu OK”.</w:t>
      </w:r>
    </w:p>
    <w:p>
      <w:pPr>
        <w:pStyle w:val="Heading3"/>
      </w:pPr>
      <w:r>
        <w:t xml:space="preserve">Bước 1: Tầng Bindings — “Ai xử lý?”</w:t>
      </w:r>
    </w:p>
    <w:p>
      <w:pPr>
        <w:spacing w:after="160" w:line="320"/>
        <w:jc w:val="both"/>
      </w:pPr>
      <w:r>
        <w:rPr>
          <w:rFonts w:ascii="Arial" w:cs="Arial" w:eastAsia="Arial" w:hAnsi="Arial"/>
          <w:color w:val="2C3E50"/>
          <w:sz w:val="22"/>
          <w:szCs w:val="22"/>
        </w:rPr>
        <w:t xml:space="preserve">Tin nhắn đến từ Slack với teamId: “T12345”. Binding router khớp quy tắc channel + teamId và định tuyến đến Agent “work” — agent chuyên cho công việc, chạy Claude Opus, có quyền truy cập Git và CI/CD tools. Nếu cùng tin nhắn đó đến từ WhatsApp cá nhân, binding router sẽ gửi đến Agent “personal” hoàn toàn khác.</w:t>
      </w:r>
    </w:p>
    <w:p>
      <w:pPr>
        <w:pStyle w:val="Heading3"/>
      </w:pPr>
      <w:r>
        <w:t xml:space="preserve">Bước 2: Tầng Lobster — “Làm gì, thứ tự nào?”</w:t>
      </w:r>
    </w:p>
    <w:p>
      <w:pPr>
        <w:spacing w:after="160" w:line="320"/>
        <w:jc w:val="both"/>
      </w:pPr>
      <w:r>
        <w:rPr>
          <w:rFonts w:ascii="Arial" w:cs="Arial" w:eastAsia="Arial" w:hAnsi="Arial"/>
          <w:color w:val="2C3E50"/>
          <w:sz w:val="22"/>
          <w:szCs w:val="22"/>
        </w:rPr>
        <w:t xml:space="preserve">Agent “work” nhận ra đây là pipeline lặp lại đã được định nghĩa trong file dev-review.lobster và gọi một Lobster tool call duy nhất. Lobster tiếp quản và chạy pipeline YAML xác định: Bước review (gọi reviewer agent, loop tối đa 3 lần) → Bước test → Approval gate → Deploy.</w:t>
      </w:r>
    </w:p>
    <w:p>
      <w:pPr>
        <w:pStyle w:val="Heading3"/>
      </w:pPr>
      <w:r>
        <w:t xml:space="preserve">Bước 3: Tầng Sub-agents — “Làm sao cho nhanh hơn?”</w:t>
      </w:r>
    </w:p>
    <w:p>
      <w:pPr>
        <w:spacing w:after="160" w:line="320"/>
        <w:jc w:val="both"/>
      </w:pPr>
      <w:r>
        <w:rPr>
          <w:rFonts w:ascii="Arial" w:cs="Arial" w:eastAsia="Arial" w:hAnsi="Arial"/>
          <w:color w:val="2C3E50"/>
          <w:sz w:val="22"/>
          <w:szCs w:val="22"/>
        </w:rPr>
        <w:t xml:space="preserve">Bên trong bước test của Lobster, tester agent nhận ra cần chạy unit tests, integration tests, và security scan đồng thời. Nó gọi sessions_spawn ba lần để sinh ba sub-agent nền, mỗi sub-agent chạy trên model rẻ (DeepSeek). Kết quả announce về, tester agent tổng hợp.</w:t>
      </w:r>
    </w:p>
    <w:p>
      <w:pPr>
        <w:pStyle w:val="Heading3"/>
      </w:pPr>
      <w:r>
        <w:t xml:space="preserve">Bước 4: Quay lại Lobster — Approval và Deploy</w:t>
      </w:r>
    </w:p>
    <w:p>
      <w:pPr>
        <w:spacing w:after="160" w:line="320"/>
        <w:jc w:val="both"/>
      </w:pPr>
      <w:r>
        <w:rPr>
          <w:rFonts w:ascii="Arial" w:cs="Arial" w:eastAsia="Arial" w:hAnsi="Arial"/>
          <w:color w:val="2C3E50"/>
          <w:sz w:val="22"/>
          <w:szCs w:val="22"/>
        </w:rPr>
        <w:t xml:space="preserve">Sub-agents kết thúc, quyền điều khiển trả lại cho Lobster. Pipeline tiếp tục: nếu tất cả test passed, Lobster đến bước approval gate (approval: required), tạm dừng và gửi resumeToken về Slack hỏi xác nhận deploy. Người dùng reply “approve”, Lobster resume và thực hiện bước deploy cuối cùng.</w:t>
      </w:r>
    </w:p>
    <w:p>
      <w:pPr>
        <w:pStyle w:val="Heading2"/>
      </w:pPr>
      <w:r>
        <w:t xml:space="preserve">4.2. Tóm tắt luồng xâu chuỗi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436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Tầng</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Vai trò</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Hành động cụ thể</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1</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Bindings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Ai xử lý?</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Slack + teamId khớp → Agent “work”</w:t>
            </w:r>
          </w:p>
        </w:tc>
      </w:tr>
      <w:tr>
        <w:tc>
          <w:tcPr>
            <w:tcW w:type="dxa" w:w="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2</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Lobster</w:t>
            </w:r>
          </w:p>
        </w:tc>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Làm gì, thứ tự nào?</w:t>
            </w:r>
          </w:p>
        </w:tc>
        <w:tc>
          <w:tcPr>
            <w:tcW w:type="dxa" w:w="4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Review (loop 3x) → Test → Approval → Deploy</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3</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Sub-agents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Làm sao cho nhanh?</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3 sub-agents song song: unit, integration, security</w:t>
            </w:r>
          </w:p>
        </w:tc>
      </w:tr>
      <w:tr>
        <w:tc>
          <w:tcPr>
            <w:tcW w:type="dxa" w:w="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4</w:t>
            </w:r>
          </w:p>
        </w:tc>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Lobster</w:t>
            </w:r>
          </w:p>
        </w:tc>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Tiếp tục pipeline</w:t>
            </w:r>
          </w:p>
        </w:tc>
        <w:tc>
          <w:tcPr>
            <w:tcW w:type="dxa" w:w="43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Approval gate → resumeToken → Deploy</w:t>
            </w:r>
          </w:p>
        </w:tc>
      </w:tr>
    </w:tbl>
    <w:p>
      <w:pPr>
        <w:spacing w:after="200"/>
      </w:pPr>
    </w:p>
    <w:p>
      <w:pPr>
        <w:pBdr>
          <w:left w:val="single" w:color="E67E22" w:sz="12" w:space="8"/>
        </w:pBdr>
        <w:spacing w:after="200" w:before="200"/>
        <w:ind w:left="200"/>
      </w:pPr>
      <w:r>
        <w:rPr>
          <w:rFonts w:ascii="Arial" w:cs="Arial" w:eastAsia="Arial" w:hAnsi="Arial"/>
          <w:b/>
          <w:bCs/>
          <w:color w:val="E67E22"/>
          <w:sz w:val="22"/>
          <w:szCs w:val="22"/>
        </w:rPr>
        <w:t xml:space="preserve">Điểm mấu chốt:  </w:t>
      </w:r>
      <w:r>
        <w:rPr>
          <w:rFonts w:ascii="Arial" w:cs="Arial" w:eastAsia="Arial" w:hAnsi="Arial"/>
          <w:i/>
          <w:iCs/>
          <w:color w:val="2C3E50"/>
          <w:sz w:val="21"/>
          <w:szCs w:val="21"/>
        </w:rPr>
        <w:t xml:space="preserve">Bindings trả lời “ai xử lý?”, Lobster trả lời “làm gì và theo thứ tự nào?”, Sub-agents trả lời “làm sao cho nhanh hơn?”. Mỗi tầng giải quyết một vấn đề khác nhau, và khi kết hợp tạo thành pipeline end-to-end mạnh mẽ.</w:t>
      </w:r>
    </w:p>
    <w:p>
      <w:r>
        <w:br w:type="page"/>
      </w:r>
    </w:p>
    <w:p>
      <w:pPr>
        <w:pStyle w:val="Heading1"/>
      </w:pPr>
      <w:r>
        <w:t xml:space="preserve">5. Giao tiếp liên agent và cách ly</w:t>
      </w:r>
    </w:p>
    <w:p>
      <w:pPr>
        <w:pStyle w:val="Heading2"/>
      </w:pPr>
      <w:r>
        <w:t xml:space="preserve">5.1. Ba cơ chế giao tiếp</w:t>
      </w:r>
    </w:p>
    <w:p>
      <w:pPr>
        <w:pStyle w:val="ListParagraph"/>
        <w:numPr>
          <w:ilvl w:val="0"/>
          <w:numId w:val="2"/>
        </w:numPr>
        <w:spacing w:after="80" w:line="300"/>
      </w:pPr>
      <w:r>
        <w:rPr>
          <w:rFonts w:ascii="Arial" w:cs="Arial" w:eastAsia="Arial" w:hAnsi="Arial"/>
          <w:b/>
          <w:bCs/>
          <w:color w:val="2C3E50"/>
          <w:sz w:val="22"/>
          <w:szCs w:val="22"/>
        </w:rPr>
        <w:t xml:space="preserve">agentToAgent: </w:t>
      </w:r>
      <w:r>
        <w:rPr>
          <w:rFonts w:ascii="Arial" w:cs="Arial" w:eastAsia="Arial" w:hAnsi="Arial"/>
          <w:color w:val="2C3E50"/>
          <w:sz w:val="22"/>
          <w:szCs w:val="22"/>
        </w:rPr>
        <w:t xml:space="preserve">Nhắn tin trực tiếp giữa agents (tắt mặc định, phải bật và allowlist rõ ràng).</w:t>
      </w:r>
    </w:p>
    <w:p>
      <w:pPr>
        <w:pStyle w:val="ListParagraph"/>
        <w:numPr>
          <w:ilvl w:val="0"/>
          <w:numId w:val="2"/>
        </w:numPr>
        <w:spacing w:after="80" w:line="300"/>
      </w:pPr>
      <w:r>
        <w:rPr>
          <w:rFonts w:ascii="Arial" w:cs="Arial" w:eastAsia="Arial" w:hAnsi="Arial"/>
          <w:b/>
          <w:bCs/>
          <w:color w:val="2C3E50"/>
          <w:sz w:val="22"/>
          <w:szCs w:val="22"/>
        </w:rPr>
        <w:t xml:space="preserve">sessions_send: </w:t>
      </w:r>
      <w:r>
        <w:rPr>
          <w:rFonts w:ascii="Arial" w:cs="Arial" w:eastAsia="Arial" w:hAnsi="Arial"/>
          <w:color w:val="2C3E50"/>
          <w:sz w:val="22"/>
          <w:szCs w:val="22"/>
        </w:rPr>
        <w:t xml:space="preserve">Gửi tin nhắn đến bất kỳ session nào theo khóa agent:&lt;agentId&gt;:&lt;key&gt;, hỗ trợ cả fire-and-forget và đồng bộ.</w:t>
      </w:r>
    </w:p>
    <w:p>
      <w:pPr>
        <w:pStyle w:val="ListParagraph"/>
        <w:numPr>
          <w:ilvl w:val="0"/>
          <w:numId w:val="2"/>
        </w:numPr>
        <w:spacing w:after="80" w:line="300"/>
      </w:pPr>
      <w:r>
        <w:rPr>
          <w:rFonts w:ascii="Arial" w:cs="Arial" w:eastAsia="Arial" w:hAnsi="Arial"/>
          <w:b/>
          <w:bCs/>
          <w:color w:val="2C3E50"/>
          <w:sz w:val="22"/>
          <w:szCs w:val="22"/>
        </w:rPr>
        <w:t xml:space="preserve">Cross-agent QMD memory search: </w:t>
      </w:r>
      <w:r>
        <w:rPr>
          <w:rFonts w:ascii="Arial" w:cs="Arial" w:eastAsia="Arial" w:hAnsi="Arial"/>
          <w:color w:val="2C3E50"/>
          <w:sz w:val="22"/>
          <w:szCs w:val="22"/>
        </w:rPr>
        <w:t xml:space="preserve">Agent tìm kiếm trong bộ nhớ session của agent khác thông qua cấu hình extraCollections.</w:t>
      </w:r>
    </w:p>
    <w:p>
      <w:pPr>
        <w:pStyle w:val="Heading2"/>
      </w:pPr>
      <w:r>
        <w:t xml:space="preserve">5.2. Cơ chế cách ly per-agent</w:t>
      </w:r>
    </w:p>
    <w:p>
      <w:pPr>
        <w:spacing w:after="160" w:line="320"/>
        <w:jc w:val="both"/>
      </w:pPr>
      <w:r>
        <w:rPr>
          <w:rFonts w:ascii="Arial" w:cs="Arial" w:eastAsia="Arial" w:hAnsi="Arial"/>
          <w:color w:val="2C3E50"/>
          <w:sz w:val="22"/>
          <w:szCs w:val="22"/>
        </w:rPr>
        <w:t xml:space="preserve">Mỗi agent được bảo vệ bởi nhiều lớp: workspace riêng, auth profiles riêng, session store riêng, tool policies riêng (allow/deny lists), và tùy chọn Docker sandbox per-agent. Không có cross-talk giữa agents trừ khi cấu hình rõ ràng.</w:t>
      </w:r>
    </w:p>
    <w:p>
      <w:pPr>
        <w:pStyle w:val="Heading2"/>
      </w:pPr>
      <w:r>
        <w:t xml:space="preserve">5.3. Các mẫu thiết kế team (community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Mô tả</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Ưu/Nhược điểm</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Orchestrator</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Agent chính phân tách, ủy quyền, tổng hợp</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Phổ biến nhất, dễ debug. Bottleneck đơn</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Peer-to-peer</w:t>
            </w:r>
          </w:p>
        </w:tc>
        <w:tc>
          <w:tcPr>
            <w:tcW w:type="dxa" w:w="34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Đàm phán đa bên với consensus</w:t>
            </w:r>
          </w:p>
        </w:tc>
        <w:tc>
          <w:tcPr>
            <w:tcW w:type="dxa" w:w="35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Linh hoạt. Nguy cơ message storm (≤5 agents)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Hierarchical</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Cấu trúc cây: Root → Sub-Orch → Workers</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Scale tốt. Phức tạp cấu hình</w:t>
            </w:r>
          </w:p>
        </w:tc>
      </w:tr>
    </w:tbl>
    <w:p>
      <w:pPr>
        <w:spacing w:after="100"/>
      </w:pPr>
    </w:p>
    <w:p>
      <w:pPr>
        <w:spacing w:after="160" w:line="320"/>
        <w:jc w:val="both"/>
      </w:pPr>
      <w:r>
        <w:rPr>
          <w:rFonts w:ascii="Arial" w:cs="Arial" w:eastAsia="Arial" w:hAnsi="Arial"/>
          <w:b/>
          <w:bCs/>
          <w:i/>
          <w:iCs/>
          <w:color w:val="E67E22"/>
          <w:sz w:val="22"/>
          <w:szCs w:val="22"/>
        </w:rPr>
        <w:t xml:space="preserve">Lưu ý: </w:t>
      </w:r>
      <w:r>
        <w:rPr>
          <w:rFonts w:ascii="Arial" w:cs="Arial" w:eastAsia="Arial" w:hAnsi="Arial"/>
          <w:i/>
          <w:iCs/>
          <w:color w:val="2C3E50"/>
          <w:sz w:val="22"/>
          <w:szCs w:val="22"/>
        </w:rPr>
        <w:t xml:space="preserve">Đây là các mẫu thiết kế cộng đồng phát triển, không phải cấu hình hệ thống. Bạn chọn pattern nào phụ thuộc vào cách cấu hình giao tiếp giữa các agent.</w:t>
      </w:r>
    </w:p>
    <w:p>
      <w:r>
        <w:br w:type="page"/>
      </w:r>
    </w:p>
    <w:p>
      <w:pPr>
        <w:pStyle w:val="Heading1"/>
      </w:pPr>
      <w:r>
        <w:t xml:space="preserve">6. So sánh với các framework multi-agent khác</w:t>
      </w:r>
    </w:p>
    <w:p>
      <w:pPr>
        <w:spacing w:after="160" w:line="320"/>
        <w:jc w:val="both"/>
      </w:pPr>
      <w:r>
        <w:rPr>
          <w:rFonts w:ascii="Arial" w:cs="Arial" w:eastAsia="Arial" w:hAnsi="Arial"/>
          <w:color w:val="2C3E50"/>
          <w:sz w:val="22"/>
          <w:szCs w:val="22"/>
        </w:rPr>
        <w:t xml:space="preserve">OpenClaw thuộc danh mục hoàn toàn khác so với các framework truyền thống. Bảng dưới đây làm rõ sự khác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Đặc điểm</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OpenClaw</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LangGraph</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CrewAI</w:t>
            </w:r>
          </w:p>
        </w:tc>
        <w:tc>
          <w:tcPr>
            <w:tcW w:type="dxa" w:w="1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AutoGen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Bản chất</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Nền tảng agent</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Framework đồ thị</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Framework team</w:t>
            </w:r>
          </w:p>
        </w:tc>
        <w:tc>
          <w:tcPr>
            <w:tcW w:type="dxa" w:w="1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Framework hội thoại</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Giao diện</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25+ kênh chat</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API Python</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API Python</w:t>
            </w:r>
          </w:p>
        </w:tc>
        <w:tc>
          <w:tcPr>
            <w:tcW w:type="dxa" w:w="18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API Python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Agent def.</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Markdown files</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Code (DAG)</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YAML/Code</w:t>
            </w:r>
          </w:p>
        </w:tc>
        <w:tc>
          <w:tcPr>
            <w:tcW w:type="dxa" w:w="1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Code (class)</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Triển khai</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Self-hosted</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Tích hợp app</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Tích hợp app</w:t>
            </w:r>
          </w:p>
        </w:tc>
        <w:tc>
          <w:tcPr>
            <w:tcW w:type="dxa" w:w="18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Tích hợp app</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color w:val="2C3E50"/>
                <w:sz w:val="20"/>
                <w:szCs w:val="20"/>
              </w:rPr>
              <w:t xml:space="preserve">Độ phức tạp</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Thấp (config)</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Cao (code)</w:t>
            </w:r>
          </w:p>
        </w:tc>
        <w:tc>
          <w:tcPr>
            <w:tcW w:type="dxa" w:w="1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Thấp-TB</w:t>
            </w:r>
          </w:p>
        </w:tc>
        <w:tc>
          <w:tcPr>
            <w:tcW w:type="dxa" w:w="1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color w:val="2C3E50"/>
                <w:sz w:val="20"/>
                <w:szCs w:val="20"/>
              </w:rPr>
              <w:t xml:space="preserve">Trung bình</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GitHub stars</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b/>
                <w:bCs/>
                <w:color w:val="2C3E50"/>
                <w:sz w:val="20"/>
                <w:szCs w:val="20"/>
              </w:rPr>
              <w:t xml:space="preserve">~350K</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~12K</w:t>
            </w:r>
          </w:p>
        </w:tc>
        <w:tc>
          <w:tcPr>
            <w:tcW w:type="dxa" w:w="190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~25K</w:t>
            </w:r>
          </w:p>
        </w:tc>
        <w:tc>
          <w:tcPr>
            <w:tcW w:type="dxa" w:w="1860"/>
            <w:tcBorders>
              <w:top w:val="single" w:color="BDC3C7" w:sz="1"/>
              <w:left w:val="single" w:color="BDC3C7" w:sz="1"/>
              <w:bottom w:val="single" w:color="BDC3C7" w:sz="1"/>
              <w:right w:val="single" w:color="BDC3C7" w:sz="1"/>
            </w:tcBorders>
            <w:shd w:fill="F0F4F8" w:val="clear"/>
            <w:tcMar>
              <w:top w:type="dxa" w:w="60"/>
              <w:left w:type="dxa" w:w="100"/>
              <w:bottom w:type="dxa" w:w="60"/>
              <w:right w:type="dxa" w:w="100"/>
            </w:tcMar>
            <w:vAlign w:val="center"/>
          </w:tcPr>
          <w:p>
            <w:r>
              <w:rPr>
                <w:rFonts w:ascii="Arial" w:cs="Arial" w:eastAsia="Arial" w:hAnsi="Arial"/>
                <w:color w:val="2C3E50"/>
                <w:sz w:val="20"/>
                <w:szCs w:val="20"/>
              </w:rPr>
              <w:t xml:space="preserve">~40K</w:t>
            </w:r>
          </w:p>
        </w:tc>
      </w:tr>
    </w:tbl>
    <w:p>
      <w:pPr>
        <w:spacing w:after="200"/>
      </w:pPr>
    </w:p>
    <w:p>
      <w:pPr>
        <w:spacing w:after="160" w:line="320"/>
        <w:jc w:val="both"/>
      </w:pPr>
      <w:r>
        <w:rPr>
          <w:rFonts w:ascii="Arial" w:cs="Arial" w:eastAsia="Arial" w:hAnsi="Arial"/>
          <w:color w:val="2C3E50"/>
          <w:sz w:val="22"/>
          <w:szCs w:val="22"/>
        </w:rPr>
        <w:t xml:space="preserve">OpenClaw khác biệt cơ bản: nó không phải framework để xây dựng ứng dụng agent — nó là ứng dụng agent chạy sẵn. Người dùng không viết code Python để tạo agent; họ cấu hình file Markdown và JSON. Điều này khiến OpenClaw phù hợp hơn cho người dùng cá nhân và team nhỏ, trong khi LangGraph/CrewAI phù hợp cho lập trình viên xây dựng sản phẩm AI.</w:t>
      </w:r>
    </w:p>
    <w:p>
      <w:r>
        <w:br w:type="page"/>
      </w:r>
    </w:p>
    <w:p>
      <w:pPr>
        <w:pStyle w:val="Heading1"/>
      </w:pPr>
      <w:r>
        <w:t xml:space="preserve">7. Năng lực nổi bật của OpenClaw</w:t>
      </w:r>
    </w:p>
    <w:p>
      <w:pPr>
        <w:pStyle w:val="Heading2"/>
      </w:pPr>
      <w:r>
        <w:t xml:space="preserve">7.1. Model-agnostic triệt để (BYOM)</w:t>
      </w:r>
    </w:p>
    <w:p>
      <w:pPr>
        <w:spacing w:after="160" w:line="320"/>
        <w:jc w:val="both"/>
      </w:pPr>
      <w:r>
        <w:rPr>
          <w:rFonts w:ascii="Arial" w:cs="Arial" w:eastAsia="Arial" w:hAnsi="Arial"/>
          <w:color w:val="2C3E50"/>
          <w:sz w:val="22"/>
          <w:szCs w:val="22"/>
        </w:rPr>
        <w:t xml:space="preserve">Hỗ trợ hơn 20 nhà cung cấp LLM. Mỗi agent có thể dùng provider khác nhau, sub-agents có thể chạy model rẻ hơn agent chính — tiết kiệm 35-50% chi phí token.</w:t>
      </w:r>
    </w:p>
    <w:p>
      <w:pPr>
        <w:pStyle w:val="Heading2"/>
      </w:pPr>
      <w:r>
        <w:t xml:space="preserve">7.2. Multi-channel thực sự</w:t>
      </w:r>
    </w:p>
    <w:p>
      <w:pPr>
        <w:spacing w:after="160" w:line="320"/>
        <w:jc w:val="both"/>
      </w:pPr>
      <w:r>
        <w:rPr>
          <w:rFonts w:ascii="Arial" w:cs="Arial" w:eastAsia="Arial" w:hAnsi="Arial"/>
          <w:color w:val="2C3E50"/>
          <w:sz w:val="22"/>
          <w:szCs w:val="22"/>
        </w:rPr>
        <w:t xml:space="preserve">Kết nối native với 25+ nền tảng nhắn tin. Channel Adapters chuẩn hóa tin nhắn đầu vào thành định dạng thống nhất — cùng một agent phục vụ trên mọi kênh mà không cần logic riêng.</w:t>
      </w:r>
    </w:p>
    <w:p>
      <w:pPr>
        <w:pStyle w:val="Heading2"/>
      </w:pPr>
      <w:r>
        <w:t xml:space="preserve">7.3. Local-first và privacy-by-design</w:t>
      </w:r>
    </w:p>
    <w:p>
      <w:pPr>
        <w:spacing w:after="160" w:line="320"/>
        <w:jc w:val="both"/>
      </w:pPr>
      <w:r>
        <w:rPr>
          <w:rFonts w:ascii="Arial" w:cs="Arial" w:eastAsia="Arial" w:hAnsi="Arial"/>
          <w:color w:val="2C3E50"/>
          <w:sz w:val="22"/>
          <w:szCs w:val="22"/>
        </w:rPr>
        <w:t xml:space="preserve">Toàn bộ dữ liệu lưu dưới dạng file trên máy local (JSONL, Markdown). Không cần database, không cần cloud service. Chạy được trên phần cứng tối thiểu (2GB RAM, Raspberry Pi).</w:t>
      </w:r>
    </w:p>
    <w:p>
      <w:pPr>
        <w:pStyle w:val="Heading2"/>
      </w:pPr>
      <w:r>
        <w:t xml:space="preserve">7.4. Multi-agent orchestration ba tầng</w:t>
      </w:r>
    </w:p>
    <w:p>
      <w:pPr>
        <w:spacing w:after="160" w:line="320"/>
        <w:jc w:val="both"/>
      </w:pPr>
      <w:r>
        <w:rPr>
          <w:rFonts w:ascii="Arial" w:cs="Arial" w:eastAsia="Arial" w:hAnsi="Arial"/>
          <w:color w:val="2C3E50"/>
          <w:sz w:val="22"/>
          <w:szCs w:val="22"/>
        </w:rPr>
        <w:t xml:space="preserve">Persistent Agents + Bindings cho routing deterministic, Sub-agents cho xử lý song song, Lobster cho pipeline xác định. Ba tầng xâu chuỗi được trong cùng một tác vụ.</w:t>
      </w:r>
    </w:p>
    <w:p>
      <w:pPr>
        <w:pStyle w:val="Heading2"/>
      </w:pPr>
      <w:r>
        <w:t xml:space="preserve">7.5. Cấu hình bằng Markdown thay vì code</w:t>
      </w:r>
    </w:p>
    <w:p>
      <w:pPr>
        <w:spacing w:after="160" w:line="320"/>
        <w:jc w:val="both"/>
      </w:pPr>
      <w:r>
        <w:rPr>
          <w:rFonts w:ascii="Arial" w:cs="Arial" w:eastAsia="Arial" w:hAnsi="Arial"/>
          <w:color w:val="2C3E50"/>
          <w:sz w:val="22"/>
          <w:szCs w:val="22"/>
        </w:rPr>
        <w:t xml:space="preserve">Thay vì viết Python hay TypeScript, người dùng tạo các file Markdown: SOUL.md (tính cách), AGENTS.md (vận hành), TOOLS.md (công cụ), MEMORY.md (bộ nhớ). Rào cản gia nhập thấp — người không biết lập trình vẫn tạo và tùy chỉnh được agent.</w:t>
      </w:r>
    </w:p>
    <w:p>
      <w:pPr>
        <w:pStyle w:val="Heading2"/>
      </w:pPr>
      <w:r>
        <w:t xml:space="preserve">7.6. Hệ sinh thái cộng đồng quy mô lớn</w:t>
      </w:r>
    </w:p>
    <w:p>
      <w:pPr>
        <w:spacing w:after="160" w:line="320"/>
        <w:jc w:val="both"/>
      </w:pPr>
      <w:r>
        <w:rPr>
          <w:rFonts w:ascii="Arial" w:cs="Arial" w:eastAsia="Arial" w:hAnsi="Arial"/>
          <w:color w:val="2C3E50"/>
          <w:sz w:val="22"/>
          <w:szCs w:val="22"/>
        </w:rPr>
        <w:t xml:space="preserve">350K+ GitHub stars, ClawHub marketplace với 1.000+ skills, DigitalOcean 1-click deploy, NVIDIA NemoClaw, ClawFlows (tạo workflow bằng ngôn ngữ tự nhiên), OpenClaw.Direct (hosting quản lý từ $19/tháng). Cộng đồng Việt Nam đặc biệt sôi động với nhiều nhà cung cấp hosting tối ưu cho OpenClaw.</w:t>
      </w:r>
    </w:p>
    <w:p>
      <w:r>
        <w:br w:type="page"/>
      </w:r>
    </w:p>
    <w:p>
      <w:pPr>
        <w:pStyle w:val="Heading1"/>
      </w:pPr>
      <w:r>
        <w:t xml:space="preserve">8. Rủi ro và hạn chế</w:t>
      </w:r>
    </w:p>
    <w:p>
      <w:pPr>
        <w:pStyle w:val="Heading2"/>
      </w:pPr>
      <w:r>
        <w:t xml:space="preserve">8.1. Bảo mật</w:t>
      </w:r>
    </w:p>
    <w:p>
      <w:pPr>
        <w:pStyle w:val="ListParagraph"/>
        <w:numPr>
          <w:ilvl w:val="0"/>
          <w:numId w:val="2"/>
        </w:numPr>
        <w:spacing w:after="80" w:line="300"/>
      </w:pPr>
      <w:r>
        <w:rPr>
          <w:rFonts w:ascii="Arial" w:cs="Arial" w:eastAsia="Arial" w:hAnsi="Arial"/>
          <w:color w:val="2C3E50"/>
          <w:sz w:val="22"/>
          <w:szCs w:val="22"/>
        </w:rPr>
        <w:t xml:space="preserve">OpenClaw yêu cầu quyền truy cập rộng (email, lịch, hệ thống file, shell) và dễ bị tấn công prompt injection</w:t>
      </w:r>
    </w:p>
    <w:p>
      <w:pPr>
        <w:pStyle w:val="ListParagraph"/>
        <w:numPr>
          <w:ilvl w:val="0"/>
          <w:numId w:val="2"/>
        </w:numPr>
        <w:spacing w:after="80" w:line="300"/>
      </w:pPr>
      <w:r>
        <w:rPr>
          <w:rFonts w:ascii="Arial" w:cs="Arial" w:eastAsia="Arial" w:hAnsi="Arial"/>
          <w:color w:val="2C3E50"/>
          <w:sz w:val="22"/>
          <w:szCs w:val="22"/>
        </w:rPr>
        <w:t xml:space="preserve">CVE-2026-25253 (lỗ hổng thực thi mã từ xa) đã được ghi nhận</w:t>
      </w:r>
    </w:p>
    <w:p>
      <w:pPr>
        <w:pStyle w:val="ListParagraph"/>
        <w:numPr>
          <w:ilvl w:val="0"/>
          <w:numId w:val="2"/>
        </w:numPr>
        <w:spacing w:after="80" w:line="300"/>
      </w:pPr>
      <w:r>
        <w:rPr>
          <w:rFonts w:ascii="Arial" w:cs="Arial" w:eastAsia="Arial" w:hAnsi="Arial"/>
          <w:color w:val="2C3E50"/>
          <w:sz w:val="22"/>
          <w:szCs w:val="22"/>
        </w:rPr>
        <w:t xml:space="preserve">ClawHub marketplace có khoảng 20% skills chứa mã độc (820+ trên tổng số)</w:t>
      </w:r>
    </w:p>
    <w:p>
      <w:pPr>
        <w:pStyle w:val="ListParagraph"/>
        <w:numPr>
          <w:ilvl w:val="0"/>
          <w:numId w:val="2"/>
        </w:numPr>
        <w:spacing w:after="80" w:line="300"/>
      </w:pPr>
      <w:r>
        <w:rPr>
          <w:rFonts w:ascii="Arial" w:cs="Arial" w:eastAsia="Arial" w:hAnsi="Arial"/>
          <w:color w:val="2C3E50"/>
          <w:sz w:val="22"/>
          <w:szCs w:val="22"/>
        </w:rPr>
        <w:t xml:space="preserve">Trung Quốc hạn chế sử dụng trong cơ quan nhà nước từ tháng 3/2026</w:t>
      </w:r>
    </w:p>
    <w:p>
      <w:pPr>
        <w:pStyle w:val="Heading2"/>
      </w:pPr>
      <w:r>
        <w:t xml:space="preserve">8.2. Kiến trúc</w:t>
      </w:r>
    </w:p>
    <w:p>
      <w:pPr>
        <w:pStyle w:val="ListParagraph"/>
        <w:numPr>
          <w:ilvl w:val="0"/>
          <w:numId w:val="2"/>
        </w:numPr>
        <w:spacing w:after="80" w:line="300"/>
      </w:pPr>
      <w:r>
        <w:rPr>
          <w:rFonts w:ascii="Arial" w:cs="Arial" w:eastAsia="Arial" w:hAnsi="Arial"/>
          <w:color w:val="2C3E50"/>
          <w:sz w:val="22"/>
          <w:szCs w:val="22"/>
        </w:rPr>
        <w:t xml:space="preserve">Workspace mặc định không phải hard sandbox — đường dẫn tuyệt đối có thể thoát ra ngoài</w:t>
      </w:r>
    </w:p>
    <w:p>
      <w:pPr>
        <w:pStyle w:val="ListParagraph"/>
        <w:numPr>
          <w:ilvl w:val="0"/>
          <w:numId w:val="2"/>
        </w:numPr>
        <w:spacing w:after="80" w:line="300"/>
      </w:pPr>
      <w:r>
        <w:rPr>
          <w:rFonts w:ascii="Arial" w:cs="Arial" w:eastAsia="Arial" w:hAnsi="Arial"/>
          <w:color w:val="2C3E50"/>
          <w:sz w:val="22"/>
          <w:szCs w:val="22"/>
        </w:rPr>
        <w:t xml:space="preserve">Sub-agent giới hạn độ sâu spawn (tối đa 2 tầng) và đồng thời (8 sub-agents)</w:t>
      </w:r>
    </w:p>
    <w:p>
      <w:pPr>
        <w:pStyle w:val="ListParagraph"/>
        <w:numPr>
          <w:ilvl w:val="0"/>
          <w:numId w:val="2"/>
        </w:numPr>
        <w:spacing w:after="80" w:line="300"/>
      </w:pPr>
      <w:r>
        <w:rPr>
          <w:rFonts w:ascii="Arial" w:cs="Arial" w:eastAsia="Arial" w:hAnsi="Arial"/>
          <w:color w:val="2C3E50"/>
          <w:sz w:val="22"/>
          <w:szCs w:val="22"/>
        </w:rPr>
        <w:t xml:space="preserve">Peer-to-peer pattern không khuyến khích quá 5 agents do nguy cơ message storm</w:t>
      </w:r>
    </w:p>
    <w:p>
      <w:pPr>
        <w:pStyle w:val="ListParagraph"/>
        <w:numPr>
          <w:ilvl w:val="0"/>
          <w:numId w:val="2"/>
        </w:numPr>
        <w:spacing w:after="80" w:line="300"/>
      </w:pPr>
      <w:r>
        <w:rPr>
          <w:rFonts w:ascii="Arial" w:cs="Arial" w:eastAsia="Arial" w:hAnsi="Arial"/>
          <w:color w:val="2C3E50"/>
          <w:sz w:val="22"/>
          <w:szCs w:val="22"/>
        </w:rPr>
        <w:t xml:space="preserve">Lobster cài đặt phức tạp, gateway fail âm thầm nếu binary không trên PATH</w:t>
      </w:r>
    </w:p>
    <w:p>
      <w:pPr>
        <w:pStyle w:val="Heading2"/>
      </w:pPr>
      <w:r>
        <w:t xml:space="preserve">8.3. Chi phí và vận hành</w:t>
      </w:r>
    </w:p>
    <w:p>
      <w:pPr>
        <w:pStyle w:val="ListParagraph"/>
        <w:numPr>
          <w:ilvl w:val="0"/>
          <w:numId w:val="2"/>
        </w:numPr>
        <w:spacing w:after="80" w:line="300"/>
      </w:pPr>
      <w:r>
        <w:rPr>
          <w:rFonts w:ascii="Arial" w:cs="Arial" w:eastAsia="Arial" w:hAnsi="Arial"/>
          <w:color w:val="2C3E50"/>
          <w:sz w:val="22"/>
          <w:szCs w:val="22"/>
        </w:rPr>
        <w:t xml:space="preserve">Anthropic siết chặt việc dùng subscription Claude cho OpenClaw (4/2026) do tiêu tốn token quá lớn</w:t>
      </w:r>
    </w:p>
    <w:p>
      <w:pPr>
        <w:pStyle w:val="ListParagraph"/>
        <w:numPr>
          <w:ilvl w:val="0"/>
          <w:numId w:val="2"/>
        </w:numPr>
        <w:spacing w:after="80" w:line="300"/>
      </w:pPr>
      <w:r>
        <w:rPr>
          <w:rFonts w:ascii="Arial" w:cs="Arial" w:eastAsia="Arial" w:hAnsi="Arial"/>
          <w:color w:val="2C3E50"/>
          <w:sz w:val="22"/>
          <w:szCs w:val="22"/>
        </w:rPr>
        <w:t xml:space="preserve">Mỗi sub-agent có context và token usage riêng — chi phí tăng nhanh với nhiều agent</w:t>
      </w:r>
    </w:p>
    <w:p>
      <w:pPr>
        <w:pStyle w:val="ListParagraph"/>
        <w:numPr>
          <w:ilvl w:val="0"/>
          <w:numId w:val="2"/>
        </w:numPr>
        <w:spacing w:after="80" w:line="300"/>
      </w:pPr>
      <w:r>
        <w:rPr>
          <w:rFonts w:ascii="Arial" w:cs="Arial" w:eastAsia="Arial" w:hAnsi="Arial"/>
          <w:color w:val="2C3E50"/>
          <w:sz w:val="22"/>
          <w:szCs w:val="22"/>
        </w:rPr>
        <w:t xml:space="preserve">Cập nhật thường xuyên (v2026.3-4) thay đổi mô hình permission, gây gãy pipeline</w:t>
      </w:r>
    </w:p>
    <w:p>
      <w:r>
        <w:br w:type="page"/>
      </w:r>
    </w:p>
    <w:p>
      <w:pPr>
        <w:pStyle w:val="Heading1"/>
      </w:pPr>
      <w:r>
        <w:t xml:space="preserve">9. Tài liệu tham khảo</w:t>
      </w:r>
    </w:p>
    <w:p>
      <w:pPr>
        <w:pStyle w:val="Heading2"/>
      </w:pPr>
      <w:r>
        <w:t xml:space="preserve">9.1. Tài liệu chính thức</w:t>
      </w:r>
    </w:p>
    <w:p>
      <w:pPr>
        <w:pStyle w:val="ListParagraph"/>
        <w:numPr>
          <w:ilvl w:val="0"/>
          <w:numId w:val="2"/>
        </w:numPr>
        <w:spacing w:after="80" w:line="300"/>
      </w:pPr>
      <w:r>
        <w:rPr>
          <w:rFonts w:ascii="Arial" w:cs="Arial" w:eastAsia="Arial" w:hAnsi="Arial"/>
          <w:color w:val="2C3E50"/>
          <w:sz w:val="22"/>
          <w:szCs w:val="22"/>
        </w:rPr>
        <w:t xml:space="preserve">GitHub chính: github.com/openclaw/openclaw</w:t>
      </w:r>
    </w:p>
    <w:p>
      <w:pPr>
        <w:pStyle w:val="ListParagraph"/>
        <w:numPr>
          <w:ilvl w:val="0"/>
          <w:numId w:val="2"/>
        </w:numPr>
        <w:spacing w:after="80" w:line="300"/>
      </w:pPr>
      <w:r>
        <w:rPr>
          <w:rFonts w:ascii="Arial" w:cs="Arial" w:eastAsia="Arial" w:hAnsi="Arial"/>
          <w:color w:val="2C3E50"/>
          <w:sz w:val="22"/>
          <w:szCs w:val="22"/>
        </w:rPr>
        <w:t xml:space="preserve">Tài liệu: docs.openclaw.ai (bao gồm /concepts/multi-agent và /concepts/delegate-architecture)</w:t>
      </w:r>
    </w:p>
    <w:p>
      <w:pPr>
        <w:pStyle w:val="ListParagraph"/>
        <w:numPr>
          <w:ilvl w:val="0"/>
          <w:numId w:val="2"/>
        </w:numPr>
        <w:spacing w:after="80" w:line="300"/>
      </w:pPr>
      <w:r>
        <w:rPr>
          <w:rFonts w:ascii="Arial" w:cs="Arial" w:eastAsia="Arial" w:hAnsi="Arial"/>
          <w:color w:val="2C3E50"/>
          <w:sz w:val="22"/>
          <w:szCs w:val="22"/>
        </w:rPr>
        <w:t xml:space="preserve">Blog: openclaw.ai/blog — bài giới thiệu gốc “Introducing OpenClaw” (29/01/2026)</w:t>
      </w:r>
    </w:p>
    <w:p>
      <w:pPr>
        <w:pStyle w:val="ListParagraph"/>
        <w:numPr>
          <w:ilvl w:val="0"/>
          <w:numId w:val="2"/>
        </w:numPr>
        <w:spacing w:after="80" w:line="300"/>
      </w:pPr>
      <w:r>
        <w:rPr>
          <w:rFonts w:ascii="Arial" w:cs="Arial" w:eastAsia="Arial" w:hAnsi="Arial"/>
          <w:color w:val="2C3E50"/>
          <w:sz w:val="22"/>
          <w:szCs w:val="22"/>
        </w:rPr>
        <w:t xml:space="preserve">Lobster repo: github.com/openclaw/lobster</w:t>
      </w:r>
    </w:p>
    <w:p>
      <w:pPr>
        <w:pStyle w:val="Heading2"/>
      </w:pPr>
      <w:r>
        <w:t xml:space="preserve">9.2. Phân tích kỹ thuật cộng đồng</w:t>
      </w:r>
    </w:p>
    <w:p>
      <w:pPr>
        <w:pStyle w:val="ListParagraph"/>
        <w:numPr>
          <w:ilvl w:val="0"/>
          <w:numId w:val="2"/>
        </w:numPr>
        <w:spacing w:after="80" w:line="300"/>
      </w:pPr>
      <w:r>
        <w:rPr>
          <w:rFonts w:ascii="Arial" w:cs="Arial" w:eastAsia="Arial" w:hAnsi="Arial"/>
          <w:color w:val="2C3E50"/>
          <w:sz w:val="22"/>
          <w:szCs w:val="22"/>
        </w:rPr>
        <w:t xml:space="preserve">DEV.to: Gustavo Gondim — “How I Built a Deterministic Multi-Agent Dev Pipeline Inside OpenClaw”</w:t>
      </w:r>
    </w:p>
    <w:p>
      <w:pPr>
        <w:pStyle w:val="ListParagraph"/>
        <w:numPr>
          <w:ilvl w:val="0"/>
          <w:numId w:val="2"/>
        </w:numPr>
        <w:spacing w:after="80" w:line="300"/>
      </w:pPr>
      <w:r>
        <w:rPr>
          <w:rFonts w:ascii="Arial" w:cs="Arial" w:eastAsia="Arial" w:hAnsi="Arial"/>
          <w:color w:val="2C3E50"/>
          <w:sz w:val="22"/>
          <w:szCs w:val="22"/>
        </w:rPr>
        <w:t xml:space="preserve">Meta Intelligence: “OpenClaw Multi-Agent: Subagents, Agent Teams &amp; Orchestration”</w:t>
      </w:r>
    </w:p>
    <w:p>
      <w:pPr>
        <w:pStyle w:val="ListParagraph"/>
        <w:numPr>
          <w:ilvl w:val="0"/>
          <w:numId w:val="2"/>
        </w:numPr>
        <w:spacing w:after="80" w:line="300"/>
      </w:pPr>
      <w:r>
        <w:rPr>
          <w:rFonts w:ascii="Arial" w:cs="Arial" w:eastAsia="Arial" w:hAnsi="Arial"/>
          <w:color w:val="2C3E50"/>
          <w:sz w:val="22"/>
          <w:szCs w:val="22"/>
        </w:rPr>
        <w:t xml:space="preserve">Zen Van Riel: “OpenClaw Multi-Agent Orchestration Advanced Guide”</w:t>
      </w:r>
    </w:p>
    <w:p>
      <w:pPr>
        <w:pStyle w:val="ListParagraph"/>
        <w:numPr>
          <w:ilvl w:val="0"/>
          <w:numId w:val="2"/>
        </w:numPr>
        <w:spacing w:after="80" w:line="300"/>
      </w:pPr>
      <w:r>
        <w:rPr>
          <w:rFonts w:ascii="Arial" w:cs="Arial" w:eastAsia="Arial" w:hAnsi="Arial"/>
          <w:color w:val="2C3E50"/>
          <w:sz w:val="22"/>
          <w:szCs w:val="22"/>
        </w:rPr>
        <w:t xml:space="preserve">LumaDock: “OpenClaw multi-agent setup” và “Multi-agent coordination, patterns and governance”</w:t>
      </w:r>
    </w:p>
    <w:p>
      <w:pPr>
        <w:pStyle w:val="Heading2"/>
      </w:pPr>
      <w:r>
        <w:t xml:space="preserve">9.3. Repo cộng đồng</w:t>
      </w:r>
    </w:p>
    <w:p>
      <w:pPr>
        <w:pStyle w:val="ListParagraph"/>
        <w:numPr>
          <w:ilvl w:val="0"/>
          <w:numId w:val="2"/>
        </w:numPr>
        <w:spacing w:after="80" w:line="300"/>
      </w:pPr>
      <w:r>
        <w:rPr>
          <w:rFonts w:ascii="Arial" w:cs="Arial" w:eastAsia="Arial" w:hAnsi="Arial"/>
          <w:color w:val="2C3E50"/>
          <w:sz w:val="22"/>
          <w:szCs w:val="22"/>
        </w:rPr>
        <w:t xml:space="preserve">mergisi/awesome-openclaw-agents — 162+ template agent production-ready</w:t>
      </w:r>
    </w:p>
    <w:p>
      <w:pPr>
        <w:pStyle w:val="ListParagraph"/>
        <w:numPr>
          <w:ilvl w:val="0"/>
          <w:numId w:val="2"/>
        </w:numPr>
        <w:spacing w:after="80" w:line="300"/>
      </w:pPr>
      <w:r>
        <w:rPr>
          <w:rFonts w:ascii="Arial" w:cs="Arial" w:eastAsia="Arial" w:hAnsi="Arial"/>
          <w:color w:val="2C3E50"/>
          <w:sz w:val="22"/>
          <w:szCs w:val="22"/>
        </w:rPr>
        <w:t xml:space="preserve">shenhao-stu/openclaw-agents — 9 agent chuyên biệt, setup 1 lệnh</w:t>
      </w:r>
    </w:p>
    <w:p>
      <w:pPr>
        <w:pStyle w:val="ListParagraph"/>
        <w:numPr>
          <w:ilvl w:val="0"/>
          <w:numId w:val="2"/>
        </w:numPr>
        <w:spacing w:after="80" w:line="300"/>
      </w:pPr>
      <w:r>
        <w:rPr>
          <w:rFonts w:ascii="Arial" w:cs="Arial" w:eastAsia="Arial" w:hAnsi="Arial"/>
          <w:color w:val="2C3E50"/>
          <w:sz w:val="22"/>
          <w:szCs w:val="22"/>
        </w:rPr>
        <w:t xml:space="preserve">raulvidis/openclaw-multi-agent-kit — 10 agent với Telegram integration</w:t>
      </w:r>
    </w:p>
    <w:p>
      <w:pPr>
        <w:pStyle w:val="ListParagraph"/>
        <w:numPr>
          <w:ilvl w:val="0"/>
          <w:numId w:val="2"/>
        </w:numPr>
        <w:spacing w:after="80" w:line="300"/>
      </w:pPr>
      <w:r>
        <w:rPr>
          <w:rFonts w:ascii="Arial" w:cs="Arial" w:eastAsia="Arial" w:hAnsi="Arial"/>
          <w:color w:val="2C3E50"/>
          <w:sz w:val="22"/>
          <w:szCs w:val="22"/>
        </w:rPr>
        <w:t xml:space="preserve">hesamsheikh/awesome-openclaw-usecases — Use case multi-agent team</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8"/>
        <w:szCs w:val="18"/>
      </w:rPr>
      <w:t xml:space="preserve">Trang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7F8C8D"/>
        <w:sz w:val="18"/>
        <w:szCs w:val="18"/>
      </w:rPr>
      <w:t xml:space="preserve">OpenClaw Multi-Agent Orchestration</w:t>
    </w:r>
    <w:r>
      <w:rPr>
        <w:rFonts w:ascii="Arial" w:cs="Arial" w:eastAsia="Arial" w:hAnsi="Arial"/>
        <w:color w:val="BDC3C7"/>
        <w:sz w:val="18"/>
        <w:szCs w:val="18"/>
      </w:rPr>
      <w:t xml:space="preserve">  |  Solution Architect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6"/>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2026-04-07T14:07:45.786Z</dcterms:created>
  <dcterms:modified xsi:type="dcterms:W3CDTF">2026-04-07T14:07:45.789Z</dcterms:modified>
</cp:coreProperties>
</file>

<file path=docProps/custom.xml><?xml version="1.0" encoding="utf-8"?>
<Properties xmlns="http://schemas.openxmlformats.org/officeDocument/2006/custom-properties" xmlns:vt="http://schemas.openxmlformats.org/officeDocument/2006/docPropsVTypes"/>
</file>