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F7B42" w14:textId="4A97F76F" w:rsidR="001C4740" w:rsidRPr="00CA44FC" w:rsidRDefault="001C4740" w:rsidP="001C4740">
      <w:pPr>
        <w:rPr>
          <w:rFonts w:cs="Calibri"/>
          <w:b/>
          <w:bCs/>
        </w:rPr>
      </w:pPr>
      <w:r w:rsidRPr="00CA44FC">
        <w:rPr>
          <w:rFonts w:cs="Calibri"/>
          <w:b/>
          <w:bCs/>
          <w:color w:val="C00000"/>
          <w:u w:val="single"/>
        </w:rPr>
        <w:t>Azure project:</w:t>
      </w:r>
      <w:r w:rsidRPr="00CA44FC">
        <w:rPr>
          <w:rFonts w:cs="Calibri"/>
          <w:b/>
          <w:bCs/>
        </w:rPr>
        <w:t xml:space="preserve"> Building Data Pipelines in Azure with Azure Synapse Analytics</w:t>
      </w:r>
    </w:p>
    <w:p w14:paraId="2A2920FF" w14:textId="0B30F478" w:rsidR="00546690" w:rsidRDefault="00546690" w:rsidP="001C4740">
      <w:pPr>
        <w:rPr>
          <w:rFonts w:cs="Calibri"/>
          <w:b/>
          <w:bCs/>
        </w:rPr>
      </w:pPr>
      <w:r w:rsidRPr="0047493D">
        <w:rPr>
          <w:rFonts w:cs="Calibri"/>
          <w:b/>
          <w:bCs/>
          <w:color w:val="C00000"/>
          <w:u w:val="single"/>
        </w:rPr>
        <w:t>Summary:</w:t>
      </w:r>
      <w:r w:rsidRPr="0047493D">
        <w:rPr>
          <w:rFonts w:cs="Calibri"/>
          <w:b/>
          <w:bCs/>
          <w:color w:val="C00000"/>
        </w:rPr>
        <w:t xml:space="preserve"> </w:t>
      </w:r>
      <w:r w:rsidRPr="00CA44FC">
        <w:rPr>
          <w:rFonts w:cs="Calibri"/>
        </w:rPr>
        <w:t>In this project, we will build a pipeline in Azure using Azure Synapse Analytics, Azure Storage and Azure Synapse SQL pool to perform data analysis on the 2021 Olympics dataset.</w:t>
      </w:r>
      <w:r w:rsidRPr="00CA44FC">
        <w:rPr>
          <w:rFonts w:cs="Calibri"/>
          <w:b/>
          <w:bCs/>
        </w:rPr>
        <w:t> </w:t>
      </w:r>
    </w:p>
    <w:p w14:paraId="5752E5B2" w14:textId="68F978A7" w:rsidR="003A752D" w:rsidRPr="00CA44FC" w:rsidRDefault="003A752D" w:rsidP="001C4740">
      <w:pPr>
        <w:rPr>
          <w:rFonts w:cs="Calibri"/>
          <w:b/>
          <w:bCs/>
        </w:rPr>
      </w:pPr>
      <w:r w:rsidRPr="0047493D">
        <w:rPr>
          <w:rFonts w:cs="Calibri"/>
          <w:b/>
          <w:bCs/>
          <w:color w:val="C00000"/>
          <w:u w:val="single"/>
        </w:rPr>
        <w:t>Software:</w:t>
      </w:r>
      <w:r w:rsidRPr="0047493D">
        <w:rPr>
          <w:rFonts w:cs="Calibri"/>
          <w:b/>
          <w:bCs/>
          <w:color w:val="C00000"/>
        </w:rPr>
        <w:t xml:space="preserve"> </w:t>
      </w:r>
      <w:r w:rsidRPr="003A752D">
        <w:rPr>
          <w:rFonts w:cs="Calibri"/>
        </w:rPr>
        <w:t>Azure Storage Account, Azure Synapse Analytics</w:t>
      </w: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</w:rPr>
        <w:id w:val="1958832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88BC3" w14:textId="77777777" w:rsidR="001C4740" w:rsidRPr="00CA44FC" w:rsidRDefault="001C4740" w:rsidP="001C4740">
          <w:pPr>
            <w:pStyle w:val="TOCHeading"/>
            <w:rPr>
              <w:rFonts w:ascii="Calibri" w:hAnsi="Calibri" w:cs="Calibri"/>
              <w:b/>
              <w:bCs/>
              <w:color w:val="C00000"/>
              <w:sz w:val="48"/>
              <w:szCs w:val="48"/>
            </w:rPr>
          </w:pPr>
          <w:r w:rsidRPr="00CA44FC">
            <w:rPr>
              <w:rFonts w:ascii="Calibri" w:hAnsi="Calibri" w:cs="Calibri"/>
              <w:b/>
              <w:bCs/>
              <w:color w:val="C00000"/>
              <w:sz w:val="48"/>
              <w:szCs w:val="48"/>
            </w:rPr>
            <w:t>Contents</w:t>
          </w:r>
        </w:p>
        <w:p w14:paraId="126EEA12" w14:textId="06AB282D" w:rsidR="00344BBE" w:rsidRDefault="001C4740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CA44FC">
            <w:rPr>
              <w:rFonts w:cs="Calibri"/>
            </w:rPr>
            <w:fldChar w:fldCharType="begin"/>
          </w:r>
          <w:r w:rsidRPr="00CA44FC">
            <w:rPr>
              <w:rFonts w:cs="Calibri"/>
            </w:rPr>
            <w:instrText xml:space="preserve"> TOC \o "1-3" \h \z \u </w:instrText>
          </w:r>
          <w:r w:rsidRPr="00CA44FC">
            <w:rPr>
              <w:rFonts w:cs="Calibri"/>
            </w:rPr>
            <w:fldChar w:fldCharType="separate"/>
          </w:r>
          <w:hyperlink w:anchor="_Toc172575017" w:history="1">
            <w:r w:rsidR="00344BBE" w:rsidRPr="00143F82">
              <w:rPr>
                <w:rStyle w:val="Hyperlink"/>
                <w:rFonts w:cs="Calibri"/>
                <w:b/>
                <w:bCs/>
                <w:noProof/>
              </w:rPr>
              <w:t>Instructions</w:t>
            </w:r>
            <w:r w:rsidR="00344BBE">
              <w:rPr>
                <w:noProof/>
                <w:webHidden/>
              </w:rPr>
              <w:tab/>
            </w:r>
            <w:r w:rsidR="00344BBE">
              <w:rPr>
                <w:noProof/>
                <w:webHidden/>
              </w:rPr>
              <w:fldChar w:fldCharType="begin"/>
            </w:r>
            <w:r w:rsidR="00344BBE">
              <w:rPr>
                <w:noProof/>
                <w:webHidden/>
              </w:rPr>
              <w:instrText xml:space="preserve"> PAGEREF _Toc172575017 \h </w:instrText>
            </w:r>
            <w:r w:rsidR="00344BBE">
              <w:rPr>
                <w:noProof/>
                <w:webHidden/>
              </w:rPr>
            </w:r>
            <w:r w:rsidR="00344BBE">
              <w:rPr>
                <w:noProof/>
                <w:webHidden/>
              </w:rPr>
              <w:fldChar w:fldCharType="separate"/>
            </w:r>
            <w:r w:rsidR="00344BBE">
              <w:rPr>
                <w:noProof/>
                <w:webHidden/>
              </w:rPr>
              <w:t>1</w:t>
            </w:r>
            <w:r w:rsidR="00344BBE">
              <w:rPr>
                <w:noProof/>
                <w:webHidden/>
              </w:rPr>
              <w:fldChar w:fldCharType="end"/>
            </w:r>
          </w:hyperlink>
        </w:p>
        <w:p w14:paraId="44167DE5" w14:textId="34098D5F" w:rsidR="00344BBE" w:rsidRDefault="00344BBE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18" w:history="1">
            <w:r w:rsidRPr="00143F82">
              <w:rPr>
                <w:rStyle w:val="Hyperlink"/>
                <w:rFonts w:cs="Calibri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8D5D" w14:textId="2AB50CA8" w:rsidR="00344BBE" w:rsidRDefault="00344BBE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19" w:history="1">
            <w:r w:rsidRPr="00143F82">
              <w:rPr>
                <w:rStyle w:val="Hyperlink"/>
                <w:rFonts w:cs="Calibr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F416" w14:textId="56E7B40A" w:rsidR="00344BBE" w:rsidRDefault="00344BBE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0" w:history="1">
            <w:r w:rsidRPr="00143F82">
              <w:rPr>
                <w:rStyle w:val="Hyperlink"/>
                <w:rFonts w:cs="Calibr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noProof/>
              </w:rPr>
              <w:t>Project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DEE3" w14:textId="2E1C8FBE" w:rsidR="00344BBE" w:rsidRDefault="00344BB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1" w:history="1">
            <w:r w:rsidRPr="00143F82">
              <w:rPr>
                <w:rStyle w:val="Hyperlink"/>
                <w:rFonts w:cs="Calibri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bCs/>
                <w:noProof/>
              </w:rPr>
              <w:t>Create an azure storage account and upload data files in a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7DB6" w14:textId="23CF3CA4" w:rsidR="00344BBE" w:rsidRDefault="00344BB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2" w:history="1">
            <w:r w:rsidRPr="00143F82">
              <w:rPr>
                <w:rStyle w:val="Hyperlink"/>
                <w:rFonts w:cs="Calibri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noProof/>
              </w:rPr>
              <w:t>Create an azure synapse analytics workspace.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8164" w14:textId="1DEAA915" w:rsidR="00344BBE" w:rsidRDefault="00344BB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3" w:history="1">
            <w:r w:rsidRPr="00143F82">
              <w:rPr>
                <w:rStyle w:val="Hyperlink"/>
                <w:rFonts w:cs="Calibri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bCs/>
                <w:noProof/>
              </w:rPr>
              <w:t>Create a SQL pool in azure synapse workspace.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9DBD" w14:textId="27FCA30F" w:rsidR="00344BBE" w:rsidRDefault="00344BB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4" w:history="1">
            <w:r w:rsidRPr="00143F82">
              <w:rPr>
                <w:rStyle w:val="Hyperlink"/>
                <w:rFonts w:cs="Calibri"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bCs/>
                <w:noProof/>
              </w:rPr>
              <w:t>Create table structure in SQL pool.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2F48" w14:textId="5E3FEFC2" w:rsidR="00344BBE" w:rsidRDefault="00344BB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2575025" w:history="1">
            <w:r w:rsidRPr="00143F82">
              <w:rPr>
                <w:rStyle w:val="Hyperlink"/>
                <w:rFonts w:cs="Calibri"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43F82">
              <w:rPr>
                <w:rStyle w:val="Hyperlink"/>
                <w:rFonts w:cs="Calibri"/>
                <w:bCs/>
                <w:noProof/>
              </w:rPr>
              <w:t>Create an ADF data pipeline to ingest data from azure storage into SQL pool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E4EB" w14:textId="173FABE9" w:rsidR="001C4740" w:rsidRPr="00CA44FC" w:rsidRDefault="001C4740" w:rsidP="001C4740">
          <w:pPr>
            <w:rPr>
              <w:rFonts w:cs="Calibri"/>
              <w:b/>
              <w:bCs/>
              <w:noProof/>
            </w:rPr>
          </w:pPr>
          <w:r w:rsidRPr="00CA44FC">
            <w:rPr>
              <w:rFonts w:cs="Calibri"/>
              <w:b/>
              <w:bCs/>
              <w:noProof/>
            </w:rPr>
            <w:fldChar w:fldCharType="end"/>
          </w:r>
        </w:p>
      </w:sdtContent>
    </w:sdt>
    <w:p w14:paraId="3A167522" w14:textId="16342130" w:rsidR="00344BBE" w:rsidRPr="00344BBE" w:rsidRDefault="00344BBE" w:rsidP="00344BBE">
      <w:pPr>
        <w:pStyle w:val="Heading1"/>
        <w:rPr>
          <w:rFonts w:ascii="Calibri" w:hAnsi="Calibri" w:cs="Calibri"/>
          <w:b/>
          <w:bCs/>
          <w:noProof/>
          <w:color w:val="C00000"/>
          <w:sz w:val="48"/>
          <w:szCs w:val="48"/>
        </w:rPr>
      </w:pPr>
      <w:bookmarkStart w:id="0" w:name="_Toc172575017"/>
      <w:r w:rsidRPr="00344BBE">
        <w:rPr>
          <w:rFonts w:ascii="Calibri" w:hAnsi="Calibri" w:cs="Calibri"/>
          <w:b/>
          <w:bCs/>
          <w:noProof/>
          <w:color w:val="C00000"/>
          <w:sz w:val="48"/>
          <w:szCs w:val="48"/>
        </w:rPr>
        <w:t>I</w:t>
      </w:r>
      <w:r>
        <w:rPr>
          <w:rFonts w:ascii="Calibri" w:hAnsi="Calibri" w:cs="Calibri"/>
          <w:b/>
          <w:bCs/>
          <w:noProof/>
          <w:color w:val="C00000"/>
          <w:sz w:val="48"/>
          <w:szCs w:val="48"/>
        </w:rPr>
        <w:t>nstructions</w:t>
      </w:r>
      <w:bookmarkEnd w:id="0"/>
    </w:p>
    <w:p w14:paraId="6DA5A198" w14:textId="016C7D7A" w:rsidR="001C4740" w:rsidRPr="00CA44FC" w:rsidRDefault="001C4740" w:rsidP="001C4740">
      <w:pPr>
        <w:pStyle w:val="Heading2"/>
        <w:numPr>
          <w:ilvl w:val="0"/>
          <w:numId w:val="4"/>
        </w:numPr>
        <w:rPr>
          <w:rFonts w:cs="Calibri"/>
          <w:bCs/>
          <w:noProof/>
        </w:rPr>
      </w:pPr>
      <w:bookmarkStart w:id="1" w:name="_Toc172575018"/>
      <w:r w:rsidRPr="00CA44FC">
        <w:rPr>
          <w:rFonts w:cs="Calibri"/>
          <w:bCs/>
          <w:noProof/>
        </w:rPr>
        <w:t>Dataset</w:t>
      </w:r>
      <w:bookmarkEnd w:id="1"/>
    </w:p>
    <w:p w14:paraId="20EED6A5" w14:textId="05AD2C8C" w:rsidR="001C4740" w:rsidRPr="00CA44FC" w:rsidRDefault="001C4740" w:rsidP="001C4740">
      <w:pPr>
        <w:rPr>
          <w:rFonts w:cs="Calibri"/>
        </w:rPr>
      </w:pPr>
      <w:r w:rsidRPr="00CA44FC">
        <w:rPr>
          <w:rFonts w:cs="Calibri"/>
        </w:rPr>
        <w:t>The Tokyo 2021 Olympics dataset refers to the collection of data related to the Summer Olympic Games that took place in Tokyo, Japan in 2021.</w:t>
      </w:r>
    </w:p>
    <w:p w14:paraId="239C1B6B" w14:textId="77DFE668" w:rsidR="001C4740" w:rsidRPr="00CA44FC" w:rsidRDefault="001C4740" w:rsidP="001C4740">
      <w:pPr>
        <w:pStyle w:val="ListParagraph"/>
        <w:numPr>
          <w:ilvl w:val="0"/>
          <w:numId w:val="5"/>
        </w:numPr>
        <w:rPr>
          <w:rFonts w:cs="Calibri"/>
          <w:b/>
          <w:bCs/>
        </w:rPr>
      </w:pPr>
      <w:r w:rsidRPr="00CA44FC">
        <w:rPr>
          <w:rFonts w:cs="Calibri"/>
          <w:b/>
          <w:bCs/>
        </w:rPr>
        <w:t>Athletes file (</w:t>
      </w:r>
      <w:proofErr w:type="spellStart"/>
      <w:r w:rsidRPr="00CA44FC">
        <w:rPr>
          <w:rFonts w:cs="Calibri"/>
          <w:b/>
          <w:bCs/>
        </w:rPr>
        <w:t>PersonName</w:t>
      </w:r>
      <w:proofErr w:type="spellEnd"/>
      <w:r w:rsidRPr="00CA44FC">
        <w:rPr>
          <w:rFonts w:cs="Calibri"/>
          <w:b/>
          <w:bCs/>
        </w:rPr>
        <w:t>, Country, Discipline)</w:t>
      </w:r>
    </w:p>
    <w:p w14:paraId="3232274F" w14:textId="5B92F269" w:rsidR="001C4740" w:rsidRPr="00CA44FC" w:rsidRDefault="001C4740" w:rsidP="001C4740">
      <w:pPr>
        <w:pStyle w:val="ListParagraph"/>
        <w:numPr>
          <w:ilvl w:val="0"/>
          <w:numId w:val="5"/>
        </w:numPr>
        <w:rPr>
          <w:rFonts w:cs="Calibri"/>
          <w:b/>
          <w:bCs/>
        </w:rPr>
      </w:pPr>
      <w:r w:rsidRPr="00CA44FC">
        <w:rPr>
          <w:rFonts w:cs="Calibri"/>
          <w:b/>
          <w:bCs/>
        </w:rPr>
        <w:t>Coaches file (Name, Country, Discipline)</w:t>
      </w:r>
    </w:p>
    <w:p w14:paraId="587101B9" w14:textId="46483B9B" w:rsidR="001C4740" w:rsidRPr="00CA44FC" w:rsidRDefault="001C4740" w:rsidP="001C4740">
      <w:pPr>
        <w:pStyle w:val="ListParagraph"/>
        <w:numPr>
          <w:ilvl w:val="0"/>
          <w:numId w:val="5"/>
        </w:numPr>
        <w:rPr>
          <w:rFonts w:cs="Calibri"/>
          <w:b/>
          <w:bCs/>
        </w:rPr>
      </w:pPr>
      <w:proofErr w:type="spellStart"/>
      <w:r w:rsidRPr="00CA44FC">
        <w:rPr>
          <w:rFonts w:cs="Calibri"/>
          <w:b/>
          <w:bCs/>
        </w:rPr>
        <w:t>EntriesGender</w:t>
      </w:r>
      <w:proofErr w:type="spellEnd"/>
      <w:r w:rsidRPr="00CA44FC">
        <w:rPr>
          <w:rFonts w:cs="Calibri"/>
          <w:b/>
          <w:bCs/>
        </w:rPr>
        <w:t xml:space="preserve"> file (Discipline, Female, Male, Total)</w:t>
      </w:r>
    </w:p>
    <w:p w14:paraId="26FAB6CA" w14:textId="04B77914" w:rsidR="001C4740" w:rsidRPr="00CA44FC" w:rsidRDefault="001C4740" w:rsidP="001C4740">
      <w:pPr>
        <w:pStyle w:val="ListParagraph"/>
        <w:numPr>
          <w:ilvl w:val="0"/>
          <w:numId w:val="5"/>
        </w:numPr>
        <w:rPr>
          <w:rFonts w:cs="Calibri"/>
          <w:b/>
          <w:bCs/>
        </w:rPr>
      </w:pPr>
      <w:r w:rsidRPr="00CA44FC">
        <w:rPr>
          <w:rFonts w:cs="Calibri"/>
          <w:b/>
          <w:bCs/>
        </w:rPr>
        <w:t xml:space="preserve">Medals file (Rank, </w:t>
      </w:r>
      <w:proofErr w:type="spellStart"/>
      <w:r w:rsidRPr="00CA44FC">
        <w:rPr>
          <w:rFonts w:cs="Calibri"/>
          <w:b/>
          <w:bCs/>
        </w:rPr>
        <w:t>Team_country</w:t>
      </w:r>
      <w:proofErr w:type="spellEnd"/>
      <w:r w:rsidRPr="00CA44FC">
        <w:rPr>
          <w:rFonts w:cs="Calibri"/>
          <w:b/>
          <w:bCs/>
        </w:rPr>
        <w:t>, Gold, Silver, Bronze, Total, Rank by total)</w:t>
      </w:r>
    </w:p>
    <w:p w14:paraId="7EF25BD8" w14:textId="4EED0E4E" w:rsidR="001C4740" w:rsidRPr="00CA44FC" w:rsidRDefault="001C4740" w:rsidP="001C4740">
      <w:pPr>
        <w:pStyle w:val="ListParagraph"/>
        <w:numPr>
          <w:ilvl w:val="0"/>
          <w:numId w:val="5"/>
        </w:numPr>
        <w:rPr>
          <w:rFonts w:cs="Calibri"/>
          <w:b/>
          <w:bCs/>
        </w:rPr>
      </w:pPr>
      <w:r w:rsidRPr="00CA44FC">
        <w:rPr>
          <w:rFonts w:cs="Calibri"/>
          <w:b/>
          <w:bCs/>
        </w:rPr>
        <w:t>Teams file (</w:t>
      </w:r>
      <w:proofErr w:type="spellStart"/>
      <w:r w:rsidRPr="00CA44FC">
        <w:rPr>
          <w:rFonts w:cs="Calibri"/>
          <w:b/>
          <w:bCs/>
        </w:rPr>
        <w:t>Teamname</w:t>
      </w:r>
      <w:proofErr w:type="spellEnd"/>
      <w:r w:rsidRPr="00CA44FC">
        <w:rPr>
          <w:rFonts w:cs="Calibri"/>
          <w:b/>
          <w:bCs/>
        </w:rPr>
        <w:t>, Discipline, Country, Event)</w:t>
      </w:r>
    </w:p>
    <w:p w14:paraId="2DA4A06D" w14:textId="6BCD0AF4" w:rsidR="001C4740" w:rsidRPr="00CA44FC" w:rsidRDefault="001C4740" w:rsidP="003C472E">
      <w:pPr>
        <w:pStyle w:val="Heading2"/>
        <w:numPr>
          <w:ilvl w:val="0"/>
          <w:numId w:val="4"/>
        </w:numPr>
        <w:rPr>
          <w:rFonts w:cs="Calibri"/>
        </w:rPr>
      </w:pPr>
      <w:bookmarkStart w:id="2" w:name="_Toc172575019"/>
      <w:r w:rsidRPr="00CA44FC">
        <w:rPr>
          <w:rFonts w:cs="Calibri"/>
        </w:rPr>
        <w:lastRenderedPageBreak/>
        <w:t>Project Architecture</w:t>
      </w:r>
      <w:bookmarkEnd w:id="2"/>
    </w:p>
    <w:p w14:paraId="04F9CDA3" w14:textId="28E507DA" w:rsidR="00434A8B" w:rsidRPr="00CA44FC" w:rsidRDefault="00546690" w:rsidP="00434A8B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6040337A" wp14:editId="1FB118CA">
            <wp:extent cx="5731510" cy="2827655"/>
            <wp:effectExtent l="0" t="0" r="2540" b="0"/>
            <wp:docPr id="1802669717" name="Picture 1" descr="A diagram of a data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9717" name="Picture 1" descr="A diagram of a data fact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8BE0" w14:textId="44AECCD2" w:rsidR="003C472E" w:rsidRPr="00CA44FC" w:rsidRDefault="003C472E" w:rsidP="003C472E">
      <w:pPr>
        <w:pStyle w:val="Heading2"/>
        <w:numPr>
          <w:ilvl w:val="0"/>
          <w:numId w:val="4"/>
        </w:numPr>
        <w:rPr>
          <w:rFonts w:cs="Calibri"/>
        </w:rPr>
      </w:pPr>
      <w:bookmarkStart w:id="3" w:name="_Toc172575020"/>
      <w:r w:rsidRPr="00CA44FC">
        <w:rPr>
          <w:rFonts w:cs="Calibri"/>
        </w:rPr>
        <w:t>Project Workflow</w:t>
      </w:r>
      <w:bookmarkEnd w:id="3"/>
    </w:p>
    <w:p w14:paraId="5CF1C552" w14:textId="1E530702" w:rsidR="003C472E" w:rsidRPr="00CA44FC" w:rsidRDefault="003C472E" w:rsidP="003C472E">
      <w:pPr>
        <w:pStyle w:val="Heading3"/>
        <w:numPr>
          <w:ilvl w:val="0"/>
          <w:numId w:val="8"/>
        </w:numPr>
        <w:rPr>
          <w:rFonts w:cs="Calibri"/>
          <w:bCs/>
        </w:rPr>
      </w:pPr>
      <w:bookmarkStart w:id="4" w:name="_Toc172575021"/>
      <w:r w:rsidRPr="00CA44FC">
        <w:rPr>
          <w:rFonts w:cs="Calibri"/>
          <w:bCs/>
        </w:rPr>
        <w:t>Create an azure storage account and upload data files in a container</w:t>
      </w:r>
      <w:bookmarkEnd w:id="4"/>
    </w:p>
    <w:p w14:paraId="5A3AD359" w14:textId="77777777" w:rsidR="00002A6D" w:rsidRPr="00CA44FC" w:rsidRDefault="00002A6D" w:rsidP="00002A6D">
      <w:pPr>
        <w:pStyle w:val="ListParagraph"/>
        <w:numPr>
          <w:ilvl w:val="0"/>
          <w:numId w:val="9"/>
        </w:numPr>
        <w:rPr>
          <w:rFonts w:cs="Calibri"/>
        </w:rPr>
      </w:pPr>
      <w:r w:rsidRPr="00CA44FC">
        <w:rPr>
          <w:rFonts w:cs="Calibri"/>
        </w:rPr>
        <w:t>Create an Azure Storage account:</w:t>
      </w:r>
    </w:p>
    <w:p w14:paraId="6C45310C" w14:textId="77777777" w:rsidR="00002A6D" w:rsidRPr="00CA44FC" w:rsidRDefault="00002A6D" w:rsidP="00002A6D">
      <w:pPr>
        <w:pStyle w:val="ListParagraph"/>
        <w:numPr>
          <w:ilvl w:val="1"/>
          <w:numId w:val="9"/>
        </w:numPr>
        <w:rPr>
          <w:rFonts w:cs="Calibri"/>
        </w:rPr>
      </w:pPr>
      <w:r w:rsidRPr="00CA44FC">
        <w:rPr>
          <w:rFonts w:cs="Calibri"/>
        </w:rPr>
        <w:t>Go to the Azure Portal, sign in &gt; create Storage account &gt; Fill in the required fields for the storage account, such as the name, subscription, resource group, and location.</w:t>
      </w:r>
    </w:p>
    <w:p w14:paraId="014B155D" w14:textId="43F0BAA2" w:rsidR="00D0538C" w:rsidRPr="00CA44FC" w:rsidRDefault="00002A6D" w:rsidP="00D0538C">
      <w:pPr>
        <w:pStyle w:val="ListParagraph"/>
        <w:numPr>
          <w:ilvl w:val="1"/>
          <w:numId w:val="9"/>
        </w:numPr>
        <w:rPr>
          <w:rFonts w:cs="Calibri"/>
        </w:rPr>
      </w:pPr>
      <w:r w:rsidRPr="00CA44FC">
        <w:rPr>
          <w:rFonts w:cs="Calibri"/>
        </w:rPr>
        <w:t>Choose "Blob storage" as the account kind, appropriate redundancy options &gt; Click the "Review + create"</w:t>
      </w:r>
    </w:p>
    <w:p w14:paraId="4D158A98" w14:textId="6831B777" w:rsidR="00FF3620" w:rsidRPr="00CA44FC" w:rsidRDefault="00002A6D" w:rsidP="00FF3620">
      <w:pPr>
        <w:pStyle w:val="ListParagraph"/>
        <w:numPr>
          <w:ilvl w:val="0"/>
          <w:numId w:val="9"/>
        </w:numPr>
        <w:rPr>
          <w:rFonts w:cs="Calibri"/>
        </w:rPr>
      </w:pPr>
      <w:r w:rsidRPr="00CA44FC">
        <w:rPr>
          <w:rFonts w:cs="Calibri"/>
        </w:rPr>
        <w:t>Create a container:</w:t>
      </w:r>
      <w:r w:rsidR="00D0538C" w:rsidRPr="00CA44FC">
        <w:rPr>
          <w:rFonts w:cs="Calibri"/>
        </w:rPr>
        <w:t xml:space="preserve"> </w:t>
      </w:r>
      <w:proofErr w:type="spellStart"/>
      <w:r w:rsidR="00D0538C" w:rsidRPr="00CA44FC">
        <w:rPr>
          <w:rFonts w:cs="Calibri"/>
          <w:b/>
          <w:bCs/>
          <w:color w:val="FF0000"/>
        </w:rPr>
        <w:t>olympic</w:t>
      </w:r>
      <w:proofErr w:type="spellEnd"/>
      <w:r w:rsidR="00D0538C" w:rsidRPr="00CA44FC">
        <w:rPr>
          <w:rFonts w:cs="Calibri"/>
          <w:b/>
          <w:bCs/>
          <w:color w:val="FF0000"/>
        </w:rPr>
        <w:t>-container</w:t>
      </w:r>
    </w:p>
    <w:p w14:paraId="1E994233" w14:textId="77777777" w:rsidR="00FF3620" w:rsidRPr="00CA44FC" w:rsidRDefault="00002A6D" w:rsidP="00002A6D">
      <w:pPr>
        <w:pStyle w:val="ListParagraph"/>
        <w:numPr>
          <w:ilvl w:val="1"/>
          <w:numId w:val="9"/>
        </w:numPr>
        <w:rPr>
          <w:rFonts w:cs="Calibri"/>
        </w:rPr>
      </w:pPr>
      <w:r w:rsidRPr="00CA44FC">
        <w:rPr>
          <w:rFonts w:cs="Calibri"/>
        </w:rPr>
        <w:t>Go to your newly created Storage account</w:t>
      </w:r>
      <w:r w:rsidR="00FF3620" w:rsidRPr="00CA44FC">
        <w:rPr>
          <w:rFonts w:cs="Calibri"/>
        </w:rPr>
        <w:t xml:space="preserve"> &gt; </w:t>
      </w:r>
      <w:r w:rsidRPr="00CA44FC">
        <w:rPr>
          <w:rFonts w:cs="Calibri"/>
        </w:rPr>
        <w:t>Click on the "Containers"</w:t>
      </w:r>
      <w:r w:rsidR="00FF3620" w:rsidRPr="00CA44FC">
        <w:rPr>
          <w:rFonts w:cs="Calibri"/>
        </w:rPr>
        <w:t xml:space="preserve"> &amp; </w:t>
      </w:r>
      <w:r w:rsidRPr="00CA44FC">
        <w:rPr>
          <w:rFonts w:cs="Calibri"/>
        </w:rPr>
        <w:t>create a new container</w:t>
      </w:r>
      <w:r w:rsidR="00FF3620" w:rsidRPr="00CA44FC">
        <w:rPr>
          <w:rFonts w:cs="Calibri"/>
        </w:rPr>
        <w:t xml:space="preserve"> &gt; </w:t>
      </w:r>
      <w:r w:rsidRPr="00CA44FC">
        <w:rPr>
          <w:rFonts w:cs="Calibri"/>
        </w:rPr>
        <w:t>Give container a name, and choose the appropriate access level</w:t>
      </w:r>
      <w:r w:rsidR="00FF3620" w:rsidRPr="00CA44FC">
        <w:rPr>
          <w:rFonts w:cs="Calibri"/>
        </w:rPr>
        <w:t xml:space="preserve"> &gt; </w:t>
      </w:r>
      <w:r w:rsidRPr="00CA44FC">
        <w:rPr>
          <w:rFonts w:cs="Calibri"/>
        </w:rPr>
        <w:t>Click the "Create"</w:t>
      </w:r>
      <w:r w:rsidR="00FF3620" w:rsidRPr="00CA44FC">
        <w:rPr>
          <w:rFonts w:cs="Calibri"/>
        </w:rPr>
        <w:t>.</w:t>
      </w:r>
    </w:p>
    <w:p w14:paraId="560A803B" w14:textId="39C3563D" w:rsidR="00FF3620" w:rsidRPr="00CA44FC" w:rsidRDefault="00002A6D" w:rsidP="00FF3620">
      <w:pPr>
        <w:pStyle w:val="ListParagraph"/>
        <w:numPr>
          <w:ilvl w:val="1"/>
          <w:numId w:val="9"/>
        </w:numPr>
        <w:rPr>
          <w:rFonts w:cs="Calibri"/>
        </w:rPr>
      </w:pPr>
      <w:r w:rsidRPr="00CA44FC">
        <w:rPr>
          <w:rFonts w:cs="Calibri"/>
        </w:rPr>
        <w:t>Upload a CSV file</w:t>
      </w:r>
    </w:p>
    <w:p w14:paraId="722FEB6F" w14:textId="32D3167C" w:rsidR="00FF3620" w:rsidRPr="00CA44FC" w:rsidRDefault="00D0538C" w:rsidP="00D0538C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67126F35" wp14:editId="18A24ED2">
            <wp:extent cx="5731510" cy="1756410"/>
            <wp:effectExtent l="19050" t="19050" r="21590" b="15240"/>
            <wp:docPr id="33092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9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987F0" w14:textId="15A77425" w:rsidR="003C472E" w:rsidRPr="00CA44FC" w:rsidRDefault="003C472E" w:rsidP="00FF3620">
      <w:pPr>
        <w:pStyle w:val="Heading3"/>
        <w:numPr>
          <w:ilvl w:val="0"/>
          <w:numId w:val="8"/>
        </w:numPr>
        <w:rPr>
          <w:rFonts w:cs="Calibri"/>
        </w:rPr>
      </w:pPr>
      <w:bookmarkStart w:id="5" w:name="_Toc172575022"/>
      <w:r w:rsidRPr="00CA44FC">
        <w:rPr>
          <w:rFonts w:cs="Calibri"/>
        </w:rPr>
        <w:t>Create an azure synapse analytics workspace.</w:t>
      </w:r>
      <w:bookmarkEnd w:id="5"/>
      <w:r w:rsidRPr="00CA44FC">
        <w:rPr>
          <w:rFonts w:cs="Calibri"/>
        </w:rPr>
        <w:t xml:space="preserve"> </w:t>
      </w:r>
    </w:p>
    <w:p w14:paraId="393D743F" w14:textId="481FCCD8" w:rsidR="00463497" w:rsidRPr="00CA44FC" w:rsidRDefault="00A628EC" w:rsidP="00463497">
      <w:pPr>
        <w:pStyle w:val="ListParagraph"/>
        <w:numPr>
          <w:ilvl w:val="0"/>
          <w:numId w:val="12"/>
        </w:numPr>
        <w:rPr>
          <w:rFonts w:cs="Calibri"/>
        </w:rPr>
      </w:pPr>
      <w:r w:rsidRPr="00CA44FC">
        <w:rPr>
          <w:rFonts w:cs="Calibri"/>
        </w:rPr>
        <w:t>Create "Azure Synapse Workspace" &gt; fill in the required information, such as the workspace name, subscription, resource group, and location &gt; Choose the storage account type and configure the firewall settings, if desired &gt; Click on the "Review + create"</w:t>
      </w:r>
      <w:r w:rsidR="00463497" w:rsidRPr="00CA44FC">
        <w:rPr>
          <w:rFonts w:cs="Calibri"/>
        </w:rPr>
        <w:t xml:space="preserve"> </w:t>
      </w:r>
    </w:p>
    <w:p w14:paraId="1DA3010D" w14:textId="7FA4525A" w:rsidR="003C472E" w:rsidRPr="00CA44FC" w:rsidRDefault="003C472E" w:rsidP="003C472E">
      <w:pPr>
        <w:pStyle w:val="Heading3"/>
        <w:numPr>
          <w:ilvl w:val="0"/>
          <w:numId w:val="8"/>
        </w:numPr>
        <w:rPr>
          <w:rFonts w:cs="Calibri"/>
          <w:bCs/>
        </w:rPr>
      </w:pPr>
      <w:bookmarkStart w:id="6" w:name="_Toc172575023"/>
      <w:r w:rsidRPr="00CA44FC">
        <w:rPr>
          <w:rFonts w:cs="Calibri"/>
          <w:bCs/>
        </w:rPr>
        <w:t>Create a SQL pool in azure synapse workspace.</w:t>
      </w:r>
      <w:bookmarkEnd w:id="6"/>
      <w:r w:rsidRPr="00CA44FC">
        <w:rPr>
          <w:rFonts w:cs="Calibri"/>
          <w:bCs/>
        </w:rPr>
        <w:t xml:space="preserve"> </w:t>
      </w:r>
    </w:p>
    <w:p w14:paraId="43FF8205" w14:textId="2267BD1D" w:rsidR="00463497" w:rsidRPr="00CA44FC" w:rsidRDefault="00463497" w:rsidP="00463497">
      <w:pPr>
        <w:rPr>
          <w:rFonts w:cs="Calibri"/>
        </w:rPr>
      </w:pPr>
      <w:r w:rsidRPr="00CA44FC">
        <w:rPr>
          <w:rFonts w:cs="Calibri"/>
        </w:rPr>
        <w:t>Create a Dedicated SQL Pool (in Overview)</w:t>
      </w:r>
    </w:p>
    <w:p w14:paraId="4705C912" w14:textId="18109D77" w:rsidR="00463497" w:rsidRPr="00CA44FC" w:rsidRDefault="00463497" w:rsidP="00463497">
      <w:pPr>
        <w:rPr>
          <w:rFonts w:cs="Calibri"/>
        </w:rPr>
      </w:pPr>
      <w:r w:rsidRPr="00CA44FC">
        <w:rPr>
          <w:rFonts w:cs="Calibri"/>
          <w:noProof/>
        </w:rPr>
        <w:lastRenderedPageBreak/>
        <w:drawing>
          <wp:inline distT="0" distB="0" distL="0" distR="0" wp14:anchorId="5075ADCE" wp14:editId="5CAB91D7">
            <wp:extent cx="5731510" cy="1908175"/>
            <wp:effectExtent l="19050" t="19050" r="21590" b="15875"/>
            <wp:docPr id="33000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5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512B4" w14:textId="23E25004" w:rsidR="00753B2E" w:rsidRPr="00CA44FC" w:rsidRDefault="00753B2E" w:rsidP="00463497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3C247F19" wp14:editId="314B3DAD">
            <wp:extent cx="5731510" cy="1624330"/>
            <wp:effectExtent l="19050" t="19050" r="21590" b="13970"/>
            <wp:docPr id="1392958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8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29C3" w14:textId="142887D6" w:rsidR="003C472E" w:rsidRPr="00CA44FC" w:rsidRDefault="003C472E" w:rsidP="003C472E">
      <w:pPr>
        <w:pStyle w:val="Heading3"/>
        <w:numPr>
          <w:ilvl w:val="0"/>
          <w:numId w:val="8"/>
        </w:numPr>
        <w:rPr>
          <w:rFonts w:cs="Calibri"/>
          <w:bCs/>
        </w:rPr>
      </w:pPr>
      <w:bookmarkStart w:id="7" w:name="_Toc172575024"/>
      <w:r w:rsidRPr="00CA44FC">
        <w:rPr>
          <w:rFonts w:cs="Calibri"/>
          <w:bCs/>
        </w:rPr>
        <w:t>Create table structure in SQL pool.</w:t>
      </w:r>
      <w:bookmarkEnd w:id="7"/>
      <w:r w:rsidRPr="00CA44FC">
        <w:rPr>
          <w:rFonts w:cs="Calibri"/>
          <w:bCs/>
        </w:rPr>
        <w:t xml:space="preserve"> </w:t>
      </w:r>
    </w:p>
    <w:p w14:paraId="48DA3E74" w14:textId="7CF4ABB8" w:rsidR="00463497" w:rsidRPr="00CA44FC" w:rsidRDefault="00463497" w:rsidP="00463497">
      <w:pPr>
        <w:rPr>
          <w:rFonts w:cs="Calibri"/>
        </w:rPr>
      </w:pPr>
      <w:r w:rsidRPr="00CA44FC">
        <w:rPr>
          <w:rFonts w:cs="Calibri"/>
        </w:rPr>
        <w:t>Open the Synapse studio &gt; Go to Data, Workspace, SQL database, and open the newly created dedicated SQL pool &gt; Click on three dots in front of the Tables, and create a new SQL script.</w:t>
      </w:r>
    </w:p>
    <w:p w14:paraId="52254609" w14:textId="4BCFD2F1" w:rsidR="00463497" w:rsidRPr="00CA44FC" w:rsidRDefault="00BA09AF" w:rsidP="00463497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7EDC4595" wp14:editId="1EF00AF9">
            <wp:extent cx="5731510" cy="3803015"/>
            <wp:effectExtent l="19050" t="19050" r="21590" b="26035"/>
            <wp:docPr id="125561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13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9C01D" w14:textId="62C776BD" w:rsidR="00BA09AF" w:rsidRPr="00CA44FC" w:rsidRDefault="00BA09AF" w:rsidP="00463497">
      <w:pPr>
        <w:rPr>
          <w:rFonts w:cs="Calibri"/>
        </w:rPr>
      </w:pPr>
      <w:r w:rsidRPr="00CA44FC">
        <w:rPr>
          <w:rFonts w:cs="Calibri"/>
        </w:rPr>
        <w:t>Add the following DDL scripts to create 5 tables for each data file</w:t>
      </w:r>
      <w:r w:rsidR="00311FDD" w:rsidRPr="00CA44FC">
        <w:rPr>
          <w:rFonts w:cs="Calibri"/>
        </w:rPr>
        <w:t xml:space="preserve"> &gt;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9AF" w:rsidRPr="00CA44FC" w14:paraId="1E1E4327" w14:textId="77777777" w:rsidTr="00D75F36">
        <w:tc>
          <w:tcPr>
            <w:tcW w:w="9016" w:type="dxa"/>
            <w:shd w:val="clear" w:color="auto" w:fill="000000" w:themeFill="text1"/>
          </w:tcPr>
          <w:p w14:paraId="28C15CB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lastRenderedPageBreak/>
              <w:t>/******Object: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AthletesOlympics</w:t>
            </w:r>
            <w:proofErr w:type="spellEnd"/>
            <w:r w:rsidRPr="00CA44FC">
              <w:rPr>
                <w:rFonts w:cs="Calibri"/>
                <w:b/>
                <w:bCs/>
              </w:rPr>
              <w:t>] ******/</w:t>
            </w:r>
          </w:p>
          <w:p w14:paraId="1D0FB9C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ANSI_NULLS ON</w:t>
            </w:r>
          </w:p>
          <w:p w14:paraId="7F567EBF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344970D4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QUOTED_IDENTIFIER ON</w:t>
            </w:r>
          </w:p>
          <w:p w14:paraId="007A503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6F63B6E6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CREATE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AthletesOlympics</w:t>
            </w:r>
            <w:proofErr w:type="spellEnd"/>
            <w:r w:rsidRPr="00CA44FC">
              <w:rPr>
                <w:rFonts w:cs="Calibri"/>
                <w:b/>
                <w:bCs/>
              </w:rPr>
              <w:t>](</w:t>
            </w:r>
          </w:p>
          <w:p w14:paraId="5F6C97D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PersonName</w:t>
            </w:r>
            <w:proofErr w:type="spellEnd"/>
            <w:r w:rsidRPr="00CA44FC">
              <w:rPr>
                <w:rFonts w:cs="Calibri"/>
                <w:b/>
                <w:bCs/>
              </w:rPr>
              <w:t>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640A8D24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[Country]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03D57D17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[Discipline]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</w:t>
            </w:r>
          </w:p>
          <w:p w14:paraId="302C9B1F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)</w:t>
            </w:r>
          </w:p>
          <w:p w14:paraId="3A47BDD8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6D4AC92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/****** Object: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CoachesOlympics</w:t>
            </w:r>
            <w:proofErr w:type="spellEnd"/>
            <w:r w:rsidRPr="00CA44FC">
              <w:rPr>
                <w:rFonts w:cs="Calibri"/>
                <w:b/>
                <w:bCs/>
              </w:rPr>
              <w:t>] ******/</w:t>
            </w:r>
          </w:p>
          <w:p w14:paraId="6914CF0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ANSI_NULLS ON</w:t>
            </w:r>
          </w:p>
          <w:p w14:paraId="5E56961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3AC978DA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QUOTED_IDENTIFIER ON</w:t>
            </w:r>
          </w:p>
          <w:p w14:paraId="5E2E2460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2B36674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CREATE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CoachesOlympics</w:t>
            </w:r>
            <w:proofErr w:type="spellEnd"/>
            <w:r w:rsidRPr="00CA44FC">
              <w:rPr>
                <w:rFonts w:cs="Calibri"/>
                <w:b/>
                <w:bCs/>
              </w:rPr>
              <w:t>](</w:t>
            </w:r>
          </w:p>
          <w:p w14:paraId="61248739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CoachName</w:t>
            </w:r>
            <w:proofErr w:type="spellEnd"/>
            <w:r w:rsidRPr="00CA44FC">
              <w:rPr>
                <w:rFonts w:cs="Calibri"/>
                <w:b/>
                <w:bCs/>
              </w:rPr>
              <w:t>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516488A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[Country]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18DB1436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[Discipline]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27A30F2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[Event]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](50) NULL</w:t>
            </w:r>
          </w:p>
          <w:p w14:paraId="3589BD4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)</w:t>
            </w:r>
          </w:p>
          <w:p w14:paraId="344707E0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7B6E8DC8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/****** Object: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AthletesGenderOlympics</w:t>
            </w:r>
            <w:proofErr w:type="spellEnd"/>
            <w:r w:rsidRPr="00CA44FC">
              <w:rPr>
                <w:rFonts w:cs="Calibri"/>
                <w:b/>
                <w:bCs/>
              </w:rPr>
              <w:t>] ******/</w:t>
            </w:r>
          </w:p>
          <w:p w14:paraId="5B4226E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ANSI_NULLS ON</w:t>
            </w:r>
          </w:p>
          <w:p w14:paraId="13DBE98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769B9A70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QUOTED_IDENTIFIER ON</w:t>
            </w:r>
          </w:p>
          <w:p w14:paraId="4A80C12F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488003B6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CREATE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AthletesGenderOlympics</w:t>
            </w:r>
            <w:proofErr w:type="spellEnd"/>
            <w:r w:rsidRPr="00CA44FC">
              <w:rPr>
                <w:rFonts w:cs="Calibri"/>
                <w:b/>
                <w:bCs/>
              </w:rPr>
              <w:t>](</w:t>
            </w:r>
          </w:p>
          <w:p w14:paraId="721B3C9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[Discipline]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19EFBCF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[Male] [int] NULL,</w:t>
            </w:r>
          </w:p>
          <w:p w14:paraId="1D319A1D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[Female] [int] NULL,</w:t>
            </w:r>
          </w:p>
          <w:p w14:paraId="12F21577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TotalAthletes</w:t>
            </w:r>
            <w:proofErr w:type="spellEnd"/>
            <w:r w:rsidRPr="00CA44FC">
              <w:rPr>
                <w:rFonts w:cs="Calibri"/>
                <w:b/>
                <w:bCs/>
              </w:rPr>
              <w:t>] [int] NULL</w:t>
            </w:r>
          </w:p>
          <w:p w14:paraId="6C2E4248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)</w:t>
            </w:r>
          </w:p>
          <w:p w14:paraId="45B1AC02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4C209946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/****** Object: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CountryMedalsOlympics</w:t>
            </w:r>
            <w:proofErr w:type="spellEnd"/>
            <w:r w:rsidRPr="00CA44FC">
              <w:rPr>
                <w:rFonts w:cs="Calibri"/>
                <w:b/>
                <w:bCs/>
              </w:rPr>
              <w:t>] ******/</w:t>
            </w:r>
          </w:p>
          <w:p w14:paraId="19A4F66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ANSI_NULLS ON</w:t>
            </w:r>
          </w:p>
          <w:p w14:paraId="688CF347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025DD74B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QUOTED_IDENTIFIER ON</w:t>
            </w:r>
          </w:p>
          <w:p w14:paraId="65190C52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0CFA88DA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CREATE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CountryMedalsOlympics</w:t>
            </w:r>
            <w:proofErr w:type="spellEnd"/>
            <w:r w:rsidRPr="00CA44FC">
              <w:rPr>
                <w:rFonts w:cs="Calibri"/>
                <w:b/>
                <w:bCs/>
              </w:rPr>
              <w:t>](</w:t>
            </w:r>
          </w:p>
          <w:p w14:paraId="0260BC4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RankId</w:t>
            </w:r>
            <w:proofErr w:type="spellEnd"/>
            <w:r w:rsidRPr="00CA44FC">
              <w:rPr>
                <w:rFonts w:cs="Calibri"/>
                <w:b/>
                <w:bCs/>
              </w:rPr>
              <w:t>] [int] NULL,</w:t>
            </w:r>
          </w:p>
          <w:p w14:paraId="5422F822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[Country]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5C96071F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[Gold] [int] NULL,</w:t>
            </w:r>
          </w:p>
          <w:p w14:paraId="029C07C8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[Silver] [int] NULL,</w:t>
            </w:r>
          </w:p>
          <w:p w14:paraId="36E33D21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[Bronze] [int] NULL,</w:t>
            </w:r>
          </w:p>
          <w:p w14:paraId="46ACDAA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[Total] [int] NULL,</w:t>
            </w:r>
          </w:p>
          <w:p w14:paraId="704E1ED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RankByTotal</w:t>
            </w:r>
            <w:proofErr w:type="spellEnd"/>
            <w:r w:rsidRPr="00CA44FC">
              <w:rPr>
                <w:rFonts w:cs="Calibri"/>
                <w:b/>
                <w:bCs/>
              </w:rPr>
              <w:t>] [int] NULL</w:t>
            </w:r>
          </w:p>
          <w:p w14:paraId="000167C9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)</w:t>
            </w:r>
          </w:p>
          <w:p w14:paraId="391DD4F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  <w:r w:rsidRPr="00CA44FC">
              <w:rPr>
                <w:rFonts w:cs="Calibri"/>
                <w:b/>
                <w:bCs/>
              </w:rPr>
              <w:cr/>
            </w:r>
          </w:p>
          <w:p w14:paraId="5F9C35DC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lastRenderedPageBreak/>
              <w:t>/****** Object: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TeamOlympics</w:t>
            </w:r>
            <w:proofErr w:type="spellEnd"/>
            <w:r w:rsidRPr="00CA44FC">
              <w:rPr>
                <w:rFonts w:cs="Calibri"/>
                <w:b/>
                <w:bCs/>
              </w:rPr>
              <w:t>] ******/</w:t>
            </w:r>
          </w:p>
          <w:p w14:paraId="06CB3010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ANSI_NULLS ON</w:t>
            </w:r>
          </w:p>
          <w:p w14:paraId="3BFF81F2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5428FA3A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SET QUOTED_IDENTIFIER ON</w:t>
            </w:r>
          </w:p>
          <w:p w14:paraId="431470B1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  <w:p w14:paraId="0234062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CREATE TABLE [</w:t>
            </w:r>
            <w:proofErr w:type="spellStart"/>
            <w:r w:rsidRPr="00CA44FC">
              <w:rPr>
                <w:rFonts w:cs="Calibri"/>
                <w:b/>
                <w:bCs/>
              </w:rPr>
              <w:t>dbo</w:t>
            </w:r>
            <w:proofErr w:type="spellEnd"/>
            <w:r w:rsidRPr="00CA44FC">
              <w:rPr>
                <w:rFonts w:cs="Calibri"/>
                <w:b/>
                <w:bCs/>
              </w:rPr>
              <w:t>].[</w:t>
            </w:r>
            <w:proofErr w:type="spellStart"/>
            <w:r w:rsidRPr="00CA44FC">
              <w:rPr>
                <w:rFonts w:cs="Calibri"/>
                <w:b/>
                <w:bCs/>
              </w:rPr>
              <w:t>TeamOlympics</w:t>
            </w:r>
            <w:proofErr w:type="spellEnd"/>
            <w:r w:rsidRPr="00CA44FC">
              <w:rPr>
                <w:rFonts w:cs="Calibri"/>
                <w:b/>
                <w:bCs/>
              </w:rPr>
              <w:t>](</w:t>
            </w:r>
          </w:p>
          <w:p w14:paraId="20DDB7F4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</w:t>
            </w:r>
            <w:proofErr w:type="spellStart"/>
            <w:r w:rsidRPr="00CA44FC">
              <w:rPr>
                <w:rFonts w:cs="Calibri"/>
                <w:b/>
                <w:bCs/>
              </w:rPr>
              <w:t>TeamName</w:t>
            </w:r>
            <w:proofErr w:type="spellEnd"/>
            <w:r w:rsidRPr="00CA44FC">
              <w:rPr>
                <w:rFonts w:cs="Calibri"/>
                <w:b/>
                <w:bCs/>
              </w:rPr>
              <w:t>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74E6C9AE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[Country]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54D41856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[Discipline]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](100) NULL,</w:t>
            </w:r>
          </w:p>
          <w:p w14:paraId="67B68C75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[Event] [</w:t>
            </w:r>
            <w:proofErr w:type="spellStart"/>
            <w:r w:rsidRPr="00CA44FC">
              <w:rPr>
                <w:rFonts w:cs="Calibri"/>
                <w:b/>
                <w:bCs/>
              </w:rPr>
              <w:t>nvarchar</w:t>
            </w:r>
            <w:proofErr w:type="spellEnd"/>
            <w:r w:rsidRPr="00CA44FC">
              <w:rPr>
                <w:rFonts w:cs="Calibri"/>
                <w:b/>
                <w:bCs/>
              </w:rPr>
              <w:t>](50) NULL</w:t>
            </w:r>
          </w:p>
          <w:p w14:paraId="61374FF3" w14:textId="77777777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)</w:t>
            </w:r>
          </w:p>
          <w:p w14:paraId="1A25258D" w14:textId="22030940" w:rsidR="00BA09AF" w:rsidRPr="00CA44FC" w:rsidRDefault="00BA09AF" w:rsidP="00BA09AF">
            <w:pPr>
              <w:rPr>
                <w:rFonts w:cs="Calibri"/>
                <w:b/>
                <w:bCs/>
              </w:rPr>
            </w:pPr>
            <w:r w:rsidRPr="00CA44FC">
              <w:rPr>
                <w:rFonts w:cs="Calibri"/>
                <w:b/>
                <w:bCs/>
              </w:rPr>
              <w:t>GO</w:t>
            </w:r>
          </w:p>
        </w:tc>
      </w:tr>
    </w:tbl>
    <w:p w14:paraId="03E6471F" w14:textId="77777777" w:rsidR="00BA09AF" w:rsidRPr="00CA44FC" w:rsidRDefault="00BA09AF" w:rsidP="00463497">
      <w:pPr>
        <w:rPr>
          <w:rFonts w:cs="Calibri"/>
        </w:rPr>
      </w:pPr>
    </w:p>
    <w:p w14:paraId="70D7FC59" w14:textId="36C15201" w:rsidR="00311FDD" w:rsidRPr="00CA44FC" w:rsidRDefault="00311FDD" w:rsidP="00463497">
      <w:pPr>
        <w:rPr>
          <w:rFonts w:cs="Calibri"/>
        </w:rPr>
      </w:pPr>
      <w:r w:rsidRPr="00CA44FC">
        <w:rPr>
          <w:rFonts w:cs="Calibri"/>
        </w:rPr>
        <w:t>It will show 5 tables</w:t>
      </w:r>
    </w:p>
    <w:p w14:paraId="402CD511" w14:textId="3224E3AA" w:rsidR="00311FDD" w:rsidRPr="00CA44FC" w:rsidRDefault="00311FDD" w:rsidP="00463497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4C3EB278" wp14:editId="2CBAA3EB">
            <wp:extent cx="2536715" cy="2124075"/>
            <wp:effectExtent l="19050" t="19050" r="16510" b="9525"/>
            <wp:docPr id="661752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24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174" cy="2127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FFB3B" w14:textId="0E699636" w:rsidR="003C472E" w:rsidRPr="00CA44FC" w:rsidRDefault="003C472E" w:rsidP="003C472E">
      <w:pPr>
        <w:pStyle w:val="Heading3"/>
        <w:numPr>
          <w:ilvl w:val="0"/>
          <w:numId w:val="8"/>
        </w:numPr>
        <w:rPr>
          <w:rFonts w:cs="Calibri"/>
          <w:bCs/>
        </w:rPr>
      </w:pPr>
      <w:bookmarkStart w:id="8" w:name="_Toc172575025"/>
      <w:r w:rsidRPr="00CA44FC">
        <w:rPr>
          <w:rFonts w:cs="Calibri"/>
          <w:bCs/>
        </w:rPr>
        <w:t xml:space="preserve">Create </w:t>
      </w:r>
      <w:r w:rsidR="00311FDD" w:rsidRPr="00CA44FC">
        <w:rPr>
          <w:rFonts w:cs="Calibri"/>
          <w:bCs/>
        </w:rPr>
        <w:t xml:space="preserve">an ADF </w:t>
      </w:r>
      <w:r w:rsidRPr="00CA44FC">
        <w:rPr>
          <w:rFonts w:cs="Calibri"/>
          <w:bCs/>
        </w:rPr>
        <w:t>data pipeline to ingest data from azure storage into SQL pool tables.</w:t>
      </w:r>
      <w:bookmarkEnd w:id="8"/>
      <w:r w:rsidRPr="00CA44FC">
        <w:rPr>
          <w:rFonts w:cs="Calibri"/>
          <w:bCs/>
        </w:rPr>
        <w:t xml:space="preserve"> </w:t>
      </w:r>
    </w:p>
    <w:p w14:paraId="0D8719DC" w14:textId="3B1893A1" w:rsidR="00311FDD" w:rsidRPr="00CA44FC" w:rsidRDefault="00311FDD" w:rsidP="00311FDD">
      <w:pPr>
        <w:rPr>
          <w:rFonts w:cs="Calibri"/>
        </w:rPr>
      </w:pPr>
      <w:r w:rsidRPr="00CA44FC">
        <w:rPr>
          <w:rFonts w:cs="Calibri"/>
        </w:rPr>
        <w:t xml:space="preserve">Go to your Synapse workspace &gt; open Synapse Studio &gt; click "Integrate" &gt; create a new ADF pipeline </w:t>
      </w:r>
    </w:p>
    <w:p w14:paraId="2A040162" w14:textId="78A820DD" w:rsidR="00311FDD" w:rsidRPr="00CA44FC" w:rsidRDefault="00311FDD" w:rsidP="00311FDD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6501A742" wp14:editId="5AF33ACC">
            <wp:extent cx="4362963" cy="2598420"/>
            <wp:effectExtent l="19050" t="19050" r="19050" b="11430"/>
            <wp:docPr id="141728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78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269" cy="2600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D597C3" w14:textId="308F5452" w:rsidR="00311FDD" w:rsidRPr="00CA44FC" w:rsidRDefault="00DA3334" w:rsidP="00311FDD">
      <w:pPr>
        <w:rPr>
          <w:rFonts w:cs="Calibri"/>
        </w:rPr>
      </w:pPr>
      <w:r w:rsidRPr="00CA44FC">
        <w:rPr>
          <w:rFonts w:cs="Calibri"/>
        </w:rPr>
        <w:t xml:space="preserve">Use the “Copy data” component to move and transform data from one location to another &gt; Define source and sink </w:t>
      </w:r>
    </w:p>
    <w:p w14:paraId="48EC40DB" w14:textId="3621DAA3" w:rsidR="00DA3334" w:rsidRPr="00CA44FC" w:rsidRDefault="00DA3334" w:rsidP="00DA3334">
      <w:pPr>
        <w:pStyle w:val="ListParagraph"/>
        <w:numPr>
          <w:ilvl w:val="0"/>
          <w:numId w:val="12"/>
        </w:numPr>
        <w:rPr>
          <w:rFonts w:cs="Calibri"/>
        </w:rPr>
      </w:pPr>
      <w:r w:rsidRPr="00CA44FC">
        <w:rPr>
          <w:rFonts w:cs="Calibri"/>
        </w:rPr>
        <w:lastRenderedPageBreak/>
        <w:t xml:space="preserve">For the </w:t>
      </w:r>
      <w:r w:rsidRPr="00CA44FC">
        <w:rPr>
          <w:rFonts w:cs="Calibri"/>
          <w:b/>
          <w:bCs/>
          <w:color w:val="FF0000"/>
        </w:rPr>
        <w:t>source</w:t>
      </w:r>
      <w:r w:rsidRPr="00CA44FC">
        <w:rPr>
          <w:rFonts w:cs="Calibri"/>
        </w:rPr>
        <w:t xml:space="preserve"> &gt; Select Azure Data Lake Storage Gen2 &gt; Select DelimitedText format &gt;  create a Linked service for Azure Data Lake Storage (choose New if not created yet + provide storage account name)</w:t>
      </w:r>
    </w:p>
    <w:p w14:paraId="2BD3C061" w14:textId="0E5544E9" w:rsidR="00DA3334" w:rsidRPr="00CA44FC" w:rsidRDefault="00774863" w:rsidP="00DA3334">
      <w:pPr>
        <w:pStyle w:val="ListParagraph"/>
        <w:numPr>
          <w:ilvl w:val="0"/>
          <w:numId w:val="12"/>
        </w:numPr>
        <w:rPr>
          <w:rFonts w:cs="Calibri"/>
        </w:rPr>
      </w:pPr>
      <w:r w:rsidRPr="00CA44FC">
        <w:rPr>
          <w:rFonts w:cs="Calibri"/>
        </w:rPr>
        <w:t xml:space="preserve">In Set properties console, input file path stored in storage account (or containers) </w:t>
      </w:r>
    </w:p>
    <w:p w14:paraId="7DC177E1" w14:textId="5A6BF635" w:rsidR="00774863" w:rsidRPr="00CA44FC" w:rsidRDefault="00774863" w:rsidP="00774863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7AD13DB2" wp14:editId="2869BBE8">
            <wp:extent cx="5731510" cy="3587750"/>
            <wp:effectExtent l="19050" t="19050" r="21590" b="12700"/>
            <wp:docPr id="86630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52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1B93A" w14:textId="77777777" w:rsidR="00774863" w:rsidRPr="00CA44FC" w:rsidRDefault="00774863" w:rsidP="00774863">
      <w:pPr>
        <w:rPr>
          <w:rFonts w:cs="Calibri"/>
        </w:rPr>
      </w:pPr>
      <w:r w:rsidRPr="00CA44FC">
        <w:rPr>
          <w:rFonts w:cs="Calibri"/>
        </w:rPr>
        <w:t xml:space="preserve">For the sink &gt; Click on New to create a Sink dataset &gt; Select Azure Synapse dedicated SQL Pool &gt; Select the SQL pool and the table where you want to ingest the data. </w:t>
      </w:r>
    </w:p>
    <w:p w14:paraId="4703F936" w14:textId="64DBBAF6" w:rsidR="00774863" w:rsidRPr="00CA44FC" w:rsidRDefault="00774863" w:rsidP="00774863">
      <w:pPr>
        <w:rPr>
          <w:rFonts w:cs="Calibri"/>
        </w:rPr>
      </w:pPr>
      <w:r w:rsidRPr="00CA44FC">
        <w:rPr>
          <w:rFonts w:cs="Calibri"/>
        </w:rPr>
        <w:t>Over here, we are trying to ingest “Athletes.csv” file, hence we select the “</w:t>
      </w:r>
      <w:proofErr w:type="spellStart"/>
      <w:r w:rsidRPr="00CA44FC">
        <w:rPr>
          <w:rFonts w:cs="Calibri"/>
        </w:rPr>
        <w:t>AthletesOlympics</w:t>
      </w:r>
      <w:proofErr w:type="spellEnd"/>
      <w:r w:rsidRPr="00CA44FC">
        <w:rPr>
          <w:rFonts w:cs="Calibri"/>
        </w:rPr>
        <w:t>” table</w:t>
      </w:r>
    </w:p>
    <w:p w14:paraId="4B26B0E2" w14:textId="2F8407DA" w:rsidR="00774863" w:rsidRPr="00CA44FC" w:rsidRDefault="00774863" w:rsidP="00774863">
      <w:pPr>
        <w:rPr>
          <w:rFonts w:cs="Calibri"/>
          <w:bCs/>
        </w:rPr>
      </w:pPr>
      <w:r w:rsidRPr="00CA44FC">
        <w:rPr>
          <w:rFonts w:cs="Calibri"/>
          <w:noProof/>
        </w:rPr>
        <w:lastRenderedPageBreak/>
        <w:drawing>
          <wp:inline distT="0" distB="0" distL="0" distR="0" wp14:anchorId="265831C7" wp14:editId="7393673E">
            <wp:extent cx="5731510" cy="3405505"/>
            <wp:effectExtent l="19050" t="19050" r="21590" b="23495"/>
            <wp:docPr id="90021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24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A44FC">
        <w:rPr>
          <w:rFonts w:cs="Calibri"/>
          <w:bCs/>
        </w:rPr>
        <w:t>Remember in Sink, choose Bulk insert as Copy method &gt; inserting large amounts of data into a database table using a single SQL command.</w:t>
      </w:r>
    </w:p>
    <w:p w14:paraId="7846B80D" w14:textId="72B8CA2A" w:rsidR="00774863" w:rsidRPr="00CA44FC" w:rsidRDefault="00774863" w:rsidP="00774863">
      <w:pPr>
        <w:rPr>
          <w:rFonts w:cs="Calibri"/>
        </w:rPr>
      </w:pPr>
      <w:r w:rsidRPr="00CA44FC">
        <w:rPr>
          <w:rFonts w:cs="Calibri"/>
          <w:noProof/>
        </w:rPr>
        <w:drawing>
          <wp:inline distT="0" distB="0" distL="0" distR="0" wp14:anchorId="3630999B" wp14:editId="740D2C4B">
            <wp:extent cx="5731510" cy="1089025"/>
            <wp:effectExtent l="19050" t="19050" r="21590" b="15875"/>
            <wp:docPr id="1303257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78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00126" w14:textId="03B8E073" w:rsidR="00774863" w:rsidRPr="00CA44FC" w:rsidRDefault="00774863" w:rsidP="00774863">
      <w:pPr>
        <w:rPr>
          <w:rFonts w:cs="Calibri"/>
        </w:rPr>
      </w:pPr>
      <w:r w:rsidRPr="00CA44FC">
        <w:rPr>
          <w:rFonts w:cs="Calibri"/>
        </w:rPr>
        <w:t>Next, go to Mapping section (f defining the relationships between the source and target data in a data integration scenario) &gt; Click on Import schemas</w:t>
      </w:r>
      <w:r w:rsidR="0053042D" w:rsidRPr="00CA44FC">
        <w:rPr>
          <w:rFonts w:cs="Calibri"/>
        </w:rPr>
        <w:t xml:space="preserve"> &gt; it will automatically map the columns of the source dataset and sink dataset</w:t>
      </w:r>
      <w:r w:rsidR="0053042D" w:rsidRPr="00CA44FC">
        <w:rPr>
          <w:rFonts w:cs="Calibri"/>
        </w:rPr>
        <w:br/>
      </w:r>
      <w:r w:rsidR="0053042D" w:rsidRPr="00CA44FC">
        <w:rPr>
          <w:rFonts w:cs="Calibri"/>
          <w:noProof/>
        </w:rPr>
        <w:drawing>
          <wp:inline distT="0" distB="0" distL="0" distR="0" wp14:anchorId="47831C2D" wp14:editId="369D103C">
            <wp:extent cx="5731510" cy="1247140"/>
            <wp:effectExtent l="19050" t="19050" r="21590" b="10160"/>
            <wp:docPr id="50563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34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0D77E" w14:textId="0D314EEA" w:rsidR="0053042D" w:rsidRPr="00CA44FC" w:rsidRDefault="0053042D" w:rsidP="00774863">
      <w:pPr>
        <w:rPr>
          <w:rFonts w:cs="Calibri"/>
        </w:rPr>
      </w:pPr>
      <w:r w:rsidRPr="00CA44FC">
        <w:rPr>
          <w:rFonts w:cs="Calibri"/>
        </w:rPr>
        <w:t>Then, click Validate to check if there is any error &gt; If no error, To run the pipeline, click on Debug.  In Output, it will show status as Succeeded.</w:t>
      </w:r>
    </w:p>
    <w:p w14:paraId="2209C0BE" w14:textId="4534F66D" w:rsidR="0053042D" w:rsidRPr="00CA44FC" w:rsidRDefault="0053042D" w:rsidP="00774863">
      <w:pPr>
        <w:rPr>
          <w:rFonts w:cs="Calibri"/>
        </w:rPr>
      </w:pPr>
      <w:r w:rsidRPr="00CA44FC">
        <w:rPr>
          <w:rFonts w:cs="Calibri"/>
          <w:noProof/>
        </w:rPr>
        <w:lastRenderedPageBreak/>
        <w:drawing>
          <wp:inline distT="0" distB="0" distL="0" distR="0" wp14:anchorId="1BDE8486" wp14:editId="31F2D650">
            <wp:extent cx="5731510" cy="1758315"/>
            <wp:effectExtent l="19050" t="19050" r="21590" b="13335"/>
            <wp:docPr id="1640548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81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7A701" w14:textId="268C9796" w:rsidR="0053042D" w:rsidRPr="00CA44FC" w:rsidRDefault="0053042D" w:rsidP="00774863">
      <w:pPr>
        <w:rPr>
          <w:rFonts w:cs="Calibri"/>
        </w:rPr>
      </w:pPr>
      <w:r w:rsidRPr="00CA44FC">
        <w:rPr>
          <w:rFonts w:cs="Calibri"/>
        </w:rPr>
        <w:t>We have successfully copied the data of ‘Athletes.csv’ file stored in Azure storage into the ‘</w:t>
      </w:r>
      <w:proofErr w:type="spellStart"/>
      <w:r w:rsidRPr="00CA44FC">
        <w:rPr>
          <w:rFonts w:cs="Calibri"/>
        </w:rPr>
        <w:t>AthletesOlympics</w:t>
      </w:r>
      <w:proofErr w:type="spellEnd"/>
      <w:r w:rsidRPr="00CA44FC">
        <w:rPr>
          <w:rFonts w:cs="Calibri"/>
        </w:rPr>
        <w:t>’ table stored in dedicated SQL Pool. Please follow the same steps for the remaining data files.</w:t>
      </w:r>
    </w:p>
    <w:p w14:paraId="27796766" w14:textId="77777777" w:rsidR="00200C10" w:rsidRPr="00CA44FC" w:rsidRDefault="00200C10" w:rsidP="00774863">
      <w:pPr>
        <w:rPr>
          <w:rFonts w:cs="Calibri"/>
        </w:rPr>
      </w:pPr>
    </w:p>
    <w:p w14:paraId="78421933" w14:textId="1B730AFE" w:rsidR="00200C10" w:rsidRPr="00CA44FC" w:rsidRDefault="003E2C05" w:rsidP="00774863">
      <w:pPr>
        <w:rPr>
          <w:rFonts w:cs="Calibri"/>
        </w:rPr>
      </w:pPr>
      <w:r w:rsidRPr="00CA44FC">
        <w:rPr>
          <w:rFonts w:cs="Calibri"/>
        </w:rPr>
        <w:t xml:space="preserve">Check 100 record of file </w:t>
      </w:r>
      <w:proofErr w:type="spellStart"/>
      <w:r w:rsidRPr="00CA44FC">
        <w:rPr>
          <w:rFonts w:cs="Calibri"/>
        </w:rPr>
        <w:t>AthletesOlympic</w:t>
      </w:r>
      <w:proofErr w:type="spellEnd"/>
      <w:r w:rsidRPr="00CA44FC">
        <w:rPr>
          <w:rFonts w:cs="Calibri"/>
        </w:rPr>
        <w:t>, it shows data has been loaded into already.</w:t>
      </w:r>
    </w:p>
    <w:p w14:paraId="5ED729A6" w14:textId="77777777" w:rsidR="00200C10" w:rsidRPr="00CA44FC" w:rsidRDefault="00200C10" w:rsidP="00774863">
      <w:pPr>
        <w:rPr>
          <w:rFonts w:cs="Calibri"/>
        </w:rPr>
      </w:pPr>
    </w:p>
    <w:p w14:paraId="79ED30B8" w14:textId="77777777" w:rsidR="00200C10" w:rsidRPr="00CA44FC" w:rsidRDefault="00200C10" w:rsidP="00774863">
      <w:pPr>
        <w:rPr>
          <w:rFonts w:cs="Calibri"/>
        </w:rPr>
      </w:pPr>
    </w:p>
    <w:p w14:paraId="555946AD" w14:textId="7F65A80E" w:rsidR="003E2C05" w:rsidRPr="00CA44FC" w:rsidRDefault="003E2C05" w:rsidP="00774863">
      <w:pPr>
        <w:rPr>
          <w:rFonts w:cs="Calibri"/>
        </w:rPr>
      </w:pPr>
      <w:r w:rsidRPr="00CA44FC">
        <w:rPr>
          <w:rFonts w:cs="Calibri"/>
        </w:rPr>
        <w:br/>
      </w:r>
      <w:r w:rsidRPr="00CA44FC">
        <w:rPr>
          <w:rFonts w:cs="Calibri"/>
          <w:noProof/>
        </w:rPr>
        <w:drawing>
          <wp:inline distT="0" distB="0" distL="0" distR="0" wp14:anchorId="4A470C0F" wp14:editId="4BC0FDAD">
            <wp:extent cx="5731510" cy="4664075"/>
            <wp:effectExtent l="19050" t="19050" r="21590" b="22225"/>
            <wp:docPr id="1628939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93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FE9013" w14:textId="77777777" w:rsidR="001C4740" w:rsidRPr="00CA44FC" w:rsidRDefault="001C4740" w:rsidP="001C4740">
      <w:pPr>
        <w:rPr>
          <w:rFonts w:cs="Calibri"/>
        </w:rPr>
      </w:pPr>
    </w:p>
    <w:sectPr w:rsidR="001C4740" w:rsidRPr="00CA44FC" w:rsidSect="003F7F81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92BB2" w14:textId="77777777" w:rsidR="00B1178B" w:rsidRDefault="00B1178B" w:rsidP="00D75F36">
      <w:pPr>
        <w:spacing w:after="0" w:line="240" w:lineRule="auto"/>
      </w:pPr>
      <w:r>
        <w:separator/>
      </w:r>
    </w:p>
  </w:endnote>
  <w:endnote w:type="continuationSeparator" w:id="0">
    <w:p w14:paraId="364A418D" w14:textId="77777777" w:rsidR="00B1178B" w:rsidRDefault="00B1178B" w:rsidP="00D7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F7F5" w14:textId="77777777" w:rsidR="00D75F36" w:rsidRDefault="00D75F36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9E70130" w14:textId="77777777" w:rsidR="00D75F36" w:rsidRDefault="00D75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BC89A" w14:textId="77777777" w:rsidR="00B1178B" w:rsidRDefault="00B1178B" w:rsidP="00D75F36">
      <w:pPr>
        <w:spacing w:after="0" w:line="240" w:lineRule="auto"/>
      </w:pPr>
      <w:r>
        <w:separator/>
      </w:r>
    </w:p>
  </w:footnote>
  <w:footnote w:type="continuationSeparator" w:id="0">
    <w:p w14:paraId="4B0F405D" w14:textId="77777777" w:rsidR="00B1178B" w:rsidRDefault="00B1178B" w:rsidP="00D7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E6FAD"/>
    <w:multiLevelType w:val="hybridMultilevel"/>
    <w:tmpl w:val="5E2A06D0"/>
    <w:lvl w:ilvl="0" w:tplc="70D88A2C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0BAC"/>
    <w:multiLevelType w:val="hybridMultilevel"/>
    <w:tmpl w:val="E9725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21CB"/>
    <w:multiLevelType w:val="hybridMultilevel"/>
    <w:tmpl w:val="8A06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B0BDA"/>
    <w:multiLevelType w:val="hybridMultilevel"/>
    <w:tmpl w:val="D9C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7170"/>
    <w:multiLevelType w:val="hybridMultilevel"/>
    <w:tmpl w:val="40D47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718B"/>
    <w:multiLevelType w:val="hybridMultilevel"/>
    <w:tmpl w:val="963E4D08"/>
    <w:lvl w:ilvl="0" w:tplc="2A30F52E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A70F5"/>
    <w:multiLevelType w:val="hybridMultilevel"/>
    <w:tmpl w:val="B69E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057E3"/>
    <w:multiLevelType w:val="hybridMultilevel"/>
    <w:tmpl w:val="946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341A5"/>
    <w:multiLevelType w:val="hybridMultilevel"/>
    <w:tmpl w:val="12ACD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5D9C"/>
    <w:multiLevelType w:val="hybridMultilevel"/>
    <w:tmpl w:val="13BE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00B96"/>
    <w:multiLevelType w:val="hybridMultilevel"/>
    <w:tmpl w:val="53124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65263"/>
    <w:multiLevelType w:val="hybridMultilevel"/>
    <w:tmpl w:val="0D0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457937">
    <w:abstractNumId w:val="5"/>
  </w:num>
  <w:num w:numId="2" w16cid:durableId="1203322627">
    <w:abstractNumId w:val="11"/>
  </w:num>
  <w:num w:numId="3" w16cid:durableId="1021051101">
    <w:abstractNumId w:val="2"/>
  </w:num>
  <w:num w:numId="4" w16cid:durableId="972632887">
    <w:abstractNumId w:val="9"/>
  </w:num>
  <w:num w:numId="5" w16cid:durableId="1400060309">
    <w:abstractNumId w:val="3"/>
  </w:num>
  <w:num w:numId="6" w16cid:durableId="829634149">
    <w:abstractNumId w:val="1"/>
  </w:num>
  <w:num w:numId="7" w16cid:durableId="1370108715">
    <w:abstractNumId w:val="4"/>
  </w:num>
  <w:num w:numId="8" w16cid:durableId="984967944">
    <w:abstractNumId w:val="10"/>
  </w:num>
  <w:num w:numId="9" w16cid:durableId="1407143336">
    <w:abstractNumId w:val="7"/>
  </w:num>
  <w:num w:numId="10" w16cid:durableId="993951647">
    <w:abstractNumId w:val="0"/>
  </w:num>
  <w:num w:numId="11" w16cid:durableId="979043917">
    <w:abstractNumId w:val="8"/>
  </w:num>
  <w:num w:numId="12" w16cid:durableId="955602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40"/>
    <w:rsid w:val="00002A6D"/>
    <w:rsid w:val="001138A2"/>
    <w:rsid w:val="001C4740"/>
    <w:rsid w:val="00200C10"/>
    <w:rsid w:val="00311FDD"/>
    <w:rsid w:val="00344BBE"/>
    <w:rsid w:val="003A752D"/>
    <w:rsid w:val="003C472E"/>
    <w:rsid w:val="003E2C05"/>
    <w:rsid w:val="003F7F81"/>
    <w:rsid w:val="00434A8B"/>
    <w:rsid w:val="00463497"/>
    <w:rsid w:val="0047493D"/>
    <w:rsid w:val="004D3510"/>
    <w:rsid w:val="0053042D"/>
    <w:rsid w:val="00546690"/>
    <w:rsid w:val="0064168B"/>
    <w:rsid w:val="00753B2E"/>
    <w:rsid w:val="00774863"/>
    <w:rsid w:val="00A628EC"/>
    <w:rsid w:val="00B1178B"/>
    <w:rsid w:val="00BA09AF"/>
    <w:rsid w:val="00BC58B6"/>
    <w:rsid w:val="00CA44FC"/>
    <w:rsid w:val="00D0538C"/>
    <w:rsid w:val="00D75F36"/>
    <w:rsid w:val="00D94744"/>
    <w:rsid w:val="00DA3334"/>
    <w:rsid w:val="00DC0E48"/>
    <w:rsid w:val="00E34BB3"/>
    <w:rsid w:val="00F07988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44BB"/>
  <w15:chartTrackingRefBased/>
  <w15:docId w15:val="{8D481BD4-1BA1-4C11-BE38-F82A58BB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4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40"/>
    <w:pPr>
      <w:keepNext/>
      <w:keepLines/>
      <w:spacing w:before="160" w:after="80"/>
      <w:outlineLvl w:val="1"/>
    </w:pPr>
    <w:rPr>
      <w:rFonts w:eastAsiaTheme="majorEastAsia" w:cstheme="majorBidi"/>
      <w:b/>
      <w:color w:val="C0000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72E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740"/>
    <w:rPr>
      <w:rFonts w:ascii="Calibri" w:eastAsiaTheme="majorEastAsia" w:hAnsi="Calibri" w:cstheme="majorBidi"/>
      <w:b/>
      <w:color w:val="C0000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72E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74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4740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C47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C47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472E"/>
    <w:pPr>
      <w:spacing w:after="100"/>
      <w:ind w:left="440"/>
    </w:pPr>
  </w:style>
  <w:style w:type="table" w:styleId="TableGrid">
    <w:name w:val="Table Grid"/>
    <w:basedOn w:val="TableNormal"/>
    <w:uiPriority w:val="39"/>
    <w:rsid w:val="00BA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F36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D7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36"/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344B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nguyên</dc:creator>
  <cp:keywords/>
  <dc:description/>
  <cp:lastModifiedBy>lê nguyên</cp:lastModifiedBy>
  <cp:revision>22</cp:revision>
  <dcterms:created xsi:type="dcterms:W3CDTF">2024-07-21T14:04:00Z</dcterms:created>
  <dcterms:modified xsi:type="dcterms:W3CDTF">2024-07-22T14:10:00Z</dcterms:modified>
</cp:coreProperties>
</file>