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025"/>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3791"/>
        <w:gridCol w:w="5234"/>
      </w:tblGrid>
      <w:tr>
        <w:tc>
          <w:tcPr>
            <w:tcW w:type="dxa" w:w="3791"/>
            <w:tcBorders>
              <w:top w:val="none" w:color="FFFFFF" w:sz="0"/>
              <w:left w:val="none" w:color="FFFFFF" w:sz="0"/>
              <w:bottom w:val="none" w:color="FFFFFF" w:sz="0"/>
              <w:right w:val="none" w:color="FFFFFF" w:sz="0"/>
            </w:tcBorders>
          </w:tcPr>
          <w:p>
            <w:pPr>
              <w:spacing w:after="0" w:before="0" w:line="240" w:lineRule="auto"/>
              <w:jc w:val="center"/>
            </w:pPr>
            <w:r>
              <w:rPr>
                <w:rFonts w:ascii="Times New Roman" w:cs="Times New Roman" w:eastAsia="Times New Roman" w:hAnsi="Times New Roman"/>
                <w:b/>
                <w:bCs/>
                <w:i w:val="false"/>
                <w:iCs w:val="false"/>
                <w:caps/>
                <w:sz w:val="24"/>
                <w:szCs w:val="24"/>
                <w:highlight w:val="yellow"/>
              </w:rPr>
              <w:t xml:space="preserve">CÔNG TY CỔ PHẦN GIẢI PHÁP CÔNG NGHỆ TURBO</w:t>
            </w:r>
          </w:p>
          <w:p>
            <w:pPr>
              <w:pBdr>
                <w:top w:val="single" w:color="000000" w:sz="6" w:space="1"/>
              </w:pBdr>
              <w:spacing w:after="60" w:before="0"/>
              <w:ind w:left="1327" w:right="1327"/>
            </w:pPr>
          </w:p>
        </w:tc>
        <w:tc>
          <w:tcPr>
            <w:tcW w:type="dxa" w:w="5234"/>
            <w:tcBorders>
              <w:top w:val="none" w:color="FFFFFF" w:sz="0"/>
              <w:left w:val="none" w:color="FFFFFF" w:sz="0"/>
              <w:bottom w:val="none" w:color="FFFFFF" w:sz="0"/>
              <w:right w:val="none" w:color="FFFFFF" w:sz="0"/>
            </w:tcBorders>
          </w:tcPr>
          <w:p>
            <w:pPr>
              <w:spacing w:after="0" w:before="0" w:line="240" w:lineRule="auto"/>
              <w:jc w:val="center"/>
            </w:pPr>
            <w:r>
              <w:rPr>
                <w:rFonts w:ascii="Times New Roman" w:cs="Times New Roman" w:eastAsia="Times New Roman" w:hAnsi="Times New Roman"/>
                <w:b/>
                <w:bCs/>
                <w:i w:val="false"/>
                <w:iCs w:val="false"/>
                <w:caps/>
                <w:sz w:val="24"/>
                <w:szCs w:val="24"/>
              </w:rPr>
              <w:t xml:space="preserve">CỘNG HÒA XÃ HỘI CHỦ NGHĨA VIỆT NAM</w:t>
            </w:r>
          </w:p>
          <w:p>
            <w:pPr>
              <w:spacing w:after="0" w:before="0" w:line="240" w:lineRule="auto"/>
              <w:jc w:val="center"/>
            </w:pPr>
            <w:r>
              <w:rPr>
                <w:rFonts w:ascii="Times New Roman" w:cs="Times New Roman" w:eastAsia="Times New Roman" w:hAnsi="Times New Roman"/>
                <w:b/>
                <w:bCs/>
                <w:i w:val="false"/>
                <w:iCs w:val="false"/>
                <w:caps w:val="false"/>
                <w:sz w:val="26"/>
                <w:szCs w:val="26"/>
              </w:rPr>
              <w:t xml:space="preserve">Độc lập - Tự do - Hạnh phúc</w:t>
            </w:r>
          </w:p>
          <w:p>
            <w:pPr>
              <w:pBdr>
                <w:top w:val="single" w:color="000000" w:sz="6" w:space="1"/>
              </w:pBdr>
              <w:spacing w:after="60" w:before="0"/>
              <w:ind w:left="1047" w:right="1047"/>
            </w:pPr>
          </w:p>
        </w:tc>
      </w:tr>
      <w:tr>
        <w:tc>
          <w:tcPr>
            <w:tcW w:type="dxa" w:w="3791"/>
            <w:tcBorders>
              <w:top w:val="none" w:color="FFFFFF" w:sz="0"/>
              <w:left w:val="none" w:color="FFFFFF" w:sz="0"/>
              <w:bottom w:val="none" w:color="FFFFFF" w:sz="0"/>
              <w:right w:val="none" w:color="FFFFFF" w:sz="0"/>
            </w:tcBorders>
          </w:tcPr>
          <w:p>
            <w:pPr>
              <w:spacing w:after="0" w:before="0" w:line="240" w:lineRule="auto"/>
              <w:jc w:val="center"/>
            </w:pPr>
            <w:r>
              <w:rPr>
                <w:rFonts w:ascii="Times New Roman" w:cs="Times New Roman" w:eastAsia="Times New Roman" w:hAnsi="Times New Roman"/>
                <w:b w:val="false"/>
                <w:bCs w:val="false"/>
                <w:i w:val="false"/>
                <w:iCs w:val="false"/>
                <w:caps w:val="false"/>
                <w:sz w:val="26"/>
                <w:szCs w:val="26"/>
              </w:rPr>
              <w:t xml:space="preserve">Mẫu: </w:t>
            </w:r>
            <w:r>
              <w:rPr>
                <w:rFonts w:ascii="Times New Roman" w:cs="Times New Roman" w:eastAsia="Times New Roman" w:hAnsi="Times New Roman"/>
                <w:b w:val="false"/>
                <w:bCs w:val="false"/>
                <w:i w:val="false"/>
                <w:iCs w:val="false"/>
                <w:caps w:val="false"/>
                <w:sz w:val="26"/>
                <w:szCs w:val="26"/>
                <w:highlight w:val="yellow"/>
              </w:rPr>
              <w:t xml:space="preserve">BM-DLCN-04</w:t>
            </w:r>
          </w:p>
        </w:tc>
        <w:tc>
          <w:tcPr>
            <w:tcW w:type="dxa" w:w="5234"/>
            <w:tcBorders>
              <w:top w:val="none" w:color="FFFFFF" w:sz="0"/>
              <w:left w:val="none" w:color="FFFFFF" w:sz="0"/>
              <w:bottom w:val="none" w:color="FFFFFF" w:sz="0"/>
              <w:right w:val="none" w:color="FFFFFF" w:sz="0"/>
            </w:tcBorders>
          </w:tcPr>
          <w:p>
            <w:pPr>
              <w:spacing w:after="0" w:before="0" w:line="240" w:lineRule="auto"/>
              <w:jc w:val="center"/>
            </w:pPr>
            <w:r>
              <w:rPr>
                <w:rFonts w:ascii="Times New Roman" w:cs="Times New Roman" w:eastAsia="Times New Roman" w:hAnsi="Times New Roman"/>
                <w:b w:val="false"/>
                <w:bCs w:val="false"/>
                <w:i w:val="false"/>
                <w:iCs w:val="false"/>
                <w:caps w:val="false"/>
                <w:sz w:val="26"/>
                <w:szCs w:val="26"/>
                <w:highlight w:val="yellow"/>
              </w:rPr>
              <w:t xml:space="preserve">TP. Hồ Chí Minh</w:t>
            </w:r>
            <w:r>
              <w:rPr>
                <w:rFonts w:ascii="Times New Roman" w:cs="Times New Roman" w:eastAsia="Times New Roman" w:hAnsi="Times New Roman"/>
                <w:b w:val="false"/>
                <w:bCs w:val="false"/>
                <w:i w:val="false"/>
                <w:iCs w:val="false"/>
                <w:caps w:val="false"/>
                <w:sz w:val="26"/>
                <w:szCs w:val="26"/>
              </w:rPr>
              <w:t xml:space="preserve">, ngày </w:t>
            </w:r>
            <w:r>
              <w:rPr>
                <w:rFonts w:ascii="Times New Roman" w:cs="Times New Roman" w:eastAsia="Times New Roman" w:hAnsi="Times New Roman"/>
                <w:b w:val="false"/>
                <w:bCs w:val="false"/>
                <w:i w:val="false"/>
                <w:iCs w:val="false"/>
                <w:caps w:val="false"/>
                <w:sz w:val="26"/>
                <w:szCs w:val="26"/>
                <w:highlight w:val="yellow"/>
              </w:rPr>
              <w:t xml:space="preserve">09</w:t>
            </w:r>
            <w:r>
              <w:rPr>
                <w:rFonts w:ascii="Times New Roman" w:cs="Times New Roman" w:eastAsia="Times New Roman" w:hAnsi="Times New Roman"/>
                <w:b w:val="false"/>
                <w:bCs w:val="false"/>
                <w:i w:val="false"/>
                <w:iCs w:val="false"/>
                <w:caps w:val="false"/>
                <w:sz w:val="26"/>
                <w:szCs w:val="26"/>
              </w:rPr>
              <w:t xml:space="preserve"> tháng </w:t>
            </w:r>
            <w:r>
              <w:rPr>
                <w:rFonts w:ascii="Times New Roman" w:cs="Times New Roman" w:eastAsia="Times New Roman" w:hAnsi="Times New Roman"/>
                <w:b w:val="false"/>
                <w:bCs w:val="false"/>
                <w:i w:val="false"/>
                <w:iCs w:val="false"/>
                <w:caps w:val="false"/>
                <w:sz w:val="26"/>
                <w:szCs w:val="26"/>
                <w:highlight w:val="yellow"/>
              </w:rPr>
              <w:t xml:space="preserve">11</w:t>
            </w:r>
            <w:r>
              <w:rPr>
                <w:rFonts w:ascii="Times New Roman" w:cs="Times New Roman" w:eastAsia="Times New Roman" w:hAnsi="Times New Roman"/>
                <w:b w:val="false"/>
                <w:bCs w:val="false"/>
                <w:i w:val="false"/>
                <w:iCs w:val="false"/>
                <w:caps w:val="false"/>
                <w:sz w:val="26"/>
                <w:szCs w:val="26"/>
              </w:rPr>
              <w:t xml:space="preserve"> năm </w:t>
            </w:r>
            <w:r>
              <w:rPr>
                <w:rFonts w:ascii="Times New Roman" w:cs="Times New Roman" w:eastAsia="Times New Roman" w:hAnsi="Times New Roman"/>
                <w:b w:val="false"/>
                <w:bCs w:val="false"/>
                <w:i w:val="false"/>
                <w:iCs w:val="false"/>
                <w:caps w:val="false"/>
                <w:sz w:val="26"/>
                <w:szCs w:val="26"/>
                <w:highlight w:val="yellow"/>
              </w:rPr>
              <w:t xml:space="preserve">2026</w:t>
            </w:r>
          </w:p>
        </w:tc>
      </w:tr>
    </w:tbl>
    <w:p>
      <w:pPr>
        <w:spacing w:after="120" w:before="0" w:line="276" w:lineRule="auto"/>
        <w:jc w:val="both"/>
      </w:pPr>
    </w:p>
    <w:p>
      <w:pPr>
        <w:keepNext/>
        <w:spacing w:after="0" w:before="120" w:line="240" w:lineRule="auto"/>
        <w:jc w:val="center"/>
      </w:pPr>
      <w:r>
        <w:rPr>
          <w:rFonts w:ascii="Times New Roman" w:cs="Times New Roman" w:eastAsia="Times New Roman" w:hAnsi="Times New Roman"/>
          <w:b/>
          <w:bCs/>
          <w:i w:val="false"/>
          <w:iCs w:val="false"/>
          <w:sz w:val="28"/>
          <w:szCs w:val="28"/>
        </w:rPr>
        <w:t xml:space="preserve">BẢN CAM KẾT</w:t>
      </w:r>
    </w:p>
    <w:p>
      <w:pPr>
        <w:keepNext/>
        <w:spacing w:after="0" w:before="0" w:line="240" w:lineRule="auto"/>
        <w:jc w:val="center"/>
      </w:pPr>
      <w:r>
        <w:rPr>
          <w:rFonts w:ascii="Times New Roman" w:cs="Times New Roman" w:eastAsia="Times New Roman" w:hAnsi="Times New Roman"/>
          <w:b/>
          <w:bCs/>
          <w:i w:val="false"/>
          <w:iCs w:val="false"/>
          <w:sz w:val="26"/>
          <w:szCs w:val="26"/>
        </w:rPr>
        <w:t xml:space="preserve">Bảo mật thông tin và bảo vệ dữ liệu cá nhân</w:t>
      </w:r>
    </w:p>
    <w:p>
      <w:pPr>
        <w:keepNext/>
        <w:spacing w:after="180" w:before="0" w:line="240" w:lineRule="auto"/>
        <w:jc w:val="center"/>
      </w:pPr>
      <w:r>
        <w:rPr>
          <w:rFonts w:ascii="Times New Roman" w:cs="Times New Roman" w:eastAsia="Times New Roman" w:hAnsi="Times New Roman"/>
          <w:b w:val="false"/>
          <w:bCs w:val="false"/>
          <w:i/>
          <w:iCs/>
          <w:sz w:val="26"/>
          <w:szCs w:val="26"/>
        </w:rPr>
        <w:t xml:space="preserve">(Dành cho người lao động, cộng tác viên, thực tập sinh và nhân sự của nhà cung cấp được cấp quyền truy cập)</w:t>
      </w:r>
    </w:p>
    <w:p>
      <w:pPr>
        <w:spacing w:after="120" w:before="0" w:line="276" w:lineRule="auto"/>
        <w:ind w:firstLine="566"/>
        <w:jc w:val="both"/>
      </w:pPr>
      <w:r>
        <w:rPr>
          <w:rFonts w:ascii="Times New Roman" w:cs="Times New Roman" w:eastAsia="Times New Roman" w:hAnsi="Times New Roman"/>
          <w:b/>
          <w:bCs/>
          <w:i w:val="false"/>
          <w:iCs w:val="false"/>
          <w:sz w:val="26"/>
          <w:szCs w:val="26"/>
        </w:rPr>
        <w:t xml:space="preserve">1. Thông tin người cam kết</w:t>
      </w: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autofit"/>
      </w:tblPr>
      <w:tblGrid>
        <w:gridCol w:w="2505"/>
        <w:gridCol w:w="6520"/>
      </w:tblGrid>
      <w:tr>
        <w:trPr>
          <w:cantSplit/>
          <w:tblHeader/>
        </w:trPr>
        <w:tc>
          <w:tcPr>
            <w:tcW w:type="dxa" w:w="2505"/>
            <w:tcBorders>
              <w:top w:val="single" w:color="000000" w:sz="4"/>
              <w:left w:val="single" w:color="000000" w:sz="4"/>
              <w:bottom w:val="single" w:color="000000" w:sz="4"/>
              <w:right w:val="single" w:color="000000" w:sz="4"/>
            </w:tcBorders>
            <w:shd w:fill="F2F2F2" w:color="auto" w:val="clear"/>
            <w:tcMar>
              <w:top w:type="dxa" w:w="30"/>
              <w:left w:type="dxa" w:w="70"/>
              <w:bottom w:type="dxa" w:w="30"/>
              <w:right w:type="dxa" w:w="70"/>
            </w:tcMar>
            <w:vAlign w:val="center"/>
          </w:tcPr>
          <w:p>
            <w:pPr>
              <w:keepNext/>
              <w:spacing w:after="0" w:before="0" w:line="240" w:lineRule="auto"/>
              <w:jc w:val="center"/>
            </w:pPr>
            <w:r>
              <w:rPr>
                <w:rFonts w:ascii="Times New Roman" w:cs="Times New Roman" w:eastAsia="Times New Roman" w:hAnsi="Times New Roman"/>
                <w:b/>
                <w:bCs/>
                <w:i w:val="false"/>
                <w:iCs w:val="false"/>
                <w:sz w:val="24"/>
                <w:szCs w:val="24"/>
              </w:rPr>
              <w:t xml:space="preserve">Nội dung</w:t>
            </w:r>
          </w:p>
        </w:tc>
        <w:tc>
          <w:tcPr>
            <w:tcW w:type="dxa" w:w="6520"/>
            <w:tcBorders>
              <w:top w:val="single" w:color="000000" w:sz="4"/>
              <w:left w:val="single" w:color="000000" w:sz="4"/>
              <w:bottom w:val="single" w:color="000000" w:sz="4"/>
              <w:right w:val="single" w:color="000000" w:sz="4"/>
            </w:tcBorders>
            <w:shd w:fill="F2F2F2" w:color="auto" w:val="clear"/>
            <w:tcMar>
              <w:top w:type="dxa" w:w="30"/>
              <w:left w:type="dxa" w:w="70"/>
              <w:bottom w:type="dxa" w:w="30"/>
              <w:right w:type="dxa" w:w="70"/>
            </w:tcMar>
            <w:vAlign w:val="center"/>
          </w:tcPr>
          <w:p>
            <w:pPr>
              <w:keepNext/>
              <w:spacing w:after="0" w:before="0" w:line="240" w:lineRule="auto"/>
              <w:jc w:val="center"/>
            </w:pPr>
            <w:r>
              <w:rPr>
                <w:rFonts w:ascii="Times New Roman" w:cs="Times New Roman" w:eastAsia="Times New Roman" w:hAnsi="Times New Roman"/>
                <w:b/>
                <w:bCs/>
                <w:i w:val="false"/>
                <w:iCs w:val="false"/>
                <w:sz w:val="24"/>
                <w:szCs w:val="24"/>
              </w:rPr>
              <w:t xml:space="preserve">Thông tin</w:t>
            </w:r>
          </w:p>
        </w:tc>
      </w:tr>
      <w:tr>
        <w:trPr>
          <w:cantSplit/>
          <w:tblHeader w:val="false"/>
        </w:trPr>
        <w:tc>
          <w:tcPr>
            <w:tcW w:type="dxa" w:w="2505"/>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after="0" w:before="0" w:line="240" w:lineRule="auto"/>
              <w:jc w:val="left"/>
            </w:pPr>
            <w:r>
              <w:rPr>
                <w:rFonts w:ascii="Times New Roman" w:cs="Times New Roman" w:eastAsia="Times New Roman" w:hAnsi="Times New Roman"/>
                <w:b w:val="false"/>
                <w:bCs w:val="false"/>
                <w:i w:val="false"/>
                <w:iCs w:val="false"/>
                <w:sz w:val="24"/>
                <w:szCs w:val="24"/>
              </w:rPr>
              <w:t xml:space="preserve">Họ và tên</w:t>
            </w:r>
          </w:p>
        </w:tc>
        <w:tc>
          <w:tcPr>
            <w:tcW w:type="dxa" w:w="6520"/>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after="0" w:before="0" w:line="240" w:lineRule="auto"/>
              <w:jc w:val="left"/>
            </w:pPr>
            <w:r>
              <w:rPr>
                <w:rFonts w:ascii="Times New Roman" w:cs="Times New Roman" w:eastAsia="Times New Roman" w:hAnsi="Times New Roman"/>
                <w:b w:val="false"/>
                <w:bCs w:val="false"/>
                <w:i w:val="false"/>
                <w:iCs w:val="false"/>
                <w:sz w:val="24"/>
                <w:szCs w:val="24"/>
                <w:highlight w:val="yellow"/>
              </w:rPr>
              <w:t xml:space="preserve">Nguyễn Thị Hoa</w:t>
            </w:r>
          </w:p>
        </w:tc>
      </w:tr>
      <w:tr>
        <w:trPr>
          <w:cantSplit/>
          <w:tblHeader w:val="false"/>
        </w:trPr>
        <w:tc>
          <w:tcPr>
            <w:tcW w:type="dxa" w:w="2505"/>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after="0" w:before="0" w:line="240" w:lineRule="auto"/>
              <w:jc w:val="left"/>
            </w:pPr>
            <w:r>
              <w:rPr>
                <w:rFonts w:ascii="Times New Roman" w:cs="Times New Roman" w:eastAsia="Times New Roman" w:hAnsi="Times New Roman"/>
                <w:b w:val="false"/>
                <w:bCs w:val="false"/>
                <w:i w:val="false"/>
                <w:iCs w:val="false"/>
                <w:sz w:val="24"/>
                <w:szCs w:val="24"/>
              </w:rPr>
              <w:t xml:space="preserve">Mã nhân viên</w:t>
            </w:r>
          </w:p>
        </w:tc>
        <w:tc>
          <w:tcPr>
            <w:tcW w:type="dxa" w:w="6520"/>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after="0" w:before="0" w:line="240" w:lineRule="auto"/>
              <w:jc w:val="left"/>
            </w:pPr>
            <w:r>
              <w:rPr>
                <w:rFonts w:ascii="Times New Roman" w:cs="Times New Roman" w:eastAsia="Times New Roman" w:hAnsi="Times New Roman"/>
                <w:b w:val="false"/>
                <w:bCs w:val="false"/>
                <w:i w:val="false"/>
                <w:iCs w:val="false"/>
                <w:sz w:val="24"/>
                <w:szCs w:val="24"/>
                <w:highlight w:val="yellow"/>
              </w:rPr>
              <w:t xml:space="preserve">NV-0215</w:t>
            </w:r>
          </w:p>
        </w:tc>
      </w:tr>
      <w:tr>
        <w:trPr>
          <w:cantSplit/>
          <w:tblHeader w:val="false"/>
        </w:trPr>
        <w:tc>
          <w:tcPr>
            <w:tcW w:type="dxa" w:w="2505"/>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after="0" w:before="0" w:line="240" w:lineRule="auto"/>
              <w:jc w:val="left"/>
            </w:pPr>
            <w:r>
              <w:rPr>
                <w:rFonts w:ascii="Times New Roman" w:cs="Times New Roman" w:eastAsia="Times New Roman" w:hAnsi="Times New Roman"/>
                <w:b w:val="false"/>
                <w:bCs w:val="false"/>
                <w:i w:val="false"/>
                <w:iCs w:val="false"/>
                <w:sz w:val="24"/>
                <w:szCs w:val="24"/>
              </w:rPr>
              <w:t xml:space="preserve">Chức danh</w:t>
            </w:r>
          </w:p>
        </w:tc>
        <w:tc>
          <w:tcPr>
            <w:tcW w:type="dxa" w:w="6520"/>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after="0" w:before="0" w:line="240" w:lineRule="auto"/>
              <w:jc w:val="left"/>
            </w:pPr>
            <w:r>
              <w:rPr>
                <w:rFonts w:ascii="Times New Roman" w:cs="Times New Roman" w:eastAsia="Times New Roman" w:hAnsi="Times New Roman"/>
                <w:b w:val="false"/>
                <w:bCs w:val="false"/>
                <w:i w:val="false"/>
                <w:iCs w:val="false"/>
                <w:sz w:val="24"/>
                <w:szCs w:val="24"/>
                <w:highlight w:val="yellow"/>
              </w:rPr>
              <w:t xml:space="preserve">Chuyên viên kinh doanh</w:t>
            </w:r>
          </w:p>
        </w:tc>
      </w:tr>
      <w:tr>
        <w:trPr>
          <w:cantSplit/>
          <w:tblHeader w:val="false"/>
        </w:trPr>
        <w:tc>
          <w:tcPr>
            <w:tcW w:type="dxa" w:w="2505"/>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after="0" w:before="0" w:line="240" w:lineRule="auto"/>
              <w:jc w:val="left"/>
            </w:pPr>
            <w:r>
              <w:rPr>
                <w:rFonts w:ascii="Times New Roman" w:cs="Times New Roman" w:eastAsia="Times New Roman" w:hAnsi="Times New Roman"/>
                <w:b w:val="false"/>
                <w:bCs w:val="false"/>
                <w:i w:val="false"/>
                <w:iCs w:val="false"/>
                <w:sz w:val="24"/>
                <w:szCs w:val="24"/>
              </w:rPr>
              <w:t xml:space="preserve">Phòng, ban</w:t>
            </w:r>
          </w:p>
        </w:tc>
        <w:tc>
          <w:tcPr>
            <w:tcW w:type="dxa" w:w="6520"/>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after="0" w:before="0" w:line="240" w:lineRule="auto"/>
              <w:jc w:val="left"/>
            </w:pPr>
            <w:r>
              <w:rPr>
                <w:rFonts w:ascii="Times New Roman" w:cs="Times New Roman" w:eastAsia="Times New Roman" w:hAnsi="Times New Roman"/>
                <w:b w:val="false"/>
                <w:bCs w:val="false"/>
                <w:i w:val="false"/>
                <w:iCs w:val="false"/>
                <w:sz w:val="24"/>
                <w:szCs w:val="24"/>
                <w:highlight w:val="yellow"/>
              </w:rPr>
              <w:t xml:space="preserve">Phòng Kinh doanh</w:t>
            </w:r>
          </w:p>
        </w:tc>
      </w:tr>
      <w:tr>
        <w:trPr>
          <w:cantSplit/>
          <w:tblHeader w:val="false"/>
        </w:trPr>
        <w:tc>
          <w:tcPr>
            <w:tcW w:type="dxa" w:w="2505"/>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after="0" w:before="0" w:line="240" w:lineRule="auto"/>
              <w:jc w:val="left"/>
            </w:pPr>
            <w:r>
              <w:rPr>
                <w:rFonts w:ascii="Times New Roman" w:cs="Times New Roman" w:eastAsia="Times New Roman" w:hAnsi="Times New Roman"/>
                <w:b w:val="false"/>
                <w:bCs w:val="false"/>
                <w:i w:val="false"/>
                <w:iCs w:val="false"/>
                <w:sz w:val="24"/>
                <w:szCs w:val="24"/>
              </w:rPr>
              <w:t xml:space="preserve">Hình thức làm việc</w:t>
            </w:r>
          </w:p>
        </w:tc>
        <w:tc>
          <w:tcPr>
            <w:tcW w:type="dxa" w:w="6520"/>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after="0" w:before="0" w:line="240" w:lineRule="auto"/>
              <w:jc w:val="left"/>
            </w:pPr>
            <w:r>
              <w:rPr>
                <w:rFonts w:ascii="Times New Roman" w:cs="Times New Roman" w:eastAsia="Times New Roman" w:hAnsi="Times New Roman"/>
                <w:b w:val="false"/>
                <w:bCs w:val="false"/>
                <w:i w:val="false"/>
                <w:iCs w:val="false"/>
                <w:sz w:val="24"/>
                <w:szCs w:val="24"/>
                <w:highlight w:val="yellow"/>
              </w:rPr>
              <w:t xml:space="preserve">Người lao động (hợp đồng lao động số 215/2026/HĐLĐ-TURBO)</w:t>
            </w:r>
          </w:p>
        </w:tc>
      </w:tr>
      <w:tr>
        <w:trPr>
          <w:cantSplit/>
          <w:tblHeader w:val="false"/>
        </w:trPr>
        <w:tc>
          <w:tcPr>
            <w:tcW w:type="dxa" w:w="2505"/>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before="0" w:line="240" w:lineRule="auto"/>
              <w:jc w:val="left"/>
            </w:pPr>
            <w:r>
              <w:rPr>
                <w:rFonts w:ascii="Times New Roman" w:cs="Times New Roman" w:eastAsia="Times New Roman" w:hAnsi="Times New Roman"/>
                <w:b w:val="false"/>
                <w:bCs w:val="false"/>
                <w:i w:val="false"/>
                <w:iCs w:val="false"/>
                <w:sz w:val="24"/>
                <w:szCs w:val="24"/>
              </w:rPr>
              <w:t xml:space="preserve">Hệ thống, dữ liệu được cấp quyền</w:t>
            </w:r>
          </w:p>
        </w:tc>
        <w:tc>
          <w:tcPr>
            <w:tcW w:type="dxa" w:w="6520"/>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before="0" w:line="240" w:lineRule="auto"/>
              <w:jc w:val="left"/>
            </w:pPr>
            <w:r>
              <w:rPr>
                <w:rFonts w:ascii="Times New Roman" w:cs="Times New Roman" w:eastAsia="Times New Roman" w:hAnsi="Times New Roman"/>
                <w:b w:val="false"/>
                <w:bCs w:val="false"/>
                <w:i w:val="false"/>
                <w:iCs w:val="false"/>
                <w:sz w:val="24"/>
                <w:szCs w:val="24"/>
                <w:highlight w:val="yellow"/>
              </w:rPr>
              <w:t xml:space="preserve">Thư điện tử, văn phòng điện tử (HT-02-INTRANET); tài khoản đăng nhập máy tính (HT-04-LAN); thư mục dùng chung "Khách hàng" của Phòng Kinh doanh (danh sách, hợp đồng, báo giá khách hàng). Không có quyền truy cập hồ sơ nhân sự, bảng lương (HT-03-ERP)</w:t>
            </w:r>
          </w:p>
        </w:tc>
      </w:tr>
    </w:tbl>
    <w:p>
      <w:pPr>
        <w:spacing w:after="60" w:before="0" w:line="276" w:lineRule="auto"/>
        <w:jc w:val="both"/>
      </w:pPr>
    </w:p>
    <w:p>
      <w:pPr>
        <w:spacing w:after="120" w:before="0" w:line="276" w:lineRule="auto"/>
        <w:ind w:firstLine="566"/>
        <w:jc w:val="both"/>
      </w:pPr>
      <w:r>
        <w:rPr>
          <w:rFonts w:ascii="Times New Roman" w:cs="Times New Roman" w:eastAsia="Times New Roman" w:hAnsi="Times New Roman"/>
          <w:b/>
          <w:bCs/>
          <w:i w:val="false"/>
          <w:iCs w:val="false"/>
          <w:sz w:val="26"/>
          <w:szCs w:val="26"/>
        </w:rPr>
        <w:t xml:space="preserve">2. Thông tin tôi phải bảo vệ</w:t>
      </w:r>
    </w:p>
    <w:p>
      <w:pPr>
        <w:spacing w:after="120" w:before="0" w:line="276" w:lineRule="auto"/>
        <w:ind w:firstLine="566"/>
        <w:jc w:val="both"/>
      </w:pPr>
      <w:r>
        <w:rPr>
          <w:rFonts w:ascii="Times New Roman" w:cs="Times New Roman" w:eastAsia="Times New Roman" w:hAnsi="Times New Roman"/>
          <w:b w:val="false"/>
          <w:bCs w:val="false"/>
          <w:i w:val="false"/>
          <w:iCs w:val="false"/>
          <w:sz w:val="26"/>
          <w:szCs w:val="26"/>
        </w:rPr>
        <w:t xml:space="preserve">Trong công việc, tôi có thể được xem, dùng hoặc giữ các thông tin dưới đây. Tôi hiểu rằng tất cả đều phải được bảo vệ, dù ở trên giấy, trong máy tính, điện thoại hay trên mạng.</w:t>
      </w: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autofit"/>
      </w:tblPr>
      <w:tblGrid>
        <w:gridCol w:w="4365"/>
        <w:gridCol w:w="4660"/>
      </w:tblGrid>
      <w:tr>
        <w:trPr>
          <w:cantSplit/>
          <w:tblHeader/>
        </w:trPr>
        <w:tc>
          <w:tcPr>
            <w:tcW w:type="dxa" w:w="4365"/>
            <w:tcBorders>
              <w:top w:val="single" w:color="000000" w:sz="4"/>
              <w:left w:val="single" w:color="000000" w:sz="4"/>
              <w:bottom w:val="single" w:color="000000" w:sz="4"/>
              <w:right w:val="single" w:color="000000" w:sz="4"/>
            </w:tcBorders>
            <w:shd w:fill="F2F2F2" w:color="auto" w:val="clear"/>
            <w:tcMar>
              <w:top w:type="dxa" w:w="30"/>
              <w:left w:type="dxa" w:w="70"/>
              <w:bottom w:type="dxa" w:w="30"/>
              <w:right w:type="dxa" w:w="70"/>
            </w:tcMar>
            <w:vAlign w:val="center"/>
          </w:tcPr>
          <w:p>
            <w:pPr>
              <w:keepNext/>
              <w:spacing w:after="0" w:before="0" w:line="240" w:lineRule="auto"/>
              <w:jc w:val="center"/>
            </w:pPr>
            <w:r>
              <w:rPr>
                <w:rFonts w:ascii="Times New Roman" w:cs="Times New Roman" w:eastAsia="Times New Roman" w:hAnsi="Times New Roman"/>
                <w:b/>
                <w:bCs/>
                <w:i w:val="false"/>
                <w:iCs w:val="false"/>
                <w:sz w:val="24"/>
                <w:szCs w:val="24"/>
              </w:rPr>
              <w:t xml:space="preserve">Nhóm thông tin</w:t>
            </w:r>
          </w:p>
        </w:tc>
        <w:tc>
          <w:tcPr>
            <w:tcW w:type="dxa" w:w="4660"/>
            <w:tcBorders>
              <w:top w:val="single" w:color="000000" w:sz="4"/>
              <w:left w:val="single" w:color="000000" w:sz="4"/>
              <w:bottom w:val="single" w:color="000000" w:sz="4"/>
              <w:right w:val="single" w:color="000000" w:sz="4"/>
            </w:tcBorders>
            <w:shd w:fill="F2F2F2" w:color="auto" w:val="clear"/>
            <w:tcMar>
              <w:top w:type="dxa" w:w="30"/>
              <w:left w:type="dxa" w:w="70"/>
              <w:bottom w:type="dxa" w:w="30"/>
              <w:right w:type="dxa" w:w="70"/>
            </w:tcMar>
            <w:vAlign w:val="center"/>
          </w:tcPr>
          <w:p>
            <w:pPr>
              <w:keepNext/>
              <w:spacing w:after="0" w:before="0" w:line="240" w:lineRule="auto"/>
              <w:jc w:val="center"/>
            </w:pPr>
            <w:r>
              <w:rPr>
                <w:rFonts w:ascii="Times New Roman" w:cs="Times New Roman" w:eastAsia="Times New Roman" w:hAnsi="Times New Roman"/>
                <w:b/>
                <w:bCs/>
                <w:i w:val="false"/>
                <w:iCs w:val="false"/>
                <w:sz w:val="24"/>
                <w:szCs w:val="24"/>
              </w:rPr>
              <w:t xml:space="preserve">Ví dụ</w:t>
            </w:r>
          </w:p>
        </w:tc>
      </w:tr>
      <w:tr>
        <w:trPr>
          <w:cantSplit/>
          <w:tblHeader w:val="false"/>
        </w:trPr>
        <w:tc>
          <w:tcPr>
            <w:tcW w:type="dxa" w:w="4365"/>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after="0" w:before="0" w:line="240" w:lineRule="auto"/>
              <w:jc w:val="left"/>
            </w:pPr>
            <w:r>
              <w:rPr>
                <w:rFonts w:ascii="Times New Roman" w:cs="Times New Roman" w:eastAsia="Times New Roman" w:hAnsi="Times New Roman"/>
                <w:b w:val="false"/>
                <w:bCs w:val="false"/>
                <w:i w:val="false"/>
                <w:iCs w:val="false"/>
                <w:sz w:val="24"/>
                <w:szCs w:val="24"/>
              </w:rPr>
              <w:t xml:space="preserve">Dữ liệu cá nhân </w:t>
            </w:r>
            <w:r>
              <w:rPr>
                <w:rFonts w:ascii="Times New Roman" w:cs="Times New Roman" w:eastAsia="Times New Roman" w:hAnsi="Times New Roman"/>
                <w:b/>
                <w:bCs/>
                <w:i w:val="false"/>
                <w:iCs w:val="false"/>
                <w:sz w:val="24"/>
                <w:szCs w:val="24"/>
              </w:rPr>
              <w:t xml:space="preserve">cơ bản</w:t>
            </w:r>
            <w:r>
              <w:rPr>
                <w:rFonts w:ascii="Times New Roman" w:cs="Times New Roman" w:eastAsia="Times New Roman" w:hAnsi="Times New Roman"/>
                <w:b w:val="false"/>
                <w:bCs w:val="false"/>
                <w:i w:val="false"/>
                <w:iCs w:val="false"/>
                <w:sz w:val="24"/>
                <w:szCs w:val="24"/>
              </w:rPr>
              <w:t xml:space="preserve"> của người lao động, ứng viên, khách hàng, đối tác</w:t>
            </w:r>
          </w:p>
        </w:tc>
        <w:tc>
          <w:tcPr>
            <w:tcW w:type="dxa" w:w="4660"/>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after="0" w:before="0" w:line="240" w:lineRule="auto"/>
              <w:jc w:val="left"/>
            </w:pPr>
            <w:r>
              <w:rPr>
                <w:rFonts w:ascii="Times New Roman" w:cs="Times New Roman" w:eastAsia="Times New Roman" w:hAnsi="Times New Roman"/>
                <w:b w:val="false"/>
                <w:bCs w:val="false"/>
                <w:i w:val="false"/>
                <w:iCs w:val="false"/>
                <w:sz w:val="24"/>
                <w:szCs w:val="24"/>
              </w:rPr>
              <w:t xml:space="preserve">Họ tên, ngày sinh, giới tính, địa chỉ, số điện thoại, email, số căn cước, ảnh chân dung, tình trạng hôn nhân, quan hệ gia đình</w:t>
            </w:r>
          </w:p>
        </w:tc>
      </w:tr>
      <w:tr>
        <w:trPr>
          <w:cantSplit/>
          <w:tblHeader w:val="false"/>
        </w:trPr>
        <w:tc>
          <w:tcPr>
            <w:tcW w:type="dxa" w:w="4365"/>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after="0" w:before="0" w:line="240" w:lineRule="auto"/>
              <w:jc w:val="left"/>
            </w:pPr>
            <w:r>
              <w:rPr>
                <w:rFonts w:ascii="Times New Roman" w:cs="Times New Roman" w:eastAsia="Times New Roman" w:hAnsi="Times New Roman"/>
                <w:b w:val="false"/>
                <w:bCs w:val="false"/>
                <w:i w:val="false"/>
                <w:iCs w:val="false"/>
                <w:sz w:val="24"/>
                <w:szCs w:val="24"/>
              </w:rPr>
              <w:t xml:space="preserve">Dữ liệu cá nhân </w:t>
            </w:r>
            <w:r>
              <w:rPr>
                <w:rFonts w:ascii="Times New Roman" w:cs="Times New Roman" w:eastAsia="Times New Roman" w:hAnsi="Times New Roman"/>
                <w:b/>
                <w:bCs/>
                <w:i w:val="false"/>
                <w:iCs w:val="false"/>
                <w:sz w:val="24"/>
                <w:szCs w:val="24"/>
              </w:rPr>
              <w:t xml:space="preserve">nhạy cảm</w:t>
            </w:r>
            <w:r>
              <w:rPr>
                <w:rFonts w:ascii="Times New Roman" w:cs="Times New Roman" w:eastAsia="Times New Roman" w:hAnsi="Times New Roman"/>
                <w:b w:val="false"/>
                <w:bCs w:val="false"/>
                <w:i w:val="false"/>
                <w:iCs w:val="false"/>
                <w:sz w:val="24"/>
                <w:szCs w:val="24"/>
              </w:rPr>
              <w:t xml:space="preserve"> — bị lộ sẽ gây hại lớn cho người đó</w:t>
            </w:r>
          </w:p>
        </w:tc>
        <w:tc>
          <w:tcPr>
            <w:tcW w:type="dxa" w:w="4660"/>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after="0" w:before="0" w:line="240" w:lineRule="auto"/>
              <w:jc w:val="left"/>
            </w:pPr>
            <w:r>
              <w:rPr>
                <w:rFonts w:ascii="Times New Roman" w:cs="Times New Roman" w:eastAsia="Times New Roman" w:hAnsi="Times New Roman"/>
                <w:b w:val="false"/>
                <w:bCs w:val="false"/>
                <w:i w:val="false"/>
                <w:iCs w:val="false"/>
                <w:sz w:val="24"/>
                <w:szCs w:val="24"/>
              </w:rPr>
              <w:t xml:space="preserve">Ảnh chụp thẻ căn cước; tình trạng sức khỏe (giấy khám sức khỏe, nghỉ ốm); vân tay, khuôn mặt; vị trí qua định vị; mật khẩu tài khoản định danh điện tử, tài khoản ngân hàng; thông tin thẻ, lịch sử giao dịch ngân hàng; nhật ký theo dõi hoạt động trên mạng; quan điểm chính trị, tôn giáo; đời sống riêng tư</w:t>
            </w:r>
          </w:p>
        </w:tc>
      </w:tr>
      <w:tr>
        <w:trPr>
          <w:cantSplit/>
          <w:tblHeader w:val="false"/>
        </w:trPr>
        <w:tc>
          <w:tcPr>
            <w:tcW w:type="dxa" w:w="4365"/>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after="0" w:before="0" w:line="240" w:lineRule="auto"/>
              <w:jc w:val="left"/>
            </w:pPr>
            <w:r>
              <w:rPr>
                <w:rFonts w:ascii="Times New Roman" w:cs="Times New Roman" w:eastAsia="Times New Roman" w:hAnsi="Times New Roman"/>
                <w:b w:val="false"/>
                <w:bCs w:val="false"/>
                <w:i w:val="false"/>
                <w:iCs w:val="false"/>
                <w:sz w:val="24"/>
                <w:szCs w:val="24"/>
              </w:rPr>
              <w:t xml:space="preserve">Dữ liệu khách hàng</w:t>
            </w:r>
          </w:p>
        </w:tc>
        <w:tc>
          <w:tcPr>
            <w:tcW w:type="dxa" w:w="4660"/>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after="0" w:before="0" w:line="240" w:lineRule="auto"/>
              <w:jc w:val="left"/>
            </w:pPr>
            <w:r>
              <w:rPr>
                <w:rFonts w:ascii="Times New Roman" w:cs="Times New Roman" w:eastAsia="Times New Roman" w:hAnsi="Times New Roman"/>
                <w:b w:val="false"/>
                <w:bCs w:val="false"/>
                <w:i w:val="false"/>
                <w:iCs w:val="false"/>
                <w:sz w:val="24"/>
                <w:szCs w:val="24"/>
              </w:rPr>
              <w:t xml:space="preserve">Hợp đồng, báo giá, đơn hàng, lịch sử giao dịch, danh sách và thông tin liên hệ của khách hàng</w:t>
            </w:r>
          </w:p>
        </w:tc>
      </w:tr>
      <w:tr>
        <w:trPr>
          <w:cantSplit/>
          <w:tblHeader w:val="false"/>
        </w:trPr>
        <w:tc>
          <w:tcPr>
            <w:tcW w:type="dxa" w:w="4365"/>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after="0" w:before="0" w:line="240" w:lineRule="auto"/>
              <w:jc w:val="left"/>
            </w:pPr>
            <w:r>
              <w:rPr>
                <w:rFonts w:ascii="Times New Roman" w:cs="Times New Roman" w:eastAsia="Times New Roman" w:hAnsi="Times New Roman"/>
                <w:b w:val="false"/>
                <w:bCs w:val="false"/>
                <w:i w:val="false"/>
                <w:iCs w:val="false"/>
                <w:sz w:val="24"/>
                <w:szCs w:val="24"/>
              </w:rPr>
              <w:t xml:space="preserve">Bí mật kinh doanh và thông tin nội bộ</w:t>
            </w:r>
          </w:p>
        </w:tc>
        <w:tc>
          <w:tcPr>
            <w:tcW w:type="dxa" w:w="4660"/>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after="0" w:before="0" w:line="240" w:lineRule="auto"/>
              <w:jc w:val="left"/>
            </w:pPr>
            <w:r>
              <w:rPr>
                <w:rFonts w:ascii="Times New Roman" w:cs="Times New Roman" w:eastAsia="Times New Roman" w:hAnsi="Times New Roman"/>
                <w:b w:val="false"/>
                <w:bCs w:val="false"/>
                <w:i w:val="false"/>
                <w:iCs w:val="false"/>
                <w:sz w:val="24"/>
                <w:szCs w:val="24"/>
              </w:rPr>
              <w:t xml:space="preserve">Giá, chiết khấu, kế hoạch kinh doanh, số liệu tài chính, bảng lương, tài liệu kỹ thuật, mã nguồn, tài liệu được đánh dấu "Nội bộ" hoặc "Hạn chế"</w:t>
            </w:r>
          </w:p>
        </w:tc>
      </w:tr>
      <w:tr>
        <w:trPr>
          <w:cantSplit/>
          <w:tblHeader w:val="false"/>
        </w:trPr>
        <w:tc>
          <w:tcPr>
            <w:tcW w:type="dxa" w:w="4365"/>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before="0" w:line="240" w:lineRule="auto"/>
              <w:jc w:val="left"/>
            </w:pPr>
            <w:r>
              <w:rPr>
                <w:rFonts w:ascii="Times New Roman" w:cs="Times New Roman" w:eastAsia="Times New Roman" w:hAnsi="Times New Roman"/>
                <w:b w:val="false"/>
                <w:bCs w:val="false"/>
                <w:i w:val="false"/>
                <w:iCs w:val="false"/>
                <w:sz w:val="24"/>
                <w:szCs w:val="24"/>
              </w:rPr>
              <w:t xml:space="preserve">Thông tin đăng nhập hệ thống</w:t>
            </w:r>
          </w:p>
        </w:tc>
        <w:tc>
          <w:tcPr>
            <w:tcW w:type="dxa" w:w="4660"/>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before="0" w:line="240" w:lineRule="auto"/>
              <w:jc w:val="left"/>
            </w:pPr>
            <w:r>
              <w:rPr>
                <w:rFonts w:ascii="Times New Roman" w:cs="Times New Roman" w:eastAsia="Times New Roman" w:hAnsi="Times New Roman"/>
                <w:b w:val="false"/>
                <w:bCs w:val="false"/>
                <w:i w:val="false"/>
                <w:iCs w:val="false"/>
                <w:sz w:val="24"/>
                <w:szCs w:val="24"/>
              </w:rPr>
              <w:t xml:space="preserve">Tên tài khoản, mật khẩu, mã xác thực nhiều lớp (MFA), thẻ ra vào, khóa, chứng thư số</w:t>
            </w:r>
          </w:p>
        </w:tc>
      </w:tr>
    </w:tbl>
    <w:p>
      <w:pPr>
        <w:spacing w:after="60" w:before="0" w:line="276" w:lineRule="auto"/>
        <w:jc w:val="both"/>
      </w:pPr>
    </w:p>
    <w:p>
      <w:pPr>
        <w:spacing w:after="120" w:before="0" w:line="276" w:lineRule="auto"/>
        <w:ind w:firstLine="566"/>
        <w:jc w:val="both"/>
      </w:pPr>
      <w:r>
        <w:rPr>
          <w:rFonts w:ascii="Times New Roman" w:cs="Times New Roman" w:eastAsia="Times New Roman" w:hAnsi="Times New Roman"/>
          <w:b/>
          <w:bCs/>
          <w:i w:val="false"/>
          <w:iCs w:val="false"/>
          <w:sz w:val="26"/>
          <w:szCs w:val="26"/>
        </w:rPr>
        <w:t xml:space="preserve">3. Tôi cam kết</w:t>
      </w:r>
    </w:p>
    <w:p>
      <w:pPr>
        <w:spacing w:after="120" w:before="0" w:line="276" w:lineRule="auto"/>
        <w:ind w:firstLine="566"/>
        <w:jc w:val="both"/>
      </w:pPr>
      <w:r>
        <w:rPr>
          <w:rFonts w:ascii="Times New Roman" w:cs="Times New Roman" w:eastAsia="Times New Roman" w:hAnsi="Times New Roman"/>
          <w:b w:val="false"/>
          <w:bCs w:val="false"/>
          <w:i/>
          <w:iCs/>
          <w:sz w:val="26"/>
          <w:szCs w:val="26"/>
        </w:rPr>
        <w:t xml:space="preserve">3.1. Chỉ dùng thông tin cho công việc được giao</w:t>
      </w:r>
    </w:p>
    <w:p>
      <w:pPr>
        <w:spacing w:after="120" w:before="0" w:line="276" w:lineRule="auto"/>
        <w:ind w:firstLine="566"/>
        <w:jc w:val="both"/>
      </w:pPr>
      <w:r>
        <w:rPr>
          <w:rFonts w:ascii="Times New Roman" w:cs="Times New Roman" w:eastAsia="Times New Roman" w:hAnsi="Times New Roman"/>
          <w:b w:val="false"/>
          <w:bCs w:val="false"/>
          <w:i w:val="false"/>
          <w:iCs w:val="false"/>
          <w:sz w:val="26"/>
          <w:szCs w:val="26"/>
        </w:rPr>
        <w:t xml:space="preserve">a) Chỉ xem, dùng thông tin </w:t>
      </w:r>
      <w:r>
        <w:rPr>
          <w:rFonts w:ascii="Times New Roman" w:cs="Times New Roman" w:eastAsia="Times New Roman" w:hAnsi="Times New Roman"/>
          <w:b/>
          <w:bCs/>
          <w:i w:val="false"/>
          <w:iCs w:val="false"/>
          <w:sz w:val="26"/>
          <w:szCs w:val="26"/>
        </w:rPr>
        <w:t xml:space="preserve">cần cho công việc được giao</w:t>
      </w:r>
      <w:r>
        <w:rPr>
          <w:rFonts w:ascii="Times New Roman" w:cs="Times New Roman" w:eastAsia="Times New Roman" w:hAnsi="Times New Roman"/>
          <w:b w:val="false"/>
          <w:bCs w:val="false"/>
          <w:i w:val="false"/>
          <w:iCs w:val="false"/>
          <w:sz w:val="26"/>
          <w:szCs w:val="26"/>
        </w:rPr>
        <w:t xml:space="preserve">, đúng mục đích công việc đó. Không tò mò tra cứu thông tin của đồng nghiệp, khách hàng khi không có nhu cầu công việc.</w:t>
      </w:r>
    </w:p>
    <w:p>
      <w:pPr>
        <w:spacing w:after="120" w:before="0" w:line="276" w:lineRule="auto"/>
        <w:ind w:firstLine="566"/>
        <w:jc w:val="both"/>
      </w:pPr>
      <w:r>
        <w:rPr>
          <w:rFonts w:ascii="Times New Roman" w:cs="Times New Roman" w:eastAsia="Times New Roman" w:hAnsi="Times New Roman"/>
          <w:b w:val="false"/>
          <w:bCs w:val="false"/>
          <w:i w:val="false"/>
          <w:iCs w:val="false"/>
          <w:sz w:val="26"/>
          <w:szCs w:val="26"/>
        </w:rPr>
        <w:t xml:space="preserve">b) Làm đúng Quy chế bảo đảm an ninh mạng (ban hành kèm Quyết định số </w:t>
      </w:r>
      <w:r>
        <w:rPr>
          <w:rFonts w:ascii="Times New Roman" w:cs="Times New Roman" w:eastAsia="Times New Roman" w:hAnsi="Times New Roman"/>
          <w:b w:val="false"/>
          <w:bCs w:val="false"/>
          <w:i w:val="false"/>
          <w:iCs w:val="false"/>
          <w:sz w:val="26"/>
          <w:szCs w:val="26"/>
          <w:highlight w:val="yellow"/>
        </w:rPr>
        <w:t xml:space="preserve">41/2026/QĐ-TURBO</w:t>
      </w:r>
      <w:r>
        <w:rPr>
          <w:rFonts w:ascii="Times New Roman" w:cs="Times New Roman" w:eastAsia="Times New Roman" w:hAnsi="Times New Roman"/>
          <w:b w:val="false"/>
          <w:bCs w:val="false"/>
          <w:i w:val="false"/>
          <w:iCs w:val="false"/>
          <w:sz w:val="26"/>
          <w:szCs w:val="26"/>
        </w:rPr>
        <w:t xml:space="preserve"> ngày </w:t>
      </w:r>
      <w:r>
        <w:rPr>
          <w:rFonts w:ascii="Times New Roman" w:cs="Times New Roman" w:eastAsia="Times New Roman" w:hAnsi="Times New Roman"/>
          <w:b w:val="false"/>
          <w:bCs w:val="false"/>
          <w:i w:val="false"/>
          <w:iCs w:val="false"/>
          <w:sz w:val="26"/>
          <w:szCs w:val="26"/>
          <w:highlight w:val="yellow"/>
        </w:rPr>
        <w:t xml:space="preserve">05/10/2026</w:t>
      </w:r>
      <w:r>
        <w:rPr>
          <w:rFonts w:ascii="Times New Roman" w:cs="Times New Roman" w:eastAsia="Times New Roman" w:hAnsi="Times New Roman"/>
          <w:b w:val="false"/>
          <w:bCs w:val="false"/>
          <w:i w:val="false"/>
          <w:iCs w:val="false"/>
          <w:sz w:val="26"/>
          <w:szCs w:val="26"/>
        </w:rPr>
        <w:t xml:space="preserve">), Quy trình tiếp nhận, xử lý yêu cầu của chủ thể dữ liệu (ban hành kèm Quyết định số </w:t>
      </w:r>
      <w:r>
        <w:rPr>
          <w:rFonts w:ascii="Times New Roman" w:cs="Times New Roman" w:eastAsia="Times New Roman" w:hAnsi="Times New Roman"/>
          <w:b w:val="false"/>
          <w:bCs w:val="false"/>
          <w:i w:val="false"/>
          <w:iCs w:val="false"/>
          <w:sz w:val="26"/>
          <w:szCs w:val="26"/>
          <w:highlight w:val="yellow"/>
        </w:rPr>
        <w:t xml:space="preserve">54/2026/QĐ-TURBO</w:t>
      </w:r>
      <w:r>
        <w:rPr>
          <w:rFonts w:ascii="Times New Roman" w:cs="Times New Roman" w:eastAsia="Times New Roman" w:hAnsi="Times New Roman"/>
          <w:b w:val="false"/>
          <w:bCs w:val="false"/>
          <w:i w:val="false"/>
          <w:iCs w:val="false"/>
          <w:sz w:val="26"/>
          <w:szCs w:val="26"/>
        </w:rPr>
        <w:t xml:space="preserve"> ngày </w:t>
      </w:r>
      <w:r>
        <w:rPr>
          <w:rFonts w:ascii="Times New Roman" w:cs="Times New Roman" w:eastAsia="Times New Roman" w:hAnsi="Times New Roman"/>
          <w:b w:val="false"/>
          <w:bCs w:val="false"/>
          <w:i w:val="false"/>
          <w:iCs w:val="false"/>
          <w:sz w:val="26"/>
          <w:szCs w:val="26"/>
          <w:highlight w:val="yellow"/>
        </w:rPr>
        <w:t xml:space="preserve">02/11/2026</w:t>
      </w:r>
      <w:r>
        <w:rPr>
          <w:rFonts w:ascii="Times New Roman" w:cs="Times New Roman" w:eastAsia="Times New Roman" w:hAnsi="Times New Roman"/>
          <w:b w:val="false"/>
          <w:bCs w:val="false"/>
          <w:i w:val="false"/>
          <w:iCs w:val="false"/>
          <w:sz w:val="26"/>
          <w:szCs w:val="26"/>
        </w:rPr>
        <w:t xml:space="preserve">) và các quy định khác của Công ty về bảo vệ thông tin.</w:t>
      </w:r>
    </w:p>
    <w:p>
      <w:pPr>
        <w:spacing w:after="120" w:before="0" w:line="276" w:lineRule="auto"/>
        <w:ind w:firstLine="566"/>
        <w:jc w:val="both"/>
      </w:pPr>
      <w:r>
        <w:rPr>
          <w:rFonts w:ascii="Times New Roman" w:cs="Times New Roman" w:eastAsia="Times New Roman" w:hAnsi="Times New Roman"/>
          <w:b w:val="false"/>
          <w:bCs w:val="false"/>
          <w:i w:val="false"/>
          <w:iCs w:val="false"/>
          <w:sz w:val="26"/>
          <w:szCs w:val="26"/>
        </w:rPr>
        <w:t xml:space="preserve">c) Khi không chắc có được dùng một thông tin hay không, tôi hỏi trưởng bộ phận hoặc </w:t>
      </w:r>
      <w:r>
        <w:rPr>
          <w:rFonts w:ascii="Times New Roman" w:cs="Times New Roman" w:eastAsia="Times New Roman" w:hAnsi="Times New Roman"/>
          <w:b w:val="false"/>
          <w:bCs w:val="false"/>
          <w:i w:val="false"/>
          <w:iCs w:val="false"/>
          <w:sz w:val="26"/>
          <w:szCs w:val="26"/>
          <w:highlight w:val="yellow"/>
        </w:rPr>
        <w:t xml:space="preserve">Chuyên viên bảo vệ DLCN (bà Phạm Thu Dung)</w:t>
      </w:r>
      <w:r>
        <w:rPr>
          <w:rFonts w:ascii="Times New Roman" w:cs="Times New Roman" w:eastAsia="Times New Roman" w:hAnsi="Times New Roman"/>
          <w:b w:val="false"/>
          <w:bCs w:val="false"/>
          <w:i w:val="false"/>
          <w:iCs w:val="false"/>
          <w:sz w:val="26"/>
          <w:szCs w:val="26"/>
        </w:rPr>
        <w:t xml:space="preserve"> trước khi làm.</w:t>
      </w:r>
    </w:p>
    <w:p>
      <w:pPr>
        <w:spacing w:after="120" w:before="0" w:line="276" w:lineRule="auto"/>
        <w:ind w:firstLine="566"/>
        <w:jc w:val="both"/>
      </w:pPr>
      <w:r>
        <w:rPr>
          <w:rFonts w:ascii="Times New Roman" w:cs="Times New Roman" w:eastAsia="Times New Roman" w:hAnsi="Times New Roman"/>
          <w:b w:val="false"/>
          <w:bCs w:val="false"/>
          <w:i/>
          <w:iCs/>
          <w:sz w:val="26"/>
          <w:szCs w:val="26"/>
        </w:rPr>
        <w:t xml:space="preserve">3.2. Không đưa thông tin ra khỏi hệ thống của Công ty</w:t>
      </w:r>
    </w:p>
    <w:p>
      <w:pPr>
        <w:spacing w:after="120" w:before="0" w:line="276" w:lineRule="auto"/>
        <w:ind w:firstLine="566"/>
        <w:jc w:val="both"/>
      </w:pPr>
      <w:r>
        <w:rPr>
          <w:rFonts w:ascii="Times New Roman" w:cs="Times New Roman" w:eastAsia="Times New Roman" w:hAnsi="Times New Roman"/>
          <w:b w:val="false"/>
          <w:bCs w:val="false"/>
          <w:i w:val="false"/>
          <w:iCs w:val="false"/>
          <w:sz w:val="26"/>
          <w:szCs w:val="26"/>
        </w:rPr>
        <w:t xml:space="preserve">a) Không sao chép dữ liệu cá nhân, dữ liệu khách hàng, thông tin nội bộ sang điện thoại, máy tính, USB, email hoặc tài khoản lưu trữ </w:t>
      </w:r>
      <w:r>
        <w:rPr>
          <w:rFonts w:ascii="Times New Roman" w:cs="Times New Roman" w:eastAsia="Times New Roman" w:hAnsi="Times New Roman"/>
          <w:b/>
          <w:bCs/>
          <w:i w:val="false"/>
          <w:iCs w:val="false"/>
          <w:sz w:val="26"/>
          <w:szCs w:val="26"/>
        </w:rPr>
        <w:t xml:space="preserve">cá nhân</w:t>
      </w:r>
      <w:r>
        <w:rPr>
          <w:rFonts w:ascii="Times New Roman" w:cs="Times New Roman" w:eastAsia="Times New Roman" w:hAnsi="Times New Roman"/>
          <w:b w:val="false"/>
          <w:bCs w:val="false"/>
          <w:i w:val="false"/>
          <w:iCs w:val="false"/>
          <w:sz w:val="26"/>
          <w:szCs w:val="26"/>
        </w:rPr>
        <w:t xml:space="preserve">.</w:t>
      </w:r>
    </w:p>
    <w:p>
      <w:pPr>
        <w:spacing w:after="120" w:before="0" w:line="276" w:lineRule="auto"/>
        <w:ind w:firstLine="566"/>
        <w:jc w:val="both"/>
      </w:pPr>
      <w:r>
        <w:rPr>
          <w:rFonts w:ascii="Times New Roman" w:cs="Times New Roman" w:eastAsia="Times New Roman" w:hAnsi="Times New Roman"/>
          <w:b w:val="false"/>
          <w:bCs w:val="false"/>
          <w:i w:val="false"/>
          <w:iCs w:val="false"/>
          <w:sz w:val="26"/>
          <w:szCs w:val="26"/>
        </w:rPr>
        <w:t xml:space="preserve">b) Chỉ lưu và gửi thông tin bằng công cụ Công ty cho phép: </w:t>
      </w:r>
      <w:r>
        <w:rPr>
          <w:rFonts w:ascii="Times New Roman" w:cs="Times New Roman" w:eastAsia="Times New Roman" w:hAnsi="Times New Roman"/>
          <w:b w:val="false"/>
          <w:bCs w:val="false"/>
          <w:i w:val="false"/>
          <w:iCs w:val="false"/>
          <w:sz w:val="26"/>
          <w:szCs w:val="26"/>
          <w:highlight w:val="yellow"/>
        </w:rPr>
        <w:t xml:space="preserve">thư điện tử, kho lưu trữ và ứng dụng họp trực tuyến do Công ty cấp trên HT-02-INTRANET; thư mục dùng chung trên máy chủ nội bộ; USB mã hóa do Phòng Vận hành hệ thống cấp</w:t>
      </w:r>
      <w:r>
        <w:rPr>
          <w:rFonts w:ascii="Times New Roman" w:cs="Times New Roman" w:eastAsia="Times New Roman" w:hAnsi="Times New Roman"/>
          <w:b w:val="false"/>
          <w:bCs w:val="false"/>
          <w:i w:val="false"/>
          <w:iCs w:val="false"/>
          <w:sz w:val="26"/>
          <w:szCs w:val="26"/>
        </w:rPr>
        <w:t xml:space="preserve">.</w:t>
      </w:r>
    </w:p>
    <w:p>
      <w:pPr>
        <w:spacing w:after="120" w:before="0" w:line="276" w:lineRule="auto"/>
        <w:ind w:firstLine="566"/>
        <w:jc w:val="both"/>
      </w:pPr>
      <w:r>
        <w:rPr>
          <w:rFonts w:ascii="Times New Roman" w:cs="Times New Roman" w:eastAsia="Times New Roman" w:hAnsi="Times New Roman"/>
          <w:b w:val="false"/>
          <w:bCs w:val="false"/>
          <w:i w:val="false"/>
          <w:iCs w:val="false"/>
          <w:sz w:val="26"/>
          <w:szCs w:val="26"/>
        </w:rPr>
        <w:t xml:space="preserve">c) Không đưa dữ liệu cá nhân, dữ liệu khách hàng, thông tin nội bộ vào dịch vụ lưu trữ đám mây, ứng dụng nhắn tin, công cụ dịch, công cụ trí tuệ nhân tạo (AI) </w:t>
      </w:r>
      <w:r>
        <w:rPr>
          <w:rFonts w:ascii="Times New Roman" w:cs="Times New Roman" w:eastAsia="Times New Roman" w:hAnsi="Times New Roman"/>
          <w:b/>
          <w:bCs/>
          <w:i w:val="false"/>
          <w:iCs w:val="false"/>
          <w:sz w:val="26"/>
          <w:szCs w:val="26"/>
        </w:rPr>
        <w:t xml:space="preserve">chưa được Công ty phê duyệt</w:t>
      </w:r>
      <w:r>
        <w:rPr>
          <w:rFonts w:ascii="Times New Roman" w:cs="Times New Roman" w:eastAsia="Times New Roman" w:hAnsi="Times New Roman"/>
          <w:b w:val="false"/>
          <w:bCs w:val="false"/>
          <w:i w:val="false"/>
          <w:iCs w:val="false"/>
          <w:sz w:val="26"/>
          <w:szCs w:val="26"/>
        </w:rPr>
        <w:t xml:space="preserve">. Công cụ AI được phép: </w:t>
      </w:r>
      <w:r>
        <w:rPr>
          <w:rFonts w:ascii="Times New Roman" w:cs="Times New Roman" w:eastAsia="Times New Roman" w:hAnsi="Times New Roman"/>
          <w:b w:val="false"/>
          <w:bCs w:val="false"/>
          <w:i w:val="false"/>
          <w:iCs w:val="false"/>
          <w:sz w:val="26"/>
          <w:szCs w:val="26"/>
          <w:highlight w:val="yellow"/>
        </w:rPr>
        <w:t xml:space="preserve">chưa có công cụ nào được phê duyệt để xử lý dữ liệu cá nhân, dữ liệu khách hàng, thông tin nội bộ</w:t>
      </w:r>
      <w:r>
        <w:rPr>
          <w:rFonts w:ascii="Times New Roman" w:cs="Times New Roman" w:eastAsia="Times New Roman" w:hAnsi="Times New Roman"/>
          <w:b w:val="false"/>
          <w:bCs w:val="false"/>
          <w:i w:val="false"/>
          <w:iCs w:val="false"/>
          <w:sz w:val="26"/>
          <w:szCs w:val="26"/>
        </w:rPr>
        <w:t xml:space="preserve">.</w:t>
      </w:r>
    </w:p>
    <w:p>
      <w:pPr>
        <w:spacing w:after="120" w:before="0" w:line="276" w:lineRule="auto"/>
        <w:ind w:firstLine="566"/>
        <w:jc w:val="both"/>
      </w:pPr>
      <w:r>
        <w:rPr>
          <w:rFonts w:ascii="Times New Roman" w:cs="Times New Roman" w:eastAsia="Times New Roman" w:hAnsi="Times New Roman"/>
          <w:b w:val="false"/>
          <w:bCs w:val="false"/>
          <w:i w:val="false"/>
          <w:iCs w:val="false"/>
          <w:sz w:val="26"/>
          <w:szCs w:val="26"/>
        </w:rPr>
        <w:t xml:space="preserve">d) Không chụp ảnh, quay phim màn hình, in tài liệu chứa dữ liệu cá nhân khi không cần cho công việc; tài liệu in xong phải cất giữ, hủy đúng quy định.</w:t>
      </w:r>
    </w:p>
    <w:p>
      <w:pPr>
        <w:spacing w:after="120" w:before="0" w:line="276" w:lineRule="auto"/>
        <w:ind w:firstLine="566"/>
        <w:jc w:val="both"/>
      </w:pPr>
      <w:r>
        <w:rPr>
          <w:rFonts w:ascii="Times New Roman" w:cs="Times New Roman" w:eastAsia="Times New Roman" w:hAnsi="Times New Roman"/>
          <w:b w:val="false"/>
          <w:bCs w:val="false"/>
          <w:i/>
          <w:iCs/>
          <w:sz w:val="26"/>
          <w:szCs w:val="26"/>
        </w:rPr>
        <w:t xml:space="preserve">3.3. Không chia sẻ, không mua bán</w:t>
      </w:r>
    </w:p>
    <w:p>
      <w:pPr>
        <w:spacing w:after="120" w:before="0" w:line="276" w:lineRule="auto"/>
        <w:ind w:firstLine="566"/>
        <w:jc w:val="both"/>
      </w:pPr>
      <w:r>
        <w:rPr>
          <w:rFonts w:ascii="Times New Roman" w:cs="Times New Roman" w:eastAsia="Times New Roman" w:hAnsi="Times New Roman"/>
          <w:b w:val="false"/>
          <w:bCs w:val="false"/>
          <w:i w:val="false"/>
          <w:iCs w:val="false"/>
          <w:sz w:val="26"/>
          <w:szCs w:val="26"/>
        </w:rPr>
        <w:t xml:space="preserve">a) Không cung cấp, chia sẻ, tiết lộ thông tin nêu ở mục 2 cho </w:t>
      </w:r>
      <w:r>
        <w:rPr>
          <w:rFonts w:ascii="Times New Roman" w:cs="Times New Roman" w:eastAsia="Times New Roman" w:hAnsi="Times New Roman"/>
          <w:b/>
          <w:bCs/>
          <w:i w:val="false"/>
          <w:iCs w:val="false"/>
          <w:sz w:val="26"/>
          <w:szCs w:val="26"/>
        </w:rPr>
        <w:t xml:space="preserve">bất kỳ ai bên ngoài Công ty</w:t>
      </w:r>
      <w:r>
        <w:rPr>
          <w:rFonts w:ascii="Times New Roman" w:cs="Times New Roman" w:eastAsia="Times New Roman" w:hAnsi="Times New Roman"/>
          <w:b w:val="false"/>
          <w:bCs w:val="false"/>
          <w:i w:val="false"/>
          <w:iCs w:val="false"/>
          <w:sz w:val="26"/>
          <w:szCs w:val="26"/>
        </w:rPr>
        <w:t xml:space="preserve"> (kể cả người thân, bạn bè, đối tác cũ), trừ khi được giao nhiệm vụ và đúng quy trình của Công ty.</w:t>
      </w:r>
    </w:p>
    <w:p>
      <w:pPr>
        <w:spacing w:after="120" w:before="0" w:line="276" w:lineRule="auto"/>
        <w:ind w:firstLine="566"/>
        <w:jc w:val="both"/>
      </w:pPr>
      <w:r>
        <w:rPr>
          <w:rFonts w:ascii="Times New Roman" w:cs="Times New Roman" w:eastAsia="Times New Roman" w:hAnsi="Times New Roman"/>
          <w:b w:val="false"/>
          <w:bCs w:val="false"/>
          <w:i w:val="false"/>
          <w:iCs w:val="false"/>
          <w:sz w:val="26"/>
          <w:szCs w:val="26"/>
        </w:rPr>
        <w:t xml:space="preserve">b) Không chuyển dữ liệu cá nhân cho </w:t>
      </w:r>
      <w:r>
        <w:rPr>
          <w:rFonts w:ascii="Times New Roman" w:cs="Times New Roman" w:eastAsia="Times New Roman" w:hAnsi="Times New Roman"/>
          <w:b/>
          <w:bCs/>
          <w:i w:val="false"/>
          <w:iCs w:val="false"/>
          <w:sz w:val="26"/>
          <w:szCs w:val="26"/>
        </w:rPr>
        <w:t xml:space="preserve">đồng nghiệp ở bộ phận khác</w:t>
      </w:r>
      <w:r>
        <w:rPr>
          <w:rFonts w:ascii="Times New Roman" w:cs="Times New Roman" w:eastAsia="Times New Roman" w:hAnsi="Times New Roman"/>
          <w:b w:val="false"/>
          <w:bCs w:val="false"/>
          <w:i w:val="false"/>
          <w:iCs w:val="false"/>
          <w:sz w:val="26"/>
          <w:szCs w:val="26"/>
        </w:rPr>
        <w:t xml:space="preserve"> khi chưa được trưởng bộ phận quản lý dữ liệu đó cho phép.</w:t>
      </w:r>
    </w:p>
    <w:p>
      <w:pPr>
        <w:spacing w:after="120" w:before="0" w:line="276" w:lineRule="auto"/>
        <w:ind w:firstLine="566"/>
        <w:jc w:val="both"/>
      </w:pPr>
      <w:r>
        <w:rPr>
          <w:rFonts w:ascii="Times New Roman" w:cs="Times New Roman" w:eastAsia="Times New Roman" w:hAnsi="Times New Roman"/>
          <w:b w:val="false"/>
          <w:bCs w:val="false"/>
          <w:i w:val="false"/>
          <w:iCs w:val="false"/>
          <w:sz w:val="26"/>
          <w:szCs w:val="26"/>
        </w:rPr>
        <w:t xml:space="preserve">c) Tuyệt đối không mua, bán, trao đổi dữ liệu cá nhân để lấy tiền hoặc lợi ích khác; không mang danh sách khách hàng đi khi nghỉ việc; không cố ý làm lộ, làm mất dữ liệu cá nhân.</w:t>
      </w:r>
    </w:p>
    <w:p>
      <w:pPr>
        <w:spacing w:after="120" w:before="0" w:line="276" w:lineRule="auto"/>
        <w:ind w:firstLine="566"/>
        <w:jc w:val="both"/>
      </w:pPr>
      <w:r>
        <w:rPr>
          <w:rFonts w:ascii="Times New Roman" w:cs="Times New Roman" w:eastAsia="Times New Roman" w:hAnsi="Times New Roman"/>
          <w:b w:val="false"/>
          <w:bCs w:val="false"/>
          <w:i w:val="false"/>
          <w:iCs w:val="false"/>
          <w:sz w:val="26"/>
          <w:szCs w:val="26"/>
        </w:rPr>
        <w:t xml:space="preserve">d) Không đăng lên mạng xã hội, diễn đàn thông tin về khách hàng, đồng nghiệp hay thông tin nội bộ.</w:t>
      </w:r>
    </w:p>
    <w:p>
      <w:pPr>
        <w:spacing w:after="120" w:before="0" w:line="276" w:lineRule="auto"/>
        <w:ind w:firstLine="566"/>
        <w:jc w:val="both"/>
      </w:pPr>
      <w:r>
        <w:rPr>
          <w:rFonts w:ascii="Times New Roman" w:cs="Times New Roman" w:eastAsia="Times New Roman" w:hAnsi="Times New Roman"/>
          <w:b w:val="false"/>
          <w:bCs w:val="false"/>
          <w:i/>
          <w:iCs/>
          <w:sz w:val="26"/>
          <w:szCs w:val="26"/>
        </w:rPr>
        <w:t xml:space="preserve">3.4. Giữ an toàn tài khoản</w:t>
      </w:r>
    </w:p>
    <w:p>
      <w:pPr>
        <w:spacing w:after="120" w:before="0" w:line="276" w:lineRule="auto"/>
        <w:ind w:firstLine="566"/>
        <w:jc w:val="both"/>
      </w:pPr>
      <w:r>
        <w:rPr>
          <w:rFonts w:ascii="Times New Roman" w:cs="Times New Roman" w:eastAsia="Times New Roman" w:hAnsi="Times New Roman"/>
          <w:b w:val="false"/>
          <w:bCs w:val="false"/>
          <w:i w:val="false"/>
          <w:iCs w:val="false"/>
          <w:sz w:val="26"/>
          <w:szCs w:val="26"/>
        </w:rPr>
        <w:t xml:space="preserve">a) Giữ bí mật mật khẩu, mã MFA; không ghi mật khẩu ở nơi người khác nhìn thấy.</w:t>
      </w:r>
    </w:p>
    <w:p>
      <w:pPr>
        <w:spacing w:after="120" w:before="0" w:line="276" w:lineRule="auto"/>
        <w:ind w:firstLine="566"/>
        <w:jc w:val="both"/>
      </w:pPr>
      <w:r>
        <w:rPr>
          <w:rFonts w:ascii="Times New Roman" w:cs="Times New Roman" w:eastAsia="Times New Roman" w:hAnsi="Times New Roman"/>
          <w:b w:val="false"/>
          <w:bCs w:val="false"/>
          <w:i w:val="false"/>
          <w:iCs w:val="false"/>
          <w:sz w:val="26"/>
          <w:szCs w:val="26"/>
        </w:rPr>
        <w:t xml:space="preserve">b) Không cho người khác dùng tài khoản của mình; không dùng tài khoản của người khác, kể cả khi được nhờ.</w:t>
      </w:r>
    </w:p>
    <w:p>
      <w:pPr>
        <w:spacing w:after="120" w:before="0" w:line="276" w:lineRule="auto"/>
        <w:ind w:firstLine="566"/>
        <w:jc w:val="both"/>
      </w:pPr>
      <w:r>
        <w:rPr>
          <w:rFonts w:ascii="Times New Roman" w:cs="Times New Roman" w:eastAsia="Times New Roman" w:hAnsi="Times New Roman"/>
          <w:b w:val="false"/>
          <w:bCs w:val="false"/>
          <w:i w:val="false"/>
          <w:iCs w:val="false"/>
          <w:sz w:val="26"/>
          <w:szCs w:val="26"/>
        </w:rPr>
        <w:t xml:space="preserve">c) Khóa màn hình khi rời máy; không cài phần mềm không được phép; không tắt phần mềm phòng chống mã độc.</w:t>
      </w:r>
    </w:p>
    <w:p>
      <w:pPr>
        <w:spacing w:after="120" w:before="0" w:line="276" w:lineRule="auto"/>
        <w:ind w:firstLine="566"/>
        <w:jc w:val="both"/>
      </w:pPr>
      <w:r>
        <w:rPr>
          <w:rFonts w:ascii="Times New Roman" w:cs="Times New Roman" w:eastAsia="Times New Roman" w:hAnsi="Times New Roman"/>
          <w:b w:val="false"/>
          <w:bCs w:val="false"/>
          <w:i w:val="false"/>
          <w:iCs w:val="false"/>
          <w:sz w:val="26"/>
          <w:szCs w:val="26"/>
        </w:rPr>
        <w:t xml:space="preserve">d) Nghi ngờ mật khẩu bị lộ, lỡ bấm vào đường link lạ, mất điện thoại hoặc máy tính có dữ liệu Công ty: đổi mật khẩu (nếu làm được) và báo ngay theo mục 3.6.</w:t>
      </w:r>
    </w:p>
    <w:p>
      <w:pPr>
        <w:spacing w:after="120" w:before="0" w:line="276" w:lineRule="auto"/>
        <w:ind w:firstLine="566"/>
        <w:jc w:val="both"/>
      </w:pPr>
      <w:r>
        <w:rPr>
          <w:rFonts w:ascii="Times New Roman" w:cs="Times New Roman" w:eastAsia="Times New Roman" w:hAnsi="Times New Roman"/>
          <w:b w:val="false"/>
          <w:bCs w:val="false"/>
          <w:i/>
          <w:iCs/>
          <w:sz w:val="26"/>
          <w:szCs w:val="26"/>
        </w:rPr>
        <w:t xml:space="preserve">3.5. Gửi dữ liệu nhạy cảm phải bảo mật</w:t>
      </w:r>
    </w:p>
    <w:p>
      <w:pPr>
        <w:spacing w:after="120" w:before="0" w:line="276" w:lineRule="auto"/>
        <w:ind w:firstLine="566"/>
        <w:jc w:val="both"/>
      </w:pPr>
      <w:r>
        <w:rPr>
          <w:rFonts w:ascii="Times New Roman" w:cs="Times New Roman" w:eastAsia="Times New Roman" w:hAnsi="Times New Roman"/>
          <w:b w:val="false"/>
          <w:bCs w:val="false"/>
          <w:i w:val="false"/>
          <w:iCs w:val="false"/>
          <w:sz w:val="26"/>
          <w:szCs w:val="26"/>
        </w:rPr>
        <w:t xml:space="preserve">a) Khi phải gửi dữ liệu cá nhân </w:t>
      </w:r>
      <w:r>
        <w:rPr>
          <w:rFonts w:ascii="Times New Roman" w:cs="Times New Roman" w:eastAsia="Times New Roman" w:hAnsi="Times New Roman"/>
          <w:b/>
          <w:bCs/>
          <w:i w:val="false"/>
          <w:iCs w:val="false"/>
          <w:sz w:val="26"/>
          <w:szCs w:val="26"/>
        </w:rPr>
        <w:t xml:space="preserve">nhạy cảm</w:t>
      </w:r>
      <w:r>
        <w:rPr>
          <w:rFonts w:ascii="Times New Roman" w:cs="Times New Roman" w:eastAsia="Times New Roman" w:hAnsi="Times New Roman"/>
          <w:b w:val="false"/>
          <w:bCs w:val="false"/>
          <w:i w:val="false"/>
          <w:iCs w:val="false"/>
          <w:sz w:val="26"/>
          <w:szCs w:val="26"/>
        </w:rPr>
        <w:t xml:space="preserve"> hoặc danh sách nhiều người (bảng lương, hồ sơ sức khỏe, ảnh căn cước, danh sách khách hàng): chỉ gửi cho người có thẩm quyền nhận, dùng kênh Công ty cho phép, </w:t>
      </w:r>
      <w:r>
        <w:rPr>
          <w:rFonts w:ascii="Times New Roman" w:cs="Times New Roman" w:eastAsia="Times New Roman" w:hAnsi="Times New Roman"/>
          <w:b/>
          <w:bCs/>
          <w:i w:val="false"/>
          <w:iCs w:val="false"/>
          <w:sz w:val="26"/>
          <w:szCs w:val="26"/>
        </w:rPr>
        <w:t xml:space="preserve">mã hóa hoặc đặt mật khẩu</w:t>
      </w:r>
      <w:r>
        <w:rPr>
          <w:rFonts w:ascii="Times New Roman" w:cs="Times New Roman" w:eastAsia="Times New Roman" w:hAnsi="Times New Roman"/>
          <w:b w:val="false"/>
          <w:bCs w:val="false"/>
          <w:i w:val="false"/>
          <w:iCs w:val="false"/>
          <w:sz w:val="26"/>
          <w:szCs w:val="26"/>
        </w:rPr>
        <w:t xml:space="preserve"> cho tệp và gửi mật khẩu qua kênh khác.</w:t>
      </w:r>
    </w:p>
    <w:p>
      <w:pPr>
        <w:spacing w:after="120" w:before="0" w:line="276" w:lineRule="auto"/>
        <w:ind w:firstLine="566"/>
        <w:jc w:val="both"/>
      </w:pPr>
      <w:r>
        <w:rPr>
          <w:rFonts w:ascii="Times New Roman" w:cs="Times New Roman" w:eastAsia="Times New Roman" w:hAnsi="Times New Roman"/>
          <w:b w:val="false"/>
          <w:bCs w:val="false"/>
          <w:i w:val="false"/>
          <w:iCs w:val="false"/>
          <w:sz w:val="26"/>
          <w:szCs w:val="26"/>
        </w:rPr>
        <w:t xml:space="preserve">b) Kiểm tra lại người nhận trước khi gửi; không dùng "trả lời tất cả" với tệp chứa dữ liệu cá nhân.</w:t>
      </w:r>
    </w:p>
    <w:p>
      <w:pPr>
        <w:spacing w:after="120" w:before="0" w:line="276" w:lineRule="auto"/>
        <w:ind w:firstLine="566"/>
        <w:jc w:val="both"/>
      </w:pPr>
      <w:r>
        <w:rPr>
          <w:rFonts w:ascii="Times New Roman" w:cs="Times New Roman" w:eastAsia="Times New Roman" w:hAnsi="Times New Roman"/>
          <w:b w:val="false"/>
          <w:bCs w:val="false"/>
          <w:i w:val="false"/>
          <w:iCs w:val="false"/>
          <w:sz w:val="26"/>
          <w:szCs w:val="26"/>
        </w:rPr>
        <w:t xml:space="preserve">c) Thiết bị lưu trữ (USB, ổ cứng) chứa dữ liệu nhạy cảm phải được mã hóa và cất giữ an toàn.</w:t>
      </w:r>
    </w:p>
    <w:p>
      <w:pPr>
        <w:spacing w:after="120" w:before="0" w:line="276" w:lineRule="auto"/>
        <w:ind w:firstLine="566"/>
        <w:jc w:val="both"/>
      </w:pPr>
      <w:r>
        <w:rPr>
          <w:rFonts w:ascii="Times New Roman" w:cs="Times New Roman" w:eastAsia="Times New Roman" w:hAnsi="Times New Roman"/>
          <w:b w:val="false"/>
          <w:bCs w:val="false"/>
          <w:i/>
          <w:iCs/>
          <w:sz w:val="26"/>
          <w:szCs w:val="26"/>
        </w:rPr>
        <w:t xml:space="preserve">3.6. Báo ngay khi có sự cố</w:t>
      </w:r>
    </w:p>
    <w:p>
      <w:pPr>
        <w:spacing w:after="120" w:before="0" w:line="276" w:lineRule="auto"/>
        <w:ind w:firstLine="566"/>
        <w:jc w:val="both"/>
      </w:pPr>
      <w:r>
        <w:rPr>
          <w:rFonts w:ascii="Times New Roman" w:cs="Times New Roman" w:eastAsia="Times New Roman" w:hAnsi="Times New Roman"/>
          <w:b w:val="false"/>
          <w:bCs w:val="false"/>
          <w:i w:val="false"/>
          <w:iCs w:val="false"/>
          <w:sz w:val="26"/>
          <w:szCs w:val="26"/>
        </w:rPr>
        <w:t xml:space="preserve">a) Khi phát hiện hoặc nghi ngờ thông tin bị lộ, bị mất, bị gửi nhầm, bị truy cập trái phép (kể cả do chính tôi gây ra), tôi báo </w:t>
      </w:r>
      <w:r>
        <w:rPr>
          <w:rFonts w:ascii="Times New Roman" w:cs="Times New Roman" w:eastAsia="Times New Roman" w:hAnsi="Times New Roman"/>
          <w:b/>
          <w:bCs/>
          <w:i w:val="false"/>
          <w:iCs w:val="false"/>
          <w:sz w:val="26"/>
          <w:szCs w:val="26"/>
        </w:rPr>
        <w:t xml:space="preserve">ngay</w:t>
      </w:r>
      <w:r>
        <w:rPr>
          <w:rFonts w:ascii="Times New Roman" w:cs="Times New Roman" w:eastAsia="Times New Roman" w:hAnsi="Times New Roman"/>
          <w:b w:val="false"/>
          <w:bCs w:val="false"/>
          <w:i w:val="false"/>
          <w:iCs w:val="false"/>
          <w:sz w:val="26"/>
          <w:szCs w:val="26"/>
        </w:rPr>
        <w:t xml:space="preserve">, chậm nhất trong </w:t>
      </w:r>
      <w:r>
        <w:rPr>
          <w:rFonts w:ascii="Times New Roman" w:cs="Times New Roman" w:eastAsia="Times New Roman" w:hAnsi="Times New Roman"/>
          <w:b w:val="false"/>
          <w:bCs w:val="false"/>
          <w:i w:val="false"/>
          <w:iCs w:val="false"/>
          <w:sz w:val="26"/>
          <w:szCs w:val="26"/>
          <w:highlight w:val="yellow"/>
        </w:rPr>
        <w:t xml:space="preserve">01</w:t>
      </w:r>
      <w:r>
        <w:rPr>
          <w:rFonts w:ascii="Times New Roman" w:cs="Times New Roman" w:eastAsia="Times New Roman" w:hAnsi="Times New Roman"/>
          <w:b w:val="false"/>
          <w:bCs w:val="false"/>
          <w:i w:val="false"/>
          <w:iCs w:val="false"/>
          <w:sz w:val="26"/>
          <w:szCs w:val="26"/>
        </w:rPr>
        <w:t xml:space="preserve"> giờ kể từ khi phát hiện, qua </w:t>
      </w:r>
      <w:r>
        <w:rPr>
          <w:rFonts w:ascii="Times New Roman" w:cs="Times New Roman" w:eastAsia="Times New Roman" w:hAnsi="Times New Roman"/>
          <w:b w:val="false"/>
          <w:bCs w:val="false"/>
          <w:i w:val="false"/>
          <w:iCs w:val="false"/>
          <w:sz w:val="26"/>
          <w:szCs w:val="26"/>
          <w:highlight w:val="yellow"/>
        </w:rPr>
        <w:t xml:space="preserve">máy lẻ 5699 hoặc email suco@example.vn</w:t>
      </w:r>
      <w:r>
        <w:rPr>
          <w:rFonts w:ascii="Times New Roman" w:cs="Times New Roman" w:eastAsia="Times New Roman" w:hAnsi="Times New Roman"/>
          <w:b w:val="false"/>
          <w:bCs w:val="false"/>
          <w:i w:val="false"/>
          <w:iCs w:val="false"/>
          <w:sz w:val="26"/>
          <w:szCs w:val="26"/>
        </w:rPr>
        <w:t xml:space="preserve">; nếu liên quan đến dữ liệu cá nhân thì báo thêm cho </w:t>
      </w:r>
      <w:r>
        <w:rPr>
          <w:rFonts w:ascii="Times New Roman" w:cs="Times New Roman" w:eastAsia="Times New Roman" w:hAnsi="Times New Roman"/>
          <w:b w:val="false"/>
          <w:bCs w:val="false"/>
          <w:i w:val="false"/>
          <w:iCs w:val="false"/>
          <w:sz w:val="26"/>
          <w:szCs w:val="26"/>
          <w:highlight w:val="yellow"/>
        </w:rPr>
        <w:t xml:space="preserve">Chuyên viên bảo vệ DLCN (bà Phạm Thu Dung)</w:t>
      </w:r>
      <w:r>
        <w:rPr>
          <w:rFonts w:ascii="Times New Roman" w:cs="Times New Roman" w:eastAsia="Times New Roman" w:hAnsi="Times New Roman"/>
          <w:b w:val="false"/>
          <w:bCs w:val="false"/>
          <w:i w:val="false"/>
          <w:iCs w:val="false"/>
          <w:sz w:val="26"/>
          <w:szCs w:val="26"/>
        </w:rPr>
        <w:t xml:space="preserve"> (email </w:t>
      </w:r>
      <w:r>
        <w:rPr>
          <w:rFonts w:ascii="Times New Roman" w:cs="Times New Roman" w:eastAsia="Times New Roman" w:hAnsi="Times New Roman"/>
          <w:b w:val="false"/>
          <w:bCs w:val="false"/>
          <w:i w:val="false"/>
          <w:iCs w:val="false"/>
          <w:sz w:val="26"/>
          <w:szCs w:val="26"/>
          <w:highlight w:val="yellow"/>
        </w:rPr>
        <w:t xml:space="preserve">dlcn@example.vn</w:t>
      </w:r>
      <w:r>
        <w:rPr>
          <w:rFonts w:ascii="Times New Roman" w:cs="Times New Roman" w:eastAsia="Times New Roman" w:hAnsi="Times New Roman"/>
          <w:b w:val="false"/>
          <w:bCs w:val="false"/>
          <w:i w:val="false"/>
          <w:iCs w:val="false"/>
          <w:sz w:val="26"/>
          <w:szCs w:val="26"/>
        </w:rPr>
        <w:t xml:space="preserve">, điện thoại </w:t>
      </w:r>
      <w:r>
        <w:rPr>
          <w:rFonts w:ascii="Times New Roman" w:cs="Times New Roman" w:eastAsia="Times New Roman" w:hAnsi="Times New Roman"/>
          <w:b w:val="false"/>
          <w:bCs w:val="false"/>
          <w:i w:val="false"/>
          <w:iCs w:val="false"/>
          <w:sz w:val="26"/>
          <w:szCs w:val="26"/>
          <w:highlight w:val="yellow"/>
        </w:rPr>
        <w:t xml:space="preserve">028 1234 5688</w:t>
      </w:r>
      <w:r>
        <w:rPr>
          <w:rFonts w:ascii="Times New Roman" w:cs="Times New Roman" w:eastAsia="Times New Roman" w:hAnsi="Times New Roman"/>
          <w:b w:val="false"/>
          <w:bCs w:val="false"/>
          <w:i w:val="false"/>
          <w:iCs w:val="false"/>
          <w:sz w:val="26"/>
          <w:szCs w:val="26"/>
        </w:rPr>
        <w:t xml:space="preserve">).</w:t>
      </w:r>
    </w:p>
    <w:p>
      <w:pPr>
        <w:spacing w:after="120" w:before="0" w:line="276" w:lineRule="auto"/>
        <w:ind w:firstLine="566"/>
        <w:jc w:val="both"/>
      </w:pPr>
      <w:r>
        <w:rPr>
          <w:rFonts w:ascii="Times New Roman" w:cs="Times New Roman" w:eastAsia="Times New Roman" w:hAnsi="Times New Roman"/>
          <w:b w:val="false"/>
          <w:bCs w:val="false"/>
          <w:i w:val="false"/>
          <w:iCs w:val="false"/>
          <w:sz w:val="26"/>
          <w:szCs w:val="26"/>
        </w:rPr>
        <w:t xml:space="preserve">b) Tôi hiểu rằng Công ty phải thông báo cho cơ quan chuyên trách bảo vệ dữ liệu cá nhân chậm nhất </w:t>
      </w:r>
      <w:r>
        <w:rPr>
          <w:rFonts w:ascii="Times New Roman" w:cs="Times New Roman" w:eastAsia="Times New Roman" w:hAnsi="Times New Roman"/>
          <w:b/>
          <w:bCs/>
          <w:i w:val="false"/>
          <w:iCs w:val="false"/>
          <w:sz w:val="26"/>
          <w:szCs w:val="26"/>
        </w:rPr>
        <w:t xml:space="preserve">72 giờ</w:t>
      </w:r>
      <w:r>
        <w:rPr>
          <w:rFonts w:ascii="Times New Roman" w:cs="Times New Roman" w:eastAsia="Times New Roman" w:hAnsi="Times New Roman"/>
          <w:b w:val="false"/>
          <w:bCs w:val="false"/>
          <w:i w:val="false"/>
          <w:iCs w:val="false"/>
          <w:sz w:val="26"/>
          <w:szCs w:val="26"/>
        </w:rPr>
        <w:t xml:space="preserve"> kể từ khi phát hiện vi phạm, nên mọi chậm trễ của tôi đều có thể làm Công ty vi phạm thời hạn.</w:t>
      </w:r>
    </w:p>
    <w:p>
      <w:pPr>
        <w:spacing w:after="120" w:before="0" w:line="276" w:lineRule="auto"/>
        <w:ind w:firstLine="566"/>
        <w:jc w:val="both"/>
      </w:pPr>
      <w:r>
        <w:rPr>
          <w:rFonts w:ascii="Times New Roman" w:cs="Times New Roman" w:eastAsia="Times New Roman" w:hAnsi="Times New Roman"/>
          <w:b w:val="false"/>
          <w:bCs w:val="false"/>
          <w:i w:val="false"/>
          <w:iCs w:val="false"/>
          <w:sz w:val="26"/>
          <w:szCs w:val="26"/>
        </w:rPr>
        <w:t xml:space="preserve">c) Không tự điều tra, không xóa dấu vết, không tự liên hệ bên ngoài; làm theo hướng dẫn của người xử lý sự cố. Điều này không hạn chế quyền của tôi thông báo, phản ánh với cơ quan nhà nước có thẩm quyền theo quy định của pháp luật.</w:t>
      </w:r>
    </w:p>
    <w:p>
      <w:pPr>
        <w:spacing w:after="120" w:before="0" w:line="276" w:lineRule="auto"/>
        <w:ind w:firstLine="566"/>
        <w:jc w:val="both"/>
      </w:pPr>
      <w:r>
        <w:rPr>
          <w:rFonts w:ascii="Times New Roman" w:cs="Times New Roman" w:eastAsia="Times New Roman" w:hAnsi="Times New Roman"/>
          <w:b w:val="false"/>
          <w:bCs w:val="false"/>
          <w:i/>
          <w:iCs/>
          <w:sz w:val="26"/>
          <w:szCs w:val="26"/>
        </w:rPr>
        <w:t xml:space="preserve">3.7. Hỗ trợ khi có yêu cầu của chủ thể dữ liệu</w:t>
      </w:r>
    </w:p>
    <w:p>
      <w:pPr>
        <w:spacing w:after="120" w:before="0" w:line="276" w:lineRule="auto"/>
        <w:ind w:firstLine="566"/>
        <w:jc w:val="both"/>
      </w:pPr>
      <w:r>
        <w:rPr>
          <w:rFonts w:ascii="Times New Roman" w:cs="Times New Roman" w:eastAsia="Times New Roman" w:hAnsi="Times New Roman"/>
          <w:b w:val="false"/>
          <w:bCs w:val="false"/>
          <w:i w:val="false"/>
          <w:iCs w:val="false"/>
          <w:sz w:val="26"/>
          <w:szCs w:val="26"/>
        </w:rPr>
        <w:t xml:space="preserve">Khi khách hàng, ứng viên, đồng nghiệp đề nghị xem, sửa, xóa dữ liệu của họ, rút lại đồng ý hoặc khiếu nại về dữ liệu cá nhân, tôi chuyển ngay đề nghị đó cho </w:t>
      </w:r>
      <w:r>
        <w:rPr>
          <w:rFonts w:ascii="Times New Roman" w:cs="Times New Roman" w:eastAsia="Times New Roman" w:hAnsi="Times New Roman"/>
          <w:b w:val="false"/>
          <w:bCs w:val="false"/>
          <w:i w:val="false"/>
          <w:iCs w:val="false"/>
          <w:sz w:val="26"/>
          <w:szCs w:val="26"/>
          <w:highlight w:val="yellow"/>
        </w:rPr>
        <w:t xml:space="preserve">Chuyên viên bảo vệ DLCN (bà Phạm Thu Dung)</w:t>
      </w:r>
      <w:r>
        <w:rPr>
          <w:rFonts w:ascii="Times New Roman" w:cs="Times New Roman" w:eastAsia="Times New Roman" w:hAnsi="Times New Roman"/>
          <w:b w:val="false"/>
          <w:bCs w:val="false"/>
          <w:i w:val="false"/>
          <w:iCs w:val="false"/>
          <w:sz w:val="26"/>
          <w:szCs w:val="26"/>
        </w:rPr>
        <w:t xml:space="preserve"> trong ngày làm việc và hỗ trợ tìm, sửa, xóa dữ liệu theo phân công. Tôi không tự trả lời thay Công ty.</w:t>
      </w:r>
    </w:p>
    <w:p>
      <w:pPr>
        <w:spacing w:after="120" w:before="0" w:line="276" w:lineRule="auto"/>
        <w:ind w:firstLine="566"/>
        <w:jc w:val="both"/>
      </w:pPr>
      <w:r>
        <w:rPr>
          <w:rFonts w:ascii="Times New Roman" w:cs="Times New Roman" w:eastAsia="Times New Roman" w:hAnsi="Times New Roman"/>
          <w:b w:val="false"/>
          <w:bCs w:val="false"/>
          <w:i/>
          <w:iCs/>
          <w:sz w:val="26"/>
          <w:szCs w:val="26"/>
        </w:rPr>
        <w:t xml:space="preserve">3.8. Khi chuyển công việc hoặc nghỉ việc</w:t>
      </w:r>
    </w:p>
    <w:p>
      <w:pPr>
        <w:spacing w:after="120" w:before="0" w:line="276" w:lineRule="auto"/>
        <w:ind w:firstLine="566"/>
        <w:jc w:val="both"/>
      </w:pPr>
      <w:r>
        <w:rPr>
          <w:rFonts w:ascii="Times New Roman" w:cs="Times New Roman" w:eastAsia="Times New Roman" w:hAnsi="Times New Roman"/>
          <w:b w:val="false"/>
          <w:bCs w:val="false"/>
          <w:i w:val="false"/>
          <w:iCs w:val="false"/>
          <w:sz w:val="26"/>
          <w:szCs w:val="26"/>
        </w:rPr>
        <w:t xml:space="preserve">a) Bàn giao đầy đủ tài liệu, dữ liệu, thiết bị, thẻ ra vào, khóa và tài sản khác của Công ty cho người được chỉ định, chậm nhất vào ngày làm việc cuối cùng (hoặc ngày chuyển vị trí).</w:t>
      </w:r>
    </w:p>
    <w:p>
      <w:pPr>
        <w:spacing w:after="120" w:before="0" w:line="276" w:lineRule="auto"/>
        <w:ind w:firstLine="566"/>
        <w:jc w:val="both"/>
      </w:pPr>
      <w:r>
        <w:rPr>
          <w:rFonts w:ascii="Times New Roman" w:cs="Times New Roman" w:eastAsia="Times New Roman" w:hAnsi="Times New Roman"/>
          <w:b w:val="false"/>
          <w:bCs w:val="false"/>
          <w:i w:val="false"/>
          <w:iCs w:val="false"/>
          <w:sz w:val="26"/>
          <w:szCs w:val="26"/>
        </w:rPr>
        <w:t xml:space="preserve">b) Xóa toàn bộ dữ liệu của Công ty còn trên thiết bị, tài khoản cá nhân (nếu có) và xác nhận bằng văn bản khi bàn giao; không giữ lại bản sao nào.</w:t>
      </w:r>
    </w:p>
    <w:p>
      <w:pPr>
        <w:spacing w:after="120" w:before="0" w:line="276" w:lineRule="auto"/>
        <w:ind w:firstLine="566"/>
        <w:jc w:val="both"/>
      </w:pPr>
      <w:r>
        <w:rPr>
          <w:rFonts w:ascii="Times New Roman" w:cs="Times New Roman" w:eastAsia="Times New Roman" w:hAnsi="Times New Roman"/>
          <w:b w:val="false"/>
          <w:bCs w:val="false"/>
          <w:i w:val="false"/>
          <w:iCs w:val="false"/>
          <w:sz w:val="26"/>
          <w:szCs w:val="26"/>
        </w:rPr>
        <w:t xml:space="preserve">c) Chấp nhận việc Công ty thu hồi, điều chỉnh quyền truy cập ngay khi tôi chuyển vị trí hoặc nghỉ việc.</w:t>
      </w:r>
    </w:p>
    <w:p>
      <w:pPr>
        <w:spacing w:after="120" w:before="0" w:line="276" w:lineRule="auto"/>
        <w:ind w:firstLine="566"/>
        <w:jc w:val="both"/>
      </w:pPr>
      <w:r>
        <w:rPr>
          <w:rFonts w:ascii="Times New Roman" w:cs="Times New Roman" w:eastAsia="Times New Roman" w:hAnsi="Times New Roman"/>
          <w:b w:val="false"/>
          <w:bCs w:val="false"/>
          <w:i/>
          <w:iCs/>
          <w:sz w:val="26"/>
          <w:szCs w:val="26"/>
        </w:rPr>
        <w:t xml:space="preserve">3.9. Học và cập nhật</w:t>
      </w:r>
    </w:p>
    <w:p>
      <w:pPr>
        <w:spacing w:after="120" w:before="0" w:line="276" w:lineRule="auto"/>
        <w:ind w:firstLine="566"/>
        <w:jc w:val="both"/>
      </w:pPr>
      <w:r>
        <w:rPr>
          <w:rFonts w:ascii="Times New Roman" w:cs="Times New Roman" w:eastAsia="Times New Roman" w:hAnsi="Times New Roman"/>
          <w:b w:val="false"/>
          <w:bCs w:val="false"/>
          <w:i w:val="false"/>
          <w:iCs w:val="false"/>
          <w:sz w:val="26"/>
          <w:szCs w:val="26"/>
        </w:rPr>
        <w:t xml:space="preserve">Tham gia đầy đủ các buổi đào tạo nâng cao nhận thức an ninh mạng và bảo vệ dữ liệu cá nhân của Công ty (tối thiểu 01 lần mỗi năm) và xác nhận lại bản cam kết này sau mỗi lần đào tạo.</w:t>
      </w:r>
    </w:p>
    <w:p>
      <w:pPr>
        <w:spacing w:after="120" w:before="0" w:line="276" w:lineRule="auto"/>
        <w:ind w:firstLine="566"/>
        <w:jc w:val="both"/>
      </w:pPr>
      <w:r>
        <w:rPr>
          <w:rFonts w:ascii="Times New Roman" w:cs="Times New Roman" w:eastAsia="Times New Roman" w:hAnsi="Times New Roman"/>
          <w:b/>
          <w:bCs/>
          <w:i w:val="false"/>
          <w:iCs w:val="false"/>
          <w:sz w:val="26"/>
          <w:szCs w:val="26"/>
        </w:rPr>
        <w:t xml:space="preserve">4. Tôi đã được biết về các biện pháp giám sát</w:t>
      </w:r>
    </w:p>
    <w:p>
      <w:pPr>
        <w:spacing w:after="120" w:before="0" w:line="276" w:lineRule="auto"/>
        <w:ind w:firstLine="566"/>
        <w:jc w:val="both"/>
      </w:pPr>
      <w:r>
        <w:rPr>
          <w:rFonts w:ascii="Times New Roman" w:cs="Times New Roman" w:eastAsia="Times New Roman" w:hAnsi="Times New Roman"/>
          <w:b w:val="false"/>
          <w:bCs w:val="false"/>
          <w:i w:val="false"/>
          <w:iCs w:val="false"/>
          <w:sz w:val="26"/>
          <w:szCs w:val="26"/>
        </w:rPr>
        <w:t xml:space="preserve">Tôi đã được Công ty thông báo tại Thông báo số </w:t>
      </w:r>
      <w:r>
        <w:rPr>
          <w:rFonts w:ascii="Times New Roman" w:cs="Times New Roman" w:eastAsia="Times New Roman" w:hAnsi="Times New Roman"/>
          <w:b w:val="false"/>
          <w:bCs w:val="false"/>
          <w:i w:val="false"/>
          <w:iCs w:val="false"/>
          <w:sz w:val="26"/>
          <w:szCs w:val="26"/>
          <w:highlight w:val="yellow"/>
        </w:rPr>
        <w:t xml:space="preserve">53/2026/TB-TURBO</w:t>
      </w:r>
      <w:r>
        <w:rPr>
          <w:rFonts w:ascii="Times New Roman" w:cs="Times New Roman" w:eastAsia="Times New Roman" w:hAnsi="Times New Roman"/>
          <w:b w:val="false"/>
          <w:bCs w:val="false"/>
          <w:i w:val="false"/>
          <w:iCs w:val="false"/>
          <w:sz w:val="26"/>
          <w:szCs w:val="26"/>
        </w:rPr>
        <w:t xml:space="preserve"> ngày </w:t>
      </w:r>
      <w:r>
        <w:rPr>
          <w:rFonts w:ascii="Times New Roman" w:cs="Times New Roman" w:eastAsia="Times New Roman" w:hAnsi="Times New Roman"/>
          <w:b w:val="false"/>
          <w:bCs w:val="false"/>
          <w:i w:val="false"/>
          <w:iCs w:val="false"/>
          <w:sz w:val="26"/>
          <w:szCs w:val="26"/>
          <w:highlight w:val="yellow"/>
        </w:rPr>
        <w:t xml:space="preserve">02/11/2026</w:t>
      </w:r>
      <w:r>
        <w:rPr>
          <w:rFonts w:ascii="Times New Roman" w:cs="Times New Roman" w:eastAsia="Times New Roman" w:hAnsi="Times New Roman"/>
          <w:b w:val="false"/>
          <w:bCs w:val="false"/>
          <w:i w:val="false"/>
          <w:iCs w:val="false"/>
          <w:sz w:val="26"/>
          <w:szCs w:val="26"/>
        </w:rPr>
        <w:t xml:space="preserve"> về việc xử lý dữ liệu cá nhân của người lao động, trong đó có các biện pháp: </w:t>
      </w:r>
      <w:r>
        <w:rPr>
          <w:rFonts w:ascii="Times New Roman" w:cs="Times New Roman" w:eastAsia="Times New Roman" w:hAnsi="Times New Roman"/>
          <w:b w:val="false"/>
          <w:bCs w:val="false"/>
          <w:i w:val="false"/>
          <w:iCs w:val="false"/>
          <w:sz w:val="26"/>
          <w:szCs w:val="26"/>
          <w:highlight w:val="yellow"/>
        </w:rPr>
        <w:t xml:space="preserve">camera tại sảnh và cửa ra vào; máy chấm công bằng thẻ từ; ghi nhật ký đăng nhập, truy cập các hệ thống thông tin và tên miền truy cập Internet; lọc thư điện tử chống thư rác, mã độc, lừa đảo</w:t>
      </w:r>
      <w:r>
        <w:rPr>
          <w:rFonts w:ascii="Times New Roman" w:cs="Times New Roman" w:eastAsia="Times New Roman" w:hAnsi="Times New Roman"/>
          <w:b w:val="false"/>
          <w:bCs w:val="false"/>
          <w:i w:val="false"/>
          <w:iCs w:val="false"/>
          <w:sz w:val="26"/>
          <w:szCs w:val="26"/>
        </w:rPr>
        <w:t xml:space="preserve">. Tôi hiểu các biện pháp này dùng để bảo vệ an ninh, an toàn thông tin và chỉ được dùng đúng mục đích đã thông báo.</w:t>
      </w:r>
    </w:p>
    <w:p>
      <w:pPr>
        <w:spacing w:after="120" w:before="0" w:line="276" w:lineRule="auto"/>
        <w:ind w:firstLine="566"/>
        <w:jc w:val="both"/>
      </w:pPr>
      <w:r>
        <w:rPr>
          <w:rFonts w:ascii="Times New Roman" w:cs="Times New Roman" w:eastAsia="Times New Roman" w:hAnsi="Times New Roman"/>
          <w:b/>
          <w:bCs/>
          <w:i w:val="false"/>
          <w:iCs w:val="false"/>
          <w:sz w:val="26"/>
          <w:szCs w:val="26"/>
        </w:rPr>
        <w:t xml:space="preserve">5. Thời hạn cam kết</w:t>
      </w:r>
    </w:p>
    <w:p>
      <w:pPr>
        <w:spacing w:after="120" w:before="0" w:line="276" w:lineRule="auto"/>
        <w:ind w:firstLine="566"/>
        <w:jc w:val="both"/>
      </w:pPr>
      <w:r>
        <w:rPr>
          <w:rFonts w:ascii="Times New Roman" w:cs="Times New Roman" w:eastAsia="Times New Roman" w:hAnsi="Times New Roman"/>
          <w:b w:val="false"/>
          <w:bCs w:val="false"/>
          <w:i w:val="false"/>
          <w:iCs w:val="false"/>
          <w:sz w:val="26"/>
          <w:szCs w:val="26"/>
        </w:rPr>
        <w:t xml:space="preserve">a) Cam kết có hiệu lực từ ngày ký.</w:t>
      </w:r>
    </w:p>
    <w:p>
      <w:pPr>
        <w:spacing w:after="120" w:before="0" w:line="276" w:lineRule="auto"/>
        <w:ind w:firstLine="566"/>
        <w:jc w:val="both"/>
      </w:pPr>
      <w:r>
        <w:rPr>
          <w:rFonts w:ascii="Times New Roman" w:cs="Times New Roman" w:eastAsia="Times New Roman" w:hAnsi="Times New Roman"/>
          <w:b w:val="false"/>
          <w:bCs w:val="false"/>
          <w:i w:val="false"/>
          <w:iCs w:val="false"/>
          <w:sz w:val="26"/>
          <w:szCs w:val="26"/>
        </w:rPr>
        <w:t xml:space="preserve">b) Nghĩa vụ bảo mật </w:t>
      </w:r>
      <w:r>
        <w:rPr>
          <w:rFonts w:ascii="Times New Roman" w:cs="Times New Roman" w:eastAsia="Times New Roman" w:hAnsi="Times New Roman"/>
          <w:b/>
          <w:bCs/>
          <w:i w:val="false"/>
          <w:iCs w:val="false"/>
          <w:sz w:val="26"/>
          <w:szCs w:val="26"/>
        </w:rPr>
        <w:t xml:space="preserve">dữ liệu cá nhân</w:t>
      </w:r>
      <w:r>
        <w:rPr>
          <w:rFonts w:ascii="Times New Roman" w:cs="Times New Roman" w:eastAsia="Times New Roman" w:hAnsi="Times New Roman"/>
          <w:b w:val="false"/>
          <w:bCs w:val="false"/>
          <w:i w:val="false"/>
          <w:iCs w:val="false"/>
          <w:sz w:val="26"/>
          <w:szCs w:val="26"/>
        </w:rPr>
        <w:t xml:space="preserve"> tiếp tục sau khi tôi nghỉ việc, không giới hạn thời gian.</w:t>
      </w:r>
    </w:p>
    <w:p>
      <w:pPr>
        <w:spacing w:after="120" w:before="0" w:line="276" w:lineRule="auto"/>
        <w:ind w:firstLine="566"/>
        <w:jc w:val="both"/>
      </w:pPr>
      <w:r>
        <w:rPr>
          <w:rFonts w:ascii="Times New Roman" w:cs="Times New Roman" w:eastAsia="Times New Roman" w:hAnsi="Times New Roman"/>
          <w:b w:val="false"/>
          <w:bCs w:val="false"/>
          <w:i w:val="false"/>
          <w:iCs w:val="false"/>
          <w:sz w:val="26"/>
          <w:szCs w:val="26"/>
        </w:rPr>
        <w:t xml:space="preserve">c) Nghĩa vụ bảo mật </w:t>
      </w:r>
      <w:r>
        <w:rPr>
          <w:rFonts w:ascii="Times New Roman" w:cs="Times New Roman" w:eastAsia="Times New Roman" w:hAnsi="Times New Roman"/>
          <w:b/>
          <w:bCs/>
          <w:i w:val="false"/>
          <w:iCs w:val="false"/>
          <w:sz w:val="26"/>
          <w:szCs w:val="26"/>
        </w:rPr>
        <w:t xml:space="preserve">bí mật kinh doanh và thông tin nội bộ</w:t>
      </w:r>
      <w:r>
        <w:rPr>
          <w:rFonts w:ascii="Times New Roman" w:cs="Times New Roman" w:eastAsia="Times New Roman" w:hAnsi="Times New Roman"/>
          <w:b w:val="false"/>
          <w:bCs w:val="false"/>
          <w:i w:val="false"/>
          <w:iCs w:val="false"/>
          <w:sz w:val="26"/>
          <w:szCs w:val="26"/>
        </w:rPr>
        <w:t xml:space="preserve"> tiếp tục trong </w:t>
      </w:r>
      <w:r>
        <w:rPr>
          <w:rFonts w:ascii="Times New Roman" w:cs="Times New Roman" w:eastAsia="Times New Roman" w:hAnsi="Times New Roman"/>
          <w:b w:val="false"/>
          <w:bCs w:val="false"/>
          <w:i w:val="false"/>
          <w:iCs w:val="false"/>
          <w:sz w:val="26"/>
          <w:szCs w:val="26"/>
          <w:highlight w:val="yellow"/>
        </w:rPr>
        <w:t xml:space="preserve">03</w:t>
      </w:r>
      <w:r>
        <w:rPr>
          <w:rFonts w:ascii="Times New Roman" w:cs="Times New Roman" w:eastAsia="Times New Roman" w:hAnsi="Times New Roman"/>
          <w:b w:val="false"/>
          <w:bCs w:val="false"/>
          <w:i w:val="false"/>
          <w:iCs w:val="false"/>
          <w:sz w:val="26"/>
          <w:szCs w:val="26"/>
        </w:rPr>
        <w:t xml:space="preserve"> năm kể từ ngày tôi nghỉ việc, hoặc lâu hơn nếu pháp luật hay hợp đồng quy định.</w:t>
      </w:r>
    </w:p>
    <w:p>
      <w:pPr>
        <w:spacing w:after="120" w:before="0" w:line="276" w:lineRule="auto"/>
        <w:ind w:firstLine="566"/>
        <w:jc w:val="both"/>
      </w:pPr>
      <w:r>
        <w:rPr>
          <w:rFonts w:ascii="Times New Roman" w:cs="Times New Roman" w:eastAsia="Times New Roman" w:hAnsi="Times New Roman"/>
          <w:b/>
          <w:bCs/>
          <w:i w:val="false"/>
          <w:iCs w:val="false"/>
          <w:sz w:val="26"/>
          <w:szCs w:val="26"/>
        </w:rPr>
        <w:t xml:space="preserve">6. Nếu tôi vi phạm</w:t>
      </w:r>
    </w:p>
    <w:p>
      <w:pPr>
        <w:spacing w:after="120" w:before="0" w:line="276" w:lineRule="auto"/>
        <w:ind w:firstLine="566"/>
        <w:jc w:val="both"/>
      </w:pPr>
      <w:r>
        <w:rPr>
          <w:rFonts w:ascii="Times New Roman" w:cs="Times New Roman" w:eastAsia="Times New Roman" w:hAnsi="Times New Roman"/>
          <w:b w:val="false"/>
          <w:bCs w:val="false"/>
          <w:i w:val="false"/>
          <w:iCs w:val="false"/>
          <w:sz w:val="26"/>
          <w:szCs w:val="26"/>
        </w:rPr>
        <w:t xml:space="preserve">a) Công ty có thể xử lý kỷ luật lao động theo </w:t>
      </w:r>
      <w:r>
        <w:rPr>
          <w:rFonts w:ascii="Times New Roman" w:cs="Times New Roman" w:eastAsia="Times New Roman" w:hAnsi="Times New Roman"/>
          <w:b w:val="false"/>
          <w:bCs w:val="false"/>
          <w:i w:val="false"/>
          <w:iCs w:val="false"/>
          <w:sz w:val="26"/>
          <w:szCs w:val="26"/>
          <w:highlight w:val="yellow"/>
        </w:rPr>
        <w:t xml:space="preserve">Nội quy lao động của Công ty</w:t>
      </w:r>
      <w:r>
        <w:rPr>
          <w:rFonts w:ascii="Times New Roman" w:cs="Times New Roman" w:eastAsia="Times New Roman" w:hAnsi="Times New Roman"/>
          <w:b w:val="false"/>
          <w:bCs w:val="false"/>
          <w:i w:val="false"/>
          <w:iCs w:val="false"/>
          <w:sz w:val="26"/>
          <w:szCs w:val="26"/>
        </w:rPr>
        <w:t xml:space="preserve"> và Bộ luật Lao động (Điều 124, khoản 2 Điều 125), kể cả sa thải nếu tiết lộ bí mật kinh doanh, bí mật công nghệ của Công ty và hành vi này được quy định trong nội quy lao động (với cộng tác viên, nhân sự nhà cung cấp: theo hợp đồng đã ký).</w:t>
      </w:r>
    </w:p>
    <w:p>
      <w:pPr>
        <w:spacing w:after="120" w:before="0" w:line="276" w:lineRule="auto"/>
        <w:ind w:firstLine="566"/>
        <w:jc w:val="both"/>
      </w:pPr>
      <w:r>
        <w:rPr>
          <w:rFonts w:ascii="Times New Roman" w:cs="Times New Roman" w:eastAsia="Times New Roman" w:hAnsi="Times New Roman"/>
          <w:b w:val="false"/>
          <w:bCs w:val="false"/>
          <w:i w:val="false"/>
          <w:iCs w:val="false"/>
          <w:sz w:val="26"/>
          <w:szCs w:val="26"/>
        </w:rPr>
        <w:t xml:space="preserve">b) Tôi phải bồi thường thiệt hại do mình gây ra theo quy định của pháp luật hoặc nội quy lao động (Điều 129 Bộ luật Lao động); bồi thường theo thỏa thuận bảo vệ bí mật kinh doanh, bí mật công nghệ nếu có (khoản 2 Điều 21 Bộ luật Lao động).</w:t>
      </w:r>
    </w:p>
    <w:p>
      <w:pPr>
        <w:spacing w:after="120" w:before="0" w:line="276" w:lineRule="auto"/>
        <w:ind w:firstLine="566"/>
        <w:jc w:val="both"/>
      </w:pPr>
      <w:r>
        <w:rPr>
          <w:rFonts w:ascii="Times New Roman" w:cs="Times New Roman" w:eastAsia="Times New Roman" w:hAnsi="Times New Roman"/>
          <w:b w:val="false"/>
          <w:bCs w:val="false"/>
          <w:i w:val="false"/>
          <w:iCs w:val="false"/>
          <w:sz w:val="26"/>
          <w:szCs w:val="26"/>
        </w:rPr>
        <w:t xml:space="preserve">c) Tùy tính chất, mức độ, hậu quả, tôi có thể bị xử phạt vi phạm hành chính hoặc bị truy cứu trách nhiệm hình sự (khoản 1 Điều 8 Luật Bảo vệ dữ liệu cá nhân).</w:t>
      </w:r>
    </w:p>
    <w:p>
      <w:pPr>
        <w:spacing w:after="120" w:before="0" w:line="276" w:lineRule="auto"/>
        <w:ind w:firstLine="566"/>
        <w:jc w:val="both"/>
      </w:pPr>
      <w:r>
        <w:rPr>
          <w:rFonts w:ascii="Times New Roman" w:cs="Times New Roman" w:eastAsia="Times New Roman" w:hAnsi="Times New Roman"/>
          <w:b/>
          <w:bCs/>
          <w:i w:val="false"/>
          <w:iCs w:val="false"/>
          <w:sz w:val="26"/>
          <w:szCs w:val="26"/>
        </w:rPr>
        <w:t xml:space="preserve">7. Trách nhiệm của Công ty</w:t>
      </w:r>
    </w:p>
    <w:p>
      <w:pPr>
        <w:spacing w:after="120" w:before="0" w:line="276" w:lineRule="auto"/>
        <w:ind w:firstLine="566"/>
        <w:jc w:val="both"/>
      </w:pPr>
      <w:r>
        <w:rPr>
          <w:rFonts w:ascii="Times New Roman" w:cs="Times New Roman" w:eastAsia="Times New Roman" w:hAnsi="Times New Roman"/>
          <w:b w:val="false"/>
          <w:bCs w:val="false"/>
          <w:i w:val="false"/>
          <w:iCs w:val="false"/>
          <w:sz w:val="26"/>
          <w:szCs w:val="26"/>
        </w:rPr>
        <w:t xml:space="preserve">Công ty phổ biến cho tôi các quy định nêu ở mục 3; cấp công cụ an toàn để làm việc (tài khoản, mã hóa, kênh gửi tệp); tổ chức đào tạo hằng năm; giải đáp khi tôi hỏi; xử lý dữ liệu cá nhân của chính tôi theo Thông báo nêu ở mục 4. Mọi thắc mắc về bản cam kết, tôi liên hệ </w:t>
      </w:r>
      <w:r>
        <w:rPr>
          <w:rFonts w:ascii="Times New Roman" w:cs="Times New Roman" w:eastAsia="Times New Roman" w:hAnsi="Times New Roman"/>
          <w:b w:val="false"/>
          <w:bCs w:val="false"/>
          <w:i w:val="false"/>
          <w:iCs w:val="false"/>
          <w:sz w:val="26"/>
          <w:szCs w:val="26"/>
          <w:highlight w:val="yellow"/>
        </w:rPr>
        <w:t xml:space="preserve">Phòng Hành chính – Nhân sự</w:t>
      </w:r>
      <w:r>
        <w:rPr>
          <w:rFonts w:ascii="Times New Roman" w:cs="Times New Roman" w:eastAsia="Times New Roman" w:hAnsi="Times New Roman"/>
          <w:b w:val="false"/>
          <w:bCs w:val="false"/>
          <w:i w:val="false"/>
          <w:iCs w:val="false"/>
          <w:sz w:val="26"/>
          <w:szCs w:val="26"/>
        </w:rPr>
        <w:t xml:space="preserve"> hoặc </w:t>
      </w:r>
      <w:r>
        <w:rPr>
          <w:rFonts w:ascii="Times New Roman" w:cs="Times New Roman" w:eastAsia="Times New Roman" w:hAnsi="Times New Roman"/>
          <w:b w:val="false"/>
          <w:bCs w:val="false"/>
          <w:i w:val="false"/>
          <w:iCs w:val="false"/>
          <w:sz w:val="26"/>
          <w:szCs w:val="26"/>
          <w:highlight w:val="yellow"/>
        </w:rPr>
        <w:t xml:space="preserve">Chuyên viên bảo vệ DLCN (bà Phạm Thu Dung)</w:t>
      </w:r>
      <w:r>
        <w:rPr>
          <w:rFonts w:ascii="Times New Roman" w:cs="Times New Roman" w:eastAsia="Times New Roman" w:hAnsi="Times New Roman"/>
          <w:b w:val="false"/>
          <w:bCs w:val="false"/>
          <w:i w:val="false"/>
          <w:iCs w:val="false"/>
          <w:sz w:val="26"/>
          <w:szCs w:val="26"/>
        </w:rPr>
        <w:t xml:space="preserve">.</w:t>
      </w:r>
    </w:p>
    <w:p>
      <w:pPr>
        <w:spacing w:after="120" w:before="0" w:line="276" w:lineRule="auto"/>
        <w:ind w:firstLine="566"/>
        <w:jc w:val="both"/>
      </w:pPr>
      <w:r>
        <w:rPr>
          <w:rFonts w:ascii="Times New Roman" w:cs="Times New Roman" w:eastAsia="Times New Roman" w:hAnsi="Times New Roman"/>
          <w:b/>
          <w:bCs/>
          <w:i w:val="false"/>
          <w:iCs w:val="false"/>
          <w:sz w:val="26"/>
          <w:szCs w:val="26"/>
        </w:rPr>
        <w:t xml:space="preserve">8. Xác nhận</w:t>
      </w:r>
    </w:p>
    <w:p>
      <w:pPr>
        <w:spacing w:after="120" w:before="0" w:line="276" w:lineRule="auto"/>
        <w:ind w:firstLine="566"/>
        <w:jc w:val="both"/>
      </w:pPr>
      <w:r>
        <w:rPr>
          <w:rFonts w:ascii="Times New Roman" w:cs="Times New Roman" w:eastAsia="Times New Roman" w:hAnsi="Times New Roman"/>
          <w:b w:val="false"/>
          <w:bCs w:val="false"/>
          <w:i w:val="false"/>
          <w:iCs w:val="false"/>
          <w:sz w:val="26"/>
          <w:szCs w:val="26"/>
        </w:rPr>
        <w:t xml:space="preserve">Tôi đã đọc, được giải thích và hiểu toàn bộ nội dung bản cam kết. Tôi tự nguyện ký và đã nhận 01 bản.</w:t>
      </w: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autofit"/>
      </w:tblPr>
      <w:tblGrid>
        <w:gridCol w:w="2947"/>
        <w:gridCol w:w="6078"/>
      </w:tblGrid>
      <w:tr>
        <w:trPr>
          <w:cantSplit/>
          <w:tblHeader/>
        </w:trPr>
        <w:tc>
          <w:tcPr>
            <w:tcW w:type="dxa" w:w="2947"/>
            <w:tcBorders>
              <w:top w:val="single" w:color="000000" w:sz="4"/>
              <w:left w:val="single" w:color="000000" w:sz="4"/>
              <w:bottom w:val="single" w:color="000000" w:sz="4"/>
              <w:right w:val="single" w:color="000000" w:sz="4"/>
            </w:tcBorders>
            <w:shd w:fill="F2F2F2" w:color="auto" w:val="clear"/>
            <w:tcMar>
              <w:top w:type="dxa" w:w="30"/>
              <w:left w:type="dxa" w:w="70"/>
              <w:bottom w:type="dxa" w:w="30"/>
              <w:right w:type="dxa" w:w="70"/>
            </w:tcMar>
            <w:vAlign w:val="center"/>
          </w:tcPr>
          <w:p>
            <w:pPr>
              <w:keepNext/>
              <w:spacing w:after="0" w:before="0" w:line="240" w:lineRule="auto"/>
              <w:jc w:val="center"/>
            </w:pPr>
            <w:r>
              <w:rPr>
                <w:rFonts w:ascii="Times New Roman" w:cs="Times New Roman" w:eastAsia="Times New Roman" w:hAnsi="Times New Roman"/>
                <w:b/>
                <w:bCs/>
                <w:i w:val="false"/>
                <w:iCs w:val="false"/>
                <w:sz w:val="24"/>
                <w:szCs w:val="24"/>
              </w:rPr>
              <w:t xml:space="preserve">NGƯỜI CAM KẾT</w:t>
            </w:r>
          </w:p>
        </w:tc>
        <w:tc>
          <w:tcPr>
            <w:tcW w:type="dxa" w:w="6078"/>
            <w:tcBorders>
              <w:top w:val="single" w:color="000000" w:sz="4"/>
              <w:left w:val="single" w:color="000000" w:sz="4"/>
              <w:bottom w:val="single" w:color="000000" w:sz="4"/>
              <w:right w:val="single" w:color="000000" w:sz="4"/>
            </w:tcBorders>
            <w:shd w:fill="F2F2F2" w:color="auto" w:val="clear"/>
            <w:tcMar>
              <w:top w:type="dxa" w:w="30"/>
              <w:left w:type="dxa" w:w="70"/>
              <w:bottom w:type="dxa" w:w="30"/>
              <w:right w:type="dxa" w:w="70"/>
            </w:tcMar>
            <w:vAlign w:val="center"/>
          </w:tcPr>
          <w:p>
            <w:pPr>
              <w:keepNext/>
              <w:spacing w:after="0" w:before="0" w:line="240" w:lineRule="auto"/>
              <w:jc w:val="center"/>
            </w:pPr>
            <w:r>
              <w:rPr>
                <w:rFonts w:ascii="Times New Roman" w:cs="Times New Roman" w:eastAsia="Times New Roman" w:hAnsi="Times New Roman"/>
                <w:b/>
                <w:bCs/>
                <w:i w:val="false"/>
                <w:iCs w:val="false"/>
                <w:sz w:val="24"/>
                <w:szCs w:val="24"/>
              </w:rPr>
              <w:t xml:space="preserve">ĐẠI DIỆN CÔNG TY</w:t>
            </w:r>
          </w:p>
          <w:p>
            <w:pPr>
              <w:keepNext/>
              <w:spacing w:after="0" w:before="0" w:line="240" w:lineRule="auto"/>
              <w:jc w:val="center"/>
            </w:pPr>
            <w:r>
              <w:rPr>
                <w:rFonts w:ascii="Times New Roman" w:cs="Times New Roman" w:eastAsia="Times New Roman" w:hAnsi="Times New Roman"/>
                <w:b/>
                <w:bCs/>
                <w:i w:val="false"/>
                <w:iCs w:val="false"/>
                <w:sz w:val="24"/>
                <w:szCs w:val="24"/>
              </w:rPr>
              <w:t xml:space="preserve">(</w:t>
            </w:r>
            <w:r>
              <w:rPr>
                <w:rFonts w:ascii="Times New Roman" w:cs="Times New Roman" w:eastAsia="Times New Roman" w:hAnsi="Times New Roman"/>
                <w:b/>
                <w:bCs/>
                <w:i w:val="false"/>
                <w:iCs w:val="false"/>
                <w:sz w:val="24"/>
                <w:szCs w:val="24"/>
                <w:highlight w:val="yellow"/>
              </w:rPr>
              <w:t xml:space="preserve">Phòng Hành chính – Nhân sự</w:t>
            </w:r>
            <w:r>
              <w:rPr>
                <w:rFonts w:ascii="Times New Roman" w:cs="Times New Roman" w:eastAsia="Times New Roman" w:hAnsi="Times New Roman"/>
                <w:b/>
                <w:bCs/>
                <w:i w:val="false"/>
                <w:iCs w:val="false"/>
                <w:sz w:val="24"/>
                <w:szCs w:val="24"/>
              </w:rPr>
              <w:t xml:space="preserve">)</w:t>
            </w:r>
          </w:p>
        </w:tc>
      </w:tr>
      <w:tr>
        <w:trPr>
          <w:cantSplit/>
          <w:tblHeader w:val="false"/>
        </w:trPr>
        <w:tc>
          <w:tcPr>
            <w:tcW w:type="dxa" w:w="2947"/>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before="0" w:line="240" w:lineRule="auto"/>
              <w:jc w:val="left"/>
            </w:pPr>
            <w:r>
              <w:rPr>
                <w:rFonts w:ascii="Times New Roman" w:cs="Times New Roman" w:eastAsia="Times New Roman" w:hAnsi="Times New Roman"/>
                <w:b w:val="false"/>
                <w:bCs w:val="false"/>
                <w:i/>
                <w:iCs/>
                <w:sz w:val="24"/>
                <w:szCs w:val="24"/>
              </w:rPr>
              <w:t xml:space="preserve">(Ký, ghi rõ họ tên)</w:t>
            </w:r>
          </w:p>
          <w:p>
            <w:pPr>
              <w:keepNext w:val="false"/>
              <w:spacing w:after="0" w:before="0" w:line="240" w:lineRule="auto"/>
              <w:jc w:val="left"/>
            </w:pPr>
          </w:p>
          <w:p>
            <w:pPr>
              <w:keepNext w:val="false"/>
              <w:spacing w:after="0" w:before="0" w:line="240" w:lineRule="auto"/>
              <w:jc w:val="left"/>
            </w:pPr>
          </w:p>
          <w:p>
            <w:pPr>
              <w:keepNext w:val="false"/>
              <w:spacing w:after="0" w:before="0" w:line="240" w:lineRule="auto"/>
              <w:jc w:val="left"/>
            </w:pPr>
            <w:r>
              <w:rPr>
                <w:rFonts w:ascii="Times New Roman" w:cs="Times New Roman" w:eastAsia="Times New Roman" w:hAnsi="Times New Roman"/>
                <w:b/>
                <w:bCs/>
                <w:i w:val="false"/>
                <w:iCs w:val="false"/>
                <w:sz w:val="24"/>
                <w:szCs w:val="24"/>
                <w:highlight w:val="yellow"/>
              </w:rPr>
              <w:t xml:space="preserve">Nguyễn Thị Hoa</w:t>
            </w:r>
          </w:p>
        </w:tc>
        <w:tc>
          <w:tcPr>
            <w:tcW w:type="dxa" w:w="6078"/>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before="0" w:line="240" w:lineRule="auto"/>
              <w:jc w:val="left"/>
            </w:pPr>
            <w:r>
              <w:rPr>
                <w:rFonts w:ascii="Times New Roman" w:cs="Times New Roman" w:eastAsia="Times New Roman" w:hAnsi="Times New Roman"/>
                <w:b w:val="false"/>
                <w:bCs w:val="false"/>
                <w:i/>
                <w:iCs/>
                <w:sz w:val="24"/>
                <w:szCs w:val="24"/>
              </w:rPr>
              <w:t xml:space="preserve">(Ký, ghi rõ họ tên, chức danh)</w:t>
            </w:r>
          </w:p>
          <w:p>
            <w:pPr>
              <w:keepNext w:val="false"/>
              <w:spacing w:after="0" w:before="0" w:line="240" w:lineRule="auto"/>
              <w:jc w:val="left"/>
            </w:pPr>
          </w:p>
          <w:p>
            <w:pPr>
              <w:keepNext w:val="false"/>
              <w:spacing w:after="0" w:before="0" w:line="240" w:lineRule="auto"/>
              <w:jc w:val="left"/>
            </w:pPr>
          </w:p>
          <w:p>
            <w:pPr>
              <w:keepNext w:val="false"/>
              <w:spacing w:after="0" w:before="0" w:line="240" w:lineRule="auto"/>
              <w:jc w:val="left"/>
            </w:pPr>
            <w:r>
              <w:rPr>
                <w:rFonts w:ascii="Times New Roman" w:cs="Times New Roman" w:eastAsia="Times New Roman" w:hAnsi="Times New Roman"/>
                <w:b/>
                <w:bCs/>
                <w:i w:val="false"/>
                <w:iCs w:val="false"/>
                <w:sz w:val="24"/>
                <w:szCs w:val="24"/>
                <w:highlight w:val="yellow"/>
              </w:rPr>
              <w:t xml:space="preserve">Hoàng Thị Mai</w:t>
            </w:r>
          </w:p>
          <w:p>
            <w:pPr>
              <w:keepNext w:val="false"/>
              <w:spacing w:after="0" w:before="0" w:line="240" w:lineRule="auto"/>
              <w:jc w:val="left"/>
            </w:pPr>
            <w:r>
              <w:rPr>
                <w:rFonts w:ascii="Times New Roman" w:cs="Times New Roman" w:eastAsia="Times New Roman" w:hAnsi="Times New Roman"/>
                <w:b w:val="false"/>
                <w:bCs w:val="false"/>
                <w:i w:val="false"/>
                <w:iCs w:val="false"/>
                <w:sz w:val="24"/>
                <w:szCs w:val="24"/>
                <w:highlight w:val="yellow"/>
              </w:rPr>
              <w:t xml:space="preserve">Trưởng phòng Hành chính – Nhân sự</w:t>
            </w:r>
          </w:p>
        </w:tc>
      </w:tr>
    </w:tbl>
    <w:p>
      <w:pPr>
        <w:spacing w:after="60" w:before="0" w:line="276" w:lineRule="auto"/>
        <w:jc w:val="both"/>
      </w:pPr>
    </w:p>
    <w:p>
      <w:pPr>
        <w:spacing w:after="120" w:before="0" w:line="276" w:lineRule="auto"/>
        <w:ind w:firstLine="566"/>
        <w:jc w:val="both"/>
      </w:pPr>
      <w:r>
        <w:rPr>
          <w:rFonts w:ascii="Times New Roman" w:cs="Times New Roman" w:eastAsia="Times New Roman" w:hAnsi="Times New Roman"/>
          <w:b w:val="false"/>
          <w:bCs w:val="false"/>
          <w:i/>
          <w:iCs/>
          <w:sz w:val="26"/>
          <w:szCs w:val="26"/>
        </w:rPr>
        <w:t xml:space="preserve">Bản cam kết lập thành 02 bản: người cam kết giữ 01 bản; </w:t>
      </w:r>
      <w:r>
        <w:rPr>
          <w:rFonts w:ascii="Times New Roman" w:cs="Times New Roman" w:eastAsia="Times New Roman" w:hAnsi="Times New Roman"/>
          <w:b w:val="false"/>
          <w:bCs w:val="false"/>
          <w:i/>
          <w:iCs/>
          <w:sz w:val="26"/>
          <w:szCs w:val="26"/>
          <w:highlight w:val="yellow"/>
        </w:rPr>
        <w:t xml:space="preserve">Phòng Hành chính – Nhân sự</w:t>
      </w:r>
      <w:r>
        <w:rPr>
          <w:rFonts w:ascii="Times New Roman" w:cs="Times New Roman" w:eastAsia="Times New Roman" w:hAnsi="Times New Roman"/>
          <w:b w:val="false"/>
          <w:bCs w:val="false"/>
          <w:i/>
          <w:iCs/>
          <w:sz w:val="26"/>
          <w:szCs w:val="26"/>
        </w:rPr>
        <w:t xml:space="preserve"> lưu 01 bản vào hồ sơ nhân sự.</w:t>
      </w:r>
    </w:p>
    <w:p>
      <w:pPr>
        <w:spacing w:after="120" w:before="0" w:line="276" w:lineRule="auto"/>
        <w:ind w:firstLine="566"/>
        <w:jc w:val="both"/>
      </w:pPr>
      <w:r>
        <w:rPr>
          <w:rFonts w:ascii="Times New Roman" w:cs="Times New Roman" w:eastAsia="Times New Roman" w:hAnsi="Times New Roman"/>
          <w:b/>
          <w:bCs/>
          <w:i w:val="false"/>
          <w:iCs w:val="false"/>
          <w:sz w:val="26"/>
          <w:szCs w:val="26"/>
        </w:rPr>
        <w:t xml:space="preserve">Xác nhận lại hằng năm</w:t>
      </w:r>
      <w:r>
        <w:rPr>
          <w:rFonts w:ascii="Times New Roman" w:cs="Times New Roman" w:eastAsia="Times New Roman" w:hAnsi="Times New Roman"/>
          <w:b w:val="false"/>
          <w:bCs w:val="false"/>
          <w:i w:val="false"/>
          <w:iCs w:val="false"/>
          <w:sz w:val="26"/>
          <w:szCs w:val="26"/>
        </w:rPr>
        <w:t xml:space="preserve"> </w:t>
      </w:r>
      <w:r>
        <w:rPr>
          <w:rFonts w:ascii="Times New Roman" w:cs="Times New Roman" w:eastAsia="Times New Roman" w:hAnsi="Times New Roman"/>
          <w:b w:val="false"/>
          <w:bCs w:val="false"/>
          <w:i/>
          <w:iCs/>
          <w:sz w:val="26"/>
          <w:szCs w:val="26"/>
        </w:rPr>
        <w:t xml:space="preserve">(sau buổi đào tạo nhận thức)</w:t>
      </w: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autofit"/>
      </w:tblPr>
      <w:tblGrid>
        <w:gridCol w:w="684"/>
        <w:gridCol w:w="2780"/>
        <w:gridCol w:w="2780"/>
        <w:gridCol w:w="2781"/>
      </w:tblGrid>
      <w:tr>
        <w:trPr>
          <w:cantSplit/>
          <w:tblHeader/>
        </w:trPr>
        <w:tc>
          <w:tcPr>
            <w:tcW w:type="dxa" w:w="684"/>
            <w:tcBorders>
              <w:top w:val="single" w:color="000000" w:sz="4"/>
              <w:left w:val="single" w:color="000000" w:sz="4"/>
              <w:bottom w:val="single" w:color="000000" w:sz="4"/>
              <w:right w:val="single" w:color="000000" w:sz="4"/>
            </w:tcBorders>
            <w:shd w:fill="F2F2F2" w:color="auto" w:val="clear"/>
            <w:tcMar>
              <w:top w:type="dxa" w:w="30"/>
              <w:left w:type="dxa" w:w="70"/>
              <w:bottom w:type="dxa" w:w="30"/>
              <w:right w:type="dxa" w:w="70"/>
            </w:tcMar>
            <w:vAlign w:val="center"/>
          </w:tcPr>
          <w:p>
            <w:pPr>
              <w:keepNext/>
              <w:spacing w:after="0" w:before="0" w:line="240" w:lineRule="auto"/>
              <w:jc w:val="center"/>
            </w:pPr>
            <w:r>
              <w:rPr>
                <w:rFonts w:ascii="Times New Roman" w:cs="Times New Roman" w:eastAsia="Times New Roman" w:hAnsi="Times New Roman"/>
                <w:b/>
                <w:bCs/>
                <w:i w:val="false"/>
                <w:iCs w:val="false"/>
                <w:sz w:val="22"/>
                <w:szCs w:val="22"/>
              </w:rPr>
              <w:t xml:space="preserve">Năm</w:t>
            </w:r>
          </w:p>
        </w:tc>
        <w:tc>
          <w:tcPr>
            <w:tcW w:type="dxa" w:w="2780"/>
            <w:tcBorders>
              <w:top w:val="single" w:color="000000" w:sz="4"/>
              <w:left w:val="single" w:color="000000" w:sz="4"/>
              <w:bottom w:val="single" w:color="000000" w:sz="4"/>
              <w:right w:val="single" w:color="000000" w:sz="4"/>
            </w:tcBorders>
            <w:shd w:fill="F2F2F2" w:color="auto" w:val="clear"/>
            <w:tcMar>
              <w:top w:type="dxa" w:w="30"/>
              <w:left w:type="dxa" w:w="70"/>
              <w:bottom w:type="dxa" w:w="30"/>
              <w:right w:type="dxa" w:w="70"/>
            </w:tcMar>
            <w:vAlign w:val="center"/>
          </w:tcPr>
          <w:p>
            <w:pPr>
              <w:keepNext/>
              <w:spacing w:after="0" w:before="0" w:line="240" w:lineRule="auto"/>
              <w:jc w:val="center"/>
            </w:pPr>
            <w:r>
              <w:rPr>
                <w:rFonts w:ascii="Times New Roman" w:cs="Times New Roman" w:eastAsia="Times New Roman" w:hAnsi="Times New Roman"/>
                <w:b/>
                <w:bCs/>
                <w:i w:val="false"/>
                <w:iCs w:val="false"/>
                <w:sz w:val="22"/>
                <w:szCs w:val="22"/>
              </w:rPr>
              <w:t xml:space="preserve">Ngày đào tạo</w:t>
            </w:r>
          </w:p>
        </w:tc>
        <w:tc>
          <w:tcPr>
            <w:tcW w:type="dxa" w:w="2780"/>
            <w:tcBorders>
              <w:top w:val="single" w:color="000000" w:sz="4"/>
              <w:left w:val="single" w:color="000000" w:sz="4"/>
              <w:bottom w:val="single" w:color="000000" w:sz="4"/>
              <w:right w:val="single" w:color="000000" w:sz="4"/>
            </w:tcBorders>
            <w:shd w:fill="F2F2F2" w:color="auto" w:val="clear"/>
            <w:tcMar>
              <w:top w:type="dxa" w:w="30"/>
              <w:left w:type="dxa" w:w="70"/>
              <w:bottom w:type="dxa" w:w="30"/>
              <w:right w:type="dxa" w:w="70"/>
            </w:tcMar>
            <w:vAlign w:val="center"/>
          </w:tcPr>
          <w:p>
            <w:pPr>
              <w:keepNext/>
              <w:spacing w:after="0" w:before="0" w:line="240" w:lineRule="auto"/>
              <w:jc w:val="center"/>
            </w:pPr>
            <w:r>
              <w:rPr>
                <w:rFonts w:ascii="Times New Roman" w:cs="Times New Roman" w:eastAsia="Times New Roman" w:hAnsi="Times New Roman"/>
                <w:b/>
                <w:bCs/>
                <w:i w:val="false"/>
                <w:iCs w:val="false"/>
                <w:sz w:val="22"/>
                <w:szCs w:val="22"/>
              </w:rPr>
              <w:t xml:space="preserve">Người cam kết ký</w:t>
            </w:r>
          </w:p>
        </w:tc>
        <w:tc>
          <w:tcPr>
            <w:tcW w:type="dxa" w:w="2781"/>
            <w:tcBorders>
              <w:top w:val="single" w:color="000000" w:sz="4"/>
              <w:left w:val="single" w:color="000000" w:sz="4"/>
              <w:bottom w:val="single" w:color="000000" w:sz="4"/>
              <w:right w:val="single" w:color="000000" w:sz="4"/>
            </w:tcBorders>
            <w:shd w:fill="F2F2F2" w:color="auto" w:val="clear"/>
            <w:tcMar>
              <w:top w:type="dxa" w:w="30"/>
              <w:left w:type="dxa" w:w="70"/>
              <w:bottom w:type="dxa" w:w="30"/>
              <w:right w:type="dxa" w:w="70"/>
            </w:tcMar>
            <w:vAlign w:val="center"/>
          </w:tcPr>
          <w:p>
            <w:pPr>
              <w:keepNext/>
              <w:spacing w:after="0" w:before="0" w:line="240" w:lineRule="auto"/>
              <w:jc w:val="center"/>
            </w:pPr>
            <w:r>
              <w:rPr>
                <w:rFonts w:ascii="Times New Roman" w:cs="Times New Roman" w:eastAsia="Times New Roman" w:hAnsi="Times New Roman"/>
                <w:b/>
                <w:bCs/>
                <w:i w:val="false"/>
                <w:iCs w:val="false"/>
                <w:sz w:val="22"/>
                <w:szCs w:val="22"/>
              </w:rPr>
              <w:t xml:space="preserve">Người phụ trách đào tạo ký</w:t>
            </w:r>
          </w:p>
        </w:tc>
      </w:tr>
      <w:tr>
        <w:trPr>
          <w:cantSplit/>
          <w:tblHeader w:val="false"/>
        </w:trPr>
        <w:tc>
          <w:tcPr>
            <w:tcW w:type="dxa" w:w="684"/>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after="0" w:before="0" w:line="240" w:lineRule="auto"/>
              <w:jc w:val="left"/>
            </w:pPr>
            <w:r>
              <w:rPr>
                <w:rFonts w:ascii="Times New Roman" w:cs="Times New Roman" w:eastAsia="Times New Roman" w:hAnsi="Times New Roman"/>
                <w:b w:val="false"/>
                <w:bCs w:val="false"/>
                <w:i w:val="false"/>
                <w:iCs w:val="false"/>
                <w:sz w:val="22"/>
                <w:szCs w:val="22"/>
                <w:highlight w:val="yellow"/>
              </w:rPr>
              <w:t xml:space="preserve">2027</w:t>
            </w:r>
          </w:p>
        </w:tc>
        <w:tc>
          <w:tcPr>
            <w:tcW w:type="dxa" w:w="2780"/>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after="0" w:before="0" w:line="240" w:lineRule="auto"/>
              <w:jc w:val="left"/>
            </w:pPr>
          </w:p>
        </w:tc>
        <w:tc>
          <w:tcPr>
            <w:tcW w:type="dxa" w:w="2780"/>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after="0" w:before="0" w:line="240" w:lineRule="auto"/>
              <w:jc w:val="left"/>
            </w:pPr>
          </w:p>
        </w:tc>
        <w:tc>
          <w:tcPr>
            <w:tcW w:type="dxa" w:w="2781"/>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after="0" w:before="0" w:line="240" w:lineRule="auto"/>
              <w:jc w:val="left"/>
            </w:pPr>
          </w:p>
        </w:tc>
      </w:tr>
      <w:tr>
        <w:trPr>
          <w:cantSplit/>
          <w:tblHeader w:val="false"/>
        </w:trPr>
        <w:tc>
          <w:tcPr>
            <w:tcW w:type="dxa" w:w="684"/>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after="0" w:before="0" w:line="240" w:lineRule="auto"/>
              <w:jc w:val="left"/>
            </w:pPr>
            <w:r>
              <w:rPr>
                <w:rFonts w:ascii="Times New Roman" w:cs="Times New Roman" w:eastAsia="Times New Roman" w:hAnsi="Times New Roman"/>
                <w:b w:val="false"/>
                <w:bCs w:val="false"/>
                <w:i w:val="false"/>
                <w:iCs w:val="false"/>
                <w:sz w:val="22"/>
                <w:szCs w:val="22"/>
                <w:highlight w:val="yellow"/>
              </w:rPr>
              <w:t xml:space="preserve">2028</w:t>
            </w:r>
          </w:p>
        </w:tc>
        <w:tc>
          <w:tcPr>
            <w:tcW w:type="dxa" w:w="2780"/>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after="0" w:before="0" w:line="240" w:lineRule="auto"/>
              <w:jc w:val="left"/>
            </w:pPr>
          </w:p>
        </w:tc>
        <w:tc>
          <w:tcPr>
            <w:tcW w:type="dxa" w:w="2780"/>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after="0" w:before="0" w:line="240" w:lineRule="auto"/>
              <w:jc w:val="left"/>
            </w:pPr>
          </w:p>
        </w:tc>
        <w:tc>
          <w:tcPr>
            <w:tcW w:type="dxa" w:w="2781"/>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after="0" w:before="0" w:line="240" w:lineRule="auto"/>
              <w:jc w:val="left"/>
            </w:pPr>
          </w:p>
        </w:tc>
      </w:tr>
      <w:tr>
        <w:trPr>
          <w:cantSplit/>
          <w:tblHeader w:val="false"/>
        </w:trPr>
        <w:tc>
          <w:tcPr>
            <w:tcW w:type="dxa" w:w="684"/>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before="0" w:line="240" w:lineRule="auto"/>
              <w:jc w:val="left"/>
            </w:pPr>
            <w:r>
              <w:rPr>
                <w:rFonts w:ascii="Times New Roman" w:cs="Times New Roman" w:eastAsia="Times New Roman" w:hAnsi="Times New Roman"/>
                <w:b w:val="false"/>
                <w:bCs w:val="false"/>
                <w:i w:val="false"/>
                <w:iCs w:val="false"/>
                <w:sz w:val="22"/>
                <w:szCs w:val="22"/>
                <w:highlight w:val="yellow"/>
              </w:rPr>
              <w:t xml:space="preserve">2029</w:t>
            </w:r>
          </w:p>
        </w:tc>
        <w:tc>
          <w:tcPr>
            <w:tcW w:type="dxa" w:w="2780"/>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before="0" w:line="240" w:lineRule="auto"/>
              <w:jc w:val="left"/>
            </w:pPr>
          </w:p>
        </w:tc>
        <w:tc>
          <w:tcPr>
            <w:tcW w:type="dxa" w:w="2780"/>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before="0" w:line="240" w:lineRule="auto"/>
              <w:jc w:val="left"/>
            </w:pPr>
          </w:p>
        </w:tc>
        <w:tc>
          <w:tcPr>
            <w:tcW w:type="dxa" w:w="2781"/>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before="0" w:line="240" w:lineRule="auto"/>
              <w:jc w:val="left"/>
            </w:pPr>
          </w:p>
        </w:tc>
      </w:tr>
    </w:tbl>
    <w:p>
      <w:pPr>
        <w:spacing w:after="60" w:before="0" w:line="276" w:lineRule="auto"/>
        <w:jc w:val="both"/>
      </w:pPr>
    </w:p>
    <w:sectPr>
      <w:pgSz w:w="11905" w:h="16837"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6"/>
        <w:szCs w:val="26"/>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14 — Bản cam kết bảo mật thông tin và bảo vệ dữ liệu cá nhân (người lao động, cộng tác viên)</dc:title>
  <dc:creator>vn-cyber-compliance</dc:creator>
  <cp:lastModifiedBy>Un-named</cp:lastModifiedBy>
  <cp:revision>1</cp:revision>
  <dcterms:created xsi:type="dcterms:W3CDTF">2026-09-28T14:02:22.845Z</dcterms:created>
  <dcterms:modified xsi:type="dcterms:W3CDTF">2026-09-28T14:02:22.845Z</dcterms:modified>
</cp:coreProperties>
</file>

<file path=docProps/custom.xml><?xml version="1.0" encoding="utf-8"?>
<Properties xmlns="http://schemas.openxmlformats.org/officeDocument/2006/custom-properties" xmlns:vt="http://schemas.openxmlformats.org/officeDocument/2006/docPropsVTypes"/>
</file>