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CHECKLIST TRIỂN KHAI VÀ NGHIỆM THU TUÂN THỦ</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Hệ thống camera, nhận diện khuôn mặt, nhận diện biển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088"/>
        <w:gridCol w:w="6937"/>
      </w:tblGrid>
      <w:tr>
        <w:trPr>
          <w:cantSplit/>
          <w:tblHeader/>
        </w:trPr>
        <w:tc>
          <w:tcPr>
            <w:tcW w:type="dxa" w:w="20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Thông tin</w:t>
            </w:r>
          </w:p>
        </w:tc>
        <w:tc>
          <w:tcPr>
            <w:tcW w:type="dxa" w:w="69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r>
      <w:tr>
        <w:trPr>
          <w:cantSplit/>
          <w:tblHeader w:val="false"/>
        </w:trPr>
        <w:tc>
          <w:tcPr>
            <w:tcW w:type="dxa" w:w="2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Khách hàng</w:t>
            </w:r>
          </w:p>
        </w:tc>
        <w:tc>
          <w:tcPr>
            <w:tcW w:type="dxa" w:w="69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TNHH Sản xuất Mẫu</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Lô A1, Khu công nghiệp Mẫu, TP. Hồ Chí Minh</w:t>
            </w:r>
          </w:p>
        </w:tc>
      </w:tr>
      <w:tr>
        <w:trPr>
          <w:cantSplit/>
          <w:tblHeader w:val="false"/>
        </w:trPr>
        <w:tc>
          <w:tcPr>
            <w:tcW w:type="dxa" w:w="2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Địa điểm lắp đặt</w:t>
            </w:r>
          </w:p>
        </w:tc>
        <w:tc>
          <w:tcPr>
            <w:tcW w:type="dxa" w:w="69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Nhà máy Công ty TNHH Sản xuất Mẫu, Lô A1, Khu công nghiệp Mẫu</w:t>
            </w:r>
          </w:p>
        </w:tc>
      </w:tr>
      <w:tr>
        <w:trPr>
          <w:cantSplit/>
          <w:tblHeader w:val="false"/>
        </w:trPr>
        <w:tc>
          <w:tcPr>
            <w:tcW w:type="dxa" w:w="2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Sản phẩm, phiên bản</w:t>
            </w:r>
          </w:p>
        </w:tc>
        <w:tc>
          <w:tcPr>
            <w:tcW w:type="dxa" w:w="69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Hệ thống AI Vision VX (mô phỏng)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3.2</w:t>
            </w:r>
            <w:r>
              <w:rPr>
                <w:rFonts w:ascii="Times New Roman" w:cs="Times New Roman" w:eastAsia="Times New Roman" w:hAnsi="Times New Roman"/>
                <w:b w:val="false"/>
                <w:bCs w:val="false"/>
                <w:i w:val="false"/>
                <w:iCs w:val="false"/>
                <w:sz w:val="24"/>
                <w:szCs w:val="24"/>
              </w:rPr>
              <w:t xml:space="preserve">; firmware </w:t>
            </w:r>
            <w:r>
              <w:rPr>
                <w:rFonts w:ascii="Times New Roman" w:cs="Times New Roman" w:eastAsia="Times New Roman" w:hAnsi="Times New Roman"/>
                <w:b w:val="false"/>
                <w:bCs w:val="false"/>
                <w:i w:val="false"/>
                <w:iCs w:val="false"/>
                <w:sz w:val="24"/>
                <w:szCs w:val="24"/>
                <w:highlight w:val="yellow"/>
              </w:rPr>
              <w:t xml:space="preserve">5.7.12</w:t>
            </w:r>
          </w:p>
        </w:tc>
      </w:tr>
      <w:tr>
        <w:trPr>
          <w:cantSplit/>
          <w:tblHeader w:val="false"/>
        </w:trPr>
        <w:tc>
          <w:tcPr>
            <w:tcW w:type="dxa" w:w="2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mô</w:t>
            </w:r>
          </w:p>
        </w:tc>
        <w:tc>
          <w:tcPr>
            <w:tcW w:type="dxa" w:w="69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48</w:t>
            </w:r>
            <w:r>
              <w:rPr>
                <w:rFonts w:ascii="Times New Roman" w:cs="Times New Roman" w:eastAsia="Times New Roman" w:hAnsi="Times New Roman"/>
                <w:b w:val="false"/>
                <w:bCs w:val="false"/>
                <w:i w:val="false"/>
                <w:iCs w:val="false"/>
                <w:sz w:val="24"/>
                <w:szCs w:val="24"/>
              </w:rPr>
              <w:t xml:space="preserve"> camera; </w:t>
            </w:r>
            <w:r>
              <w:rPr>
                <w:rFonts w:ascii="Times New Roman" w:cs="Times New Roman" w:eastAsia="Times New Roman" w:hAnsi="Times New Roman"/>
                <w:b w:val="false"/>
                <w:bCs w:val="false"/>
                <w:i w:val="false"/>
                <w:iCs w:val="false"/>
                <w:sz w:val="24"/>
                <w:szCs w:val="24"/>
                <w:highlight w:val="yellow"/>
              </w:rPr>
              <w:t xml:space="preserve">6</w:t>
            </w:r>
            <w:r>
              <w:rPr>
                <w:rFonts w:ascii="Times New Roman" w:cs="Times New Roman" w:eastAsia="Times New Roman" w:hAnsi="Times New Roman"/>
                <w:b w:val="false"/>
                <w:bCs w:val="false"/>
                <w:i w:val="false"/>
                <w:iCs w:val="false"/>
                <w:sz w:val="24"/>
                <w:szCs w:val="24"/>
              </w:rPr>
              <w:t xml:space="preserve"> đầu đọc khuôn mặt; </w:t>
            </w:r>
            <w:r>
              <w:rPr>
                <w:rFonts w:ascii="Times New Roman" w:cs="Times New Roman" w:eastAsia="Times New Roman" w:hAnsi="Times New Roman"/>
                <w:b w:val="false"/>
                <w:bCs w:val="false"/>
                <w:i w:val="false"/>
                <w:iCs w:val="false"/>
                <w:sz w:val="24"/>
                <w:szCs w:val="24"/>
                <w:highlight w:val="yellow"/>
              </w:rPr>
              <w:t xml:space="preserve">4</w:t>
            </w:r>
            <w:r>
              <w:rPr>
                <w:rFonts w:ascii="Times New Roman" w:cs="Times New Roman" w:eastAsia="Times New Roman" w:hAnsi="Times New Roman"/>
                <w:b w:val="false"/>
                <w:bCs w:val="false"/>
                <w:i w:val="false"/>
                <w:iCs w:val="false"/>
                <w:sz w:val="24"/>
                <w:szCs w:val="24"/>
              </w:rPr>
              <w:t xml:space="preserve"> camera biển số</w:t>
            </w:r>
          </w:p>
        </w:tc>
      </w:tr>
      <w:tr>
        <w:trPr>
          <w:cantSplit/>
          <w:tblHeader w:val="false"/>
        </w:trPr>
        <w:tc>
          <w:tcPr>
            <w:tcW w:type="dxa" w:w="2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Mô hình triển khai</w:t>
            </w:r>
          </w:p>
        </w:tc>
        <w:tc>
          <w:tcPr>
            <w:tcW w:type="dxa" w:w="69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M1 tại chỗ, khách tự vận hành ☐ M2 tại chỗ, nhà cung cấp hỗ trợ ☐ M3 cloud ☐ M4 vận hành hộ</w:t>
            </w:r>
          </w:p>
        </w:tc>
      </w:tr>
      <w:tr>
        <w:trPr>
          <w:cantSplit/>
          <w:tblHeader w:val="false"/>
        </w:trPr>
        <w:tc>
          <w:tcPr>
            <w:tcW w:type="dxa" w:w="2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Hợp đồng</w:t>
            </w:r>
          </w:p>
        </w:tc>
        <w:tc>
          <w:tcPr>
            <w:tcW w:type="dxa" w:w="69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Số </w:t>
            </w:r>
            <w:r>
              <w:rPr>
                <w:rFonts w:ascii="Times New Roman" w:cs="Times New Roman" w:eastAsia="Times New Roman" w:hAnsi="Times New Roman"/>
                <w:b w:val="false"/>
                <w:bCs w:val="false"/>
                <w:i w:val="false"/>
                <w:iCs w:val="false"/>
                <w:sz w:val="24"/>
                <w:szCs w:val="24"/>
                <w:highlight w:val="yellow"/>
              </w:rPr>
              <w:t xml:space="preserve">25/2026/HĐ-TURBO-SXM</w:t>
            </w:r>
            <w:r>
              <w:rPr>
                <w:rFonts w:ascii="Times New Roman" w:cs="Times New Roman" w:eastAsia="Times New Roman" w:hAnsi="Times New Roman"/>
                <w:b w:val="false"/>
                <w:bCs w:val="false"/>
                <w:i w:val="false"/>
                <w:iCs w:val="false"/>
                <w:sz w:val="24"/>
                <w:szCs w:val="24"/>
              </w:rPr>
              <w:t xml:space="preserve"> ngày </w:t>
            </w:r>
            <w:r>
              <w:rPr>
                <w:rFonts w:ascii="Times New Roman" w:cs="Times New Roman" w:eastAsia="Times New Roman" w:hAnsi="Times New Roman"/>
                <w:b w:val="false"/>
                <w:bCs w:val="false"/>
                <w:i w:val="false"/>
                <w:iCs w:val="false"/>
                <w:sz w:val="24"/>
                <w:szCs w:val="24"/>
                <w:highlight w:val="yellow"/>
              </w:rPr>
              <w:t xml:space="preserve">15/9/2026</w:t>
            </w:r>
          </w:p>
        </w:tc>
      </w:tr>
      <w:tr>
        <w:trPr>
          <w:cantSplit/>
          <w:tblHeader w:val="false"/>
        </w:trPr>
        <w:tc>
          <w:tcPr>
            <w:tcW w:type="dxa" w:w="2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Đơn vị lắp đặt</w:t>
            </w:r>
          </w:p>
        </w:tc>
        <w:tc>
          <w:tcPr>
            <w:tcW w:type="dxa" w:w="69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cổ phần Giải pháp Công nghệ TURBO</w:t>
            </w:r>
            <w:r>
              <w:rPr>
                <w:rFonts w:ascii="Times New Roman" w:cs="Times New Roman" w:eastAsia="Times New Roman" w:hAnsi="Times New Roman"/>
                <w:b w:val="false"/>
                <w:bCs w:val="false"/>
                <w:i w:val="false"/>
                <w:iCs w:val="false"/>
                <w:sz w:val="24"/>
                <w:szCs w:val="24"/>
              </w:rPr>
              <w:t xml:space="preserve">; đại lý lắp đặt (nếu có): </w:t>
            </w:r>
            <w:r>
              <w:rPr>
                <w:rFonts w:ascii="Times New Roman" w:cs="Times New Roman" w:eastAsia="Times New Roman" w:hAnsi="Times New Roman"/>
                <w:b w:val="false"/>
                <w:bCs w:val="false"/>
                <w:i w:val="false"/>
                <w:iCs w:val="false"/>
                <w:sz w:val="24"/>
                <w:szCs w:val="24"/>
                <w:highlight w:val="yellow"/>
              </w:rPr>
              <w:t xml:space="preserve">Công ty TNHH Lắp đặt Mẫu</w:t>
            </w:r>
            <w:r>
              <w:rPr>
                <w:rFonts w:ascii="Times New Roman" w:cs="Times New Roman" w:eastAsia="Times New Roman" w:hAnsi="Times New Roman"/>
                <w:b w:val="false"/>
                <w:bCs w:val="false"/>
                <w:i w:val="false"/>
                <w:iCs w:val="false"/>
                <w:sz w:val="24"/>
                <w:szCs w:val="24"/>
              </w:rPr>
              <w:t xml:space="preserve"> — kỹ thuật viên </w:t>
            </w:r>
            <w:r>
              <w:rPr>
                <w:rFonts w:ascii="Times New Roman" w:cs="Times New Roman" w:eastAsia="Times New Roman" w:hAnsi="Times New Roman"/>
                <w:b w:val="false"/>
                <w:bCs w:val="false"/>
                <w:i w:val="false"/>
                <w:iCs w:val="false"/>
                <w:sz w:val="24"/>
                <w:szCs w:val="24"/>
                <w:highlight w:val="yellow"/>
              </w:rPr>
              <w:t xml:space="preserve">Nguyễn Văn Kỹ</w:t>
            </w:r>
          </w:p>
        </w:tc>
      </w:tr>
      <w:tr>
        <w:trPr>
          <w:cantSplit/>
          <w:tblHeader w:val="false"/>
        </w:trPr>
        <w:tc>
          <w:tcPr>
            <w:tcW w:type="dxa" w:w="2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nghiệm thu</w:t>
            </w:r>
          </w:p>
        </w:tc>
        <w:tc>
          <w:tcPr>
            <w:tcW w:type="dxa" w:w="69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15/10/2026</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A. Trước lắp đặt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2683"/>
        <w:gridCol w:w="2344"/>
        <w:gridCol w:w="1157"/>
        <w:gridCol w:w="2169"/>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268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Hạng mục</w:t>
            </w:r>
          </w:p>
        </w:tc>
        <w:tc>
          <w:tcPr>
            <w:tcW w:type="dxa" w:w="23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11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Kết quả</w:t>
            </w:r>
          </w:p>
        </w:tc>
        <w:tc>
          <w:tcPr>
            <w:tcW w:type="dxa" w:w="21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Ghi chú</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A1</w:t>
            </w:r>
          </w:p>
        </w:tc>
        <w:tc>
          <w:tcPr>
            <w:tcW w:type="dxa" w:w="2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2"/>
                <w:szCs w:val="22"/>
              </w:rPr>
              <w:t xml:space="preserve">(M2–M4)</w:t>
            </w:r>
            <w:r>
              <w:rPr>
                <w:rFonts w:ascii="Times New Roman" w:cs="Times New Roman" w:eastAsia="Times New Roman" w:hAnsi="Times New Roman"/>
                <w:b w:val="false"/>
                <w:bCs w:val="false"/>
                <w:i w:val="false"/>
                <w:iCs w:val="false"/>
                <w:sz w:val="22"/>
                <w:szCs w:val="22"/>
              </w:rPr>
              <w:t xml:space="preserve"> Hợp đồng, phụ lục xử lý dữ liệu giữa khách hàng và nhà cung cấp (và đại lý, nếu đại lý chạm dữ liệu) đã ký </w:t>
            </w:r>
            <w:r>
              <w:rPr>
                <w:rFonts w:ascii="Times New Roman" w:cs="Times New Roman" w:eastAsia="Times New Roman" w:hAnsi="Times New Roman"/>
                <w:b/>
                <w:bCs/>
                <w:i w:val="false"/>
                <w:iCs w:val="false"/>
                <w:sz w:val="22"/>
                <w:szCs w:val="22"/>
              </w:rPr>
              <w:t xml:space="preserve">trước</w:t>
            </w:r>
            <w:r>
              <w:rPr>
                <w:rFonts w:ascii="Times New Roman" w:cs="Times New Roman" w:eastAsia="Times New Roman" w:hAnsi="Times New Roman"/>
                <w:b w:val="false"/>
                <w:bCs w:val="false"/>
                <w:i w:val="false"/>
                <w:iCs w:val="false"/>
                <w:sz w:val="22"/>
                <w:szCs w:val="22"/>
              </w:rPr>
              <w:t xml:space="preserve"> khi nhà cung cấp tiếp nhận dữ liệu </w:t>
            </w:r>
            <w:r>
              <w:rPr>
                <w:rFonts w:ascii="Times New Roman" w:cs="Times New Roman" w:eastAsia="Times New Roman" w:hAnsi="Times New Roman"/>
                <w:b/>
                <w:bCs/>
                <w:i w:val="false"/>
                <w:iCs w:val="false"/>
                <w:sz w:val="22"/>
                <w:szCs w:val="22"/>
              </w:rPr>
              <w:t xml:space="preserve">(chặn)</w:t>
            </w:r>
          </w:p>
        </w:tc>
        <w:tc>
          <w:tcPr>
            <w:tcW w:type="dxa" w:w="23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Đ37.2.a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2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A2</w:t>
            </w:r>
          </w:p>
        </w:tc>
        <w:tc>
          <w:tcPr>
            <w:tcW w:type="dxa" w:w="2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Khách hàng đã lập hồ sơ đánh giá tác động (DPIA) hoặc có kế hoạch nộp trong 60 ngày kể từ ngày đầu xử lý; hoặc đã ghi căn cứ miễn (chỉ khi </w:t>
            </w:r>
            <w:r>
              <w:rPr>
                <w:rFonts w:ascii="Times New Roman" w:cs="Times New Roman" w:eastAsia="Times New Roman" w:hAnsi="Times New Roman"/>
                <w:b/>
                <w:bCs/>
                <w:i w:val="false"/>
                <w:iCs w:val="false"/>
                <w:sz w:val="22"/>
                <w:szCs w:val="22"/>
              </w:rPr>
              <w:t xml:space="preserve">không</w:t>
            </w:r>
            <w:r>
              <w:rPr>
                <w:rFonts w:ascii="Times New Roman" w:cs="Times New Roman" w:eastAsia="Times New Roman" w:hAnsi="Times New Roman"/>
                <w:b w:val="false"/>
                <w:bCs w:val="false"/>
                <w:i w:val="false"/>
                <w:iCs w:val="false"/>
                <w:sz w:val="22"/>
                <w:szCs w:val="22"/>
              </w:rPr>
              <w:t xml:space="preserve"> dùng nhận diện khuôn mặt và thuộc diện miễn)</w:t>
            </w:r>
          </w:p>
        </w:tc>
        <w:tc>
          <w:tcPr>
            <w:tcW w:type="dxa" w:w="23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Đ21.1, Đ38.2–38.3; NĐ 356 Đ19, Đ41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2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Dùng K6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A3</w:t>
            </w:r>
          </w:p>
        </w:tc>
        <w:tc>
          <w:tcPr>
            <w:tcW w:type="dxa" w:w="2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Khách hàng dùng nhận diện khuôn mặt đã chỉ định nhân sự, bộ phận bảo vệ dữ liệu cá nhân hoặc thuê dịch vụ</w:t>
            </w:r>
          </w:p>
        </w:tc>
        <w:tc>
          <w:tcPr>
            <w:tcW w:type="dxa" w:w="23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Đ33.2, Đ38; NĐ 356 Đ13, Đ41</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2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Họ tên: </w:t>
            </w:r>
            <w:r>
              <w:rPr>
                <w:rFonts w:ascii="Times New Roman" w:cs="Times New Roman" w:eastAsia="Times New Roman" w:hAnsi="Times New Roman"/>
                <w:b w:val="false"/>
                <w:bCs w:val="false"/>
                <w:i w:val="false"/>
                <w:iCs w:val="false"/>
                <w:sz w:val="22"/>
                <w:szCs w:val="22"/>
                <w:highlight w:val="yellow"/>
              </w:rPr>
              <w:t xml:space="preserve">Trần Quốc Huy, Trưởng phòng Pháp chế</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A4</w:t>
            </w:r>
          </w:p>
        </w:tc>
        <w:tc>
          <w:tcPr>
            <w:tcW w:type="dxa" w:w="2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Sơ đồ vị trí, góc quay camera được khách hàng duyệt; </w:t>
            </w:r>
            <w:r>
              <w:rPr>
                <w:rFonts w:ascii="Times New Roman" w:cs="Times New Roman" w:eastAsia="Times New Roman" w:hAnsi="Times New Roman"/>
                <w:b/>
                <w:bCs/>
                <w:i w:val="false"/>
                <w:iCs w:val="false"/>
                <w:sz w:val="22"/>
                <w:szCs w:val="22"/>
              </w:rPr>
              <w:t xml:space="preserve">không</w:t>
            </w:r>
            <w:r>
              <w:rPr>
                <w:rFonts w:ascii="Times New Roman" w:cs="Times New Roman" w:eastAsia="Times New Roman" w:hAnsi="Times New Roman"/>
                <w:b w:val="false"/>
                <w:bCs w:val="false"/>
                <w:i w:val="false"/>
                <w:iCs w:val="false"/>
                <w:sz w:val="22"/>
                <w:szCs w:val="22"/>
              </w:rPr>
              <w:t xml:space="preserve"> camera nào hướng vào nhà vệ sinh, phòng tắm, phòng thay đồ, phòng nghỉ, khu vực riêng tư; đã đặt vùng che (privacy mask) với phần nhà dân, khu vực ngoài phạm vi quản lý </w:t>
            </w:r>
            <w:r>
              <w:rPr>
                <w:rFonts w:ascii="Times New Roman" w:cs="Times New Roman" w:eastAsia="Times New Roman" w:hAnsi="Times New Roman"/>
                <w:b/>
                <w:bCs/>
                <w:i w:val="false"/>
                <w:iCs w:val="false"/>
                <w:sz w:val="22"/>
                <w:szCs w:val="22"/>
              </w:rPr>
              <w:t xml:space="preserve">(chặn)</w:t>
            </w:r>
          </w:p>
        </w:tc>
        <w:tc>
          <w:tcPr>
            <w:tcW w:type="dxa" w:w="23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Đ25.3.a; NĐ 356 Đ4.1.c; NĐ 330 Đ61.2.d</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2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Đính kèm sơ đồ</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A5</w:t>
            </w:r>
          </w:p>
        </w:tc>
        <w:tc>
          <w:tcPr>
            <w:tcW w:type="dxa" w:w="2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đọc khuôn mặt chỉ lắp tại điểm kiểm soát ra vào, chấm công đã nêu trong DPIA, K3; vùng quét gần, không hướng ra khu vực công cộng</w:t>
            </w:r>
          </w:p>
        </w:tc>
        <w:tc>
          <w:tcPr>
            <w:tcW w:type="dxa" w:w="23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Đ3.2; NĐ 330 Đ71.2.a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2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A6</w:t>
            </w:r>
          </w:p>
        </w:tc>
        <w:tc>
          <w:tcPr>
            <w:tcW w:type="dxa" w:w="2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Biển báo K1 đã lắp tại mọi lối vào, trước vùng ghi hình; biển (c) cạnh đầu đọc; biển (d) tại làn xe; đã chụp ảnh</w:t>
            </w:r>
          </w:p>
        </w:tc>
        <w:tc>
          <w:tcPr>
            <w:tcW w:type="dxa" w:w="23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Đ32.2; NĐ 330 Đ71.1.a</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2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A7</w:t>
            </w:r>
          </w:p>
        </w:tc>
        <w:tc>
          <w:tcPr>
            <w:tcW w:type="dxa" w:w="2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 liên hệ yêu cầu xem hình ảnh được công bố trên biển, website; đã gọi thử</w:t>
            </w:r>
          </w:p>
        </w:tc>
        <w:tc>
          <w:tcPr>
            <w:tcW w:type="dxa" w:w="23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Đ71.1.b</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2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A8</w:t>
            </w:r>
          </w:p>
        </w:tc>
        <w:tc>
          <w:tcPr>
            <w:tcW w:type="dxa" w:w="2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Camera tại nơi làm việc: khách hàng đã ban hành K3 và phổ biến cho người lao động </w:t>
            </w:r>
            <w:r>
              <w:rPr>
                <w:rFonts w:ascii="Times New Roman" w:cs="Times New Roman" w:eastAsia="Times New Roman" w:hAnsi="Times New Roman"/>
                <w:b/>
                <w:bCs/>
                <w:i w:val="false"/>
                <w:iCs w:val="false"/>
                <w:sz w:val="22"/>
                <w:szCs w:val="22"/>
              </w:rPr>
              <w:t xml:space="preserve">(chặn)</w:t>
            </w:r>
          </w:p>
        </w:tc>
        <w:tc>
          <w:tcPr>
            <w:tcW w:type="dxa" w:w="23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Đ25.3.a; NĐ 330 Đ61.2.c</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2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A9</w:t>
            </w:r>
          </w:p>
        </w:tc>
        <w:tc>
          <w:tcPr>
            <w:tcW w:type="dxa" w:w="2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Nơi lưu dữ liệu đã xác định: ☐ tại chỗ ☐ cloud tại Việt Nam ☐ cloud ở nước ngoài. Nếu ở nước ngoài hoặc hỗ trợ từ nước ngoài: đã có hồ sơ chuyển dữ liệu xuyên biên giới hoặc căn cứ miễn</w:t>
            </w:r>
          </w:p>
        </w:tc>
        <w:tc>
          <w:tcPr>
            <w:tcW w:type="dxa" w:w="23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Đ20.1–20.2, Đ20.6</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2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Vị trí: </w:t>
            </w:r>
            <w:r>
              <w:rPr>
                <w:rFonts w:ascii="Times New Roman" w:cs="Times New Roman" w:eastAsia="Times New Roman" w:hAnsi="Times New Roman"/>
                <w:b w:val="false"/>
                <w:bCs w:val="false"/>
                <w:i w:val="false"/>
                <w:iCs w:val="false"/>
                <w:sz w:val="22"/>
                <w:szCs w:val="22"/>
                <w:highlight w:val="yellow"/>
              </w:rPr>
              <w:t xml:space="preserve">Máy chủ đặt tại phòng máy của khách hàng, Bình Dương (Việt Nam)</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A10</w:t>
            </w:r>
          </w:p>
        </w:tc>
        <w:tc>
          <w:tcPr>
            <w:tcW w:type="dxa" w:w="2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ghi, máy chủ, thiết bị lưu dữ liệu khuôn mặt đặt trong phòng, tủ có khóa; danh sách người được vào</w:t>
            </w:r>
          </w:p>
        </w:tc>
        <w:tc>
          <w:tcPr>
            <w:tcW w:type="dxa" w:w="23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Đ31.4.a; NĐ 330 Đ70.1.c</w:t>
            </w:r>
          </w:p>
        </w:tc>
        <w:tc>
          <w:tcPr>
            <w:tcW w:type="dxa" w:w="11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21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B. Cấu hình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3064"/>
        <w:gridCol w:w="2174"/>
        <w:gridCol w:w="1223"/>
        <w:gridCol w:w="1892"/>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30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Hạng mục</w:t>
            </w:r>
          </w:p>
        </w:tc>
        <w:tc>
          <w:tcPr>
            <w:tcW w:type="dxa" w:w="21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12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Kết quả</w:t>
            </w:r>
          </w:p>
        </w:tc>
        <w:tc>
          <w:tcPr>
            <w:tcW w:type="dxa" w:w="18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Ghi chú</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B1</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Thời hạn lưu từng loại dữ liệu (video, ảnh sự kiện, nhật ký ra vào, dữ liệu khách, biển số) được cấu hình </w:t>
            </w:r>
            <w:r>
              <w:rPr>
                <w:rFonts w:ascii="Times New Roman" w:cs="Times New Roman" w:eastAsia="Times New Roman" w:hAnsi="Times New Roman"/>
                <w:b/>
                <w:bCs/>
                <w:i w:val="false"/>
                <w:iCs w:val="false"/>
                <w:sz w:val="22"/>
                <w:szCs w:val="22"/>
              </w:rPr>
              <w:t xml:space="preserve">đúng K4</w:t>
            </w:r>
            <w:r>
              <w:rPr>
                <w:rFonts w:ascii="Times New Roman" w:cs="Times New Roman" w:eastAsia="Times New Roman" w:hAnsi="Times New Roman"/>
                <w:b w:val="false"/>
                <w:bCs w:val="false"/>
                <w:i w:val="false"/>
                <w:iCs w:val="false"/>
                <w:sz w:val="22"/>
                <w:szCs w:val="22"/>
              </w:rPr>
              <w:t xml:space="preserve">; ghi giá trị thực tế vào ghi chú</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Đ32.4; NĐ 330 Đ39.1.c</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Video: ...... ngày</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B2</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Mã hóa khi lưu: dữ liệu khuôn mặt, video, bản sao lưu. Mã hóa khi truyền: giữa camera, đầu đọc, đầu ghi, máy chủ, cloud, ứng dụng xem</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Đ31.4.a; NĐ 356 Đ12.4; NĐ 330 Đ69.2.b</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2"/>
                <w:szCs w:val="22"/>
              </w:rPr>
              <w:t xml:space="preserve">(M3/M4)</w:t>
            </w:r>
            <w:r>
              <w:rPr>
                <w:rFonts w:ascii="Times New Roman" w:cs="Times New Roman" w:eastAsia="Times New Roman" w:hAnsi="Times New Roman"/>
                <w:b w:val="false"/>
                <w:bCs w:val="false"/>
                <w:i w:val="false"/>
                <w:iCs w:val="false"/>
                <w:sz w:val="22"/>
                <w:szCs w:val="22"/>
              </w:rPr>
              <w:t xml:space="preserve"> bắt buộc với cloud</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B3</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Đổi </w:t>
            </w:r>
            <w:r>
              <w:rPr>
                <w:rFonts w:ascii="Times New Roman" w:cs="Times New Roman" w:eastAsia="Times New Roman" w:hAnsi="Times New Roman"/>
                <w:b/>
                <w:bCs/>
                <w:i w:val="false"/>
                <w:iCs w:val="false"/>
                <w:sz w:val="22"/>
                <w:szCs w:val="22"/>
              </w:rPr>
              <w:t xml:space="preserve">toàn bộ</w:t>
            </w:r>
            <w:r>
              <w:rPr>
                <w:rFonts w:ascii="Times New Roman" w:cs="Times New Roman" w:eastAsia="Times New Roman" w:hAnsi="Times New Roman"/>
                <w:b w:val="false"/>
                <w:bCs w:val="false"/>
                <w:i w:val="false"/>
                <w:iCs w:val="false"/>
                <w:sz w:val="22"/>
                <w:szCs w:val="22"/>
              </w:rPr>
              <w:t xml:space="preserve"> mật khẩu mặc định (camera, đầu ghi, đầu đọc, VMS, bộ chuyển mạch, bộ định tuyến); mỗi thiết bị một mật khẩu mạnh </w:t>
            </w:r>
            <w:r>
              <w:rPr>
                <w:rFonts w:ascii="Times New Roman" w:cs="Times New Roman" w:eastAsia="Times New Roman" w:hAnsi="Times New Roman"/>
                <w:b/>
                <w:bCs/>
                <w:i w:val="false"/>
                <w:iCs w:val="false"/>
                <w:sz w:val="22"/>
                <w:szCs w:val="22"/>
              </w:rPr>
              <w:t xml:space="preserve">(chặn)</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Đ30.3; NĐ 356 Đ10.5.a; NĐ 330 Đ67.2.e, g</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B4</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Xác thực nhiều yếu tố cho tài khoản quản trị VMS, nền tảng cloud, truy cập từ xa</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Đ30.3; NĐ 330 Đ67.2.g</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B5</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Phân quyền theo vai trò khớp K3 Điều 8 (xem trực tiếp / xem lại / trích xuất / quản trị / xóa khuôn mặt); không dùng chung tài khoản</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Đ31.4.a; NĐ 356 Đ4.2; NĐ 330 Đ70.1.d</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Đính kèm danh sách tài khoản</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B6</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Nhận diện khuôn mặt </w:t>
            </w:r>
            <w:r>
              <w:rPr>
                <w:rFonts w:ascii="Times New Roman" w:cs="Times New Roman" w:eastAsia="Times New Roman" w:hAnsi="Times New Roman"/>
                <w:b/>
                <w:bCs/>
                <w:i w:val="false"/>
                <w:iCs w:val="false"/>
                <w:sz w:val="22"/>
                <w:szCs w:val="22"/>
              </w:rPr>
              <w:t xml:space="preserve">TẮT</w:t>
            </w:r>
            <w:r>
              <w:rPr>
                <w:rFonts w:ascii="Times New Roman" w:cs="Times New Roman" w:eastAsia="Times New Roman" w:hAnsi="Times New Roman"/>
                <w:b w:val="false"/>
                <w:bCs w:val="false"/>
                <w:i w:val="false"/>
                <w:iCs w:val="false"/>
                <w:sz w:val="22"/>
                <w:szCs w:val="22"/>
              </w:rPr>
              <w:t xml:space="preserve"> trên mọi camera giám sát hướng khu vực công cộng, khu vực khách hàng; phân tích hành vi, cảm xúc, thuộc tính (tuổi, giới tính) </w:t>
            </w:r>
            <w:r>
              <w:rPr>
                <w:rFonts w:ascii="Times New Roman" w:cs="Times New Roman" w:eastAsia="Times New Roman" w:hAnsi="Times New Roman"/>
                <w:b/>
                <w:bCs/>
                <w:i w:val="false"/>
                <w:iCs w:val="false"/>
                <w:sz w:val="22"/>
                <w:szCs w:val="22"/>
              </w:rPr>
              <w:t xml:space="preserve">TẮT</w:t>
            </w:r>
            <w:r>
              <w:rPr>
                <w:rFonts w:ascii="Times New Roman" w:cs="Times New Roman" w:eastAsia="Times New Roman" w:hAnsi="Times New Roman"/>
                <w:b w:val="false"/>
                <w:bCs w:val="false"/>
                <w:i w:val="false"/>
                <w:iCs w:val="false"/>
                <w:sz w:val="22"/>
                <w:szCs w:val="22"/>
              </w:rPr>
              <w:t xml:space="preserve"> trừ khi DPIA cho phép </w:t>
            </w:r>
            <w:r>
              <w:rPr>
                <w:rFonts w:ascii="Times New Roman" w:cs="Times New Roman" w:eastAsia="Times New Roman" w:hAnsi="Times New Roman"/>
                <w:b/>
                <w:bCs/>
                <w:i w:val="false"/>
                <w:iCs w:val="false"/>
                <w:sz w:val="22"/>
                <w:szCs w:val="22"/>
              </w:rPr>
              <w:t xml:space="preserve">(chặn)</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Đ71.2.a; Luật 91 Đ30.4</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B7</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đọc </w:t>
            </w:r>
            <w:r>
              <w:rPr>
                <w:rFonts w:ascii="Times New Roman" w:cs="Times New Roman" w:eastAsia="Times New Roman" w:hAnsi="Times New Roman"/>
                <w:b/>
                <w:bCs/>
                <w:i w:val="false"/>
                <w:iCs w:val="false"/>
                <w:sz w:val="22"/>
                <w:szCs w:val="22"/>
              </w:rPr>
              <w:t xml:space="preserve">không lưu</w:t>
            </w:r>
            <w:r>
              <w:rPr>
                <w:rFonts w:ascii="Times New Roman" w:cs="Times New Roman" w:eastAsia="Times New Roman" w:hAnsi="Times New Roman"/>
                <w:b w:val="false"/>
                <w:bCs w:val="false"/>
                <w:i w:val="false"/>
                <w:iCs w:val="false"/>
                <w:sz w:val="22"/>
                <w:szCs w:val="22"/>
              </w:rPr>
              <w:t xml:space="preserve"> ảnh, template của người không khớp; chỉ lưu ảnh sự kiện theo K4</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Đ3.2</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B8</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hệ thống bật: đăng nhập, xem lại, trích xuất, xóa, thay đổi cấu hình, đăng ký và xóa khuôn mặt; lưu theo K4; có cảnh báo đăng nhập bất thường</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Đ31.4.a; NĐ 356 Đ10.5.c; NĐ 330 Đ70.1.d</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B9</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Phương thức thay thế (</w:t>
            </w:r>
            <w:r>
              <w:rPr>
                <w:rFonts w:ascii="Times New Roman" w:cs="Times New Roman" w:eastAsia="Times New Roman" w:hAnsi="Times New Roman"/>
                <w:b w:val="false"/>
                <w:bCs w:val="false"/>
                <w:i w:val="false"/>
                <w:iCs w:val="false"/>
                <w:sz w:val="22"/>
                <w:szCs w:val="22"/>
                <w:highlight w:val="yellow"/>
              </w:rPr>
              <w:t xml:space="preserve">thẻ từ, mã PIN hoặc mã QR</w:t>
            </w:r>
            <w:r>
              <w:rPr>
                <w:rFonts w:ascii="Times New Roman" w:cs="Times New Roman" w:eastAsia="Times New Roman" w:hAnsi="Times New Roman"/>
                <w:b w:val="false"/>
                <w:bCs w:val="false"/>
                <w:i w:val="false"/>
                <w:iCs w:val="false"/>
                <w:sz w:val="22"/>
                <w:szCs w:val="22"/>
              </w:rPr>
              <w:t xml:space="preserve">) được cấu hình tại mọi điểm có đầu đọc và đã thử </w:t>
            </w:r>
            <w:r>
              <w:rPr>
                <w:rFonts w:ascii="Times New Roman" w:cs="Times New Roman" w:eastAsia="Times New Roman" w:hAnsi="Times New Roman"/>
                <w:b/>
                <w:bCs/>
                <w:i w:val="false"/>
                <w:iCs w:val="false"/>
                <w:sz w:val="22"/>
                <w:szCs w:val="22"/>
              </w:rPr>
              <w:t xml:space="preserve">(chặn)</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Đ9.2; NĐ 356 Đ10.3; NĐ 330 Đ67.2.b</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B10</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Chống giả mạo khuôn mặt (liveness) bật; ngưỡng so khớp theo khuyến nghị tài liệu B3; kết quả điểm thấp gắn cờ "cần xác minh", không tự động kết luận</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Đ10.5.a; NĐ 330 Đ67.3.b</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Ngưỡng: ......</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B11</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Bảng công, báo cáo ra vào cho phép người có thẩm quyền xem xét lại và sửa kết quả, có ghi vết</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Đ67.3.b</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B12</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Chức năng làm mờ khuôn mặt, biển số khi xuất video hoạt động; quản trị viên biết dùng</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Đ15.2.a; NĐ 330 Đ71.2.b</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B13</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Xóa dữ liệu khuôn mặt khi nghỉ việc: ☐ đồng bộ tự động với hệ thống nhân sự ☐ thao tác một bước; đã thử xóa và </w:t>
            </w:r>
            <w:r>
              <w:rPr>
                <w:rFonts w:ascii="Times New Roman" w:cs="Times New Roman" w:eastAsia="Times New Roman" w:hAnsi="Times New Roman"/>
                <w:b/>
                <w:bCs/>
                <w:i w:val="false"/>
                <w:iCs w:val="false"/>
                <w:sz w:val="22"/>
                <w:szCs w:val="22"/>
              </w:rPr>
              <w:t xml:space="preserve">đồng bộ xóa trên mọi đầu đọc</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Đ25.2.c; NĐ 330 Đ61.2.b</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B14</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Kiosk khách: không lưu ảnh thẻ căn cước (chỉ đọc thông tin cần thiết) hoặc xóa ngay sau đối chiếu</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Đ4.1.i; Luật 91 Đ3.2</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B15</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Firmware, phần mềm là bản mới nhất nhà cung cấp phát hành; không còn lỗ hổng nghiêm trọng đã công bố</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Đ10.5.a; NĐ 330 Đ67.2.e</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Phiên bản: </w:t>
            </w:r>
            <w:r>
              <w:rPr>
                <w:rFonts w:ascii="Times New Roman" w:cs="Times New Roman" w:eastAsia="Times New Roman" w:hAnsi="Times New Roman"/>
                <w:b w:val="false"/>
                <w:bCs w:val="false"/>
                <w:i w:val="false"/>
                <w:iCs w:val="false"/>
                <w:sz w:val="22"/>
                <w:szCs w:val="22"/>
                <w:highlight w:val="yellow"/>
              </w:rPr>
              <w:t xml:space="preserve">5.7.12</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B16</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Tắt dịch vụ không dùng (Telnet, FTP, UPnP, P2P cloud của hãng, HTTP không mã hóa); không mở cổng đầu ghi, camera trực tiếp ra Internet</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Đ10.5.a; NĐ 330 Đ67.2.e</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B17</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Mạng camera tách khỏi mạng người dùng (VLAN, tường lửa)</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Thực hành tốt; NĐ 356 Đ10.5.a</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B18</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Mọi thiết bị đồng bộ thời gian (NTP) cùng một nguồn — thời điểm trên video, nhật ký chính xác để làm chứng cứ và tính mốc 72 giờ khi có sự cố</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Thực hành tốt</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Nguồn NTP: ......</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B19</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Sao lưu cấu hình; bản sao lưu dữ liệu mã hóa, có vòng quay theo K4</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Đ31.4.a</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B20</w:t>
            </w:r>
          </w:p>
        </w:tc>
        <w:tc>
          <w:tcPr>
            <w:tcW w:type="dxa" w:w="3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2"/>
                <w:szCs w:val="22"/>
              </w:rPr>
              <w:t xml:space="preserve">(M3/M4)</w:t>
            </w:r>
            <w:r>
              <w:rPr>
                <w:rFonts w:ascii="Times New Roman" w:cs="Times New Roman" w:eastAsia="Times New Roman" w:hAnsi="Times New Roman"/>
                <w:b w:val="false"/>
                <w:bCs w:val="false"/>
                <w:i w:val="false"/>
                <w:iCs w:val="false"/>
                <w:sz w:val="22"/>
                <w:szCs w:val="22"/>
              </w:rPr>
              <w:t xml:space="preserve"> Thông báo cho chủ thể (K1, K2) có tên tổ chức cung cấp dịch vụ xử lý</w:t>
            </w:r>
          </w:p>
        </w:tc>
        <w:tc>
          <w:tcPr>
            <w:tcW w:type="dxa" w:w="21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Đ23.7</w:t>
            </w:r>
          </w:p>
        </w:tc>
        <w:tc>
          <w:tcPr>
            <w:tcW w:type="dxa" w:w="1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C. Dữ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3086"/>
        <w:gridCol w:w="2179"/>
        <w:gridCol w:w="1320"/>
        <w:gridCol w:w="1768"/>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308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Hạng mục</w:t>
            </w:r>
          </w:p>
        </w:tc>
        <w:tc>
          <w:tcPr>
            <w:tcW w:type="dxa" w:w="21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13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Kết quả</w:t>
            </w:r>
          </w:p>
        </w:tc>
        <w:tc>
          <w:tcPr>
            <w:tcW w:type="dxa" w:w="176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Ghi chú</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C1</w:t>
            </w:r>
          </w:p>
        </w:tc>
        <w:tc>
          <w:tcPr>
            <w:tcW w:type="dxa" w:w="30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đăng ký khuôn mặt cho người </w:t>
            </w:r>
            <w:r>
              <w:rPr>
                <w:rFonts w:ascii="Times New Roman" w:cs="Times New Roman" w:eastAsia="Times New Roman" w:hAnsi="Times New Roman"/>
                <w:b/>
                <w:bCs/>
                <w:i w:val="false"/>
                <w:iCs w:val="false"/>
                <w:sz w:val="22"/>
                <w:szCs w:val="22"/>
              </w:rPr>
              <w:t xml:space="preserve">đã ký đồng ý</w:t>
            </w:r>
            <w:r>
              <w:rPr>
                <w:rFonts w:ascii="Times New Roman" w:cs="Times New Roman" w:eastAsia="Times New Roman" w:hAnsi="Times New Roman"/>
                <w:b w:val="false"/>
                <w:bCs w:val="false"/>
                <w:i w:val="false"/>
                <w:iCs w:val="false"/>
                <w:sz w:val="22"/>
                <w:szCs w:val="22"/>
              </w:rPr>
              <w:t xml:space="preserve"> theo K2; nhật ký đồng ý ghi ai, lúc nào, mục đích, phiên bản thông báo </w:t>
            </w:r>
            <w:r>
              <w:rPr>
                <w:rFonts w:ascii="Times New Roman" w:cs="Times New Roman" w:eastAsia="Times New Roman" w:hAnsi="Times New Roman"/>
                <w:b/>
                <w:bCs/>
                <w:i w:val="false"/>
                <w:iCs w:val="false"/>
                <w:sz w:val="22"/>
                <w:szCs w:val="22"/>
              </w:rPr>
              <w:t xml:space="preserve">(chặn)</w:t>
            </w:r>
          </w:p>
        </w:tc>
        <w:tc>
          <w:tcPr>
            <w:tcW w:type="dxa" w:w="21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Đ6.1–6.2; NĐ 330 Đ43.1.a, g</w:t>
            </w:r>
          </w:p>
        </w:tc>
        <w:tc>
          <w:tcPr>
            <w:tcW w:type="dxa" w:w="13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C2</w:t>
            </w:r>
          </w:p>
        </w:tc>
        <w:tc>
          <w:tcPr>
            <w:tcW w:type="dxa" w:w="30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Đối chiếu danh sách khuôn mặt đã đăng ký với danh sách đồng ý: số lượng khớp, không có người thừa</w:t>
            </w:r>
          </w:p>
        </w:tc>
        <w:tc>
          <w:tcPr>
            <w:tcW w:type="dxa" w:w="21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Đ43.1.a</w:t>
            </w:r>
          </w:p>
        </w:tc>
        <w:tc>
          <w:tcPr>
            <w:tcW w:type="dxa" w:w="13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Đăng ký: ...... / Đồng ý: ......</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C3</w:t>
            </w:r>
          </w:p>
        </w:tc>
        <w:tc>
          <w:tcPr>
            <w:tcW w:type="dxa" w:w="30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Trẻ em (trường học, điểm danh): có đồng ý của người đại diện theo pháp luật; trẻ từ đủ 07 tuổi có thêm đồng ý của trẻ</w:t>
            </w:r>
          </w:p>
        </w:tc>
        <w:tc>
          <w:tcPr>
            <w:tcW w:type="dxa" w:w="21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Đ24.2; NĐ 330 Đ60.1.b–c</w:t>
            </w:r>
          </w:p>
        </w:tc>
        <w:tc>
          <w:tcPr>
            <w:tcW w:type="dxa" w:w="13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C4</w:t>
            </w:r>
          </w:p>
        </w:tc>
        <w:tc>
          <w:tcPr>
            <w:tcW w:type="dxa" w:w="30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Đã xóa </w:t>
            </w:r>
            <w:r>
              <w:rPr>
                <w:rFonts w:ascii="Times New Roman" w:cs="Times New Roman" w:eastAsia="Times New Roman" w:hAnsi="Times New Roman"/>
                <w:b/>
                <w:bCs/>
                <w:i w:val="false"/>
                <w:iCs w:val="false"/>
                <w:sz w:val="22"/>
                <w:szCs w:val="22"/>
              </w:rPr>
              <w:t xml:space="preserve">dữ liệu thử nghiệm</w:t>
            </w:r>
            <w:r>
              <w:rPr>
                <w:rFonts w:ascii="Times New Roman" w:cs="Times New Roman" w:eastAsia="Times New Roman" w:hAnsi="Times New Roman"/>
                <w:b w:val="false"/>
                <w:bCs w:val="false"/>
                <w:i w:val="false"/>
                <w:iCs w:val="false"/>
                <w:sz w:val="22"/>
                <w:szCs w:val="22"/>
              </w:rPr>
              <w:t xml:space="preserve"> trên mọi thiết bị: khuôn mặt của kỹ thuật viên, ảnh mẫu, video, biển số thử</w:t>
            </w:r>
          </w:p>
        </w:tc>
        <w:tc>
          <w:tcPr>
            <w:tcW w:type="dxa" w:w="21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Đ14.1.b; NĐ 330 Đ39.1.c</w:t>
            </w:r>
          </w:p>
        </w:tc>
        <w:tc>
          <w:tcPr>
            <w:tcW w:type="dxa" w:w="13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C5</w:t>
            </w:r>
          </w:p>
        </w:tc>
        <w:tc>
          <w:tcPr>
            <w:tcW w:type="dxa" w:w="30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Kỹ thuật viên, đại lý không giữ bản sao dữ liệu (máy tính, USB, điện thoại, ổ đĩa cá nhân); ký cam kết bảo mật (C4)</w:t>
            </w:r>
          </w:p>
        </w:tc>
        <w:tc>
          <w:tcPr>
            <w:tcW w:type="dxa" w:w="21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Đ37.2.b–c</w:t>
            </w:r>
          </w:p>
        </w:tc>
        <w:tc>
          <w:tcPr>
            <w:tcW w:type="dxa" w:w="13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C6</w:t>
            </w:r>
          </w:p>
        </w:tc>
        <w:tc>
          <w:tcPr>
            <w:tcW w:type="dxa" w:w="30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nhập từ hệ thống cũ (ảnh nhân viên, danh sách xe) chỉ gồm người còn hiệu lực; căn cứ đồng ý cũ đã được khách hàng rà soát (Luật 91 Đ39.1)</w:t>
            </w:r>
          </w:p>
        </w:tc>
        <w:tc>
          <w:tcPr>
            <w:tcW w:type="dxa" w:w="21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Đ39.1; NĐ 356 Đ6.4</w:t>
            </w:r>
          </w:p>
        </w:tc>
        <w:tc>
          <w:tcPr>
            <w:tcW w:type="dxa" w:w="13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D. Bàn giao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3184"/>
        <w:gridCol w:w="2562"/>
        <w:gridCol w:w="1315"/>
        <w:gridCol w:w="1292"/>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318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Hạng mục</w:t>
            </w:r>
          </w:p>
        </w:tc>
        <w:tc>
          <w:tcPr>
            <w:tcW w:type="dxa" w:w="256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13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Kết quả</w:t>
            </w:r>
          </w:p>
        </w:tc>
        <w:tc>
          <w:tcPr>
            <w:tcW w:type="dxa" w:w="12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Ghi chú</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D1</w:t>
            </w:r>
          </w:p>
        </w:tc>
        <w:tc>
          <w:tcPr>
            <w:tcW w:type="dxa" w:w="31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Bàn giao tài liệu sản phẩm B1 (luồng dữ liệu, kiến trúc), B2 (phân loại rủi ro AI), B3 (giải thích thuật toán), B4 (bảo mật thiết bị)</w:t>
            </w:r>
          </w:p>
        </w:tc>
        <w:tc>
          <w:tcPr>
            <w:tcW w:type="dxa" w:w="25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Đ10.3, Đ19.3.c, Đ19.3.đ; Luật 91 Đ30.4</w:t>
            </w:r>
          </w:p>
        </w:tc>
        <w:tc>
          <w:tcPr>
            <w:tcW w:type="dxa" w:w="1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2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D2</w:t>
            </w:r>
          </w:p>
        </w:tc>
        <w:tc>
          <w:tcPr>
            <w:tcW w:type="dxa" w:w="31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Bàn giao bộ công cụ K1–K10 và hướng dẫn điền; giải thích phần khách hàng phải tự ban hành</w:t>
            </w:r>
          </w:p>
        </w:tc>
        <w:tc>
          <w:tcPr>
            <w:tcW w:type="dxa" w:w="25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2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D3</w:t>
            </w:r>
          </w:p>
        </w:tc>
        <w:tc>
          <w:tcPr>
            <w:tcW w:type="dxa" w:w="31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Đào tạo quản trị viên của khách hàng: phân quyền, trích xuất và làm mờ, xóa khuôn mặt, giữ nguyên dữ liệu khi có yêu cầu (K5), nhận biết và báo sự cố (K7), cung cấp cho cơ quan chức năng (K9)</w:t>
            </w:r>
          </w:p>
        </w:tc>
        <w:tc>
          <w:tcPr>
            <w:tcW w:type="dxa" w:w="25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Đ3.4</w:t>
            </w:r>
          </w:p>
        </w:tc>
        <w:tc>
          <w:tcPr>
            <w:tcW w:type="dxa" w:w="1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2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Danh sách người dự</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D4</w:t>
            </w:r>
          </w:p>
        </w:tc>
        <w:tc>
          <w:tcPr>
            <w:tcW w:type="dxa" w:w="31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Bàn giao mật khẩu quản trị qua kênh an toàn; khách hàng đổi mật khẩu ngay sau bàn giao</w:t>
            </w:r>
          </w:p>
        </w:tc>
        <w:tc>
          <w:tcPr>
            <w:tcW w:type="dxa" w:w="25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Đ30.3</w:t>
            </w:r>
          </w:p>
        </w:tc>
        <w:tc>
          <w:tcPr>
            <w:tcW w:type="dxa" w:w="1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2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D5</w:t>
            </w:r>
          </w:p>
        </w:tc>
        <w:tc>
          <w:tcPr>
            <w:tcW w:type="dxa" w:w="31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2"/>
                <w:szCs w:val="22"/>
              </w:rPr>
              <w:t xml:space="preserve">Thu hồi, vô hiệu hóa</w:t>
            </w:r>
            <w:r>
              <w:rPr>
                <w:rFonts w:ascii="Times New Roman" w:cs="Times New Roman" w:eastAsia="Times New Roman" w:hAnsi="Times New Roman"/>
                <w:b w:val="false"/>
                <w:bCs w:val="false"/>
                <w:i w:val="false"/>
                <w:iCs w:val="false"/>
                <w:sz w:val="22"/>
                <w:szCs w:val="22"/>
              </w:rPr>
              <w:t xml:space="preserve"> tài khoản của kỹ thuật viên, tài khoản cài đặt tạm; </w:t>
            </w:r>
            <w:r>
              <w:rPr>
                <w:rFonts w:ascii="Times New Roman" w:cs="Times New Roman" w:eastAsia="Times New Roman" w:hAnsi="Times New Roman"/>
                <w:b w:val="false"/>
                <w:bCs w:val="false"/>
                <w:i/>
                <w:iCs/>
                <w:sz w:val="22"/>
                <w:szCs w:val="22"/>
              </w:rPr>
              <w:t xml:space="preserve">(M2)</w:t>
            </w:r>
            <w:r>
              <w:rPr>
                <w:rFonts w:ascii="Times New Roman" w:cs="Times New Roman" w:eastAsia="Times New Roman" w:hAnsi="Times New Roman"/>
                <w:b w:val="false"/>
                <w:bCs w:val="false"/>
                <w:i w:val="false"/>
                <w:iCs w:val="false"/>
                <w:sz w:val="22"/>
                <w:szCs w:val="22"/>
              </w:rPr>
              <w:t xml:space="preserve"> truy cập từ xa tắt hoặc chỉ bật theo phiên có phê duyệt, ghi nhật ký </w:t>
            </w:r>
            <w:r>
              <w:rPr>
                <w:rFonts w:ascii="Times New Roman" w:cs="Times New Roman" w:eastAsia="Times New Roman" w:hAnsi="Times New Roman"/>
                <w:b/>
                <w:bCs/>
                <w:i w:val="false"/>
                <w:iCs w:val="false"/>
                <w:sz w:val="22"/>
                <w:szCs w:val="22"/>
              </w:rPr>
              <w:t xml:space="preserve">(chặn)</w:t>
            </w:r>
          </w:p>
        </w:tc>
        <w:tc>
          <w:tcPr>
            <w:tcW w:type="dxa" w:w="25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Đ37.2.a–b; NĐ 330 Đ67.2.g</w:t>
            </w:r>
          </w:p>
        </w:tc>
        <w:tc>
          <w:tcPr>
            <w:tcW w:type="dxa" w:w="1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2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D6</w:t>
            </w:r>
          </w:p>
        </w:tc>
        <w:tc>
          <w:tcPr>
            <w:tcW w:type="dxa" w:w="31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Ảnh chụp màn hình cấu hình (B1–B19) và danh sách tài khoản được giao cho khách hàng, lưu vào hồ sơ DPIA</w:t>
            </w:r>
          </w:p>
        </w:tc>
        <w:tc>
          <w:tcPr>
            <w:tcW w:type="dxa" w:w="25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Đ19.3.đ</w:t>
            </w:r>
          </w:p>
        </w:tc>
        <w:tc>
          <w:tcPr>
            <w:tcW w:type="dxa" w:w="13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Đạt ☐ Không ☐ N/A</w:t>
            </w:r>
          </w:p>
        </w:tc>
        <w:tc>
          <w:tcPr>
            <w:tcW w:type="dxa" w:w="12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Kết luận nghiệm thu:</w:t>
      </w:r>
      <w:r>
        <w:rPr>
          <w:rFonts w:ascii="Times New Roman" w:cs="Times New Roman" w:eastAsia="Times New Roman" w:hAnsi="Times New Roman"/>
          <w:b w:val="false"/>
          <w:bCs w:val="false"/>
          <w:i w:val="false"/>
          <w:iCs w:val="false"/>
          <w:sz w:val="26"/>
          <w:szCs w:val="26"/>
        </w:rPr>
        <w:t xml:space="preserve"> ☐ Đạt — bàn giao ☐ Đạt có điều kiện — tồn tại tại mục Ghi chú, khắc phục trước ngày ........ ☐ Không đạt — chưa bàn giao</w:t>
      </w:r>
    </w:p>
    <w:p>
      <w:r>
        <w:br w:type="page"/>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TNHH SẢN XUẤT MẪU</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......./BB-</w:t>
            </w:r>
            <w:r>
              <w:rPr>
                <w:rFonts w:ascii="Times New Roman" w:cs="Times New Roman" w:eastAsia="Times New Roman" w:hAnsi="Times New Roman"/>
                <w:b w:val="false"/>
                <w:bCs w:val="false"/>
                <w:i w:val="false"/>
                <w:iCs w:val="false"/>
                <w:caps w:val="false"/>
                <w:sz w:val="26"/>
                <w:szCs w:val="26"/>
                <w:highlight w:val="yellow"/>
              </w:rPr>
              <w:t xml:space="preserve">SXM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BIÊN BẢN</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Nghiệm thu tuân thủ và bàn giao hệ thống camera, nhận diện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Hợp đồng số </w:t>
      </w:r>
      <w:r>
        <w:rPr>
          <w:rFonts w:ascii="Times New Roman" w:cs="Times New Roman" w:eastAsia="Times New Roman" w:hAnsi="Times New Roman"/>
          <w:b w:val="false"/>
          <w:bCs w:val="false"/>
          <w:i/>
          <w:iCs/>
          <w:sz w:val="26"/>
          <w:szCs w:val="26"/>
          <w:highlight w:val="yellow"/>
        </w:rPr>
        <w:t xml:space="preserve">25/2026/HĐ-TURBO-SXM</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15/9/2026</w:t>
      </w:r>
      <w:r>
        <w:rPr>
          <w:rFonts w:ascii="Times New Roman" w:cs="Times New Roman" w:eastAsia="Times New Roman" w:hAnsi="Times New Roman"/>
          <w:b w:val="false"/>
          <w:bCs w:val="false"/>
          <w:i/>
          <w:iCs/>
          <w:sz w:val="26"/>
          <w:szCs w:val="26"/>
        </w:rPr>
        <w:t xml:space="preserve"> giữa </w:t>
      </w:r>
      <w:r>
        <w:rPr>
          <w:rFonts w:ascii="Times New Roman" w:cs="Times New Roman" w:eastAsia="Times New Roman" w:hAnsi="Times New Roman"/>
          <w:b w:val="false"/>
          <w:bCs w:val="false"/>
          <w:i/>
          <w:iCs/>
          <w:sz w:val="26"/>
          <w:szCs w:val="26"/>
          <w:highlight w:val="yellow"/>
        </w:rPr>
        <w:t xml:space="preserve">Công ty TNHH Sản xuất Mẫu</w:t>
      </w:r>
      <w:r>
        <w:rPr>
          <w:rFonts w:ascii="Times New Roman" w:cs="Times New Roman" w:eastAsia="Times New Roman" w:hAnsi="Times New Roman"/>
          <w:b w:val="false"/>
          <w:bCs w:val="false"/>
          <w:i/>
          <w:iCs/>
          <w:sz w:val="26"/>
          <w:szCs w:val="26"/>
        </w:rPr>
        <w:t xml:space="preserve"> và </w:t>
      </w: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Hôm nay, ngày </w:t>
      </w:r>
      <w:r>
        <w:rPr>
          <w:rFonts w:ascii="Times New Roman" w:cs="Times New Roman" w:eastAsia="Times New Roman" w:hAnsi="Times New Roman"/>
          <w:b w:val="false"/>
          <w:bCs w:val="false"/>
          <w:i w:val="false"/>
          <w:iCs w:val="false"/>
          <w:sz w:val="26"/>
          <w:szCs w:val="26"/>
          <w:highlight w:val="yellow"/>
        </w:rPr>
        <w:t xml:space="preserve">15/10/2026</w:t>
      </w:r>
      <w:r>
        <w:rPr>
          <w:rFonts w:ascii="Times New Roman" w:cs="Times New Roman" w:eastAsia="Times New Roman" w:hAnsi="Times New Roman"/>
          <w:b w:val="false"/>
          <w:bCs w:val="false"/>
          <w:i w:val="false"/>
          <w:iCs w:val="false"/>
          <w:sz w:val="26"/>
          <w:szCs w:val="26"/>
        </w:rPr>
        <w:t xml:space="preserve">, tại </w:t>
      </w:r>
      <w:r>
        <w:rPr>
          <w:rFonts w:ascii="Times New Roman" w:cs="Times New Roman" w:eastAsia="Times New Roman" w:hAnsi="Times New Roman"/>
          <w:b w:val="false"/>
          <w:bCs w:val="false"/>
          <w:i w:val="false"/>
          <w:iCs w:val="false"/>
          <w:sz w:val="26"/>
          <w:szCs w:val="26"/>
          <w:highlight w:val="yellow"/>
        </w:rPr>
        <w:t xml:space="preserve">Nhà máy Công ty TNHH Sản xuất Mẫu, Lô A1, Khu công nghiệp Mẫu</w:t>
      </w:r>
      <w:r>
        <w:rPr>
          <w:rFonts w:ascii="Times New Roman" w:cs="Times New Roman" w:eastAsia="Times New Roman" w:hAnsi="Times New Roman"/>
          <w:b w:val="false"/>
          <w:bCs w:val="false"/>
          <w:i w:val="false"/>
          <w:iCs w:val="false"/>
          <w:sz w:val="26"/>
          <w:szCs w:val="26"/>
        </w:rPr>
        <w:t xml:space="preserve">, chúng tôi gồm: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giao:</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đại lý lắp đặt (nếu có): </w:t>
      </w:r>
      <w:r>
        <w:rPr>
          <w:rFonts w:ascii="Times New Roman" w:cs="Times New Roman" w:eastAsia="Times New Roman" w:hAnsi="Times New Roman"/>
          <w:b w:val="false"/>
          <w:bCs w:val="false"/>
          <w:i w:val="false"/>
          <w:iCs w:val="false"/>
          <w:sz w:val="26"/>
          <w:szCs w:val="26"/>
          <w:highlight w:val="yellow"/>
        </w:rPr>
        <w:t xml:space="preserve">Công ty TNHH Lắp đặt Mẫu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Ông/bà </w:t>
      </w:r>
      <w:r>
        <w:rPr>
          <w:rFonts w:ascii="Times New Roman" w:cs="Times New Roman" w:eastAsia="Times New Roman" w:hAnsi="Times New Roman"/>
          <w:b w:val="false"/>
          <w:bCs w:val="false"/>
          <w:i w:val="false"/>
          <w:iCs w:val="false"/>
          <w:sz w:val="26"/>
          <w:szCs w:val="26"/>
          <w:highlight w:val="yellow"/>
        </w:rPr>
        <w:t xml:space="preserve">Nguyễn Văn An</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Ông/bà </w:t>
      </w:r>
      <w:r>
        <w:rPr>
          <w:rFonts w:ascii="Times New Roman" w:cs="Times New Roman" w:eastAsia="Times New Roman" w:hAnsi="Times New Roman"/>
          <w:b w:val="false"/>
          <w:bCs w:val="false"/>
          <w:i w:val="false"/>
          <w:iCs w:val="false"/>
          <w:sz w:val="26"/>
          <w:szCs w:val="26"/>
          <w:highlight w:val="yellow"/>
        </w:rPr>
        <w:t xml:space="preserve">Nguyễn Văn Kỹ</w:t>
      </w:r>
      <w:r>
        <w:rPr>
          <w:rFonts w:ascii="Times New Roman" w:cs="Times New Roman" w:eastAsia="Times New Roman" w:hAnsi="Times New Roman"/>
          <w:b w:val="false"/>
          <w:bCs w:val="false"/>
          <w:i w:val="false"/>
          <w:iCs w:val="false"/>
          <w:sz w:val="26"/>
          <w:szCs w:val="26"/>
        </w:rPr>
        <w:t xml:space="preserve"> — kỹ thuật viên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nhận: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TNHH Sản xuất Mẫu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Ông/bà </w:t>
      </w:r>
      <w:r>
        <w:rPr>
          <w:rFonts w:ascii="Times New Roman" w:cs="Times New Roman" w:eastAsia="Times New Roman" w:hAnsi="Times New Roman"/>
          <w:b w:val="false"/>
          <w:bCs w:val="false"/>
          <w:i w:val="false"/>
          <w:iCs w:val="false"/>
          <w:sz w:val="26"/>
          <w:szCs w:val="26"/>
          <w:highlight w:val="yellow"/>
        </w:rPr>
        <w:t xml:space="preserve">Lê Thị Hoa</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Giám đốc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Ông/bà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 nhân sự bảo vệ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Cùng thống nhất: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bCs/>
          <w:i w:val="false"/>
          <w:iCs w:val="false"/>
          <w:sz w:val="26"/>
          <w:szCs w:val="26"/>
        </w:rPr>
        <w:t xml:space="preserve">Hệ thống bàn giao:</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3.2</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48</w:t>
      </w:r>
      <w:r>
        <w:rPr>
          <w:rFonts w:ascii="Times New Roman" w:cs="Times New Roman" w:eastAsia="Times New Roman" w:hAnsi="Times New Roman"/>
          <w:b w:val="false"/>
          <w:bCs w:val="false"/>
          <w:i w:val="false"/>
          <w:iCs w:val="false"/>
          <w:sz w:val="26"/>
          <w:szCs w:val="26"/>
        </w:rPr>
        <w:t xml:space="preserve"> camera, </w:t>
      </w:r>
      <w:r>
        <w:rPr>
          <w:rFonts w:ascii="Times New Roman" w:cs="Times New Roman" w:eastAsia="Times New Roman" w:hAnsi="Times New Roman"/>
          <w:b w:val="false"/>
          <w:bCs w:val="false"/>
          <w:i w:val="false"/>
          <w:iCs w:val="false"/>
          <w:sz w:val="26"/>
          <w:szCs w:val="26"/>
          <w:highlight w:val="yellow"/>
        </w:rPr>
        <w:t xml:space="preserve">6</w:t>
      </w:r>
      <w:r>
        <w:rPr>
          <w:rFonts w:ascii="Times New Roman" w:cs="Times New Roman" w:eastAsia="Times New Roman" w:hAnsi="Times New Roman"/>
          <w:b w:val="false"/>
          <w:bCs w:val="false"/>
          <w:i w:val="false"/>
          <w:iCs w:val="false"/>
          <w:sz w:val="26"/>
          <w:szCs w:val="26"/>
        </w:rPr>
        <w:t xml:space="preserve"> đầu đọc khuôn mặt, </w:t>
      </w:r>
      <w:r>
        <w:rPr>
          <w:rFonts w:ascii="Times New Roman" w:cs="Times New Roman" w:eastAsia="Times New Roman" w:hAnsi="Times New Roman"/>
          <w:b w:val="false"/>
          <w:bCs w:val="false"/>
          <w:i w:val="false"/>
          <w:iCs w:val="false"/>
          <w:sz w:val="26"/>
          <w:szCs w:val="26"/>
          <w:highlight w:val="yellow"/>
        </w:rPr>
        <w:t xml:space="preserve">4</w:t>
      </w:r>
      <w:r>
        <w:rPr>
          <w:rFonts w:ascii="Times New Roman" w:cs="Times New Roman" w:eastAsia="Times New Roman" w:hAnsi="Times New Roman"/>
          <w:b w:val="false"/>
          <w:bCs w:val="false"/>
          <w:i w:val="false"/>
          <w:iCs w:val="false"/>
          <w:sz w:val="26"/>
          <w:szCs w:val="26"/>
        </w:rPr>
        <w:t xml:space="preserve"> camera biển số; mô hình triển khai: ........; nơi lưu dữ liệu: </w:t>
      </w:r>
      <w:r>
        <w:rPr>
          <w:rFonts w:ascii="Times New Roman" w:cs="Times New Roman" w:eastAsia="Times New Roman" w:hAnsi="Times New Roman"/>
          <w:b w:val="false"/>
          <w:bCs w:val="false"/>
          <w:i w:val="false"/>
          <w:iCs w:val="false"/>
          <w:sz w:val="26"/>
          <w:szCs w:val="26"/>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Kết quả kiểm tra</w:t>
      </w:r>
      <w:r>
        <w:rPr>
          <w:rFonts w:ascii="Times New Roman" w:cs="Times New Roman" w:eastAsia="Times New Roman" w:hAnsi="Times New Roman"/>
          <w:b w:val="false"/>
          <w:bCs w:val="false"/>
          <w:i w:val="false"/>
          <w:iCs w:val="false"/>
          <w:sz w:val="26"/>
          <w:szCs w:val="26"/>
        </w:rPr>
        <w:t xml:space="preserve"> theo Checklist triển khai và nghiệm thu tuân thủ đính kèm: ...... mục Đạt; ...... mục Không đạt; ...... mục N/A.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bCs/>
          <w:i w:val="false"/>
          <w:iCs w:val="false"/>
          <w:sz w:val="26"/>
          <w:szCs w:val="26"/>
        </w:rPr>
        <w:t xml:space="preserve">Cấu hình đã áp dụng:</w:t>
      </w:r>
      <w:r>
        <w:rPr>
          <w:rFonts w:ascii="Times New Roman" w:cs="Times New Roman" w:eastAsia="Times New Roman" w:hAnsi="Times New Roman"/>
          <w:b w:val="false"/>
          <w:bCs w:val="false"/>
          <w:i w:val="false"/>
          <w:iCs w:val="false"/>
          <w:sz w:val="26"/>
          <w:szCs w:val="26"/>
        </w:rPr>
        <w:t xml:space="preserve"> thời hạn lưu video ...... ngày; nhật ký ra vào ...... tháng; nhận diện khuôn mặt chỉ bật trên ...... đầu đọc tại ........; nhận diện trên camera giám sát: tắt; phương thức thay thế: </w:t>
      </w:r>
      <w:r>
        <w:rPr>
          <w:rFonts w:ascii="Times New Roman" w:cs="Times New Roman" w:eastAsia="Times New Roman" w:hAnsi="Times New Roman"/>
          <w:b w:val="false"/>
          <w:bCs w:val="false"/>
          <w:i w:val="false"/>
          <w:iCs w:val="false"/>
          <w:sz w:val="26"/>
          <w:szCs w:val="26"/>
          <w:highlight w:val="yellow"/>
        </w:rPr>
        <w:t xml:space="preserve">thẻ từ, mã PIN hoặc mã QR</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bCs/>
          <w:i w:val="false"/>
          <w:iCs w:val="false"/>
          <w:sz w:val="26"/>
          <w:szCs w:val="26"/>
        </w:rPr>
        <w:t xml:space="preserve">Dữ liệu:</w:t>
      </w:r>
      <w:r>
        <w:rPr>
          <w:rFonts w:ascii="Times New Roman" w:cs="Times New Roman" w:eastAsia="Times New Roman" w:hAnsi="Times New Roman"/>
          <w:b w:val="false"/>
          <w:bCs w:val="false"/>
          <w:i w:val="false"/>
          <w:iCs w:val="false"/>
          <w:sz w:val="26"/>
          <w:szCs w:val="26"/>
        </w:rPr>
        <w:t xml:space="preserve"> đã đăng ký ...... khuôn mặt, tương ứng ...... phiếu đồng ý; đã xóa dữ liệu thử nghiệm; kỹ thuật viên không giữ bản sao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bCs/>
          <w:i w:val="false"/>
          <w:iCs w:val="false"/>
          <w:sz w:val="26"/>
          <w:szCs w:val="26"/>
        </w:rPr>
        <w:t xml:space="preserve">Tài liệu đã bàn giao:</w:t>
      </w:r>
      <w:r>
        <w:rPr>
          <w:rFonts w:ascii="Times New Roman" w:cs="Times New Roman" w:eastAsia="Times New Roman" w:hAnsi="Times New Roman"/>
          <w:b w:val="false"/>
          <w:bCs w:val="false"/>
          <w:i w:val="false"/>
          <w:iCs w:val="false"/>
          <w:sz w:val="26"/>
          <w:szCs w:val="26"/>
        </w:rPr>
        <w:t xml:space="preserve"> ☐ B1 ☐ B2 ☐ B3 ☐ B4 ☐ K1 ☐ K2 ☐ K3 ☐ K4 ☐ K5 ☐ K6 ☐ K7 ☐ K8 ☐ K9 ☐ K10 ☐ Danh sách tài khoản ☐ Ảnh chụp cấu hình.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w:t>
      </w:r>
      <w:r>
        <w:rPr>
          <w:rFonts w:ascii="Times New Roman" w:cs="Times New Roman" w:eastAsia="Times New Roman" w:hAnsi="Times New Roman"/>
          <w:b/>
          <w:bCs/>
          <w:i w:val="false"/>
          <w:iCs w:val="false"/>
          <w:sz w:val="26"/>
          <w:szCs w:val="26"/>
        </w:rPr>
        <w:t xml:space="preserve">Tài khoản:</w:t>
      </w:r>
      <w:r>
        <w:rPr>
          <w:rFonts w:ascii="Times New Roman" w:cs="Times New Roman" w:eastAsia="Times New Roman" w:hAnsi="Times New Roman"/>
          <w:b w:val="false"/>
          <w:bCs w:val="false"/>
          <w:i w:val="false"/>
          <w:iCs w:val="false"/>
          <w:sz w:val="26"/>
          <w:szCs w:val="26"/>
        </w:rPr>
        <w:t xml:space="preserve"> tài khoản kỹ thuật viên đã vô hiệu hóa lúc ........; mật khẩu quản trị đã giao cho ông/bà ........ và đã được đổi.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w:t>
      </w:r>
      <w:r>
        <w:rPr>
          <w:rFonts w:ascii="Times New Roman" w:cs="Times New Roman" w:eastAsia="Times New Roman" w:hAnsi="Times New Roman"/>
          <w:b/>
          <w:bCs/>
          <w:i w:val="false"/>
          <w:iCs w:val="false"/>
          <w:sz w:val="26"/>
          <w:szCs w:val="26"/>
        </w:rPr>
        <w:t xml:space="preserve">Tồn tại và hạn khắc phục:</w:t>
      </w:r>
      <w:r>
        <w:rPr>
          <w:rFonts w:ascii="Times New Roman" w:cs="Times New Roman" w:eastAsia="Times New Roman" w:hAnsi="Times New Roman"/>
          <w:b w:val="false"/>
          <w:bCs w:val="false"/>
          <w:i w:val="false"/>
          <w:iCs w:val="false"/>
          <w:sz w:val="26"/>
          <w:szCs w:val="26"/>
        </w:rPr>
        <w:t xml:space="preserve">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8. </w:t>
      </w:r>
      <w:r>
        <w:rPr>
          <w:rFonts w:ascii="Times New Roman" w:cs="Times New Roman" w:eastAsia="Times New Roman" w:hAnsi="Times New Roman"/>
          <w:b/>
          <w:bCs/>
          <w:i w:val="false"/>
          <w:iCs w:val="false"/>
          <w:sz w:val="26"/>
          <w:szCs w:val="26"/>
        </w:rPr>
        <w:t xml:space="preserve">Trách nhiệm sau bàn giao:</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là bên kiểm soát dữ liệu, tự ban hành và thực hiện các văn bản thuộc bộ công cụ K;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hỗ trợ kỹ thuật theo hợp đồng {{và thực hiện xử lý dữ liệu theo phụ lục xử lý dữ liệu (M2–M4)}}.</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Biên bản lập thành 02 bản, mỗi bên giữ 01 bản.</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13"/>
        <w:gridCol w:w="4512"/>
      </w:tblGrid>
      <w:tr>
        <w:tc>
          <w:tcPr>
            <w:tcW w:type="dxa" w:w="4513"/>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GIAO</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c>
          <w:tcPr>
            <w:tcW w:type="dxa" w:w="4512"/>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NHẬN</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Lê Thị Hoa</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Checklist triển khai và nghiệm thu tuân thủ khi bàn giao (K8)</dc:title>
  <dc:creator>vn-cyber-compliance</dc:creator>
  <cp:lastModifiedBy>Un-named</cp:lastModifiedBy>
  <cp:revision>1</cp:revision>
  <dcterms:created xsi:type="dcterms:W3CDTF">2026-09-28T14:39:41.041Z</dcterms:created>
  <dcterms:modified xsi:type="dcterms:W3CDTF">2026-09-28T14:39:41.041Z</dcterms:modified>
</cp:coreProperties>
</file>

<file path=docProps/custom.xml><?xml version="1.0" encoding="utf-8"?>
<Properties xmlns="http://schemas.openxmlformats.org/officeDocument/2006/custom-properties" xmlns:vt="http://schemas.openxmlformats.org/officeDocument/2006/docPropsVTypes"/>
</file>