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02/2027/DS-PANM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15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04</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2027</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DANH SÁCH THAM DỰ</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Đào tạo nâng cao nhận thức an ninh mạng và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Thực hiện hoạt động số 8 Kế hoạch số </w:t>
      </w:r>
      <w:r>
        <w:rPr>
          <w:rFonts w:ascii="Times New Roman" w:cs="Times New Roman" w:eastAsia="Times New Roman" w:hAnsi="Times New Roman"/>
          <w:b w:val="false"/>
          <w:bCs w:val="false"/>
          <w:i/>
          <w:iCs/>
          <w:sz w:val="26"/>
          <w:szCs w:val="26"/>
          <w:highlight w:val="yellow"/>
        </w:rPr>
        <w:t xml:space="preserve">52/2026/KH-TURBO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16/11/2026</w:t>
      </w:r>
      <w:r>
        <w:rPr>
          <w:rFonts w:ascii="Times New Roman" w:cs="Times New Roman" w:eastAsia="Times New Roman" w:hAnsi="Times New Roman"/>
          <w:b w:val="false"/>
          <w:bCs w:val="false"/>
          <w:i/>
          <w:iCs/>
          <w:sz w:val="26"/>
          <w:szCs w:val="26"/>
        </w:rPr>
        <w:t xml:space="preserve"> về bảo đảm an ninh mạng năm </w:t>
      </w:r>
      <w:r>
        <w:rPr>
          <w:rFonts w:ascii="Times New Roman" w:cs="Times New Roman" w:eastAsia="Times New Roman" w:hAnsi="Times New Roman"/>
          <w:b w:val="false"/>
          <w:bCs w:val="false"/>
          <w:i/>
          <w:iCs/>
          <w:sz w:val="26"/>
          <w:szCs w:val="26"/>
          <w:highlight w:val="yellow"/>
        </w:rPr>
        <w:t xml:space="preserve">2027</w:t>
      </w:r>
      <w:r>
        <w:rPr>
          <w:rFonts w:ascii="Times New Roman" w:cs="Times New Roman" w:eastAsia="Times New Roman" w:hAnsi="Times New Roman"/>
          <w:b w:val="false"/>
          <w:bCs w:val="false"/>
          <w:i/>
          <w:iCs/>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Thời gian: </w:t>
      </w:r>
      <w:r>
        <w:rPr>
          <w:rFonts w:ascii="Times New Roman" w:cs="Times New Roman" w:eastAsia="Times New Roman" w:hAnsi="Times New Roman"/>
          <w:b w:val="false"/>
          <w:bCs w:val="false"/>
          <w:i w:val="false"/>
          <w:iCs w:val="false"/>
          <w:sz w:val="26"/>
          <w:szCs w:val="26"/>
          <w:highlight w:val="yellow"/>
        </w:rPr>
        <w:t xml:space="preserve">ngày 15/04/2027, 02 buổi (08 giờ 30 – 11 giờ 30 và 14 giờ 00 – 17 giờ 00)</w:t>
      </w:r>
      <w:r>
        <w:rPr>
          <w:rFonts w:ascii="Times New Roman" w:cs="Times New Roman" w:eastAsia="Times New Roman" w:hAnsi="Times New Roman"/>
          <w:b w:val="false"/>
          <w:bCs w:val="false"/>
          <w:i w:val="false"/>
          <w:iCs w:val="false"/>
          <w:sz w:val="26"/>
          <w:szCs w:val="26"/>
        </w:rPr>
        <w:t xml:space="preserve">. Hình thức, địa điểm: </w:t>
      </w:r>
      <w:r>
        <w:rPr>
          <w:rFonts w:ascii="Times New Roman" w:cs="Times New Roman" w:eastAsia="Times New Roman" w:hAnsi="Times New Roman"/>
          <w:b w:val="false"/>
          <w:bCs w:val="false"/>
          <w:i w:val="false"/>
          <w:iCs w:val="false"/>
          <w:sz w:val="26"/>
          <w:szCs w:val="26"/>
          <w:highlight w:val="yellow"/>
        </w:rPr>
        <w:t xml:space="preserve">trực tiếp tại phòng họp Tầng 5 trụ sở; người làm việc từ xa tham dự trực tuyến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Người trình bày: </w:t>
      </w:r>
      <w:r>
        <w:rPr>
          <w:rFonts w:ascii="Times New Roman" w:cs="Times New Roman" w:eastAsia="Times New Roman" w:hAnsi="Times New Roman"/>
          <w:b w:val="false"/>
          <w:bCs w:val="false"/>
          <w:i w:val="false"/>
          <w:iCs w:val="false"/>
          <w:sz w:val="26"/>
          <w:szCs w:val="26"/>
          <w:highlight w:val="yellow"/>
        </w:rPr>
        <w:t xml:space="preserve">bà Trần Thị Bình, Trưởng phòng An ninh mạng (phần an ninh mạng); bà Phạm Thu Dung, Chuyên viên bảo vệ dữ liệu cá nhân, Phòng Pháp chế (phần bảo vệ dữ liệu cá nhân)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Nội dung: </w:t>
      </w:r>
      <w:r>
        <w:rPr>
          <w:rFonts w:ascii="Times New Roman" w:cs="Times New Roman" w:eastAsia="Times New Roman" w:hAnsi="Times New Roman"/>
          <w:b w:val="false"/>
          <w:bCs w:val="false"/>
          <w:i w:val="false"/>
          <w:iCs w:val="false"/>
          <w:sz w:val="26"/>
          <w:szCs w:val="26"/>
          <w:highlight w:val="yellow"/>
        </w:rPr>
        <w:t xml:space="preserve">(1) nhận diện thư điện tử lừa đảo, trang đăng nhập giả mạo và yêu cầu xác thực đa yếu tố bất thường — phân tích sự cố SC-2027-001; (2) mật khẩu, xác thực đa yếu tố, khóa màn hình, thiết bị di động và thiết bị lưu trữ ngoài; (3) cách báo sự cố qua kênh nội bộ, không tự xử lý, không xóa dữ liệu; (4) phần mềm độc hại, mã độc tống tiền và sao lưu; (5) bảo vệ dữ liệu cá nhân: nguyên tắc xử lý, dữ liệu nhạy cảm của người lao động, gửi nhầm và chia sẻ tệp ra ngoài, thông báo vi phạm trong 72 giờ, cam kết bảo mật.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Thời lượng: </w:t>
      </w:r>
      <w:r>
        <w:rPr>
          <w:rFonts w:ascii="Times New Roman" w:cs="Times New Roman" w:eastAsia="Times New Roman" w:hAnsi="Times New Roman"/>
          <w:b w:val="false"/>
          <w:bCs w:val="false"/>
          <w:i w:val="false"/>
          <w:iCs w:val="false"/>
          <w:sz w:val="26"/>
          <w:szCs w:val="26"/>
          <w:highlight w:val="yellow"/>
        </w:rPr>
        <w:t xml:space="preserve">03 giờ/buổi</w:t>
      </w:r>
      <w:r>
        <w:rPr>
          <w:rFonts w:ascii="Times New Roman" w:cs="Times New Roman" w:eastAsia="Times New Roman" w:hAnsi="Times New Roman"/>
          <w:b w:val="false"/>
          <w:bCs w:val="false"/>
          <w:i w:val="false"/>
          <w:iCs w:val="false"/>
          <w:sz w:val="26"/>
          <w:szCs w:val="26"/>
        </w:rPr>
        <w:t xml:space="preserve">. Kiểm tra cuối buổi: </w:t>
      </w:r>
      <w:r>
        <w:rPr>
          <w:rFonts w:ascii="Times New Roman" w:cs="Times New Roman" w:eastAsia="Times New Roman" w:hAnsi="Times New Roman"/>
          <w:b w:val="false"/>
          <w:bCs w:val="false"/>
          <w:i w:val="false"/>
          <w:iCs w:val="false"/>
          <w:sz w:val="26"/>
          <w:szCs w:val="26"/>
          <w:highlight w:val="yellow"/>
        </w:rPr>
        <w:t xml:space="preserve">bài trắc nghiệm 10 câu, đạt khi từ 8/10; chưa đạt làm lại trong 05 ngày làm việc</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Tổng hợp: </w:t>
      </w:r>
      <w:r>
        <w:rPr>
          <w:rFonts w:ascii="Times New Roman" w:cs="Times New Roman" w:eastAsia="Times New Roman" w:hAnsi="Times New Roman"/>
          <w:b w:val="false"/>
          <w:bCs w:val="false"/>
          <w:i w:val="false"/>
          <w:iCs w:val="false"/>
          <w:sz w:val="26"/>
          <w:szCs w:val="26"/>
          <w:highlight w:val="yellow"/>
        </w:rPr>
        <w:t xml:space="preserve">Tổng số người dùng hệ thống thông tin phải tham dự: 40 (38 người lao động, 02 cộng tác viên). Tham dự: 38; vắng 02 (nghỉ phép) — đã học bù trực tuyến và làm bài kiểm tra ngày 23/04/2027. Kết quả: 37/40 đạt lần đầu; 03 người làm lại và đạt.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Bồi dưỡng ngắn hạn cho nhân sự làm an ninh mạng, bảo vệ dữ liệu cá nhân trong năm: </w:t>
      </w:r>
      <w:r>
        <w:rPr>
          <w:rFonts w:ascii="Times New Roman" w:cs="Times New Roman" w:eastAsia="Times New Roman" w:hAnsi="Times New Roman"/>
          <w:b w:val="false"/>
          <w:bCs w:val="false"/>
          <w:i w:val="false"/>
          <w:iCs w:val="false"/>
          <w:sz w:val="26"/>
          <w:szCs w:val="26"/>
          <w:highlight w:val="yellow"/>
        </w:rPr>
        <w:t xml:space="preserve">bà Trần Thị Bình, ông Đỗ Văn Giang hoàn thành khóa bồi dưỡng ngắn hạn về ứng phó sự cố an ninh mạng (03 ngày, tháng 3/2027); bà Phạm Thu Dung đã đăng ký khóa bồi dưỡng về bảo vệ dữ liệu cá nhân (02 ngày, tháng 5/2027).</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740"/>
        <w:gridCol w:w="1863"/>
        <w:gridCol w:w="772"/>
        <w:gridCol w:w="915"/>
        <w:gridCol w:w="2474"/>
        <w:gridCol w:w="631"/>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7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Họ và tên</w:t>
            </w:r>
          </w:p>
        </w:tc>
        <w:tc>
          <w:tcPr>
            <w:tcW w:type="dxa" w:w="18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Phòng, ban</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Buổi</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Điểm kiểm tra (/10)</w:t>
            </w:r>
          </w:p>
        </w:tc>
        <w:tc>
          <w:tcPr>
            <w:tcW w:type="dxa" w:w="24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Kết quả</w:t>
            </w:r>
          </w:p>
        </w:tc>
        <w:tc>
          <w:tcPr>
            <w:tcW w:type="dxa" w:w="6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Ký tên</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Nguyễn Thị Lan</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Kinh doanh</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Sáng</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9</w:t>
            </w:r>
          </w:p>
        </w:tc>
        <w:tc>
          <w:tcPr>
            <w:tcW w:type="dxa" w:w="24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Đạt</w:t>
            </w: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Trần Quốc Huy</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Kinh doanh</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Sáng</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7</w:t>
            </w:r>
          </w:p>
        </w:tc>
        <w:tc>
          <w:tcPr>
            <w:tcW w:type="dxa" w:w="24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Làm lại ngày 20/04/2027: 9/10 — Đạt</w:t>
            </w: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Ngô Thanh Hà</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Tài chính – Kế toán</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Sáng</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10</w:t>
            </w:r>
          </w:p>
        </w:tc>
        <w:tc>
          <w:tcPr>
            <w:tcW w:type="dxa" w:w="24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Đạt</w:t>
            </w: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Vũ Đức Anh</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Chiều</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9</w:t>
            </w:r>
          </w:p>
        </w:tc>
        <w:tc>
          <w:tcPr>
            <w:tcW w:type="dxa" w:w="24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Đạt</w:t>
            </w: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Hoàng Thị Mai</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Hành chính – Nhân sự</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Chiều</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8</w:t>
            </w:r>
          </w:p>
        </w:tc>
        <w:tc>
          <w:tcPr>
            <w:tcW w:type="dxa" w:w="24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Đạt</w:t>
            </w: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8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24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446"/>
        <w:gridCol w:w="4579"/>
      </w:tblGrid>
      <w:tr>
        <w:trPr>
          <w:cantSplit/>
          <w:tblHeader/>
        </w:trPr>
        <w:tc>
          <w:tcPr>
            <w:tcW w:type="dxa" w:w="44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LẬP DANH SÁCH</w:t>
            </w:r>
          </w:p>
        </w:tc>
        <w:tc>
          <w:tcPr>
            <w:tcW w:type="dxa" w:w="45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XÁC NHẬN CỦA ĐƠN VỊ CHỦ TRÌ</w:t>
            </w:r>
          </w:p>
        </w:tc>
      </w:tr>
      <w:tr>
        <w:trPr>
          <w:cantSplit/>
          <w:tblHeader w:val="false"/>
        </w:trPr>
        <w:tc>
          <w:tcPr>
            <w:tcW w:type="dxa" w:w="44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Đỗ Văn Giang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Phòng An ninh mạng</w:t>
            </w:r>
          </w:p>
        </w:tc>
        <w:tc>
          <w:tcPr>
            <w:tcW w:type="dxa" w:w="45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Trần Thị Bình</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An ninh mạng</w:t>
            </w:r>
          </w:p>
        </w:tc>
      </w:tr>
    </w:tbl>
    <w:p>
      <w:pPr>
        <w:spacing w:after="60" w:before="0" w:line="276" w:lineRule="auto"/>
        <w:jc w:val="both"/>
      </w:pP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VẬN HÀNH HỆ THỐNG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05/2027/BB-PVH</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04</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2027</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Rà soát tài khoản, phân quyền truy cập</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Thực hiện hoạt động số 3 Kế hoạch số </w:t>
      </w:r>
      <w:r>
        <w:rPr>
          <w:rFonts w:ascii="Times New Roman" w:cs="Times New Roman" w:eastAsia="Times New Roman" w:hAnsi="Times New Roman"/>
          <w:b w:val="false"/>
          <w:bCs w:val="false"/>
          <w:i/>
          <w:iCs/>
          <w:sz w:val="26"/>
          <w:szCs w:val="26"/>
          <w:highlight w:val="yellow"/>
        </w:rPr>
        <w:t xml:space="preserve">52/2026/KH-TURBO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16/11/2026</w:t>
      </w:r>
      <w:r>
        <w:rPr>
          <w:rFonts w:ascii="Times New Roman" w:cs="Times New Roman" w:eastAsia="Times New Roman" w:hAnsi="Times New Roman"/>
          <w:b w:val="false"/>
          <w:bCs w:val="false"/>
          <w:i/>
          <w:iCs/>
          <w:sz w:val="26"/>
          <w:szCs w:val="26"/>
        </w:rPr>
        <w:t xml:space="preserve">; Quy chế bảo đảm an ninh mạng ban hành kèm theo Quyết định số </w:t>
      </w:r>
      <w:r>
        <w:rPr>
          <w:rFonts w:ascii="Times New Roman" w:cs="Times New Roman" w:eastAsia="Times New Roman" w:hAnsi="Times New Roman"/>
          <w:b w:val="false"/>
          <w:bCs w:val="false"/>
          <w:i/>
          <w:iCs/>
          <w:sz w:val="26"/>
          <w:szCs w:val="26"/>
          <w:highlight w:val="yellow"/>
        </w:rPr>
        <w:t xml:space="preserve">41/2026/QĐ-TURBO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05/10/2026</w:t>
      </w:r>
      <w:r>
        <w:rPr>
          <w:rFonts w:ascii="Times New Roman" w:cs="Times New Roman" w:eastAsia="Times New Roman" w:hAnsi="Times New Roman"/>
          <w:b w:val="false"/>
          <w:bCs w:val="false"/>
          <w:i/>
          <w:iCs/>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Kỳ rà soát: </w:t>
      </w:r>
      <w:r>
        <w:rPr>
          <w:rFonts w:ascii="Times New Roman" w:cs="Times New Roman" w:eastAsia="Times New Roman" w:hAnsi="Times New Roman"/>
          <w:b w:val="false"/>
          <w:bCs w:val="false"/>
          <w:i w:val="false"/>
          <w:iCs w:val="false"/>
          <w:sz w:val="26"/>
          <w:szCs w:val="26"/>
          <w:highlight w:val="yellow"/>
        </w:rPr>
        <w:t xml:space="preserve">từ 01/11/2026 đến 31/03/2027 (lần thứ nhất năm 2027)</w:t>
      </w:r>
      <w:r>
        <w:rPr>
          <w:rFonts w:ascii="Times New Roman" w:cs="Times New Roman" w:eastAsia="Times New Roman" w:hAnsi="Times New Roman"/>
          <w:b w:val="false"/>
          <w:bCs w:val="false"/>
          <w:i w:val="false"/>
          <w:iCs w:val="false"/>
          <w:sz w:val="26"/>
          <w:szCs w:val="26"/>
        </w:rPr>
        <w:t xml:space="preserve">. Thời điểm xuất danh sách tài khoản: </w:t>
      </w:r>
      <w:r>
        <w:rPr>
          <w:rFonts w:ascii="Times New Roman" w:cs="Times New Roman" w:eastAsia="Times New Roman" w:hAnsi="Times New Roman"/>
          <w:b w:val="false"/>
          <w:bCs w:val="false"/>
          <w:i w:val="false"/>
          <w:iCs w:val="false"/>
          <w:sz w:val="26"/>
          <w:szCs w:val="26"/>
          <w:highlight w:val="yellow"/>
        </w:rPr>
        <w:t xml:space="preserve">08 giờ 00 ngày 20/04/2027</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Phạm vi: </w:t>
      </w:r>
      <w:r>
        <w:rPr>
          <w:rFonts w:ascii="Times New Roman" w:cs="Times New Roman" w:eastAsia="Times New Roman" w:hAnsi="Times New Roman"/>
          <w:b w:val="false"/>
          <w:bCs w:val="false"/>
          <w:i w:val="false"/>
          <w:iCs w:val="false"/>
          <w:sz w:val="26"/>
          <w:szCs w:val="26"/>
          <w:highlight w:val="yellow"/>
        </w:rPr>
        <w:t xml:space="preserve">HT-04-LAN (Active Directory, tường lửa, bộ chuyển mạch, điểm truy cập Wi-Fi); HT-03-ERP; HT-02-INTRANET (Intranet và hộp thư điện tử đám mây); HT-05-BANGTIN (tài khoản quản trị cục bộ của máy điều khiển màn hình).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Danh sách nhân sự nghỉ việc, chuyển công tác trong kỳ do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cung cấp: </w:t>
      </w:r>
      <w:r>
        <w:rPr>
          <w:rFonts w:ascii="Times New Roman" w:cs="Times New Roman" w:eastAsia="Times New Roman" w:hAnsi="Times New Roman"/>
          <w:b w:val="false"/>
          <w:bCs w:val="false"/>
          <w:i w:val="false"/>
          <w:iCs w:val="false"/>
          <w:sz w:val="26"/>
          <w:szCs w:val="26"/>
          <w:highlight w:val="yellow"/>
        </w:rPr>
        <w:t xml:space="preserve">02 người nghỉ việc, 01 người chuyển từ Phòng Tài chính – Kế toán sang Phòng Kinh doanh (danh sách ngày 19/04/2027).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Tiêu chí: tài khoản không hoạt động quá </w:t>
      </w:r>
      <w:r>
        <w:rPr>
          <w:rFonts w:ascii="Times New Roman" w:cs="Times New Roman" w:eastAsia="Times New Roman" w:hAnsi="Times New Roman"/>
          <w:b w:val="false"/>
          <w:bCs w:val="false"/>
          <w:i w:val="false"/>
          <w:iCs w:val="false"/>
          <w:sz w:val="26"/>
          <w:szCs w:val="26"/>
          <w:highlight w:val="yellow"/>
        </w:rPr>
        <w:t xml:space="preserve">45</w:t>
      </w:r>
      <w:r>
        <w:rPr>
          <w:rFonts w:ascii="Times New Roman" w:cs="Times New Roman" w:eastAsia="Times New Roman" w:hAnsi="Times New Roman"/>
          <w:b w:val="false"/>
          <w:bCs w:val="false"/>
          <w:i w:val="false"/>
          <w:iCs w:val="false"/>
          <w:sz w:val="26"/>
          <w:szCs w:val="26"/>
        </w:rPr>
        <w:t xml:space="preserve"> ngày; tài khoản của người đã nghỉ việc, chuyển công tác; tài khoản quản trị và đặc quyền (có người chịu trách nhiệm, có MFA, đổi mật khẩu đúng chu kỳ); tài khoản mặc định; tài khoản dùng chung (có phê duyệt, truy vết được người dùng); quyền truy cập dữ liệu nhân sự, tiền lương đúng chức danh.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Kết quả theo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2259"/>
        <w:gridCol w:w="1357"/>
        <w:gridCol w:w="1117"/>
        <w:gridCol w:w="915"/>
        <w:gridCol w:w="1374"/>
        <w:gridCol w:w="1373"/>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22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Hệ thống</w:t>
            </w:r>
          </w:p>
        </w:tc>
        <w:tc>
          <w:tcPr>
            <w:tcW w:type="dxa" w:w="13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Tổng số tài khoản</w:t>
            </w:r>
          </w:p>
        </w:tc>
        <w:tc>
          <w:tcPr>
            <w:tcW w:type="dxa" w:w="11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Không hoạt động &gt; 45 ngày</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Quản trị, đặc quyền</w:t>
            </w:r>
          </w:p>
        </w:tc>
        <w:tc>
          <w:tcPr>
            <w:tcW w:type="dxa" w:w="13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Của người nghỉ việc còn hiệu lực</w:t>
            </w:r>
          </w:p>
        </w:tc>
        <w:tc>
          <w:tcPr>
            <w:tcW w:type="dxa" w:w="13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Xử lý</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Active Directory (HT-04-LAN)</w:t>
            </w:r>
          </w:p>
        </w:tc>
        <w:tc>
          <w:tcPr>
            <w:tcW w:type="dxa" w:w="1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50 (40 người dùng, 06 dịch vụ, 04 quản trị)</w:t>
            </w:r>
          </w:p>
        </w:tc>
        <w:tc>
          <w:tcPr>
            <w:tcW w:type="dxa" w:w="1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02</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04</w:t>
            </w:r>
          </w:p>
        </w:tc>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w:t>
            </w:r>
          </w:p>
        </w:tc>
        <w:tc>
          <w:tcPr>
            <w:tcW w:type="dxa" w:w="1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Vô hiệu 03 tài khoản (02 không hoạt động, 01 của người nghỉ việc)</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Tường lửa, bộ chuyển mạch, Wi-Fi (HT-04-LAN)</w:t>
            </w:r>
          </w:p>
        </w:tc>
        <w:tc>
          <w:tcPr>
            <w:tcW w:type="dxa" w:w="1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07</w:t>
            </w:r>
          </w:p>
        </w:tc>
        <w:tc>
          <w:tcPr>
            <w:tcW w:type="dxa" w:w="1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07</w:t>
            </w:r>
          </w:p>
        </w:tc>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w:t>
            </w:r>
          </w:p>
        </w:tc>
        <w:tc>
          <w:tcPr>
            <w:tcW w:type="dxa" w:w="1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Vô hiệu 01 tài khoản mặc định của hãng trên điểm truy cập Wi-Fi</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ERP (HT-03-ERP)</w:t>
            </w:r>
          </w:p>
        </w:tc>
        <w:tc>
          <w:tcPr>
            <w:tcW w:type="dxa" w:w="1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22 (19 tác nghiệp, 02 quản trị, 01 bảo trì của nhà cung cấp)</w:t>
            </w:r>
          </w:p>
        </w:tc>
        <w:tc>
          <w:tcPr>
            <w:tcW w:type="dxa" w:w="1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03</w:t>
            </w:r>
          </w:p>
        </w:tc>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w:t>
            </w:r>
          </w:p>
        </w:tc>
        <w:tc>
          <w:tcPr>
            <w:tcW w:type="dxa" w:w="1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Vô hiệu 01; thu hồi quyền phân hệ kế toán của người chuyển công tác; tài khoản bảo trì chỉ bật theo phiếu yêu cầu</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Intranet, thư điện tử đám mây (HT-02-INTRANET)</w:t>
            </w:r>
          </w:p>
        </w:tc>
        <w:tc>
          <w:tcPr>
            <w:tcW w:type="dxa" w:w="1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45 (40 cá nhân, 05 hộp thư dùng chung)</w:t>
            </w:r>
          </w:p>
        </w:tc>
        <w:tc>
          <w:tcPr>
            <w:tcW w:type="dxa" w:w="1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02</w:t>
            </w:r>
          </w:p>
        </w:tc>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w:t>
            </w:r>
          </w:p>
        </w:tc>
        <w:tc>
          <w:tcPr>
            <w:tcW w:type="dxa" w:w="1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02 hộp thư của người nghỉ việc đã khóa đăng nhập, lưu 30 ngày để bàn giao; 05 hộp thư dùng chung giao người chịu trách nhiệm</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2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Máy điều khiển bảng tin (HT-05-BANGTIN)</w:t>
            </w:r>
          </w:p>
        </w:tc>
        <w:tc>
          <w:tcPr>
            <w:tcW w:type="dxa" w:w="1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w:t>
            </w:r>
          </w:p>
        </w:tc>
        <w:tc>
          <w:tcPr>
            <w:tcW w:type="dxa" w:w="1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w:t>
            </w:r>
          </w:p>
        </w:tc>
        <w:tc>
          <w:tcPr>
            <w:tcW w:type="dxa" w:w="13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w:t>
            </w:r>
          </w:p>
        </w:tc>
        <w:tc>
          <w:tcPr>
            <w:tcW w:type="dxa" w:w="13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 phát sinh</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Phát hiện và hành động khắc phục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2319"/>
        <w:gridCol w:w="1879"/>
        <w:gridCol w:w="1286"/>
        <w:gridCol w:w="1300"/>
        <w:gridCol w:w="1611"/>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23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Phát hiện</w:t>
            </w:r>
          </w:p>
        </w:tc>
        <w:tc>
          <w:tcPr>
            <w:tcW w:type="dxa" w:w="18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Hành động</w:t>
            </w:r>
          </w:p>
        </w:tc>
        <w:tc>
          <w:tcPr>
            <w:tcW w:type="dxa" w:w="128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Người thực hiện</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Hạn</w:t>
            </w:r>
          </w:p>
        </w:tc>
        <w:tc>
          <w:tcPr>
            <w:tcW w:type="dxa" w:w="16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Kết quả</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tài khoản Active Directory của người nghỉ việc ngày 05/03/2027 còn hiệu lực (chưa nhận được thông báo nghỉ việc)</w:t>
            </w:r>
          </w:p>
        </w:tc>
        <w:tc>
          <w:tcPr>
            <w:tcW w:type="dxa" w:w="1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Vô hiệu ngay; bổ sung bước bộ phận nhân sự gửi phiếu nghỉ việc cho Phòng Vận hành hệ thống trước ngày nghỉ 01 ngày làm việc</w:t>
            </w:r>
          </w:p>
        </w:tc>
        <w:tc>
          <w:tcPr>
            <w:tcW w:type="dxa" w:w="1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 Hoàng Thị Mai</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22/04/2027</w:t>
            </w:r>
          </w:p>
        </w:tc>
        <w:tc>
          <w:tcPr>
            <w:tcW w:type="dxa" w:w="1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xong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01 điểm truy cập Wi-Fi còn tài khoản quản trị mặc định của hãng</w:t>
            </w:r>
          </w:p>
        </w:tc>
        <w:tc>
          <w:tcPr>
            <w:tcW w:type="dxa" w:w="1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Vô hiệu tài khoản mặc định; tạo tài khoản quản trị riêng, có xác thực đa yếu tố</w:t>
            </w:r>
          </w:p>
        </w:tc>
        <w:tc>
          <w:tcPr>
            <w:tcW w:type="dxa" w:w="1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26/04/2027</w:t>
            </w:r>
          </w:p>
        </w:tc>
        <w:tc>
          <w:tcPr>
            <w:tcW w:type="dxa" w:w="1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xong ngày 23/04/2027</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05 hộp thư dùng chung chưa có văn bản giao người chịu trách nhiệm</w:t>
            </w:r>
          </w:p>
        </w:tc>
        <w:tc>
          <w:tcPr>
            <w:tcW w:type="dxa" w:w="1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Lập danh sách hộp thư dùng chung, người chịu trách nhiệm, người được cấp quyền; trình Trưởng phòng An ninh mạng duyệt</w:t>
            </w:r>
          </w:p>
        </w:tc>
        <w:tc>
          <w:tcPr>
            <w:tcW w:type="dxa" w:w="1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30/04/2027</w:t>
            </w:r>
          </w:p>
        </w:tc>
        <w:tc>
          <w:tcPr>
            <w:tcW w:type="dxa" w:w="1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Đang thực hiện</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3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02 tài khoản quản trị ERP chưa đổi mật khẩu đúng chu kỳ 02 tháng</w:t>
            </w:r>
          </w:p>
        </w:tc>
        <w:tc>
          <w:tcPr>
            <w:tcW w:type="dxa" w:w="1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Đổi mật khẩu; bật nhắc đổi mật khẩu tự động</w:t>
            </w:r>
          </w:p>
        </w:tc>
        <w:tc>
          <w:tcPr>
            <w:tcW w:type="dxa" w:w="128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Lê Minh Cường</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22/04/2027</w:t>
            </w:r>
          </w:p>
        </w:tc>
        <w:tc>
          <w:tcPr>
            <w:tcW w:type="dxa" w:w="16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Đã xong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luận: </w:t>
      </w:r>
      <w:r>
        <w:rPr>
          <w:rFonts w:ascii="Times New Roman" w:cs="Times New Roman" w:eastAsia="Times New Roman" w:hAnsi="Times New Roman"/>
          <w:b w:val="false"/>
          <w:bCs w:val="false"/>
          <w:i w:val="false"/>
          <w:iCs w:val="false"/>
          <w:sz w:val="26"/>
          <w:szCs w:val="26"/>
          <w:highlight w:val="yellow"/>
        </w:rPr>
        <w:t xml:space="preserve">Sau khi xử lý, không còn tài khoản không hợp lệ đang hoạt động; việc số 3 tiếp tục theo dõi đến khi hoàn thành. Lần rà soát tiếp theo: tháng 10/2027.</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Tài liệu kèm theo: danh sách tài khoản xuất từ từng hệ thống (có ngày giờ xuất); danh sách nghỉ việc có xác nhận của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ảnh chụp cấu hình sau khi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57"/>
        <w:gridCol w:w="3100"/>
        <w:gridCol w:w="3268"/>
      </w:tblGrid>
      <w:tr>
        <w:trPr>
          <w:cantSplit/>
          <w:tblHeader/>
        </w:trPr>
        <w:tc>
          <w:tcPr>
            <w:tcW w:type="dxa" w:w="26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LẬP</w:t>
            </w:r>
          </w:p>
        </w:tc>
        <w:tc>
          <w:tcPr>
            <w:tcW w:type="dxa" w:w="31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XÁC NHẬN DANH SÁCH NGHỈ VIỆC</w:t>
            </w:r>
          </w:p>
        </w:tc>
        <w:tc>
          <w:tcPr>
            <w:tcW w:type="dxa" w:w="32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XÁC NHẬN CỦA ĐƠN VỊ CHUYÊN TRÁCH ANM</w:t>
            </w:r>
          </w:p>
        </w:tc>
      </w:tr>
      <w:tr>
        <w:trPr>
          <w:cantSplit/>
          <w:tblHeader w:val="false"/>
        </w:trPr>
        <w:tc>
          <w:tcPr>
            <w:tcW w:type="dxa" w:w="26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Lê Minh Cường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Vận hành hệ thống</w:t>
            </w:r>
          </w:p>
        </w:tc>
        <w:tc>
          <w:tcPr>
            <w:tcW w:type="dxa" w:w="3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Hoàng Thị Mai</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Hành chính – Nhân sự</w:t>
            </w:r>
          </w:p>
        </w:tc>
        <w:tc>
          <w:tcPr>
            <w:tcW w:type="dxa" w:w="3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Trần Thị Bình</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An ninh mạng</w:t>
            </w:r>
          </w:p>
        </w:tc>
      </w:tr>
    </w:tbl>
    <w:p>
      <w:pPr>
        <w:spacing w:after="60" w:before="0" w:line="276" w:lineRule="auto"/>
        <w:jc w:val="both"/>
      </w:pP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VẬN HÀNH HỆ THỐNG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09/2027/BB-PVH</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17</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06</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2027</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Khôi phục thử dữ liệu từ bản sao lưu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Thực hiện hoạt động số 7 Kế hoạch số </w:t>
      </w:r>
      <w:r>
        <w:rPr>
          <w:rFonts w:ascii="Times New Roman" w:cs="Times New Roman" w:eastAsia="Times New Roman" w:hAnsi="Times New Roman"/>
          <w:b w:val="false"/>
          <w:bCs w:val="false"/>
          <w:i/>
          <w:iCs/>
          <w:sz w:val="26"/>
          <w:szCs w:val="26"/>
          <w:highlight w:val="yellow"/>
        </w:rPr>
        <w:t xml:space="preserve">52/2026/KH-TURBO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16/11/2026</w:t>
      </w:r>
      <w:r>
        <w:rPr>
          <w:rFonts w:ascii="Times New Roman" w:cs="Times New Roman" w:eastAsia="Times New Roman" w:hAnsi="Times New Roman"/>
          <w:b w:val="false"/>
          <w:bCs w:val="false"/>
          <w:i/>
          <w:iCs/>
          <w:sz w:val="26"/>
          <w:szCs w:val="26"/>
        </w:rPr>
        <w:t xml:space="preserve">; quy định sao lưu, khôi phục tại Quy chế bảo đảm an ninh mạng ban hành kèm theo Quyết định số </w:t>
      </w:r>
      <w:r>
        <w:rPr>
          <w:rFonts w:ascii="Times New Roman" w:cs="Times New Roman" w:eastAsia="Times New Roman" w:hAnsi="Times New Roman"/>
          <w:b w:val="false"/>
          <w:bCs w:val="false"/>
          <w:i/>
          <w:iCs/>
          <w:sz w:val="26"/>
          <w:szCs w:val="26"/>
          <w:highlight w:val="yellow"/>
        </w:rPr>
        <w:t xml:space="preserve">41/2026/QĐ-TURBO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05/10/2026</w:t>
      </w:r>
      <w:r>
        <w:rPr>
          <w:rFonts w:ascii="Times New Roman" w:cs="Times New Roman" w:eastAsia="Times New Roman" w:hAnsi="Times New Roman"/>
          <w:b w:val="false"/>
          <w:bCs w:val="false"/>
          <w:i/>
          <w:iCs/>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21"/>
        <w:gridCol w:w="5704"/>
      </w:tblGrid>
      <w:tr>
        <w:trPr>
          <w:cantSplit/>
          <w:tblHeader/>
        </w:trPr>
        <w:tc>
          <w:tcPr>
            <w:tcW w:type="dxa" w:w="33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57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 Hệ thống, dữ liệu khôi phục thử</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HT-03-ERP — cơ sở dữ liệu kế toán, tiền lương, hồ sơ nhân sự (dữ liệu quan trọng, có dữ liệu cá nhân nhạy cảm)</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 Bản sao lưu được chọn (ngày, giờ tạo; mã định danh, phiên bản)</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bản sao lưu đầy đủ lúc 23 giờ 00 ngày 16/06/2027; mã ERP-DB-FULL-20270616, phiên bản 1 (giữ 30 phiên bản)</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 Nơi lưu bản sao (hạ tầng tách biệt)</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thiết bị lưu trữ sao lưu tách biệt đặt ngoài phòng máy (Tầng 2), mạng riêng, chế độ chỉ ghi thêm, không gia nhập Active Directory</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 Môi trường khôi phục</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máy ảo thử nghiệm cô lập trong vùng mạng 10.20.99.0/24, không kết nối Internet và máy chủ ERP đang vận hành</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 Thời gian thực hiện; thời gian khôi phục thực tế / mục tiêu</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08 giờ 30 – 10 giờ 05 ngày 17/06/2027; thời gian khôi phục 01 giờ 35 phút / mục tiêu theo phương án: không quá 08 giờ</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 Kiểm tra toàn vẹn bản sao</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giá trị băm SHA-256 của tệp sao lưu trùng với giá trị ghi trong danh mục sao lưu; công cụ sao lưu báo kiểm tra toàn vẹn thành công</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 Kiểm tra dữ liệu sau khôi phục (người sử dụng nghiệp vụ xác nhận)</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đăng nhập được bằng tài khoản thử; số dư tiền mặt, tiền gửi ngày 16/06/2027 khớp sổ đang vận hành; 38 hồ sơ nhân sự và bảng lương tháng 05/2027 khớp hệ thống đang vận hành</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 Sự cố, sai lệch phát sinh</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không sai lệch dữ liệu; phải kích hoạt lại giấy phép phần mềm ERP trên máy thử (mất 20 phút)</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9. Xử lý dữ liệu khôi phục sau khi thử (có dữ liệu cá nhân)</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đã xóa máy ảo thử nghiệm và dữ liệu khôi phục lúc 11 giờ 00 cùng ngày; ảnh chụp màn hình xác nhận lưu kèm biên bản</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 Kết luận</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bản sao lưu ERP trên hạ tầng tách biệt khôi phục được, dữ liệu toàn vẹn, thời gian khôi phục trong mục tiêu</w:t>
            </w:r>
          </w:p>
        </w:tc>
      </w:tr>
      <w:tr>
        <w:trPr>
          <w:cantSplit/>
          <w:tblHeader w:val="false"/>
        </w:trPr>
        <w:tc>
          <w:tcPr>
            <w:tcW w:type="dxa" w:w="33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11. Kiến nghị</w:t>
            </w:r>
          </w:p>
        </w:tc>
        <w:tc>
          <w:tcPr>
            <w:tcW w:type="dxa" w:w="57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bổ sung bước kích hoạt giấy phép vào hướng dẫn khôi phục ERP; lần khôi phục thử tháng 11/2027: Intranet và cấu hình Active Directory, tường lửa</w:t>
            </w:r>
          </w:p>
        </w:tc>
      </w:tr>
    </w:tbl>
    <w:p>
      <w:pPr>
        <w:spacing w:after="60" w:before="0" w:line="276" w:lineRule="auto"/>
        <w:jc w:val="both"/>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95"/>
        <w:gridCol w:w="3065"/>
        <w:gridCol w:w="3465"/>
      </w:tblGrid>
      <w:tr>
        <w:trPr>
          <w:cantSplit/>
          <w:tblHeader/>
        </w:trPr>
        <w:tc>
          <w:tcPr>
            <w:tcW w:type="dxa" w:w="24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THỰC HIỆN</w:t>
            </w:r>
          </w:p>
        </w:tc>
        <w:tc>
          <w:tcPr>
            <w:tcW w:type="dxa" w:w="30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ĐẠI DIỆN BỘ PHẬN SỬ DỤNG DỮ LIỆU</w:t>
            </w:r>
          </w:p>
        </w:tc>
        <w:tc>
          <w:tcPr>
            <w:tcW w:type="dxa" w:w="34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CHỨNG KIẾN (ĐƠN VỊ CHUYÊN TRÁCH ANM)</w:t>
            </w:r>
          </w:p>
        </w:tc>
      </w:tr>
      <w:tr>
        <w:trPr>
          <w:cantSplit/>
          <w:tblHeader w:val="false"/>
        </w:trPr>
        <w:tc>
          <w:tcPr>
            <w:tcW w:type="dxa" w:w="24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Lê Minh Cường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Vận hành hệ thống</w:t>
            </w:r>
          </w:p>
        </w:tc>
        <w:tc>
          <w:tcPr>
            <w:tcW w:type="dxa" w:w="3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Ngô Thanh Hà</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Tài chính – Kế toán</w:t>
            </w:r>
          </w:p>
        </w:tc>
        <w:tc>
          <w:tcPr>
            <w:tcW w:type="dxa" w:w="34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Đỗ Văn Giang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Phòng An ninh mạng</w:t>
            </w:r>
          </w:p>
        </w:tc>
      </w:tr>
    </w:tbl>
    <w:p>
      <w:pPr>
        <w:spacing w:after="60" w:before="0" w:line="276" w:lineRule="auto"/>
        <w:jc w:val="both"/>
      </w:pP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06/2027/BB-PANM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24</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06</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2027</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Rà soát nhật ký an ninh mạng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Thực hiện hoạt động số 6 Kế hoạch số </w:t>
      </w:r>
      <w:r>
        <w:rPr>
          <w:rFonts w:ascii="Times New Roman" w:cs="Times New Roman" w:eastAsia="Times New Roman" w:hAnsi="Times New Roman"/>
          <w:b w:val="false"/>
          <w:bCs w:val="false"/>
          <w:i/>
          <w:iCs/>
          <w:sz w:val="26"/>
          <w:szCs w:val="26"/>
          <w:highlight w:val="yellow"/>
        </w:rPr>
        <w:t xml:space="preserve">52/2026/KH-TURBO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16/11/2026</w:t>
      </w:r>
      <w:r>
        <w:rPr>
          <w:rFonts w:ascii="Times New Roman" w:cs="Times New Roman" w:eastAsia="Times New Roman" w:hAnsi="Times New Roman"/>
          <w:b w:val="false"/>
          <w:bCs w:val="false"/>
          <w:i/>
          <w:iCs/>
          <w:sz w:val="26"/>
          <w:szCs w:val="26"/>
        </w:rPr>
        <w:t xml:space="preserve">; Quy chế bảo đảm an ninh mạng quy định lưu nhật ký tối thiểu </w:t>
      </w:r>
      <w:r>
        <w:rPr>
          <w:rFonts w:ascii="Times New Roman" w:cs="Times New Roman" w:eastAsia="Times New Roman" w:hAnsi="Times New Roman"/>
          <w:b w:val="false"/>
          <w:bCs w:val="false"/>
          <w:i/>
          <w:iCs/>
          <w:sz w:val="26"/>
          <w:szCs w:val="26"/>
          <w:highlight w:val="yellow"/>
        </w:rPr>
        <w:t xml:space="preserve">06 tháng</w:t>
      </w:r>
      <w:r>
        <w:rPr>
          <w:rFonts w:ascii="Times New Roman" w:cs="Times New Roman" w:eastAsia="Times New Roman" w:hAnsi="Times New Roman"/>
          <w:b w:val="false"/>
          <w:bCs w:val="false"/>
          <w:i/>
          <w:iCs/>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Khoảng thời gian nhật ký được rà soát: </w:t>
      </w:r>
      <w:r>
        <w:rPr>
          <w:rFonts w:ascii="Times New Roman" w:cs="Times New Roman" w:eastAsia="Times New Roman" w:hAnsi="Times New Roman"/>
          <w:b w:val="false"/>
          <w:bCs w:val="false"/>
          <w:i w:val="false"/>
          <w:iCs w:val="false"/>
          <w:sz w:val="26"/>
          <w:szCs w:val="26"/>
          <w:highlight w:val="yellow"/>
        </w:rPr>
        <w:t xml:space="preserve">từ 01/01/2027 đến 20/06/2027</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Phương pháp: </w:t>
      </w:r>
      <w:r>
        <w:rPr>
          <w:rFonts w:ascii="Times New Roman" w:cs="Times New Roman" w:eastAsia="Times New Roman" w:hAnsi="Times New Roman"/>
          <w:b w:val="false"/>
          <w:bCs w:val="false"/>
          <w:i w:val="false"/>
          <w:iCs w:val="false"/>
          <w:sz w:val="26"/>
          <w:szCs w:val="26"/>
          <w:highlight w:val="yellow"/>
        </w:rPr>
        <w:t xml:space="preserve">truy vấn máy chủ nhật ký tập trung và bảng điều khiển từng hệ thống theo danh mục sự kiện cần rà soát (đăng nhập sai liên tiếp, đăng nhập ngoài giờ hoặc từ nước ngoài, thay đổi quyền quản trị, xóa nhật ký, cảnh báo phần mềm độc hại); kiểm tra cấu hình lưu trữ, đồng bộ thời gian; lấy mẫu 10 bản ghi mỗi nguồn để kiểm tra đủ trường tối thiểu.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414"/>
        <w:gridCol w:w="1740"/>
        <w:gridCol w:w="1543"/>
        <w:gridCol w:w="892"/>
        <w:gridCol w:w="1817"/>
        <w:gridCol w:w="989"/>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4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Nguồn nhật ký</w:t>
            </w:r>
          </w:p>
        </w:tc>
        <w:tc>
          <w:tcPr>
            <w:tcW w:type="dxa" w:w="17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HTTT</w:t>
            </w:r>
          </w:p>
        </w:tc>
        <w:tc>
          <w:tcPr>
            <w:tcW w:type="dxa" w:w="15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Thời gian lưu thực tế</w:t>
            </w:r>
          </w:p>
        </w:tc>
        <w:tc>
          <w:tcPr>
            <w:tcW w:type="dxa" w:w="8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Đồng bộ thời gian</w:t>
            </w:r>
          </w:p>
        </w:tc>
        <w:tc>
          <w:tcPr>
            <w:tcW w:type="dxa" w:w="18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Kết quả rà soát</w:t>
            </w:r>
          </w:p>
        </w:tc>
        <w:tc>
          <w:tcPr>
            <w:tcW w:type="dxa" w:w="9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Đánh giá</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Active Directory — đăng nhập, thay đổi tài khoản, nhóm quyền</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HT-04-LAN</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06 tháng</w:t>
            </w:r>
          </w:p>
        </w:tc>
        <w:tc>
          <w:tcPr>
            <w:tcW w:type="dxa" w:w="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Đồng bộ</w:t>
            </w:r>
          </w:p>
        </w:tc>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 có thay đổi quyền quản trị ngoài phiếu yêu cầu; 14 lần khóa tài khoản do nhập sai mật khẩu, đã xác minh với người dùng</w:t>
            </w:r>
          </w:p>
        </w:tc>
        <w:tc>
          <w:tcPr>
            <w:tcW w:type="dxa" w:w="9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Đạt</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Tường lửa, VPN — truy cập, cảnh báo</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HT-04-LAN</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06 tháng</w:t>
            </w:r>
          </w:p>
        </w:tc>
        <w:tc>
          <w:tcPr>
            <w:tcW w:type="dxa" w:w="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Đồng bộ</w:t>
            </w:r>
          </w:p>
        </w:tc>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1.240 lần đăng nhập VPN sai từ 03 địa chỉ 192.0.2.x trong tháng 5/2027, đã bị chặn tự động</w:t>
            </w:r>
          </w:p>
        </w:tc>
        <w:tc>
          <w:tcPr>
            <w:tcW w:type="dxa" w:w="9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Đạt</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Nhật ký ứng dụng ERP</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06 tháng</w:t>
            </w:r>
          </w:p>
        </w:tc>
        <w:tc>
          <w:tcPr>
            <w:tcW w:type="dxa" w:w="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Lệch 03 phút</w:t>
            </w:r>
          </w:p>
        </w:tc>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Truy cập phân hệ tiền lương đúng danh sách phân quyền</w:t>
            </w:r>
          </w:p>
        </w:tc>
        <w:tc>
          <w:tcPr>
            <w:tcW w:type="dxa" w:w="9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Một phần</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Nhật ký Intranet (máy chủ web, ứng dụng)</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04 tháng (tập trung từ 20/02/2027)</w:t>
            </w:r>
          </w:p>
        </w:tc>
        <w:tc>
          <w:tcPr>
            <w:tcW w:type="dxa" w:w="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Đồng bộ</w:t>
            </w:r>
          </w:p>
        </w:tc>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Đủ trường tối thiểu; đã chuyển về máy chủ nhật ký tập trung theo kế hoạch khắc phục</w:t>
            </w:r>
          </w:p>
        </w:tc>
        <w:tc>
          <w:tcPr>
            <w:tcW w:type="dxa" w:w="9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Đạt (đang tích lũy đủ 06 tháng)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Nhật ký kiểm tra thư điện tử đám mây</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90 ngày (mặc định của nhà cung cấp)</w:t>
            </w:r>
          </w:p>
        </w:tc>
        <w:tc>
          <w:tcPr>
            <w:tcW w:type="dxa" w:w="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Theo nhà cung cấp</w:t>
            </w:r>
          </w:p>
        </w:tc>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Xác nhận dấu vết sự cố SC-2027-001; không có đăng nhập bất thường khác</w:t>
            </w:r>
          </w:p>
        </w:tc>
        <w:tc>
          <w:tcPr>
            <w:tcW w:type="dxa" w:w="9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đạt thời hạn lưu của Quy chế</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14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Bảng điều khiển phòng chống phần mềm độc hại</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Tất cả</w:t>
            </w:r>
          </w:p>
        </w:tc>
        <w:tc>
          <w:tcPr>
            <w:tcW w:type="dxa" w:w="15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06 tháng</w:t>
            </w:r>
          </w:p>
        </w:tc>
        <w:tc>
          <w:tcPr>
            <w:tcW w:type="dxa" w:w="8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Đồng bộ</w:t>
            </w:r>
          </w:p>
        </w:tc>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27 cảnh báo, đều đã cách ly tự động; 02 máy trạm cập nhật mẫu nhận diện chậm quá 07 ngày</w:t>
            </w:r>
          </w:p>
        </w:tc>
        <w:tc>
          <w:tcPr>
            <w:tcW w:type="dxa" w:w="9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Một phần</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Sự kiện đáng chú ý đã chuyển xử lý theo quy trình ứng phó sự cố: </w:t>
      </w:r>
      <w:r>
        <w:rPr>
          <w:rFonts w:ascii="Times New Roman" w:cs="Times New Roman" w:eastAsia="Times New Roman" w:hAnsi="Times New Roman"/>
          <w:b w:val="false"/>
          <w:bCs w:val="false"/>
          <w:i w:val="false"/>
          <w:iCs w:val="false"/>
          <w:sz w:val="26"/>
          <w:szCs w:val="26"/>
          <w:highlight w:val="yellow"/>
        </w:rPr>
        <w:t xml:space="preserve">chuỗi đăng nhập VPN sai tháng 5/2027 (đã ghi sổ sự kiện, chặn địa chỉ nguồn).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Tồn tại và yêu cầu khắc phục: </w:t>
      </w:r>
      <w:r>
        <w:rPr>
          <w:rFonts w:ascii="Times New Roman" w:cs="Times New Roman" w:eastAsia="Times New Roman" w:hAnsi="Times New Roman"/>
          <w:b w:val="false"/>
          <w:bCs w:val="false"/>
          <w:i w:val="false"/>
          <w:iCs w:val="false"/>
          <w:sz w:val="26"/>
          <w:szCs w:val="26"/>
          <w:highlight w:val="yellow"/>
        </w:rPr>
        <w:t xml:space="preserve">(1) nhật ký thư điện tử đám mây chỉ lưu 90 ngày — thiết lập xuất hằng tháng về máy chủ nhật ký, hạn 31/07/2027; (2) máy chủ ERP lệch thời gian — cấu hình lại NTP, hạn 30/06/2027; (3) 02 máy trạm cập nhật mẫu nhận diện chậm — kiểm tra tác tử, hạn 30/06/2027.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Kết luận: </w:t>
      </w:r>
      <w:r>
        <w:rPr>
          <w:rFonts w:ascii="Times New Roman" w:cs="Times New Roman" w:eastAsia="Times New Roman" w:hAnsi="Times New Roman"/>
          <w:b w:val="false"/>
          <w:bCs w:val="false"/>
          <w:i w:val="false"/>
          <w:iCs w:val="false"/>
          <w:sz w:val="26"/>
          <w:szCs w:val="26"/>
          <w:highlight w:val="yellow"/>
        </w:rPr>
        <w:t xml:space="preserve">nhật ký được ghi, lưu và rà soát theo Quy chế; 03 tồn tại tại mục 4 được đưa vào kế hoạch khắc phục.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65"/>
        <w:gridCol w:w="3062"/>
        <w:gridCol w:w="3298"/>
      </w:tblGrid>
      <w:tr>
        <w:trPr>
          <w:cantSplit/>
          <w:tblHeader/>
        </w:trPr>
        <w:tc>
          <w:tcPr>
            <w:tcW w:type="dxa" w:w="26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RÀ SOÁT</w:t>
            </w:r>
          </w:p>
        </w:tc>
        <w:tc>
          <w:tcPr>
            <w:tcW w:type="dxa" w:w="30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ĐƠN VỊ VẬN HÀNH NHẬN KẾT QUẢ</w:t>
            </w:r>
          </w:p>
        </w:tc>
        <w:tc>
          <w:tcPr>
            <w:tcW w:type="dxa" w:w="32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XÁC NHẬN CỦA ĐƠN VỊ CHUYÊN TRÁCH ANM</w:t>
            </w:r>
          </w:p>
        </w:tc>
      </w:tr>
      <w:tr>
        <w:trPr>
          <w:cantSplit/>
          <w:tblHeader w:val="false"/>
        </w:trPr>
        <w:tc>
          <w:tcPr>
            <w:tcW w:type="dxa" w:w="26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Đỗ Văn Giang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Phòng An ninh mạng</w:t>
            </w:r>
          </w:p>
        </w:tc>
        <w:tc>
          <w:tcPr>
            <w:tcW w:type="dxa" w:w="3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Lê Minh Cường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Vận hành hệ thống</w:t>
            </w:r>
          </w:p>
        </w:tc>
        <w:tc>
          <w:tcPr>
            <w:tcW w:type="dxa" w:w="32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Trần Thị Bình</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An ninh mạng</w:t>
            </w:r>
          </w:p>
        </w:tc>
      </w:tr>
    </w:tbl>
    <w:p>
      <w:pPr>
        <w:spacing w:after="60" w:before="0" w:line="276" w:lineRule="auto"/>
        <w:jc w:val="both"/>
      </w:pP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09/2027/BB-PANM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16</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09</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2027</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Diễn tập ứng phó sự cố an ninh mạng (tình huống trên bàn)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Thực hiện hoạt động số 10, 11 Kế hoạch số </w:t>
      </w:r>
      <w:r>
        <w:rPr>
          <w:rFonts w:ascii="Times New Roman" w:cs="Times New Roman" w:eastAsia="Times New Roman" w:hAnsi="Times New Roman"/>
          <w:b w:val="false"/>
          <w:bCs w:val="false"/>
          <w:i/>
          <w:iCs/>
          <w:sz w:val="26"/>
          <w:szCs w:val="26"/>
          <w:highlight w:val="yellow"/>
        </w:rPr>
        <w:t xml:space="preserve">52/2026/KH-TURBO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16/11/2026</w:t>
      </w:r>
      <w:r>
        <w:rPr>
          <w:rFonts w:ascii="Times New Roman" w:cs="Times New Roman" w:eastAsia="Times New Roman" w:hAnsi="Times New Roman"/>
          <w:b w:val="false"/>
          <w:bCs w:val="false"/>
          <w:i/>
          <w:iCs/>
          <w:sz w:val="26"/>
          <w:szCs w:val="26"/>
        </w:rPr>
        <w:t xml:space="preserve">; Quy trình ứng phó sự cố an ninh mạng rút gọn ban hành kèm theo Quyết định số </w:t>
      </w:r>
      <w:r>
        <w:rPr>
          <w:rFonts w:ascii="Times New Roman" w:cs="Times New Roman" w:eastAsia="Times New Roman" w:hAnsi="Times New Roman"/>
          <w:b w:val="false"/>
          <w:bCs w:val="false"/>
          <w:i/>
          <w:iCs/>
          <w:sz w:val="26"/>
          <w:szCs w:val="26"/>
          <w:highlight w:val="yellow"/>
        </w:rPr>
        <w:t xml:space="preserve">41/2026/QĐ-TURBO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05/10/2026</w:t>
      </w:r>
      <w:r>
        <w:rPr>
          <w:rFonts w:ascii="Times New Roman" w:cs="Times New Roman" w:eastAsia="Times New Roman" w:hAnsi="Times New Roman"/>
          <w:b w:val="false"/>
          <w:bCs w:val="false"/>
          <w:i/>
          <w:iCs/>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Thời gian, địa điểm: </w:t>
      </w:r>
      <w:r>
        <w:rPr>
          <w:rFonts w:ascii="Times New Roman" w:cs="Times New Roman" w:eastAsia="Times New Roman" w:hAnsi="Times New Roman"/>
          <w:b w:val="false"/>
          <w:bCs w:val="false"/>
          <w:i w:val="false"/>
          <w:iCs w:val="false"/>
          <w:sz w:val="26"/>
          <w:szCs w:val="26"/>
          <w:highlight w:val="yellow"/>
        </w:rPr>
        <w:t xml:space="preserve">14 giờ 00 – 17 giờ 00 ngày 16/09/2027, phòng họp Tầng 5 trụ sở</w:t>
      </w:r>
      <w:r>
        <w:rPr>
          <w:rFonts w:ascii="Times New Roman" w:cs="Times New Roman" w:eastAsia="Times New Roman" w:hAnsi="Times New Roman"/>
          <w:b w:val="false"/>
          <w:bCs w:val="false"/>
          <w:i w:val="false"/>
          <w:iCs w:val="false"/>
          <w:sz w:val="26"/>
          <w:szCs w:val="26"/>
        </w:rPr>
        <w:t xml:space="preserve">. Chủ trì: </w:t>
      </w:r>
      <w:r>
        <w:rPr>
          <w:rFonts w:ascii="Times New Roman" w:cs="Times New Roman" w:eastAsia="Times New Roman" w:hAnsi="Times New Roman"/>
          <w:b w:val="false"/>
          <w:bCs w:val="false"/>
          <w:i w:val="false"/>
          <w:iCs w:val="false"/>
          <w:sz w:val="26"/>
          <w:szCs w:val="26"/>
          <w:highlight w:val="yellow"/>
        </w:rPr>
        <w:t xml:space="preserve">Trần Thị Bình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Trưởng phòng An ninh mạng</w:t>
      </w:r>
      <w:r>
        <w:rPr>
          <w:rFonts w:ascii="Times New Roman" w:cs="Times New Roman" w:eastAsia="Times New Roman" w:hAnsi="Times New Roman"/>
          <w:b w:val="false"/>
          <w:bCs w:val="false"/>
          <w:i w:val="false"/>
          <w:iCs w:val="false"/>
          <w:sz w:val="26"/>
          <w:szCs w:val="26"/>
        </w:rPr>
        <w:t xml:space="preserve">. Thư ký: </w:t>
      </w:r>
      <w:r>
        <w:rPr>
          <w:rFonts w:ascii="Times New Roman" w:cs="Times New Roman" w:eastAsia="Times New Roman" w:hAnsi="Times New Roman"/>
          <w:b w:val="false"/>
          <w:bCs w:val="false"/>
          <w:i w:val="false"/>
          <w:iCs w:val="false"/>
          <w:sz w:val="26"/>
          <w:szCs w:val="26"/>
          <w:highlight w:val="yellow"/>
        </w:rPr>
        <w:t xml:space="preserve">Đỗ Văn Giang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Thành phần: </w:t>
      </w:r>
      <w:r>
        <w:rPr>
          <w:rFonts w:ascii="Times New Roman" w:cs="Times New Roman" w:eastAsia="Times New Roman" w:hAnsi="Times New Roman"/>
          <w:b w:val="false"/>
          <w:bCs w:val="false"/>
          <w:i w:val="false"/>
          <w:iCs w:val="false"/>
          <w:sz w:val="26"/>
          <w:szCs w:val="26"/>
          <w:highlight w:val="yellow"/>
        </w:rPr>
        <w:t xml:space="preserve">Trần Thị Bình (chỉ huy ứng phó); Đỗ Văn Giang (đầu mối dự phòng); Lê Minh Cường và 01 kỹ thuật viên Phòng Vận hành hệ thống (xử lý kỹ thuật); Phạm Thu Dung (bảo vệ dữ liệu cá nhân); Hoàng Thị Mai (Phòng Hành chính – Nhân sự, bộ phận bị ảnh hưởng); đại diện Công ty TNHH Dữ liệu Mẫu (nhà cung cấp thư điện tử đám mây, tham dự trực tuyến).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Mục tiêu: </w:t>
      </w:r>
      <w:r>
        <w:rPr>
          <w:rFonts w:ascii="Times New Roman" w:cs="Times New Roman" w:eastAsia="Times New Roman" w:hAnsi="Times New Roman"/>
          <w:b w:val="false"/>
          <w:bCs w:val="false"/>
          <w:i w:val="false"/>
          <w:iCs w:val="false"/>
          <w:sz w:val="26"/>
          <w:szCs w:val="26"/>
          <w:highlight w:val="yellow"/>
        </w:rPr>
        <w:t xml:space="preserve">kiểm tra khả năng phân loại, ngăn chặn và báo cáo đúng hạn hai nghĩa vụ (sự cố an ninh mạng; vi phạm dữ liệu cá nhân); kiểm tra danh bạ, phân công và mẫu báo cáo nhanh.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Kịch bản: </w:t>
      </w:r>
      <w:r>
        <w:rPr>
          <w:rFonts w:ascii="Times New Roman" w:cs="Times New Roman" w:eastAsia="Times New Roman" w:hAnsi="Times New Roman"/>
          <w:b w:val="false"/>
          <w:bCs w:val="false"/>
          <w:i w:val="false"/>
          <w:iCs w:val="false"/>
          <w:sz w:val="26"/>
          <w:szCs w:val="26"/>
          <w:highlight w:val="yellow"/>
        </w:rPr>
        <w:t xml:space="preserve">máy trạm HCNS-PC03 của Phòng Hành chính – Nhân sự bị mã độc tống tiền mã hóa; thư mục chia sẻ của phòng có tệp xuất từ ERP chứa dữ liệu của 38 người lao động (số định danh cá nhân, số tài khoản nhận lương, thông tin nghỉ ốm, thai sản). T0 = 09 giờ 00 thứ Hai (giả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Diễn biến và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531"/>
        <w:gridCol w:w="2659"/>
        <w:gridCol w:w="2821"/>
        <w:gridCol w:w="2014"/>
      </w:tblGrid>
      <w:tr>
        <w:trPr>
          <w:cantSplit/>
          <w:tblHeader/>
        </w:trPr>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Mốc (tính từ T0)</w:t>
            </w:r>
          </w:p>
        </w:tc>
        <w:tc>
          <w:tcPr>
            <w:tcW w:type="dxa" w:w="26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Tình huống đưa ra</w:t>
            </w:r>
          </w:p>
        </w:tc>
        <w:tc>
          <w:tcPr>
            <w:tcW w:type="dxa" w:w="28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Quyết định, hành động của đội ứng phó</w:t>
            </w:r>
          </w:p>
        </w:tc>
        <w:tc>
          <w:tcPr>
            <w:tcW w:type="dxa" w:w="20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Đánh giá</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T0</w:t>
            </w:r>
          </w:p>
        </w:tc>
        <w:tc>
          <w:tcPr>
            <w:tcW w:type="dxa" w:w="26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Nhân viên báo màn hình đòi tiền chuộc, tệp bị đổi đuôi</w:t>
            </w:r>
          </w:p>
        </w:tc>
        <w:tc>
          <w:tcPr>
            <w:tcW w:type="dxa" w:w="2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Đầu mối dự phòng ghi T0, mở sổ sự cố; yêu cầu rút cáp mạng, không tắt máy</w:t>
            </w:r>
          </w:p>
        </w:tc>
        <w:tc>
          <w:tcPr>
            <w:tcW w:type="dxa" w:w="2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Đạt</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T0 + 1 giờ</w:t>
            </w:r>
          </w:p>
        </w:tc>
        <w:tc>
          <w:tcPr>
            <w:tcW w:type="dxa" w:w="26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Nhật ký tường lửa cho thấy 450 MB đã gửi tới địa chỉ 192.0.2.150 trước khi mã hóa</w:t>
            </w:r>
          </w:p>
        </w:tc>
        <w:tc>
          <w:tcPr>
            <w:tcW w:type="dxa" w:w="2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Phân loại nghiêm trọng (dữ liệu bị mã hóa, có thể lộ dữ liệu nhạy cảm); cô lập vùng mạng của phòng; báo Tổng Giám đốc</w:t>
            </w:r>
          </w:p>
        </w:tc>
        <w:tc>
          <w:tcPr>
            <w:tcW w:type="dxa" w:w="2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Đạt; chậm 20 phút do chưa rõ người quyết định cô lập mạng ngoài giờ</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T0 + 20 giờ</w:t>
            </w:r>
          </w:p>
        </w:tc>
        <w:tc>
          <w:tcPr>
            <w:tcW w:type="dxa" w:w="26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Chưa gửi thông báo ban đầu</w:t>
            </w:r>
          </w:p>
        </w:tc>
        <w:tc>
          <w:tcPr>
            <w:tcW w:type="dxa" w:w="2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Trưởng phòng An ninh mạng ký thông báo ban đầu gửi Bộ Công an theo mẫu báo cáo nhanh</w:t>
            </w:r>
          </w:p>
        </w:tc>
        <w:tc>
          <w:tcPr>
            <w:tcW w:type="dxa" w:w="2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Đạt (trong 24 giờ)</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T0 + 30 giờ</w:t>
            </w:r>
          </w:p>
        </w:tc>
        <w:tc>
          <w:tcPr>
            <w:tcW w:type="dxa" w:w="26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Kẻ tấn công gửi thư đe dọa công bố dữ liệu</w:t>
            </w:r>
          </w:p>
        </w:tc>
        <w:tc>
          <w:tcPr>
            <w:tcW w:type="dxa" w:w="2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Nhân sự bảo vệ dữ liệu cá nhân kết luận có thể gây tổn hại tài sản, danh dự của chủ thể → lập biên bản xác nhận vi phạm, soạn thông báo Mẫu số 08 NĐ 356; giữ chứng cứ, không trả tiền chuộc</w:t>
            </w:r>
          </w:p>
        </w:tc>
        <w:tc>
          <w:tcPr>
            <w:tcW w:type="dxa" w:w="2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Đạt; chưa có tài khoản trên cổng thông tin quốc gia về bảo vệ dữ liệu cá nhân</w:t>
            </w:r>
          </w:p>
        </w:tc>
      </w:tr>
      <w:tr>
        <w:trPr>
          <w:cantSplit/>
          <w:tblHeader w:val="false"/>
        </w:trPr>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T0 + 60 giờ</w:t>
            </w:r>
          </w:p>
        </w:tc>
        <w:tc>
          <w:tcPr>
            <w:tcW w:type="dxa" w:w="26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Cần khôi phục thư mục chia sẻ của phòng</w:t>
            </w:r>
          </w:p>
        </w:tc>
        <w:tc>
          <w:tcPr>
            <w:tcW w:type="dxa" w:w="2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Khôi phục từ bản sao lưu hằng tuần; cài lại máy trạm; gửi báo cáo 72 giờ tới Bộ Công an và thông báo vi phạm tới cơ quan chuyên trách bảo vệ dữ liệu cá nhân trước T0 + 72 giờ</w:t>
            </w:r>
          </w:p>
        </w:tc>
        <w:tc>
          <w:tcPr>
            <w:tcW w:type="dxa" w:w="20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Đạt; mất 04 ngày dữ liệu do thư mục chia sẻ chỉ sao lưu hằng tuần</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Nhánh vi phạm dữ liệu cá nhân (72 giờ): </w:t>
      </w:r>
      <w:r>
        <w:rPr>
          <w:rFonts w:ascii="Times New Roman" w:cs="Times New Roman" w:eastAsia="Times New Roman" w:hAnsi="Times New Roman"/>
          <w:b w:val="false"/>
          <w:bCs w:val="false"/>
          <w:i w:val="false"/>
          <w:iCs w:val="false"/>
          <w:sz w:val="26"/>
          <w:szCs w:val="26"/>
          <w:highlight w:val="yellow"/>
        </w:rPr>
        <w:t xml:space="preserve">đội xác định đúng: Công ty là bên kiểm soát dữ liệu; mốc 72 giờ tính từ T0; thông báo đủ 4 nhóm nội dung theo khoản 1 Điều 28 Nghị định số 356/2025/NĐ-CP; biên bản xác nhận vi phạm do Công ty lập (khoản 2 Điều 23 Luật Bảo vệ dữ liệu cá nhân); nhà cung cấp thư điện tử đám mây (bên xử lý) xác nhận kênh báo kịp thời cho Công ty. Thông báo cho người lao động bị ảnh hưởng thực hiện tự nguyện sau khi gửi cơ quan chuyên trách.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Kết quả xác minh danh bạ đầu mối: </w:t>
      </w:r>
      <w:r>
        <w:rPr>
          <w:rFonts w:ascii="Times New Roman" w:cs="Times New Roman" w:eastAsia="Times New Roman" w:hAnsi="Times New Roman"/>
          <w:b w:val="false"/>
          <w:bCs w:val="false"/>
          <w:i w:val="false"/>
          <w:iCs w:val="false"/>
          <w:sz w:val="26"/>
          <w:szCs w:val="26"/>
          <w:highlight w:val="yellow"/>
        </w:rPr>
        <w:t xml:space="preserve">đã gọi thử 09/09 đầu mối nội bộ và 02 nhà cung cấp; thông tin liên hệ Bộ Công an, Công an TP. Hồ Chí Minh, cổng thông tin quốc gia về bảo vệ dữ liệu cá nhân được đối chiếu lại với nguồn chính thức ngày 10/09/2027.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Bài học rút ra: </w:t>
      </w:r>
      <w:r>
        <w:rPr>
          <w:rFonts w:ascii="Times New Roman" w:cs="Times New Roman" w:eastAsia="Times New Roman" w:hAnsi="Times New Roman"/>
          <w:b w:val="false"/>
          <w:bCs w:val="false"/>
          <w:i w:val="false"/>
          <w:iCs w:val="false"/>
          <w:sz w:val="26"/>
          <w:szCs w:val="26"/>
          <w:highlight w:val="yellow"/>
        </w:rPr>
        <w:t xml:space="preserve">(1) quy trình chưa nêu người quyết định cô lập mạng ngoài giờ; (2) chưa đăng ký tài khoản trên cổng thông tin quốc gia về bảo vệ dữ liệu cá nhân; (3) tệp xuất từ ERP chứa dữ liệu nhạy cảm lưu trên thư mục chia sẻ không mã hóa; (4) thư mục chia sẻ của các phòng chỉ sao lưu hằng tuần.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Việc cần làm sau diễn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655"/>
        <w:gridCol w:w="2287"/>
        <w:gridCol w:w="141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6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22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Chủ trì</w:t>
            </w:r>
          </w:p>
        </w:tc>
        <w:tc>
          <w:tcPr>
            <w:tcW w:type="dxa" w:w="14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Cập nhật quy trình ứng phó sự cố: ủy quyền đầu mối trực quyết định cô lập mạng; ban hành phiên bản 1.1</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15/10/2027</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Đăng ký tài khoản trên cổng thông tin quốc gia về bảo vệ dữ liệu cá nhân; lưu hướng dẫn gửi Mẫu số 08 NĐ 356</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Nhân sự bảo vệ dữ liệu cá nhân</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30/09/2027</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Hạn chế quyền xuất dữ liệu nhạy cảm từ ERP; mã hóa tệp xuất, lưu thư mục riêng có phân quyền</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31/10/2027</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4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Đưa thư mục chia sẻ các phòng vào sao lưu hằng ngày</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4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15/10/2027</w:t>
            </w:r>
          </w:p>
        </w:tc>
      </w:tr>
    </w:tbl>
    <w:p>
      <w:pPr>
        <w:spacing w:after="60" w:before="0" w:line="276" w:lineRule="auto"/>
        <w:jc w:val="both"/>
      </w:pP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Kết luận: </w:t>
      </w:r>
      <w:r>
        <w:rPr>
          <w:rFonts w:ascii="Times New Roman" w:cs="Times New Roman" w:eastAsia="Times New Roman" w:hAnsi="Times New Roman"/>
          <w:b w:val="false"/>
          <w:bCs w:val="false"/>
          <w:i w:val="false"/>
          <w:iCs w:val="false"/>
          <w:sz w:val="26"/>
          <w:szCs w:val="26"/>
          <w:highlight w:val="yellow"/>
        </w:rPr>
        <w:t xml:space="preserve">đội ứng phó hoàn thành các mốc 24 giờ và 72 giờ trong tình huống giả định; 04 việc sau diễn tập được đưa vào kế hoạch khắc phục và theo dõi trong báo cáo tự đánh giá năm.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Biên bản kết thúc lúc </w:t>
      </w:r>
      <w:r>
        <w:rPr>
          <w:rFonts w:ascii="Times New Roman" w:cs="Times New Roman" w:eastAsia="Times New Roman" w:hAnsi="Times New Roman"/>
          <w:b w:val="false"/>
          <w:bCs w:val="false"/>
          <w:i w:val="false"/>
          <w:iCs w:val="false"/>
          <w:sz w:val="26"/>
          <w:szCs w:val="26"/>
          <w:highlight w:val="yellow"/>
        </w:rPr>
        <w:t xml:space="preserve">17 giờ 00</w:t>
      </w:r>
      <w:r>
        <w:rPr>
          <w:rFonts w:ascii="Times New Roman" w:cs="Times New Roman" w:eastAsia="Times New Roman" w:hAnsi="Times New Roman"/>
          <w:b w:val="false"/>
          <w:bCs w:val="false"/>
          <w:i w:val="false"/>
          <w:iCs w:val="false"/>
          <w:sz w:val="26"/>
          <w:szCs w:val="26"/>
        </w:rPr>
        <w:t xml:space="preserve"> cùng ngày; các thành phần đã đọc lại và thống nhất.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618"/>
        <w:gridCol w:w="4407"/>
      </w:tblGrid>
      <w:tr>
        <w:trPr>
          <w:cantSplit/>
          <w:tblHeader/>
        </w:trPr>
        <w:tc>
          <w:tcPr>
            <w:tcW w:type="dxa" w:w="46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THƯ KÝ</w:t>
            </w:r>
          </w:p>
        </w:tc>
        <w:tc>
          <w:tcPr>
            <w:tcW w:type="dxa" w:w="44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CHỦ TRÌ DIỄN TẬP</w:t>
            </w:r>
          </w:p>
        </w:tc>
      </w:tr>
      <w:tr>
        <w:trPr>
          <w:cantSplit/>
          <w:tblHeader w:val="false"/>
        </w:trPr>
        <w:tc>
          <w:tcPr>
            <w:tcW w:type="dxa" w:w="46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Đỗ Văn Giang</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Chuyên viên Phòng An ninh mạng</w:t>
            </w:r>
          </w:p>
        </w:tc>
        <w:tc>
          <w:tcPr>
            <w:tcW w:type="dxa" w:w="44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bCs/>
                <w:i w:val="false"/>
                <w:iCs w:val="false"/>
                <w:sz w:val="24"/>
                <w:szCs w:val="24"/>
                <w:highlight w:val="yellow"/>
              </w:rPr>
              <w:t xml:space="preserve">Trần Thị Bình</w:t>
            </w: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Trưởng phòng An ninh mạng</w:t>
            </w:r>
          </w:p>
        </w:tc>
      </w:tr>
    </w:tbl>
    <w:p>
      <w:pPr>
        <w:spacing w:after="60" w:before="0" w:line="276" w:lineRule="auto"/>
        <w:jc w:val="both"/>
      </w:pPr>
    </w:p>
    <w:p>
      <w:r>
        <w:br w:type="page"/>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12/2027/BC-PANM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2027</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BÁO CÁO</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Kết quả kiểm tra, tự đánh giá an ninh mạng năm </w:t>
      </w:r>
      <w:r>
        <w:rPr>
          <w:rFonts w:ascii="Times New Roman" w:cs="Times New Roman" w:eastAsia="Times New Roman" w:hAnsi="Times New Roman"/>
          <w:b/>
          <w:bCs/>
          <w:i w:val="false"/>
          <w:iCs w:val="false"/>
          <w:sz w:val="26"/>
          <w:szCs w:val="26"/>
          <w:highlight w:val="yellow"/>
        </w:rPr>
        <w:t xml:space="preserve">2027</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 (khoản 5 Điều 28, điểm c khoản 2 Điều 31, khoản 5 Điều 32, khoản 3 Điều 33);</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Thực hiện hoạt động số 14 Kế hoạch số </w:t>
      </w:r>
      <w:r>
        <w:rPr>
          <w:rFonts w:ascii="Times New Roman" w:cs="Times New Roman" w:eastAsia="Times New Roman" w:hAnsi="Times New Roman"/>
          <w:b w:val="false"/>
          <w:bCs w:val="false"/>
          <w:i/>
          <w:iCs/>
          <w:sz w:val="26"/>
          <w:szCs w:val="26"/>
          <w:highlight w:val="yellow"/>
        </w:rPr>
        <w:t xml:space="preserve">52/2026/KH-TURBO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16/11/2026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báo cáo kết quả kiểm tra, tự đánh giá an ninh mạng năm </w:t>
      </w:r>
      <w:r>
        <w:rPr>
          <w:rFonts w:ascii="Times New Roman" w:cs="Times New Roman" w:eastAsia="Times New Roman" w:hAnsi="Times New Roman"/>
          <w:b w:val="false"/>
          <w:bCs w:val="false"/>
          <w:i w:val="false"/>
          <w:iCs w:val="false"/>
          <w:sz w:val="26"/>
          <w:szCs w:val="26"/>
          <w:highlight w:val="yellow"/>
        </w:rPr>
        <w:t xml:space="preserve">2027</w:t>
      </w:r>
      <w:r>
        <w:rPr>
          <w:rFonts w:ascii="Times New Roman" w:cs="Times New Roman" w:eastAsia="Times New Roman" w:hAnsi="Times New Roman"/>
          <w:b w:val="false"/>
          <w:bCs w:val="false"/>
          <w:i w:val="false"/>
          <w:iCs w:val="false"/>
          <w:sz w:val="26"/>
          <w:szCs w:val="26"/>
        </w:rPr>
        <w:t xml:space="preserve"> như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PHẠM VI, PHƯƠNG PHÁP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Hệ thống được đánh giá: </w:t>
      </w:r>
      <w:r>
        <w:rPr>
          <w:rFonts w:ascii="Times New Roman" w:cs="Times New Roman" w:eastAsia="Times New Roman" w:hAnsi="Times New Roman"/>
          <w:b w:val="false"/>
          <w:bCs w:val="false"/>
          <w:i w:val="false"/>
          <w:iCs w:val="false"/>
          <w:sz w:val="26"/>
          <w:szCs w:val="26"/>
          <w:highlight w:val="yellow"/>
        </w:rPr>
        <w:t xml:space="preserve">HT-02-INTRANET Cổng thông tin nội bộ (cấp độ 2); HT-03-ERP Hệ thống kế toán – nhân sự nội bộ (cấp độ 2); HT-04-LAN Hạ tầng mạng nội bộ trụ sở (cấp độ 2); HT-05-BANGTIN Hệ thống màn hình bảng tin điện tử tại sảnh (cấp độ 1)</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Tính độc lập: </w:t>
      </w:r>
      <w:r>
        <w:rPr>
          <w:rFonts w:ascii="Times New Roman" w:cs="Times New Roman" w:eastAsia="Times New Roman" w:hAnsi="Times New Roman"/>
          <w:b w:val="false"/>
          <w:bCs w:val="false"/>
          <w:i w:val="false"/>
          <w:iCs w:val="false"/>
          <w:sz w:val="26"/>
          <w:szCs w:val="26"/>
          <w:highlight w:val="yellow"/>
        </w:rPr>
        <w:t xml:space="preserve">Phòng An ninh mạng không được giao vận hành hệ thống thông tin nào (Quyết định số 40/2026/QĐ-TURBO ngày 01/10/2026); người đánh giá không trực tiếp quản trị các hệ thống được đánh giá.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Người đánh giá: </w:t>
      </w:r>
      <w:r>
        <w:rPr>
          <w:rFonts w:ascii="Times New Roman" w:cs="Times New Roman" w:eastAsia="Times New Roman" w:hAnsi="Times New Roman"/>
          <w:b w:val="false"/>
          <w:bCs w:val="false"/>
          <w:i w:val="false"/>
          <w:iCs w:val="false"/>
          <w:sz w:val="26"/>
          <w:szCs w:val="26"/>
          <w:highlight w:val="yellow"/>
        </w:rPr>
        <w:t xml:space="preserve">Trần Thị Bình, Trưởng phòng An ninh mạng (chủ trì); Đỗ Văn Giang, Chuyên viên Phòng An ninh mạng; Phạm Thu Dung, Chuyên viên bảo vệ dữ liệu cá nhân (nội dung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Tiêu chí, phương pháp: </w:t>
      </w:r>
      <w:r>
        <w:rPr>
          <w:rFonts w:ascii="Times New Roman" w:cs="Times New Roman" w:eastAsia="Times New Roman" w:hAnsi="Times New Roman"/>
          <w:b w:val="false"/>
          <w:bCs w:val="false"/>
          <w:i w:val="false"/>
          <w:iCs w:val="false"/>
          <w:sz w:val="26"/>
          <w:szCs w:val="26"/>
          <w:highlight w:val="yellow"/>
        </w:rPr>
        <w:t xml:space="preserve">checklist theo TCVN 14423:2026 mục 4 (cấp độ 2) và mục 3 (cấp độ 1) tại bảng tính quản lý an ninh mạng cấp độ 1–2; kiểm tra tài liệu, phỏng vấn, kiểm tra cấu hình theo mẫu; kết quả rà quét lỗ hổng tháng 5/2027 và rà quét lại tháng 10/2027.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Thời gian đánh giá: </w:t>
      </w:r>
      <w:r>
        <w:rPr>
          <w:rFonts w:ascii="Times New Roman" w:cs="Times New Roman" w:eastAsia="Times New Roman" w:hAnsi="Times New Roman"/>
          <w:b w:val="false"/>
          <w:bCs w:val="false"/>
          <w:i w:val="false"/>
          <w:iCs w:val="false"/>
          <w:sz w:val="26"/>
          <w:szCs w:val="26"/>
          <w:highlight w:val="yellow"/>
        </w:rPr>
        <w:t xml:space="preserve">từ 18/10/2027 đến 12/11/2027</w:t>
      </w:r>
      <w:r>
        <w:rPr>
          <w:rFonts w:ascii="Times New Roman" w:cs="Times New Roman" w:eastAsia="Times New Roman" w:hAnsi="Times New Roman"/>
          <w:b w:val="false"/>
          <w:bCs w:val="false"/>
          <w:i w:val="false"/>
          <w:iCs w:val="false"/>
          <w:sz w:val="26"/>
          <w:szCs w:val="26"/>
        </w:rPr>
        <w:t xml:space="preserve">. Đầu vào: </w:t>
      </w:r>
      <w:r>
        <w:rPr>
          <w:rFonts w:ascii="Times New Roman" w:cs="Times New Roman" w:eastAsia="Times New Roman" w:hAnsi="Times New Roman"/>
          <w:b w:val="false"/>
          <w:bCs w:val="false"/>
          <w:i w:val="false"/>
          <w:iCs w:val="false"/>
          <w:sz w:val="26"/>
          <w:szCs w:val="26"/>
          <w:highlight w:val="yellow"/>
        </w:rPr>
        <w:t xml:space="preserve">Báo cáo đánh giá hiệu quả biện pháp của Phòng Vận hành hệ thống số 38/2027/BC-PVH ngày 15/10/2027; các biên bản định kỳ trong năm; sổ sự cố; kế hoạch khắc phục.</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KẾT QUẢ THỰC HIỆN KẾ HOẠCH NĂM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63"/>
        <w:gridCol w:w="3105"/>
        <w:gridCol w:w="3357"/>
      </w:tblGrid>
      <w:tr>
        <w:trPr>
          <w:cantSplit/>
          <w:tblHeader/>
        </w:trPr>
        <w:tc>
          <w:tcPr>
            <w:tcW w:type="dxa" w:w="2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Hoạt động (số thứ tự Kế hoạch)</w:t>
            </w:r>
          </w:p>
        </w:tc>
        <w:tc>
          <w:tcPr>
            <w:tcW w:type="dxa" w:w="31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Kết quả</w:t>
            </w:r>
          </w:p>
        </w:tc>
        <w:tc>
          <w:tcPr>
            <w:tcW w:type="dxa" w:w="33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Bằng chứng</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1–2. Rà soát rủi ro; kiểm kê tài sản</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Hoàn thành tháng 3/2027; không phát sinh rủi ro vượt ngưỡng chấp nhận</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Sổ rủi ro; biên bản kiểm kê</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3. Rà soát tài khoản, phân quyền</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 lần (tháng 4, tháng 10); vô hiệu 06 tài khoản không hợp lệ</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Biên bản 05/2027/BB-PVH, 31/2027/BB-PVH</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4–5. Rà quét lỗ hổng; cập nhật bản vá</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Rà quét tháng 5 và tháng 10; 02 lỗ hổng mức cao đã khắc phục; vá máy người dùng đủ 10/10 tháng</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Báo cáo rà quét; báo cáo vá hằng tháng</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6. Rà soát nhật ký</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Hoàn thành tháng 6; 03 tồn tại, đã khắc phục 02</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Biên bản 06/2027/BB-PANM</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7. Khôi phục thử bản sao lưu</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02 lần (ERP tháng 6; Intranet, Active Directory tháng 11); đều khôi phục được</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Biên bản 09/2027/BB-PVH, 40/2027/BB-PVH</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8–9. Đào tạo; tuyên truyền</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40/40 người dùng được đào tạo và đạt; 04 bản tin, 06 thư cảnh báo lừa đảo</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Danh sách 02/2027/DS-PANM; bản tin</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10–11. Diễn tập; cập nhật quy trình sự cố</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Tabletop tháng 9; quy trình sự cố phiên bản 1.1; danh bạ đã xác minh</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Biên bản 09/2027/BB-PANM</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12–13. Nhà cung cấp; rà soát Quy chế, sơ đồ mạng</w:t>
            </w:r>
          </w:p>
        </w:tc>
        <w:tc>
          <w:tcPr>
            <w:tcW w:type="dxa" w:w="31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Danh sách nhà cung cấp cập nhật tháng 7; Quy chế giữ nguyên; sơ đồ mạng cập nhật tháng 11</w:t>
            </w:r>
          </w:p>
        </w:tc>
        <w:tc>
          <w:tcPr>
            <w:tcW w:type="dxa" w:w="33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Danh sách nhà cung cấp; sơ đồ mạng phiên bản 1.2</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MỨC ĐÁP ỨNG YÊU CẦU THEO CẤP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88"/>
        <w:gridCol w:w="587"/>
        <w:gridCol w:w="794"/>
        <w:gridCol w:w="587"/>
        <w:gridCol w:w="715"/>
        <w:gridCol w:w="715"/>
        <w:gridCol w:w="844"/>
        <w:gridCol w:w="695"/>
      </w:tblGrid>
      <w:tr>
        <w:trPr>
          <w:cantSplit/>
          <w:tblHeader/>
        </w:trPr>
        <w:tc>
          <w:tcPr>
            <w:tcW w:type="dxa" w:w="40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HTTT</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Cấp độ</w:t>
            </w:r>
          </w:p>
        </w:tc>
        <w:tc>
          <w:tcPr>
            <w:tcW w:type="dxa" w:w="7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Số yêu cầu áp dụng</w:t>
            </w:r>
          </w:p>
        </w:tc>
        <w:tc>
          <w:tcPr>
            <w:tcW w:type="dxa" w:w="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Đạt</w:t>
            </w:r>
          </w:p>
        </w:tc>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Một phần</w:t>
            </w:r>
          </w:p>
        </w:tc>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Chưa</w:t>
            </w:r>
          </w:p>
        </w:tc>
        <w:tc>
          <w:tcPr>
            <w:tcW w:type="dxa" w:w="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Không áp dụng</w:t>
            </w:r>
          </w:p>
        </w:tc>
        <w:tc>
          <w:tcPr>
            <w:tcW w:type="dxa" w:w="6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18"/>
                <w:szCs w:val="18"/>
              </w:rPr>
              <w:t xml:space="preserve">Tỷ lệ đạt</w:t>
            </w:r>
          </w:p>
        </w:tc>
      </w:tr>
      <w:tr>
        <w:trPr>
          <w:cantSplit/>
          <w:tblHeader w:val="false"/>
        </w:trPr>
        <w:tc>
          <w:tcPr>
            <w:tcW w:type="dxa" w:w="4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HT-02-INTRANET</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2</w:t>
            </w:r>
          </w:p>
        </w:tc>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131</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122</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5</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w:t>
            </w:r>
          </w:p>
        </w:tc>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95,3%</w:t>
            </w:r>
          </w:p>
        </w:tc>
      </w:tr>
      <w:tr>
        <w:trPr>
          <w:cantSplit/>
          <w:tblHeader w:val="false"/>
        </w:trPr>
        <w:tc>
          <w:tcPr>
            <w:tcW w:type="dxa" w:w="4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HT-03-ERP</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2</w:t>
            </w:r>
          </w:p>
        </w:tc>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131</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124</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4</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2</w:t>
            </w:r>
          </w:p>
        </w:tc>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96,1%</w:t>
            </w:r>
          </w:p>
        </w:tc>
      </w:tr>
      <w:tr>
        <w:trPr>
          <w:cantSplit/>
          <w:tblHeader w:val="false"/>
        </w:trPr>
        <w:tc>
          <w:tcPr>
            <w:tcW w:type="dxa" w:w="4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HT-04-LAN</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2</w:t>
            </w:r>
          </w:p>
        </w:tc>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131</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117</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6</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2</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6</w:t>
            </w:r>
          </w:p>
        </w:tc>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93,6%</w:t>
            </w:r>
          </w:p>
        </w:tc>
      </w:tr>
      <w:tr>
        <w:trPr>
          <w:cantSplit/>
          <w:tblHeader w:val="false"/>
        </w:trPr>
        <w:tc>
          <w:tcPr>
            <w:tcW w:type="dxa" w:w="40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HT-05-BANGTIN</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w:t>
            </w:r>
          </w:p>
        </w:tc>
        <w:tc>
          <w:tcPr>
            <w:tcW w:type="dxa" w:w="7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112</w:t>
            </w:r>
          </w:p>
        </w:tc>
        <w:tc>
          <w:tcPr>
            <w:tcW w:type="dxa" w:w="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94</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w:t>
            </w:r>
          </w:p>
        </w:tc>
        <w:tc>
          <w:tcPr>
            <w:tcW w:type="dxa" w:w="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14</w:t>
            </w:r>
          </w:p>
        </w:tc>
        <w:tc>
          <w:tcPr>
            <w:tcW w:type="dxa" w:w="6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95,9%</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Tỷ lệ đạt = Đạt / (Số yêu cầu áp dụng − Không áp dụng). Chi tiết từng yêu cầu tại checklist đính kèm.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TỒN TẠI VÀ KẾ HOẠCH KHẮC PHỤC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740"/>
        <w:gridCol w:w="1190"/>
        <w:gridCol w:w="1994"/>
        <w:gridCol w:w="640"/>
        <w:gridCol w:w="1898"/>
        <w:gridCol w:w="933"/>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7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HTTT</w:t>
            </w:r>
          </w:p>
        </w:tc>
        <w:tc>
          <w:tcPr>
            <w:tcW w:type="dxa" w:w="1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Mã yêu cầu</w:t>
            </w:r>
          </w:p>
        </w:tc>
        <w:tc>
          <w:tcPr>
            <w:tcW w:type="dxa" w:w="19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Tồn tại</w:t>
            </w:r>
          </w:p>
        </w:tc>
        <w:tc>
          <w:tcPr>
            <w:tcW w:type="dxa" w:w="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Mức</w:t>
            </w:r>
          </w:p>
        </w:tc>
        <w:tc>
          <w:tcPr>
            <w:tcW w:type="dxa" w:w="18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Biện pháp, hạn</w:t>
            </w:r>
          </w:p>
        </w:tc>
        <w:tc>
          <w:tcPr>
            <w:tcW w:type="dxa" w:w="9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Chủ trì</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HT-02-INTRANET</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C12-06-19</w:t>
            </w:r>
          </w:p>
        </w:tc>
        <w:tc>
          <w:tcPr>
            <w:tcW w:type="dxa" w:w="1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 tài khoản truy cập Intranet từ Internet chưa đăng ký xác thực đa yếu tố</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Bắt buộc xác thực đa yếu tố cho mọi truy cập từ Internet; hạn 15/12/2027</w:t>
            </w:r>
          </w:p>
        </w:tc>
        <w:tc>
          <w:tcPr>
            <w:tcW w:type="dxa" w:w="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HT-03-ERP</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C12-07-06</w:t>
            </w:r>
          </w:p>
        </w:tc>
        <w:tc>
          <w:tcPr>
            <w:tcW w:type="dxa" w:w="1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có môi trường thử bản vá trước khi vá ERP</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Dùng máy ảo thử nghiệm cô lập làm môi trường thử bản vá; hạn 31/01/2028</w:t>
            </w:r>
          </w:p>
        </w:tc>
        <w:tc>
          <w:tcPr>
            <w:tcW w:type="dxa" w:w="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HT-04-LAN</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C12-02-09</w:t>
            </w:r>
          </w:p>
        </w:tc>
        <w:tc>
          <w:tcPr>
            <w:tcW w:type="dxa" w:w="1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 ban hành quy trình xóa dữ liệu khi thanh lý thiết bị (quá hạn 30/06/2027)</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Ban hành quy trình; lập biên bản cho 02 máy đã thanh lý tháng 8/2027; hạn 31/12/2027</w:t>
            </w:r>
          </w:p>
        </w:tc>
        <w:tc>
          <w:tcPr>
            <w:tcW w:type="dxa" w:w="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HT-04-LAN</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C12-06-19</w:t>
            </w:r>
          </w:p>
        </w:tc>
        <w:tc>
          <w:tcPr>
            <w:tcW w:type="dxa" w:w="1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VPN của 02 nhà cung cấp bảo trì chưa bật xác thực đa yếu tố</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Bật xác thực đa yếu tố, chỉ mở VPN theo phiếu yêu cầu; hạn 15/12/2027</w:t>
            </w:r>
          </w:p>
        </w:tc>
        <w:tc>
          <w:tcPr>
            <w:tcW w:type="dxa" w:w="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HT-05-BANGTIN</w:t>
            </w:r>
          </w:p>
        </w:tc>
        <w:tc>
          <w:tcPr>
            <w:tcW w:type="dxa" w:w="1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C12-07-08</w:t>
            </w:r>
          </w:p>
        </w:tc>
        <w:tc>
          <w:tcPr>
            <w:tcW w:type="dxa" w:w="19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Phần mềm điều khiển màn hình chưa cập nhật bản vá mới của hãng</w:t>
            </w:r>
          </w:p>
        </w:tc>
        <w:tc>
          <w:tcPr>
            <w:tcW w:type="dxa" w:w="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Chưa</w:t>
            </w:r>
          </w:p>
        </w:tc>
        <w:tc>
          <w:tcPr>
            <w:tcW w:type="dxa" w:w="1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Cập nhật; đưa vào danh sách vá hằng tháng; hạn 30/11/2027</w:t>
            </w:r>
          </w:p>
        </w:tc>
        <w:tc>
          <w:tcPr>
            <w:tcW w:type="dxa" w:w="9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ĐÁNH GIÁ HIỆU QUẢ CÁC BIỆN PHÁP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Mức độ giảm thiểu rủi ro: </w:t>
      </w:r>
      <w:r>
        <w:rPr>
          <w:rFonts w:ascii="Times New Roman" w:cs="Times New Roman" w:eastAsia="Times New Roman" w:hAnsi="Times New Roman"/>
          <w:b w:val="false"/>
          <w:bCs w:val="false"/>
          <w:i w:val="false"/>
          <w:iCs w:val="false"/>
          <w:sz w:val="26"/>
          <w:szCs w:val="26"/>
          <w:highlight w:val="yellow"/>
        </w:rPr>
        <w:t xml:space="preserve">trong kỳ có 01 sự cố thông thường (SC-2027-001, lừa đảo chiếm hộp thư) được phát hiện, ngăn chặn trong ngày và báo cáo đúng hạn 72 giờ; không có sự cố nghiêm trọng, không có vi phạm dữ liệu cá nhân phải thông báo. Sao lưu tách biệt, tập trung nhật ký, xác thực đa yếu tố cho tài khoản quản trị đã giảm rủi ro mất dữ liệu và rủi ro không truy vết được sự cố so với thời điểm phê duyệt cấp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Khả năng đáp ứng yêu cầu theo cấp độ: </w:t>
      </w:r>
      <w:r>
        <w:rPr>
          <w:rFonts w:ascii="Times New Roman" w:cs="Times New Roman" w:eastAsia="Times New Roman" w:hAnsi="Times New Roman"/>
          <w:b w:val="false"/>
          <w:bCs w:val="false"/>
          <w:i w:val="false"/>
          <w:iCs w:val="false"/>
          <w:sz w:val="26"/>
          <w:szCs w:val="26"/>
          <w:highlight w:val="yellow"/>
        </w:rPr>
        <w:t xml:space="preserve">cả 04 hệ thống đáp ứng trên 93% yêu cầu áp dụng; 05 yêu cầu chưa đáp ứng không làm thay đổi cấp độ và có lộ trình khắc phục tại Mục IV.</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Biện pháp cần điều chỉnh, bổ sung: </w:t>
      </w:r>
      <w:r>
        <w:rPr>
          <w:rFonts w:ascii="Times New Roman" w:cs="Times New Roman" w:eastAsia="Times New Roman" w:hAnsi="Times New Roman"/>
          <w:b w:val="false"/>
          <w:bCs w:val="false"/>
          <w:i w:val="false"/>
          <w:iCs w:val="false"/>
          <w:sz w:val="26"/>
          <w:szCs w:val="26"/>
          <w:highlight w:val="yellow"/>
        </w:rPr>
        <w:t xml:space="preserve">chuyển xác thực đa yếu tố sang hình thức đối chiếu số cho toàn bộ người dùng; kiểm soát việc xuất dữ liệu nhạy cảm từ ERP; xuất định kỳ nhật ký thư điện tử đám mây.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Có cần đánh giá lại rủi ro, xác định lại cấp độ không: </w:t>
      </w:r>
      <w:r>
        <w:rPr>
          <w:rFonts w:ascii="Times New Roman" w:cs="Times New Roman" w:eastAsia="Times New Roman" w:hAnsi="Times New Roman"/>
          <w:b w:val="false"/>
          <w:bCs w:val="false"/>
          <w:i w:val="false"/>
          <w:iCs w:val="false"/>
          <w:sz w:val="26"/>
          <w:szCs w:val="26"/>
          <w:highlight w:val="yellow"/>
        </w:rPr>
        <w:t xml:space="preserve">không; trong kỳ không có thay đổi về chức năng, phạm vi, người dùng, loại thông tin, công nghệ hoặc kết nối của các hệ thống, không có sự cố nghiêm trọng (khoản 2 Điều 10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Đề nghị Tổng Giám đốc: (1) chỉ đạo Phòng Vận hành hệ thống khắc phục 05 tồn tại tại Mục IV đúng hạn; (2) phê duyệt kinh phí môi trường thử bản vá; (3) đưa tồn tại chưa hoàn thành và các việc sau diễn tập vào Kế hoạch bảo đảm an ninh mạng năm 2028.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Số liệu tại Báo cáo này được dùng cho báo cáo năm theo Mẫu số 08 Nghị định số 331/2026/NĐ-CP (kỳ số liệu </w:t>
      </w:r>
      <w:r>
        <w:rPr>
          <w:rFonts w:ascii="Times New Roman" w:cs="Times New Roman" w:eastAsia="Times New Roman" w:hAnsi="Times New Roman"/>
          <w:b w:val="false"/>
          <w:bCs w:val="false"/>
          <w:i w:val="false"/>
          <w:iCs w:val="false"/>
          <w:sz w:val="26"/>
          <w:szCs w:val="26"/>
          <w:highlight w:val="yellow"/>
        </w:rPr>
        <w:t xml:space="preserve">15/12/2026 – 14/12/2027</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Ban Kiểm soát nội bộ</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biểu bằng chứng vận hành định kỳ (HTTT cấp độ 1–2)</dc:title>
  <dc:creator>vn-cyber-compliance</dc:creator>
  <cp:lastModifiedBy>Un-named</cp:lastModifiedBy>
  <cp:revision>1</cp:revision>
  <dcterms:created xsi:type="dcterms:W3CDTF">2026-09-29T06:06:20.742Z</dcterms:created>
  <dcterms:modified xsi:type="dcterms:W3CDTF">2026-09-29T06:06:20.742Z</dcterms:modified>
</cp:coreProperties>
</file>

<file path=docProps/custom.xml><?xml version="1.0" encoding="utf-8"?>
<Properties xmlns="http://schemas.openxmlformats.org/officeDocument/2006/custom-properties" xmlns:vt="http://schemas.openxmlformats.org/officeDocument/2006/docPropsVTypes"/>
</file>