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spacing w:after="0" w:before="120" w:line="240" w:lineRule="auto"/>
        <w:jc w:val="center"/>
      </w:pPr>
      <w:r>
        <w:rPr>
          <w:rFonts w:ascii="Times New Roman" w:cs="Times New Roman" w:eastAsia="Times New Roman" w:hAnsi="Times New Roman"/>
          <w:b/>
          <w:bCs/>
          <w:i w:val="false"/>
          <w:iCs w:val="false"/>
          <w:sz w:val="28"/>
          <w:szCs w:val="28"/>
        </w:rPr>
        <w:t xml:space="preserve">CHECKLIST TRIỂN KHAI VÀ NGHIỆM THU TUÂN THỦ</w:t>
      </w:r>
    </w:p>
    <w:p>
      <w:pPr>
        <w:keepNext/>
        <w:spacing w:after="180" w:before="0" w:line="240" w:lineRule="auto"/>
        <w:jc w:val="center"/>
      </w:pPr>
      <w:r>
        <w:rPr>
          <w:rFonts w:ascii="Times New Roman" w:cs="Times New Roman" w:eastAsia="Times New Roman" w:hAnsi="Times New Roman"/>
          <w:b/>
          <w:bCs/>
          <w:i w:val="false"/>
          <w:iCs w:val="false"/>
          <w:sz w:val="26"/>
          <w:szCs w:val="26"/>
        </w:rPr>
        <w:t xml:space="preserve">Hệ thống camera, nhận diện khuôn mặt, nhận diện biển số</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2088"/>
        <w:gridCol w:w="6937"/>
      </w:tblGrid>
      <w:tr>
        <w:trPr>
          <w:cantSplit/>
          <w:tblHeader/>
        </w:trPr>
        <w:tc>
          <w:tcPr>
            <w:tcW w:type="dxa" w:w="2088"/>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val="false"/>
              <w:spacing w:after="0" w:before="0" w:line="240" w:lineRule="auto"/>
              <w:jc w:val="center"/>
            </w:pPr>
            <w:r>
              <w:rPr>
                <w:rFonts w:ascii="Times New Roman" w:cs="Times New Roman" w:eastAsia="Times New Roman" w:hAnsi="Times New Roman"/>
                <w:b/>
                <w:bCs/>
                <w:i w:val="false"/>
                <w:iCs w:val="false"/>
                <w:sz w:val="24"/>
                <w:szCs w:val="24"/>
              </w:rPr>
              <w:t xml:space="preserve">Thông tin</w:t>
            </w:r>
          </w:p>
        </w:tc>
        <w:tc>
          <w:tcPr>
            <w:tcW w:type="dxa" w:w="6937"/>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val="false"/>
              <w:spacing w:after="0" w:before="0" w:line="240" w:lineRule="auto"/>
              <w:jc w:val="center"/>
            </w:pPr>
            <w:r>
              <w:rPr>
                <w:rFonts w:ascii="Times New Roman" w:cs="Times New Roman" w:eastAsia="Times New Roman" w:hAnsi="Times New Roman"/>
                <w:b/>
                <w:bCs/>
                <w:i w:val="false"/>
                <w:iCs w:val="false"/>
                <w:sz w:val="24"/>
                <w:szCs w:val="24"/>
              </w:rPr>
              <w:t xml:space="preserve">Nội dung</w:t>
            </w:r>
          </w:p>
        </w:tc>
      </w:tr>
      <w:tr>
        <w:trPr>
          <w:cantSplit/>
          <w:tblHeader w:val="false"/>
        </w:trPr>
        <w:tc>
          <w:tcPr>
            <w:tcW w:type="dxa" w:w="208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Khách hàng</w:t>
            </w:r>
          </w:p>
        </w:tc>
        <w:tc>
          <w:tcPr>
            <w:tcW w:type="dxa" w:w="693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Công ty TNHH Sản xuất Mẫu</w:t>
            </w:r>
            <w:r>
              <w:rPr>
                <w:rFonts w:ascii="Times New Roman" w:cs="Times New Roman" w:eastAsia="Times New Roman" w:hAnsi="Times New Roman"/>
                <w:b w:val="false"/>
                <w:bCs w:val="false"/>
                <w:i w:val="false"/>
                <w:iCs w:val="false"/>
                <w:sz w:val="24"/>
                <w:szCs w:val="24"/>
              </w:rPr>
              <w:t xml:space="preserve"> — </w:t>
            </w:r>
            <w:r>
              <w:rPr>
                <w:rFonts w:ascii="Times New Roman" w:cs="Times New Roman" w:eastAsia="Times New Roman" w:hAnsi="Times New Roman"/>
                <w:b w:val="false"/>
                <w:bCs w:val="false"/>
                <w:i w:val="false"/>
                <w:iCs w:val="false"/>
                <w:sz w:val="24"/>
                <w:szCs w:val="24"/>
                <w:highlight w:val="yellow"/>
              </w:rPr>
              <w:t xml:space="preserve">Lô A1, Khu công nghiệp Mẫu, TP. Hồ Chí Minh</w:t>
            </w:r>
          </w:p>
        </w:tc>
      </w:tr>
      <w:tr>
        <w:trPr>
          <w:cantSplit/>
          <w:tblHeader w:val="false"/>
        </w:trPr>
        <w:tc>
          <w:tcPr>
            <w:tcW w:type="dxa" w:w="208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Địa điểm lắp đặt</w:t>
            </w:r>
          </w:p>
        </w:tc>
        <w:tc>
          <w:tcPr>
            <w:tcW w:type="dxa" w:w="693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Nhà máy Công ty TNHH Sản xuất Mẫu, Lô A1, Khu công nghiệp Mẫu</w:t>
            </w:r>
          </w:p>
        </w:tc>
      </w:tr>
      <w:tr>
        <w:trPr>
          <w:cantSplit/>
          <w:tblHeader w:val="false"/>
        </w:trPr>
        <w:tc>
          <w:tcPr>
            <w:tcW w:type="dxa" w:w="208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Sản phẩm, phiên bản</w:t>
            </w:r>
          </w:p>
        </w:tc>
        <w:tc>
          <w:tcPr>
            <w:tcW w:type="dxa" w:w="693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Hệ thống AI Vision VX (mô phỏng)</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val="false"/>
                <w:iCs w:val="false"/>
                <w:sz w:val="24"/>
                <w:szCs w:val="24"/>
                <w:highlight w:val="yellow"/>
              </w:rPr>
              <w:t xml:space="preserve">3.2</w:t>
            </w:r>
            <w:r>
              <w:rPr>
                <w:rFonts w:ascii="Times New Roman" w:cs="Times New Roman" w:eastAsia="Times New Roman" w:hAnsi="Times New Roman"/>
                <w:b w:val="false"/>
                <w:bCs w:val="false"/>
                <w:i w:val="false"/>
                <w:iCs w:val="false"/>
                <w:sz w:val="24"/>
                <w:szCs w:val="24"/>
              </w:rPr>
              <w:t xml:space="preserve">; firmware </w:t>
            </w:r>
            <w:r>
              <w:rPr>
                <w:rFonts w:ascii="Times New Roman" w:cs="Times New Roman" w:eastAsia="Times New Roman" w:hAnsi="Times New Roman"/>
                <w:b w:val="false"/>
                <w:bCs w:val="false"/>
                <w:i w:val="false"/>
                <w:iCs w:val="false"/>
                <w:sz w:val="24"/>
                <w:szCs w:val="24"/>
                <w:highlight w:val="yellow"/>
              </w:rPr>
              <w:t xml:space="preserve">5.7.12</w:t>
            </w:r>
          </w:p>
        </w:tc>
      </w:tr>
      <w:tr>
        <w:trPr>
          <w:cantSplit/>
          <w:tblHeader w:val="false"/>
        </w:trPr>
        <w:tc>
          <w:tcPr>
            <w:tcW w:type="dxa" w:w="208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Quy mô</w:t>
            </w:r>
          </w:p>
        </w:tc>
        <w:tc>
          <w:tcPr>
            <w:tcW w:type="dxa" w:w="693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48</w:t>
            </w:r>
            <w:r>
              <w:rPr>
                <w:rFonts w:ascii="Times New Roman" w:cs="Times New Roman" w:eastAsia="Times New Roman" w:hAnsi="Times New Roman"/>
                <w:b w:val="false"/>
                <w:bCs w:val="false"/>
                <w:i w:val="false"/>
                <w:iCs w:val="false"/>
                <w:sz w:val="24"/>
                <w:szCs w:val="24"/>
              </w:rPr>
              <w:t xml:space="preserve"> camera; </w:t>
            </w:r>
            <w:r>
              <w:rPr>
                <w:rFonts w:ascii="Times New Roman" w:cs="Times New Roman" w:eastAsia="Times New Roman" w:hAnsi="Times New Roman"/>
                <w:b w:val="false"/>
                <w:bCs w:val="false"/>
                <w:i w:val="false"/>
                <w:iCs w:val="false"/>
                <w:sz w:val="24"/>
                <w:szCs w:val="24"/>
                <w:highlight w:val="yellow"/>
              </w:rPr>
              <w:t xml:space="preserve">6</w:t>
            </w:r>
            <w:r>
              <w:rPr>
                <w:rFonts w:ascii="Times New Roman" w:cs="Times New Roman" w:eastAsia="Times New Roman" w:hAnsi="Times New Roman"/>
                <w:b w:val="false"/>
                <w:bCs w:val="false"/>
                <w:i w:val="false"/>
                <w:iCs w:val="false"/>
                <w:sz w:val="24"/>
                <w:szCs w:val="24"/>
              </w:rPr>
              <w:t xml:space="preserve"> đầu đọc khuôn mặt; </w:t>
            </w:r>
            <w:r>
              <w:rPr>
                <w:rFonts w:ascii="Times New Roman" w:cs="Times New Roman" w:eastAsia="Times New Roman" w:hAnsi="Times New Roman"/>
                <w:b w:val="false"/>
                <w:bCs w:val="false"/>
                <w:i w:val="false"/>
                <w:iCs w:val="false"/>
                <w:sz w:val="24"/>
                <w:szCs w:val="24"/>
                <w:highlight w:val="yellow"/>
              </w:rPr>
              <w:t xml:space="preserve">4</w:t>
            </w:r>
            <w:r>
              <w:rPr>
                <w:rFonts w:ascii="Times New Roman" w:cs="Times New Roman" w:eastAsia="Times New Roman" w:hAnsi="Times New Roman"/>
                <w:b w:val="false"/>
                <w:bCs w:val="false"/>
                <w:i w:val="false"/>
                <w:iCs w:val="false"/>
                <w:sz w:val="24"/>
                <w:szCs w:val="24"/>
              </w:rPr>
              <w:t xml:space="preserve"> camera biển số</w:t>
            </w:r>
          </w:p>
        </w:tc>
      </w:tr>
      <w:tr>
        <w:trPr>
          <w:cantSplit/>
          <w:tblHeader w:val="false"/>
        </w:trPr>
        <w:tc>
          <w:tcPr>
            <w:tcW w:type="dxa" w:w="208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Mô hình triển khai</w:t>
            </w:r>
          </w:p>
        </w:tc>
        <w:tc>
          <w:tcPr>
            <w:tcW w:type="dxa" w:w="693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 M1 tại chỗ, khách tự vận hành ☐ M2 tại chỗ, nhà cung cấp hỗ trợ ☐ M3 cloud ☐ M4 vận hành hộ</w:t>
            </w:r>
          </w:p>
        </w:tc>
      </w:tr>
      <w:tr>
        <w:trPr>
          <w:cantSplit/>
          <w:tblHeader w:val="false"/>
        </w:trPr>
        <w:tc>
          <w:tcPr>
            <w:tcW w:type="dxa" w:w="208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Hợp đồng</w:t>
            </w:r>
          </w:p>
        </w:tc>
        <w:tc>
          <w:tcPr>
            <w:tcW w:type="dxa" w:w="693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Số </w:t>
            </w:r>
            <w:r>
              <w:rPr>
                <w:rFonts w:ascii="Times New Roman" w:cs="Times New Roman" w:eastAsia="Times New Roman" w:hAnsi="Times New Roman"/>
                <w:b w:val="false"/>
                <w:bCs w:val="false"/>
                <w:i w:val="false"/>
                <w:iCs w:val="false"/>
                <w:sz w:val="24"/>
                <w:szCs w:val="24"/>
                <w:highlight w:val="yellow"/>
              </w:rPr>
              <w:t xml:space="preserve">25/2026/HĐ-TURBO-SXM</w:t>
            </w:r>
            <w:r>
              <w:rPr>
                <w:rFonts w:ascii="Times New Roman" w:cs="Times New Roman" w:eastAsia="Times New Roman" w:hAnsi="Times New Roman"/>
                <w:b w:val="false"/>
                <w:bCs w:val="false"/>
                <w:i w:val="false"/>
                <w:iCs w:val="false"/>
                <w:sz w:val="24"/>
                <w:szCs w:val="24"/>
              </w:rPr>
              <w:t xml:space="preserve"> ngày </w:t>
            </w:r>
            <w:r>
              <w:rPr>
                <w:rFonts w:ascii="Times New Roman" w:cs="Times New Roman" w:eastAsia="Times New Roman" w:hAnsi="Times New Roman"/>
                <w:b w:val="false"/>
                <w:bCs w:val="false"/>
                <w:i w:val="false"/>
                <w:iCs w:val="false"/>
                <w:sz w:val="24"/>
                <w:szCs w:val="24"/>
                <w:highlight w:val="yellow"/>
              </w:rPr>
              <w:t xml:space="preserve">15/9/2026</w:t>
            </w:r>
          </w:p>
        </w:tc>
      </w:tr>
      <w:tr>
        <w:trPr>
          <w:cantSplit/>
          <w:tblHeader w:val="false"/>
        </w:trPr>
        <w:tc>
          <w:tcPr>
            <w:tcW w:type="dxa" w:w="208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Đơn vị lắp đặt</w:t>
            </w:r>
          </w:p>
        </w:tc>
        <w:tc>
          <w:tcPr>
            <w:tcW w:type="dxa" w:w="693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Công ty cổ phần Giải pháp Công nghệ TURBO</w:t>
            </w:r>
            <w:r>
              <w:rPr>
                <w:rFonts w:ascii="Times New Roman" w:cs="Times New Roman" w:eastAsia="Times New Roman" w:hAnsi="Times New Roman"/>
                <w:b w:val="false"/>
                <w:bCs w:val="false"/>
                <w:i w:val="false"/>
                <w:iCs w:val="false"/>
                <w:sz w:val="24"/>
                <w:szCs w:val="24"/>
              </w:rPr>
              <w:t xml:space="preserve">; đại lý lắp đặt (nếu có): </w:t>
            </w:r>
            <w:r>
              <w:rPr>
                <w:rFonts w:ascii="Times New Roman" w:cs="Times New Roman" w:eastAsia="Times New Roman" w:hAnsi="Times New Roman"/>
                <w:b w:val="false"/>
                <w:bCs w:val="false"/>
                <w:i w:val="false"/>
                <w:iCs w:val="false"/>
                <w:sz w:val="24"/>
                <w:szCs w:val="24"/>
                <w:highlight w:val="yellow"/>
              </w:rPr>
              <w:t xml:space="preserve">Công ty TNHH Lắp đặt Mẫu</w:t>
            </w:r>
            <w:r>
              <w:rPr>
                <w:rFonts w:ascii="Times New Roman" w:cs="Times New Roman" w:eastAsia="Times New Roman" w:hAnsi="Times New Roman"/>
                <w:b w:val="false"/>
                <w:bCs w:val="false"/>
                <w:i w:val="false"/>
                <w:iCs w:val="false"/>
                <w:sz w:val="24"/>
                <w:szCs w:val="24"/>
              </w:rPr>
              <w:t xml:space="preserve"> — kỹ thuật viên </w:t>
            </w:r>
            <w:r>
              <w:rPr>
                <w:rFonts w:ascii="Times New Roman" w:cs="Times New Roman" w:eastAsia="Times New Roman" w:hAnsi="Times New Roman"/>
                <w:b w:val="false"/>
                <w:bCs w:val="false"/>
                <w:i w:val="false"/>
                <w:iCs w:val="false"/>
                <w:sz w:val="24"/>
                <w:szCs w:val="24"/>
                <w:highlight w:val="yellow"/>
              </w:rPr>
              <w:t xml:space="preserve">Nguyễn Văn Kỹ</w:t>
            </w:r>
          </w:p>
        </w:tc>
      </w:tr>
      <w:tr>
        <w:trPr>
          <w:cantSplit/>
          <w:tblHeader w:val="false"/>
        </w:trPr>
        <w:tc>
          <w:tcPr>
            <w:tcW w:type="dxa" w:w="208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Ngày nghiệm thu</w:t>
            </w:r>
          </w:p>
        </w:tc>
        <w:tc>
          <w:tcPr>
            <w:tcW w:type="dxa" w:w="693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15/10/2026</w:t>
            </w:r>
          </w:p>
        </w:tc>
      </w:tr>
    </w:tbl>
    <w:p>
      <w:pPr>
        <w:spacing w:after="60" w:before="0" w:line="276" w:lineRule="auto"/>
        <w:jc w:val="both"/>
      </w:pPr>
    </w:p>
    <w:p>
      <w:pPr>
        <w:keepNext/>
        <w:spacing w:after="120" w:before="180" w:line="240" w:lineRule="auto"/>
        <w:jc w:val="left"/>
      </w:pPr>
      <w:r>
        <w:rPr>
          <w:rFonts w:ascii="Times New Roman" w:cs="Times New Roman" w:eastAsia="Times New Roman" w:hAnsi="Times New Roman"/>
          <w:b/>
          <w:bCs/>
          <w:i w:val="false"/>
          <w:iCs w:val="false"/>
          <w:caps w:val="false"/>
          <w:sz w:val="28"/>
          <w:szCs w:val="28"/>
        </w:rPr>
        <w:t xml:space="preserve">A. Trước lắp đặt</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672"/>
        <w:gridCol w:w="2575"/>
        <w:gridCol w:w="2455"/>
        <w:gridCol w:w="1130"/>
        <w:gridCol w:w="2193"/>
      </w:tblGrid>
      <w:tr>
        <w:trPr>
          <w:cantSplit/>
          <w:tblHeader/>
        </w:trPr>
        <w:tc>
          <w:tcPr>
            <w:tcW w:type="dxa" w:w="672"/>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val="false"/>
              <w:spacing w:after="0" w:before="0" w:line="240" w:lineRule="auto"/>
              <w:jc w:val="center"/>
            </w:pPr>
            <w:r>
              <w:rPr>
                <w:rFonts w:ascii="Times New Roman" w:cs="Times New Roman" w:eastAsia="Times New Roman" w:hAnsi="Times New Roman"/>
                <w:b/>
                <w:bCs/>
                <w:i w:val="false"/>
                <w:iCs w:val="false"/>
                <w:sz w:val="22"/>
                <w:szCs w:val="22"/>
              </w:rPr>
              <w:t xml:space="preserve">STT</w:t>
            </w:r>
          </w:p>
        </w:tc>
        <w:tc>
          <w:tcPr>
            <w:tcW w:type="dxa" w:w="2575"/>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val="false"/>
              <w:spacing w:after="0" w:before="0" w:line="240" w:lineRule="auto"/>
              <w:jc w:val="center"/>
            </w:pPr>
            <w:r>
              <w:rPr>
                <w:rFonts w:ascii="Times New Roman" w:cs="Times New Roman" w:eastAsia="Times New Roman" w:hAnsi="Times New Roman"/>
                <w:b/>
                <w:bCs/>
                <w:i w:val="false"/>
                <w:iCs w:val="false"/>
                <w:sz w:val="22"/>
                <w:szCs w:val="22"/>
              </w:rPr>
              <w:t xml:space="preserve">Hạng mục</w:t>
            </w:r>
          </w:p>
        </w:tc>
        <w:tc>
          <w:tcPr>
            <w:tcW w:type="dxa" w:w="2455"/>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val="false"/>
              <w:spacing w:after="0" w:before="0" w:line="240" w:lineRule="auto"/>
              <w:jc w:val="center"/>
            </w:pPr>
            <w:r>
              <w:rPr>
                <w:rFonts w:ascii="Times New Roman" w:cs="Times New Roman" w:eastAsia="Times New Roman" w:hAnsi="Times New Roman"/>
                <w:b/>
                <w:bCs/>
                <w:i w:val="false"/>
                <w:iCs w:val="false"/>
                <w:sz w:val="22"/>
                <w:szCs w:val="22"/>
              </w:rPr>
              <w:t xml:space="preserve">Căn cứ</w:t>
            </w:r>
          </w:p>
        </w:tc>
        <w:tc>
          <w:tcPr>
            <w:tcW w:type="dxa" w:w="1130"/>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val="false"/>
              <w:spacing w:after="0" w:before="0" w:line="240" w:lineRule="auto"/>
              <w:jc w:val="center"/>
            </w:pPr>
            <w:r>
              <w:rPr>
                <w:rFonts w:ascii="Times New Roman" w:cs="Times New Roman" w:eastAsia="Times New Roman" w:hAnsi="Times New Roman"/>
                <w:b/>
                <w:bCs/>
                <w:i w:val="false"/>
                <w:iCs w:val="false"/>
                <w:sz w:val="22"/>
                <w:szCs w:val="22"/>
              </w:rPr>
              <w:t xml:space="preserve">Kết quả</w:t>
            </w:r>
          </w:p>
        </w:tc>
        <w:tc>
          <w:tcPr>
            <w:tcW w:type="dxa" w:w="2193"/>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val="false"/>
              <w:spacing w:after="0" w:before="0" w:line="240" w:lineRule="auto"/>
              <w:jc w:val="center"/>
            </w:pPr>
            <w:r>
              <w:rPr>
                <w:rFonts w:ascii="Times New Roman" w:cs="Times New Roman" w:eastAsia="Times New Roman" w:hAnsi="Times New Roman"/>
                <w:b/>
                <w:bCs/>
                <w:i w:val="false"/>
                <w:iCs w:val="false"/>
                <w:sz w:val="22"/>
                <w:szCs w:val="22"/>
              </w:rPr>
              <w:t xml:space="preserve">Ghi chú</w:t>
            </w:r>
          </w:p>
        </w:tc>
      </w:tr>
      <w:tr>
        <w:trPr>
          <w:cantSplit/>
          <w:tblHeader w:val="false"/>
        </w:trPr>
        <w:tc>
          <w:tcPr>
            <w:tcW w:type="dxa" w:w="6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A1</w:t>
            </w:r>
          </w:p>
        </w:tc>
        <w:tc>
          <w:tcPr>
            <w:tcW w:type="dxa" w:w="257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iCs/>
                <w:sz w:val="22"/>
                <w:szCs w:val="22"/>
              </w:rPr>
              <w:t xml:space="preserve">(M2–M4)</w:t>
            </w:r>
            <w:r>
              <w:rPr>
                <w:rFonts w:ascii="Times New Roman" w:cs="Times New Roman" w:eastAsia="Times New Roman" w:hAnsi="Times New Roman"/>
                <w:b w:val="false"/>
                <w:bCs w:val="false"/>
                <w:i w:val="false"/>
                <w:iCs w:val="false"/>
                <w:sz w:val="22"/>
                <w:szCs w:val="22"/>
              </w:rPr>
              <w:t xml:space="preserve"> Hợp đồng, phụ lục xử lý dữ liệu giữa khách hàng và nhà cung cấp (và đại lý, nếu đại lý chạm dữ liệu) đã ký </w:t>
            </w:r>
            <w:r>
              <w:rPr>
                <w:rFonts w:ascii="Times New Roman" w:cs="Times New Roman" w:eastAsia="Times New Roman" w:hAnsi="Times New Roman"/>
                <w:b/>
                <w:bCs/>
                <w:i w:val="false"/>
                <w:iCs w:val="false"/>
                <w:sz w:val="22"/>
                <w:szCs w:val="22"/>
              </w:rPr>
              <w:t xml:space="preserve">trước</w:t>
            </w:r>
            <w:r>
              <w:rPr>
                <w:rFonts w:ascii="Times New Roman" w:cs="Times New Roman" w:eastAsia="Times New Roman" w:hAnsi="Times New Roman"/>
                <w:b w:val="false"/>
                <w:bCs w:val="false"/>
                <w:i w:val="false"/>
                <w:iCs w:val="false"/>
                <w:sz w:val="22"/>
                <w:szCs w:val="22"/>
              </w:rPr>
              <w:t xml:space="preserve"> khi nhà cung cấp tiếp nhận dữ liệu </w:t>
            </w:r>
            <w:r>
              <w:rPr>
                <w:rFonts w:ascii="Times New Roman" w:cs="Times New Roman" w:eastAsia="Times New Roman" w:hAnsi="Times New Roman"/>
                <w:b/>
                <w:bCs/>
                <w:i w:val="false"/>
                <w:iCs w:val="false"/>
                <w:sz w:val="22"/>
                <w:szCs w:val="22"/>
              </w:rPr>
              <w:t xml:space="preserve">(chặn)</w:t>
            </w:r>
          </w:p>
        </w:tc>
        <w:tc>
          <w:tcPr>
            <w:tcW w:type="dxa" w:w="245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Luật 91 Đ37.2.a</w:t>
            </w:r>
          </w:p>
        </w:tc>
        <w:tc>
          <w:tcPr>
            <w:tcW w:type="dxa" w:w="11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 Đạt ☐ Không ☐ N/A</w:t>
            </w:r>
          </w:p>
        </w:tc>
        <w:tc>
          <w:tcPr>
            <w:tcW w:type="dxa" w:w="219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r>
      <w:tr>
        <w:trPr>
          <w:cantSplit/>
          <w:tblHeader w:val="false"/>
        </w:trPr>
        <w:tc>
          <w:tcPr>
            <w:tcW w:type="dxa" w:w="6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A2</w:t>
            </w:r>
          </w:p>
        </w:tc>
        <w:tc>
          <w:tcPr>
            <w:tcW w:type="dxa" w:w="257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Khách hàng đã lập hồ sơ đánh giá tác động (DPIA) hoặc có kế hoạch nộp trong 60 ngày kể từ ngày đầu xử lý; hoặc đã ghi căn cứ miễn (chỉ khi </w:t>
            </w:r>
            <w:r>
              <w:rPr>
                <w:rFonts w:ascii="Times New Roman" w:cs="Times New Roman" w:eastAsia="Times New Roman" w:hAnsi="Times New Roman"/>
                <w:b/>
                <w:bCs/>
                <w:i w:val="false"/>
                <w:iCs w:val="false"/>
                <w:sz w:val="22"/>
                <w:szCs w:val="22"/>
              </w:rPr>
              <w:t xml:space="preserve">không</w:t>
            </w:r>
            <w:r>
              <w:rPr>
                <w:rFonts w:ascii="Times New Roman" w:cs="Times New Roman" w:eastAsia="Times New Roman" w:hAnsi="Times New Roman"/>
                <w:b w:val="false"/>
                <w:bCs w:val="false"/>
                <w:i w:val="false"/>
                <w:iCs w:val="false"/>
                <w:sz w:val="22"/>
                <w:szCs w:val="22"/>
              </w:rPr>
              <w:t xml:space="preserve"> dùng nhận diện khuôn mặt và thuộc diện miễn)</w:t>
            </w:r>
          </w:p>
        </w:tc>
        <w:tc>
          <w:tcPr>
            <w:tcW w:type="dxa" w:w="245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Luật 91 Đ21.1, Đ38.2–38.3; NĐ 356 Đ19, Đ41</w:t>
            </w:r>
          </w:p>
        </w:tc>
        <w:tc>
          <w:tcPr>
            <w:tcW w:type="dxa" w:w="11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 Đạt ☐ Không ☐ N/A</w:t>
            </w:r>
          </w:p>
        </w:tc>
        <w:tc>
          <w:tcPr>
            <w:tcW w:type="dxa" w:w="219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Dùng K6</w:t>
            </w:r>
          </w:p>
        </w:tc>
      </w:tr>
      <w:tr>
        <w:trPr>
          <w:cantSplit/>
          <w:tblHeader w:val="false"/>
        </w:trPr>
        <w:tc>
          <w:tcPr>
            <w:tcW w:type="dxa" w:w="6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A3</w:t>
            </w:r>
          </w:p>
        </w:tc>
        <w:tc>
          <w:tcPr>
            <w:tcW w:type="dxa" w:w="257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Khách hàng dùng nhận diện khuôn mặt đã chỉ định nhân sự, bộ phận bảo vệ dữ liệu cá nhân hoặc thuê dịch vụ</w:t>
            </w:r>
          </w:p>
        </w:tc>
        <w:tc>
          <w:tcPr>
            <w:tcW w:type="dxa" w:w="245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Luật 91 Đ33.2, Đ38; NĐ 356 Đ13, Đ41</w:t>
            </w:r>
          </w:p>
        </w:tc>
        <w:tc>
          <w:tcPr>
            <w:tcW w:type="dxa" w:w="11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 Đạt ☐ Không ☐ N/A</w:t>
            </w:r>
          </w:p>
        </w:tc>
        <w:tc>
          <w:tcPr>
            <w:tcW w:type="dxa" w:w="219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Họ tên: </w:t>
            </w:r>
            <w:r>
              <w:rPr>
                <w:rFonts w:ascii="Times New Roman" w:cs="Times New Roman" w:eastAsia="Times New Roman" w:hAnsi="Times New Roman"/>
                <w:b w:val="false"/>
                <w:bCs w:val="false"/>
                <w:i w:val="false"/>
                <w:iCs w:val="false"/>
                <w:sz w:val="22"/>
                <w:szCs w:val="22"/>
                <w:highlight w:val="yellow"/>
              </w:rPr>
              <w:t xml:space="preserve">Trần Quốc Huy, Trưởng phòng Pháp chế</w:t>
            </w:r>
          </w:p>
        </w:tc>
      </w:tr>
      <w:tr>
        <w:trPr>
          <w:cantSplit/>
          <w:tblHeader w:val="false"/>
        </w:trPr>
        <w:tc>
          <w:tcPr>
            <w:tcW w:type="dxa" w:w="6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A4</w:t>
            </w:r>
          </w:p>
        </w:tc>
        <w:tc>
          <w:tcPr>
            <w:tcW w:type="dxa" w:w="257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Sơ đồ vị trí, góc quay camera được khách hàng duyệt; </w:t>
            </w:r>
            <w:r>
              <w:rPr>
                <w:rFonts w:ascii="Times New Roman" w:cs="Times New Roman" w:eastAsia="Times New Roman" w:hAnsi="Times New Roman"/>
                <w:b/>
                <w:bCs/>
                <w:i w:val="false"/>
                <w:iCs w:val="false"/>
                <w:sz w:val="22"/>
                <w:szCs w:val="22"/>
              </w:rPr>
              <w:t xml:space="preserve">không</w:t>
            </w:r>
            <w:r>
              <w:rPr>
                <w:rFonts w:ascii="Times New Roman" w:cs="Times New Roman" w:eastAsia="Times New Roman" w:hAnsi="Times New Roman"/>
                <w:b w:val="false"/>
                <w:bCs w:val="false"/>
                <w:i w:val="false"/>
                <w:iCs w:val="false"/>
                <w:sz w:val="22"/>
                <w:szCs w:val="22"/>
              </w:rPr>
              <w:t xml:space="preserve"> camera nào hướng vào nhà vệ sinh, phòng tắm, phòng thay đồ, phòng nghỉ, khu vực riêng tư; đã đặt vùng che (privacy mask) với phần nhà dân, khu vực ngoài phạm vi quản lý </w:t>
            </w:r>
            <w:r>
              <w:rPr>
                <w:rFonts w:ascii="Times New Roman" w:cs="Times New Roman" w:eastAsia="Times New Roman" w:hAnsi="Times New Roman"/>
                <w:b/>
                <w:bCs/>
                <w:i w:val="false"/>
                <w:iCs w:val="false"/>
                <w:sz w:val="22"/>
                <w:szCs w:val="22"/>
              </w:rPr>
              <w:t xml:space="preserve">(chặn)</w:t>
            </w:r>
          </w:p>
        </w:tc>
        <w:tc>
          <w:tcPr>
            <w:tcW w:type="dxa" w:w="245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Luật 91 Đ25.3.a; NĐ 356 Đ4.1.c; NĐ 330 Đ61.2.d</w:t>
            </w:r>
          </w:p>
        </w:tc>
        <w:tc>
          <w:tcPr>
            <w:tcW w:type="dxa" w:w="11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 Đạt ☐ Không ☐ N/A</w:t>
            </w:r>
          </w:p>
        </w:tc>
        <w:tc>
          <w:tcPr>
            <w:tcW w:type="dxa" w:w="219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Đính kèm sơ đồ</w:t>
            </w:r>
          </w:p>
        </w:tc>
      </w:tr>
      <w:tr>
        <w:trPr>
          <w:cantSplit/>
          <w:tblHeader w:val="false"/>
        </w:trPr>
        <w:tc>
          <w:tcPr>
            <w:tcW w:type="dxa" w:w="6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A5</w:t>
            </w:r>
          </w:p>
        </w:tc>
        <w:tc>
          <w:tcPr>
            <w:tcW w:type="dxa" w:w="257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Đầu đọc khuôn mặt chỉ lắp tại điểm kiểm soát ra vào, chấm công đã nêu trong DPIA, K3; vùng quét gần, không hướng ra khu vực công cộng</w:t>
            </w:r>
          </w:p>
        </w:tc>
        <w:tc>
          <w:tcPr>
            <w:tcW w:type="dxa" w:w="245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Luật 91 Đ3.2; NĐ 330 Đ71.2.a</w:t>
            </w:r>
          </w:p>
        </w:tc>
        <w:tc>
          <w:tcPr>
            <w:tcW w:type="dxa" w:w="11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 Đạt ☐ Không ☐ N/A</w:t>
            </w:r>
          </w:p>
        </w:tc>
        <w:tc>
          <w:tcPr>
            <w:tcW w:type="dxa" w:w="219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r>
      <w:tr>
        <w:trPr>
          <w:cantSplit/>
          <w:tblHeader w:val="false"/>
        </w:trPr>
        <w:tc>
          <w:tcPr>
            <w:tcW w:type="dxa" w:w="6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A6</w:t>
            </w:r>
          </w:p>
        </w:tc>
        <w:tc>
          <w:tcPr>
            <w:tcW w:type="dxa" w:w="257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Biển báo K1 đã lắp tại mọi lối vào, trước vùng ghi hình; biển (c) cạnh đầu đọc; biển (d) tại làn xe; đã chụp ảnh</w:t>
            </w:r>
          </w:p>
        </w:tc>
        <w:tc>
          <w:tcPr>
            <w:tcW w:type="dxa" w:w="245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Luật 91 Đ32.2; NĐ 330 Đ71.1.a</w:t>
            </w:r>
          </w:p>
        </w:tc>
        <w:tc>
          <w:tcPr>
            <w:tcW w:type="dxa" w:w="11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 Đạt ☐ Không ☐ N/A</w:t>
            </w:r>
          </w:p>
        </w:tc>
        <w:tc>
          <w:tcPr>
            <w:tcW w:type="dxa" w:w="219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r>
      <w:tr>
        <w:trPr>
          <w:cantSplit/>
          <w:tblHeader w:val="false"/>
        </w:trPr>
        <w:tc>
          <w:tcPr>
            <w:tcW w:type="dxa" w:w="6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A7</w:t>
            </w:r>
          </w:p>
        </w:tc>
        <w:tc>
          <w:tcPr>
            <w:tcW w:type="dxa" w:w="257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Đầu mối liên hệ yêu cầu xem hình ảnh được công bố trên biển, website; đã gọi thử</w:t>
            </w:r>
          </w:p>
        </w:tc>
        <w:tc>
          <w:tcPr>
            <w:tcW w:type="dxa" w:w="245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NĐ 330 Đ71.1.b</w:t>
            </w:r>
          </w:p>
        </w:tc>
        <w:tc>
          <w:tcPr>
            <w:tcW w:type="dxa" w:w="11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 Đạt ☐ Không ☐ N/A</w:t>
            </w:r>
          </w:p>
        </w:tc>
        <w:tc>
          <w:tcPr>
            <w:tcW w:type="dxa" w:w="219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r>
      <w:tr>
        <w:trPr>
          <w:cantSplit/>
          <w:tblHeader w:val="false"/>
        </w:trPr>
        <w:tc>
          <w:tcPr>
            <w:tcW w:type="dxa" w:w="6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A8</w:t>
            </w:r>
          </w:p>
        </w:tc>
        <w:tc>
          <w:tcPr>
            <w:tcW w:type="dxa" w:w="257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Camera tại nơi làm việc: khách hàng đã ban hành K3 và phổ biến cho người lao động </w:t>
            </w:r>
            <w:r>
              <w:rPr>
                <w:rFonts w:ascii="Times New Roman" w:cs="Times New Roman" w:eastAsia="Times New Roman" w:hAnsi="Times New Roman"/>
                <w:b/>
                <w:bCs/>
                <w:i w:val="false"/>
                <w:iCs w:val="false"/>
                <w:sz w:val="22"/>
                <w:szCs w:val="22"/>
              </w:rPr>
              <w:t xml:space="preserve">(chặn)</w:t>
            </w:r>
          </w:p>
        </w:tc>
        <w:tc>
          <w:tcPr>
            <w:tcW w:type="dxa" w:w="245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Luật 91 Đ25.3.a; NĐ 330 Đ61.2.c</w:t>
            </w:r>
          </w:p>
        </w:tc>
        <w:tc>
          <w:tcPr>
            <w:tcW w:type="dxa" w:w="11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 Đạt ☐ Không ☐ N/A</w:t>
            </w:r>
          </w:p>
        </w:tc>
        <w:tc>
          <w:tcPr>
            <w:tcW w:type="dxa" w:w="219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r>
      <w:tr>
        <w:trPr>
          <w:cantSplit/>
          <w:tblHeader w:val="false"/>
        </w:trPr>
        <w:tc>
          <w:tcPr>
            <w:tcW w:type="dxa" w:w="6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A9</w:t>
            </w:r>
          </w:p>
        </w:tc>
        <w:tc>
          <w:tcPr>
            <w:tcW w:type="dxa" w:w="257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Nơi lưu dữ liệu đã xác định: ☐ tại chỗ ☐ cloud tại Việt Nam ☐ cloud ở nước ngoài. Nếu ở nước ngoài hoặc hỗ trợ từ nước ngoài: đã có hồ sơ chuyển dữ liệu xuyên biên giới hoặc căn cứ miễn</w:t>
            </w:r>
          </w:p>
        </w:tc>
        <w:tc>
          <w:tcPr>
            <w:tcW w:type="dxa" w:w="245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Luật 91 Đ20.1–20.2, Đ20.6</w:t>
            </w:r>
          </w:p>
        </w:tc>
        <w:tc>
          <w:tcPr>
            <w:tcW w:type="dxa" w:w="11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 Đạt ☐ Không ☐ N/A</w:t>
            </w:r>
          </w:p>
        </w:tc>
        <w:tc>
          <w:tcPr>
            <w:tcW w:type="dxa" w:w="219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Vị trí: </w:t>
            </w:r>
            <w:r>
              <w:rPr>
                <w:rFonts w:ascii="Times New Roman" w:cs="Times New Roman" w:eastAsia="Times New Roman" w:hAnsi="Times New Roman"/>
                <w:b w:val="false"/>
                <w:bCs w:val="false"/>
                <w:i w:val="false"/>
                <w:iCs w:val="false"/>
                <w:sz w:val="22"/>
                <w:szCs w:val="22"/>
                <w:highlight w:val="yellow"/>
              </w:rPr>
              <w:t xml:space="preserve">Máy chủ đặt tại phòng máy của khách hàng, Bình Dương (Việt Nam)</w:t>
            </w:r>
          </w:p>
        </w:tc>
      </w:tr>
      <w:tr>
        <w:trPr>
          <w:cantSplit/>
          <w:tblHeader w:val="false"/>
        </w:trPr>
        <w:tc>
          <w:tcPr>
            <w:tcW w:type="dxa" w:w="6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A10</w:t>
            </w:r>
          </w:p>
        </w:tc>
        <w:tc>
          <w:tcPr>
            <w:tcW w:type="dxa" w:w="257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Đầu ghi, máy chủ, thiết bị lưu dữ liệu khuôn mặt đặt trong phòng, tủ có khóa; danh sách người được vào</w:t>
            </w:r>
          </w:p>
        </w:tc>
        <w:tc>
          <w:tcPr>
            <w:tcW w:type="dxa" w:w="245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Luật 91 Đ31.4.a; NĐ 330 Đ70.1.c</w:t>
            </w:r>
          </w:p>
        </w:tc>
        <w:tc>
          <w:tcPr>
            <w:tcW w:type="dxa" w:w="11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 Đạt ☐ Không ☐ N/A</w:t>
            </w:r>
          </w:p>
        </w:tc>
        <w:tc>
          <w:tcPr>
            <w:tcW w:type="dxa" w:w="219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r>
      <w:tr>
        <w:trPr>
          <w:cantSplit/>
          <w:tblHeader w:val="false"/>
        </w:trPr>
        <w:tc>
          <w:tcPr>
            <w:tcW w:type="dxa" w:w="6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A11</w:t>
            </w:r>
          </w:p>
        </w:tc>
        <w:tc>
          <w:tcPr>
            <w:tcW w:type="dxa" w:w="257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Khách hàng có thuộc ngành có </w:t>
            </w:r>
            <w:r>
              <w:rPr>
                <w:rFonts w:ascii="Times New Roman" w:cs="Times New Roman" w:eastAsia="Times New Roman" w:hAnsi="Times New Roman"/>
                <w:b/>
                <w:bCs/>
                <w:i w:val="false"/>
                <w:iCs w:val="false"/>
                <w:sz w:val="22"/>
                <w:szCs w:val="22"/>
              </w:rPr>
              <w:t xml:space="preserve">quy định riêng về thời hạn lưu hình ảnh</w:t>
            </w:r>
            <w:r>
              <w:rPr>
                <w:rFonts w:ascii="Times New Roman" w:cs="Times New Roman" w:eastAsia="Times New Roman" w:hAnsi="Times New Roman"/>
                <w:b w:val="false"/>
                <w:bCs w:val="false"/>
                <w:i w:val="false"/>
                <w:iCs w:val="false"/>
                <w:sz w:val="22"/>
                <w:szCs w:val="22"/>
              </w:rPr>
              <w:t xml:space="preserve"> hoặc </w:t>
            </w:r>
            <w:r>
              <w:rPr>
                <w:rFonts w:ascii="Times New Roman" w:cs="Times New Roman" w:eastAsia="Times New Roman" w:hAnsi="Times New Roman"/>
                <w:b/>
                <w:bCs/>
                <w:i w:val="false"/>
                <w:iCs w:val="false"/>
                <w:sz w:val="22"/>
                <w:szCs w:val="22"/>
              </w:rPr>
              <w:t xml:space="preserve">nghĩa vụ kết nối camera</w:t>
            </w:r>
            <w:r>
              <w:rPr>
                <w:rFonts w:ascii="Times New Roman" w:cs="Times New Roman" w:eastAsia="Times New Roman" w:hAnsi="Times New Roman"/>
                <w:b w:val="false"/>
                <w:bCs w:val="false"/>
                <w:i w:val="false"/>
                <w:iCs w:val="false"/>
                <w:sz w:val="22"/>
                <w:szCs w:val="22"/>
              </w:rPr>
              <w:t xml:space="preserve"> với cơ quan quản lý không (ví dụ hải quan, ngân hàng, casino, trạm thu phí, vận tải). Nếu có: đã cấu hình dòng 1a của K4 theo văn bản chuyên ngành khách hàng cung cấp, đủ dung lượng lưu trữ, thống nhất cách kết nối</w:t>
            </w:r>
          </w:p>
        </w:tc>
        <w:tc>
          <w:tcPr>
            <w:tcW w:type="dxa" w:w="245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Luật 91 Đ3.3, Đ32.4; văn bản chuyên ngành </w:t>
            </w:r>
            <w:r>
              <w:rPr>
                <w:rFonts w:ascii="Times New Roman" w:cs="Times New Roman" w:eastAsia="Times New Roman" w:hAnsi="Times New Roman"/>
                <w:b/>
                <w:bCs/>
                <w:i w:val="false"/>
                <w:iCs w:val="false"/>
                <w:sz w:val="22"/>
                <w:szCs w:val="22"/>
              </w:rPr>
              <w:t xml:space="preserve">[CẦN ĐỐI CHIẾU]</w:t>
            </w:r>
          </w:p>
        </w:tc>
        <w:tc>
          <w:tcPr>
            <w:tcW w:type="dxa" w:w="11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 Đạt ☐ Không ☐ N/A</w:t>
            </w:r>
          </w:p>
        </w:tc>
        <w:tc>
          <w:tcPr>
            <w:tcW w:type="dxa" w:w="219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Ngành: ......; thời hạn: ......</w:t>
            </w:r>
          </w:p>
        </w:tc>
      </w:tr>
    </w:tbl>
    <w:p>
      <w:pPr>
        <w:spacing w:after="60" w:before="0" w:line="276" w:lineRule="auto"/>
        <w:jc w:val="both"/>
      </w:pPr>
    </w:p>
    <w:p>
      <w:pPr>
        <w:keepNext/>
        <w:spacing w:after="120" w:before="180" w:line="240" w:lineRule="auto"/>
        <w:jc w:val="left"/>
      </w:pPr>
      <w:r>
        <w:rPr>
          <w:rFonts w:ascii="Times New Roman" w:cs="Times New Roman" w:eastAsia="Times New Roman" w:hAnsi="Times New Roman"/>
          <w:b/>
          <w:bCs/>
          <w:i w:val="false"/>
          <w:iCs w:val="false"/>
          <w:caps w:val="false"/>
          <w:sz w:val="28"/>
          <w:szCs w:val="28"/>
        </w:rPr>
        <w:t xml:space="preserve">B. Cấu hình</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684"/>
        <w:gridCol w:w="2451"/>
        <w:gridCol w:w="2935"/>
        <w:gridCol w:w="1037"/>
        <w:gridCol w:w="1918"/>
      </w:tblGrid>
      <w:tr>
        <w:trPr>
          <w:cantSplit/>
          <w:tblHeader/>
        </w:trPr>
        <w:tc>
          <w:tcPr>
            <w:tcW w:type="dxa" w:w="684"/>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val="false"/>
              <w:spacing w:after="0" w:before="0" w:line="240" w:lineRule="auto"/>
              <w:jc w:val="center"/>
            </w:pPr>
            <w:r>
              <w:rPr>
                <w:rFonts w:ascii="Times New Roman" w:cs="Times New Roman" w:eastAsia="Times New Roman" w:hAnsi="Times New Roman"/>
                <w:b/>
                <w:bCs/>
                <w:i w:val="false"/>
                <w:iCs w:val="false"/>
                <w:sz w:val="22"/>
                <w:szCs w:val="22"/>
              </w:rPr>
              <w:t xml:space="preserve">STT</w:t>
            </w:r>
          </w:p>
        </w:tc>
        <w:tc>
          <w:tcPr>
            <w:tcW w:type="dxa" w:w="2451"/>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val="false"/>
              <w:spacing w:after="0" w:before="0" w:line="240" w:lineRule="auto"/>
              <w:jc w:val="center"/>
            </w:pPr>
            <w:r>
              <w:rPr>
                <w:rFonts w:ascii="Times New Roman" w:cs="Times New Roman" w:eastAsia="Times New Roman" w:hAnsi="Times New Roman"/>
                <w:b/>
                <w:bCs/>
                <w:i w:val="false"/>
                <w:iCs w:val="false"/>
                <w:sz w:val="22"/>
                <w:szCs w:val="22"/>
              </w:rPr>
              <w:t xml:space="preserve">Hạng mục</w:t>
            </w:r>
          </w:p>
        </w:tc>
        <w:tc>
          <w:tcPr>
            <w:tcW w:type="dxa" w:w="2935"/>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val="false"/>
              <w:spacing w:after="0" w:before="0" w:line="240" w:lineRule="auto"/>
              <w:jc w:val="center"/>
            </w:pPr>
            <w:r>
              <w:rPr>
                <w:rFonts w:ascii="Times New Roman" w:cs="Times New Roman" w:eastAsia="Times New Roman" w:hAnsi="Times New Roman"/>
                <w:b/>
                <w:bCs/>
                <w:i w:val="false"/>
                <w:iCs w:val="false"/>
                <w:sz w:val="22"/>
                <w:szCs w:val="22"/>
              </w:rPr>
              <w:t xml:space="preserve">Căn cứ</w:t>
            </w:r>
          </w:p>
        </w:tc>
        <w:tc>
          <w:tcPr>
            <w:tcW w:type="dxa" w:w="1037"/>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val="false"/>
              <w:spacing w:after="0" w:before="0" w:line="240" w:lineRule="auto"/>
              <w:jc w:val="center"/>
            </w:pPr>
            <w:r>
              <w:rPr>
                <w:rFonts w:ascii="Times New Roman" w:cs="Times New Roman" w:eastAsia="Times New Roman" w:hAnsi="Times New Roman"/>
                <w:b/>
                <w:bCs/>
                <w:i w:val="false"/>
                <w:iCs w:val="false"/>
                <w:sz w:val="22"/>
                <w:szCs w:val="22"/>
              </w:rPr>
              <w:t xml:space="preserve">Kết quả</w:t>
            </w:r>
          </w:p>
        </w:tc>
        <w:tc>
          <w:tcPr>
            <w:tcW w:type="dxa" w:w="1918"/>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val="false"/>
              <w:spacing w:after="0" w:before="0" w:line="240" w:lineRule="auto"/>
              <w:jc w:val="center"/>
            </w:pPr>
            <w:r>
              <w:rPr>
                <w:rFonts w:ascii="Times New Roman" w:cs="Times New Roman" w:eastAsia="Times New Roman" w:hAnsi="Times New Roman"/>
                <w:b/>
                <w:bCs/>
                <w:i w:val="false"/>
                <w:iCs w:val="false"/>
                <w:sz w:val="22"/>
                <w:szCs w:val="22"/>
              </w:rPr>
              <w:t xml:space="preserve">Ghi chú</w:t>
            </w:r>
          </w:p>
        </w:tc>
      </w:tr>
      <w:tr>
        <w:trPr>
          <w:cantSplit/>
          <w:tblHeader w:val="false"/>
        </w:trPr>
        <w:tc>
          <w:tcPr>
            <w:tcW w:type="dxa" w:w="68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B1</w:t>
            </w:r>
          </w:p>
        </w:tc>
        <w:tc>
          <w:tcPr>
            <w:tcW w:type="dxa" w:w="245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Thời hạn lưu từng loại dữ liệu (video, ảnh sự kiện, nhật ký ra vào, nhật ký chấm công, dữ liệu khách, biển số) được cấu hình </w:t>
            </w:r>
            <w:r>
              <w:rPr>
                <w:rFonts w:ascii="Times New Roman" w:cs="Times New Roman" w:eastAsia="Times New Roman" w:hAnsi="Times New Roman"/>
                <w:b/>
                <w:bCs/>
                <w:i w:val="false"/>
                <w:iCs w:val="false"/>
                <w:sz w:val="22"/>
                <w:szCs w:val="22"/>
              </w:rPr>
              <w:t xml:space="preserve">đúng K4</w:t>
            </w:r>
            <w:r>
              <w:rPr>
                <w:rFonts w:ascii="Times New Roman" w:cs="Times New Roman" w:eastAsia="Times New Roman" w:hAnsi="Times New Roman"/>
                <w:b w:val="false"/>
                <w:bCs w:val="false"/>
                <w:i w:val="false"/>
                <w:iCs w:val="false"/>
                <w:sz w:val="22"/>
                <w:szCs w:val="22"/>
              </w:rPr>
              <w:t xml:space="preserve"> và </w:t>
            </w:r>
            <w:r>
              <w:rPr>
                <w:rFonts w:ascii="Times New Roman" w:cs="Times New Roman" w:eastAsia="Times New Roman" w:hAnsi="Times New Roman"/>
                <w:b/>
                <w:bCs/>
                <w:i w:val="false"/>
                <w:iCs w:val="false"/>
                <w:sz w:val="22"/>
                <w:szCs w:val="22"/>
              </w:rPr>
              <w:t xml:space="preserve">không ngắn hơn thời hạn tối thiểu luật định của ngành</w:t>
            </w:r>
            <w:r>
              <w:rPr>
                <w:rFonts w:ascii="Times New Roman" w:cs="Times New Roman" w:eastAsia="Times New Roman" w:hAnsi="Times New Roman"/>
                <w:b w:val="false"/>
                <w:bCs w:val="false"/>
                <w:i w:val="false"/>
                <w:iCs w:val="false"/>
                <w:sz w:val="22"/>
                <w:szCs w:val="22"/>
              </w:rPr>
              <w:t xml:space="preserve"> (nếu có — mục A11); ghi giá trị thực tế vào ghi chú</w:t>
            </w:r>
          </w:p>
        </w:tc>
        <w:tc>
          <w:tcPr>
            <w:tcW w:type="dxa" w:w="293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Luật 91 Đ3.3 ("trừ trường hợp pháp luật có quy định khác"), Đ32.4; NĐ 330 Đ39.1.c</w:t>
            </w:r>
          </w:p>
        </w:tc>
        <w:tc>
          <w:tcPr>
            <w:tcW w:type="dxa" w:w="103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 Đạt ☐ Không ☐ N/A</w:t>
            </w:r>
          </w:p>
        </w:tc>
        <w:tc>
          <w:tcPr>
            <w:tcW w:type="dxa" w:w="191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Video: ...... ngày; camera theo quy định ngành: ......</w:t>
            </w:r>
          </w:p>
        </w:tc>
      </w:tr>
      <w:tr>
        <w:trPr>
          <w:cantSplit/>
          <w:tblHeader w:val="false"/>
        </w:trPr>
        <w:tc>
          <w:tcPr>
            <w:tcW w:type="dxa" w:w="68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B2</w:t>
            </w:r>
          </w:p>
        </w:tc>
        <w:tc>
          <w:tcPr>
            <w:tcW w:type="dxa" w:w="245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Mã hóa khi lưu: dữ liệu khuôn mặt, video, bản sao lưu. Mã hóa khi truyền: giữa camera, đầu đọc, đầu ghi, máy chủ, cloud, ứng dụng xem</w:t>
            </w:r>
          </w:p>
        </w:tc>
        <w:tc>
          <w:tcPr>
            <w:tcW w:type="dxa" w:w="293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Luật 91 Đ31.4.a; NĐ 356 Đ12.4; NĐ 330 Đ69.2.b</w:t>
            </w:r>
          </w:p>
        </w:tc>
        <w:tc>
          <w:tcPr>
            <w:tcW w:type="dxa" w:w="103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 Đạt ☐ Không ☐ N/A</w:t>
            </w:r>
          </w:p>
        </w:tc>
        <w:tc>
          <w:tcPr>
            <w:tcW w:type="dxa" w:w="191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iCs/>
                <w:sz w:val="22"/>
                <w:szCs w:val="22"/>
              </w:rPr>
              <w:t xml:space="preserve">(M3/M4)</w:t>
            </w:r>
            <w:r>
              <w:rPr>
                <w:rFonts w:ascii="Times New Roman" w:cs="Times New Roman" w:eastAsia="Times New Roman" w:hAnsi="Times New Roman"/>
                <w:b w:val="false"/>
                <w:bCs w:val="false"/>
                <w:i w:val="false"/>
                <w:iCs w:val="false"/>
                <w:sz w:val="22"/>
                <w:szCs w:val="22"/>
              </w:rPr>
              <w:t xml:space="preserve"> bắt buộc với cloud</w:t>
            </w:r>
          </w:p>
        </w:tc>
      </w:tr>
      <w:tr>
        <w:trPr>
          <w:cantSplit/>
          <w:tblHeader w:val="false"/>
        </w:trPr>
        <w:tc>
          <w:tcPr>
            <w:tcW w:type="dxa" w:w="68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B3</w:t>
            </w:r>
          </w:p>
        </w:tc>
        <w:tc>
          <w:tcPr>
            <w:tcW w:type="dxa" w:w="245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Đổi </w:t>
            </w:r>
            <w:r>
              <w:rPr>
                <w:rFonts w:ascii="Times New Roman" w:cs="Times New Roman" w:eastAsia="Times New Roman" w:hAnsi="Times New Roman"/>
                <w:b/>
                <w:bCs/>
                <w:i w:val="false"/>
                <w:iCs w:val="false"/>
                <w:sz w:val="22"/>
                <w:szCs w:val="22"/>
              </w:rPr>
              <w:t xml:space="preserve">toàn bộ</w:t>
            </w:r>
            <w:r>
              <w:rPr>
                <w:rFonts w:ascii="Times New Roman" w:cs="Times New Roman" w:eastAsia="Times New Roman" w:hAnsi="Times New Roman"/>
                <w:b w:val="false"/>
                <w:bCs w:val="false"/>
                <w:i w:val="false"/>
                <w:iCs w:val="false"/>
                <w:sz w:val="22"/>
                <w:szCs w:val="22"/>
              </w:rPr>
              <w:t xml:space="preserve"> mật khẩu mặc định (camera, đầu ghi, đầu đọc, VMS, bộ chuyển mạch, bộ định tuyến); mỗi thiết bị một mật khẩu mạnh </w:t>
            </w:r>
            <w:r>
              <w:rPr>
                <w:rFonts w:ascii="Times New Roman" w:cs="Times New Roman" w:eastAsia="Times New Roman" w:hAnsi="Times New Roman"/>
                <w:b/>
                <w:bCs/>
                <w:i w:val="false"/>
                <w:iCs w:val="false"/>
                <w:sz w:val="22"/>
                <w:szCs w:val="22"/>
              </w:rPr>
              <w:t xml:space="preserve">(chặn)</w:t>
            </w:r>
          </w:p>
        </w:tc>
        <w:tc>
          <w:tcPr>
            <w:tcW w:type="dxa" w:w="293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Luật 91 Đ30.3; NĐ 356 Đ10.5.a; NĐ 330 Đ67.2.e, g</w:t>
            </w:r>
          </w:p>
        </w:tc>
        <w:tc>
          <w:tcPr>
            <w:tcW w:type="dxa" w:w="103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 Đạt ☐ Không ☐ N/A</w:t>
            </w:r>
          </w:p>
        </w:tc>
        <w:tc>
          <w:tcPr>
            <w:tcW w:type="dxa" w:w="191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r>
      <w:tr>
        <w:trPr>
          <w:cantSplit/>
          <w:tblHeader w:val="false"/>
        </w:trPr>
        <w:tc>
          <w:tcPr>
            <w:tcW w:type="dxa" w:w="68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B4</w:t>
            </w:r>
          </w:p>
        </w:tc>
        <w:tc>
          <w:tcPr>
            <w:tcW w:type="dxa" w:w="245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Xác thực nhiều yếu tố cho tài khoản quản trị VMS, nền tảng cloud, truy cập từ xa</w:t>
            </w:r>
          </w:p>
        </w:tc>
        <w:tc>
          <w:tcPr>
            <w:tcW w:type="dxa" w:w="293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Luật 91 Đ30.3; NĐ 330 Đ67.2.g</w:t>
            </w:r>
          </w:p>
        </w:tc>
        <w:tc>
          <w:tcPr>
            <w:tcW w:type="dxa" w:w="103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 Đạt ☐ Không ☐ N/A</w:t>
            </w:r>
          </w:p>
        </w:tc>
        <w:tc>
          <w:tcPr>
            <w:tcW w:type="dxa" w:w="191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r>
      <w:tr>
        <w:trPr>
          <w:cantSplit/>
          <w:tblHeader w:val="false"/>
        </w:trPr>
        <w:tc>
          <w:tcPr>
            <w:tcW w:type="dxa" w:w="68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B5</w:t>
            </w:r>
          </w:p>
        </w:tc>
        <w:tc>
          <w:tcPr>
            <w:tcW w:type="dxa" w:w="245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Phân quyền theo vai trò khớp K3 Điều 8 (xem trực tiếp / xem lại / trích xuất / quản trị / xóa khuôn mặt); không dùng chung tài khoản</w:t>
            </w:r>
          </w:p>
        </w:tc>
        <w:tc>
          <w:tcPr>
            <w:tcW w:type="dxa" w:w="293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Luật 91 Đ31.4.a; NĐ 356 Đ4.2; NĐ 330 Đ70.1.d</w:t>
            </w:r>
          </w:p>
        </w:tc>
        <w:tc>
          <w:tcPr>
            <w:tcW w:type="dxa" w:w="103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 Đạt ☐ Không ☐ N/A</w:t>
            </w:r>
          </w:p>
        </w:tc>
        <w:tc>
          <w:tcPr>
            <w:tcW w:type="dxa" w:w="191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Đính kèm danh sách tài khoản</w:t>
            </w:r>
          </w:p>
        </w:tc>
      </w:tr>
      <w:tr>
        <w:trPr>
          <w:cantSplit/>
          <w:tblHeader w:val="false"/>
        </w:trPr>
        <w:tc>
          <w:tcPr>
            <w:tcW w:type="dxa" w:w="68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B6</w:t>
            </w:r>
          </w:p>
        </w:tc>
        <w:tc>
          <w:tcPr>
            <w:tcW w:type="dxa" w:w="245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Nhận diện khuôn mặt </w:t>
            </w:r>
            <w:r>
              <w:rPr>
                <w:rFonts w:ascii="Times New Roman" w:cs="Times New Roman" w:eastAsia="Times New Roman" w:hAnsi="Times New Roman"/>
                <w:b/>
                <w:bCs/>
                <w:i w:val="false"/>
                <w:iCs w:val="false"/>
                <w:sz w:val="22"/>
                <w:szCs w:val="22"/>
              </w:rPr>
              <w:t xml:space="preserve">TẮT</w:t>
            </w:r>
            <w:r>
              <w:rPr>
                <w:rFonts w:ascii="Times New Roman" w:cs="Times New Roman" w:eastAsia="Times New Roman" w:hAnsi="Times New Roman"/>
                <w:b w:val="false"/>
                <w:bCs w:val="false"/>
                <w:i w:val="false"/>
                <w:iCs w:val="false"/>
                <w:sz w:val="22"/>
                <w:szCs w:val="22"/>
              </w:rPr>
              <w:t xml:space="preserve"> trên mọi camera giám sát hướng khu vực công cộng, khu vực khách hàng; phân tích hành vi, cảm xúc, thuộc tính (tuổi, giới tính) </w:t>
            </w:r>
            <w:r>
              <w:rPr>
                <w:rFonts w:ascii="Times New Roman" w:cs="Times New Roman" w:eastAsia="Times New Roman" w:hAnsi="Times New Roman"/>
                <w:b/>
                <w:bCs/>
                <w:i w:val="false"/>
                <w:iCs w:val="false"/>
                <w:sz w:val="22"/>
                <w:szCs w:val="22"/>
              </w:rPr>
              <w:t xml:space="preserve">TẮT</w:t>
            </w:r>
            <w:r>
              <w:rPr>
                <w:rFonts w:ascii="Times New Roman" w:cs="Times New Roman" w:eastAsia="Times New Roman" w:hAnsi="Times New Roman"/>
                <w:b w:val="false"/>
                <w:bCs w:val="false"/>
                <w:i w:val="false"/>
                <w:iCs w:val="false"/>
                <w:sz w:val="22"/>
                <w:szCs w:val="22"/>
              </w:rPr>
              <w:t xml:space="preserve"> trừ khi DPIA cho phép </w:t>
            </w:r>
            <w:r>
              <w:rPr>
                <w:rFonts w:ascii="Times New Roman" w:cs="Times New Roman" w:eastAsia="Times New Roman" w:hAnsi="Times New Roman"/>
                <w:b/>
                <w:bCs/>
                <w:i w:val="false"/>
                <w:iCs w:val="false"/>
                <w:sz w:val="22"/>
                <w:szCs w:val="22"/>
              </w:rPr>
              <w:t xml:space="preserve">(chặn)</w:t>
            </w:r>
          </w:p>
        </w:tc>
        <w:tc>
          <w:tcPr>
            <w:tcW w:type="dxa" w:w="293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NĐ 330 Đ71.2.a; Luật 91 Đ30.4</w:t>
            </w:r>
          </w:p>
        </w:tc>
        <w:tc>
          <w:tcPr>
            <w:tcW w:type="dxa" w:w="103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 Đạt ☐ Không ☐ N/A</w:t>
            </w:r>
          </w:p>
        </w:tc>
        <w:tc>
          <w:tcPr>
            <w:tcW w:type="dxa" w:w="191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r>
      <w:tr>
        <w:trPr>
          <w:cantSplit/>
          <w:tblHeader w:val="false"/>
        </w:trPr>
        <w:tc>
          <w:tcPr>
            <w:tcW w:type="dxa" w:w="68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B7</w:t>
            </w:r>
          </w:p>
        </w:tc>
        <w:tc>
          <w:tcPr>
            <w:tcW w:type="dxa" w:w="245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Đầu đọc </w:t>
            </w:r>
            <w:r>
              <w:rPr>
                <w:rFonts w:ascii="Times New Roman" w:cs="Times New Roman" w:eastAsia="Times New Roman" w:hAnsi="Times New Roman"/>
                <w:b/>
                <w:bCs/>
                <w:i w:val="false"/>
                <w:iCs w:val="false"/>
                <w:sz w:val="22"/>
                <w:szCs w:val="22"/>
              </w:rPr>
              <w:t xml:space="preserve">không lưu</w:t>
            </w:r>
            <w:r>
              <w:rPr>
                <w:rFonts w:ascii="Times New Roman" w:cs="Times New Roman" w:eastAsia="Times New Roman" w:hAnsi="Times New Roman"/>
                <w:b w:val="false"/>
                <w:bCs w:val="false"/>
                <w:i w:val="false"/>
                <w:iCs w:val="false"/>
                <w:sz w:val="22"/>
                <w:szCs w:val="22"/>
              </w:rPr>
              <w:t xml:space="preserve"> ảnh, template của người không khớp; chỉ lưu ảnh sự kiện theo K4</w:t>
            </w:r>
          </w:p>
        </w:tc>
        <w:tc>
          <w:tcPr>
            <w:tcW w:type="dxa" w:w="293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Luật 91 Đ3.2</w:t>
            </w:r>
          </w:p>
        </w:tc>
        <w:tc>
          <w:tcPr>
            <w:tcW w:type="dxa" w:w="103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 Đạt ☐ Không ☐ N/A</w:t>
            </w:r>
          </w:p>
        </w:tc>
        <w:tc>
          <w:tcPr>
            <w:tcW w:type="dxa" w:w="191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r>
      <w:tr>
        <w:trPr>
          <w:cantSplit/>
          <w:tblHeader w:val="false"/>
        </w:trPr>
        <w:tc>
          <w:tcPr>
            <w:tcW w:type="dxa" w:w="68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B8</w:t>
            </w:r>
          </w:p>
        </w:tc>
        <w:tc>
          <w:tcPr>
            <w:tcW w:type="dxa" w:w="245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Nhật ký hệ thống bật: đăng nhập, xem lại, trích xuất, xóa, thay đổi cấu hình, đăng ký và xóa khuôn mặt; lưu theo K4; có cảnh báo đăng nhập bất thường</w:t>
            </w:r>
          </w:p>
        </w:tc>
        <w:tc>
          <w:tcPr>
            <w:tcW w:type="dxa" w:w="293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Luật 91 Đ31.4.a; NĐ 356 Đ10.5.c; NĐ 330 Đ70.1.d</w:t>
            </w:r>
          </w:p>
        </w:tc>
        <w:tc>
          <w:tcPr>
            <w:tcW w:type="dxa" w:w="103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 Đạt ☐ Không ☐ N/A</w:t>
            </w:r>
          </w:p>
        </w:tc>
        <w:tc>
          <w:tcPr>
            <w:tcW w:type="dxa" w:w="191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r>
      <w:tr>
        <w:trPr>
          <w:cantSplit/>
          <w:tblHeader w:val="false"/>
        </w:trPr>
        <w:tc>
          <w:tcPr>
            <w:tcW w:type="dxa" w:w="68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B9</w:t>
            </w:r>
          </w:p>
        </w:tc>
        <w:tc>
          <w:tcPr>
            <w:tcW w:type="dxa" w:w="245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Phương thức thay thế (</w:t>
            </w:r>
            <w:r>
              <w:rPr>
                <w:rFonts w:ascii="Times New Roman" w:cs="Times New Roman" w:eastAsia="Times New Roman" w:hAnsi="Times New Roman"/>
                <w:b w:val="false"/>
                <w:bCs w:val="false"/>
                <w:i w:val="false"/>
                <w:iCs w:val="false"/>
                <w:sz w:val="22"/>
                <w:szCs w:val="22"/>
                <w:highlight w:val="yellow"/>
              </w:rPr>
              <w:t xml:space="preserve">thẻ từ, mã PIN hoặc mã QR</w:t>
            </w:r>
            <w:r>
              <w:rPr>
                <w:rFonts w:ascii="Times New Roman" w:cs="Times New Roman" w:eastAsia="Times New Roman" w:hAnsi="Times New Roman"/>
                <w:b w:val="false"/>
                <w:bCs w:val="false"/>
                <w:i w:val="false"/>
                <w:iCs w:val="false"/>
                <w:sz w:val="22"/>
                <w:szCs w:val="22"/>
              </w:rPr>
              <w:t xml:space="preserve">) được cấu hình tại mọi điểm có đầu đọc và đã thử </w:t>
            </w:r>
            <w:r>
              <w:rPr>
                <w:rFonts w:ascii="Times New Roman" w:cs="Times New Roman" w:eastAsia="Times New Roman" w:hAnsi="Times New Roman"/>
                <w:b/>
                <w:bCs/>
                <w:i w:val="false"/>
                <w:iCs w:val="false"/>
                <w:sz w:val="22"/>
                <w:szCs w:val="22"/>
              </w:rPr>
              <w:t xml:space="preserve">(chặn)</w:t>
            </w:r>
          </w:p>
        </w:tc>
        <w:tc>
          <w:tcPr>
            <w:tcW w:type="dxa" w:w="293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Luật 91 Đ9.2; NĐ 356 Đ10.3; NĐ 330 Đ67.2.b</w:t>
            </w:r>
          </w:p>
        </w:tc>
        <w:tc>
          <w:tcPr>
            <w:tcW w:type="dxa" w:w="103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 Đạt ☐ Không ☐ N/A</w:t>
            </w:r>
          </w:p>
        </w:tc>
        <w:tc>
          <w:tcPr>
            <w:tcW w:type="dxa" w:w="191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r>
      <w:tr>
        <w:trPr>
          <w:cantSplit/>
          <w:tblHeader w:val="false"/>
        </w:trPr>
        <w:tc>
          <w:tcPr>
            <w:tcW w:type="dxa" w:w="68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B10</w:t>
            </w:r>
          </w:p>
        </w:tc>
        <w:tc>
          <w:tcPr>
            <w:tcW w:type="dxa" w:w="245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Chống giả mạo khuôn mặt (liveness) bật; ngưỡng so khớp theo khuyến nghị tài liệu B3; kết quả điểm thấp gắn cờ "cần xác minh", không tự động kết luận</w:t>
            </w:r>
          </w:p>
        </w:tc>
        <w:tc>
          <w:tcPr>
            <w:tcW w:type="dxa" w:w="293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NĐ 356 Đ10.5.a; NĐ 330 Đ67.3.b</w:t>
            </w:r>
          </w:p>
        </w:tc>
        <w:tc>
          <w:tcPr>
            <w:tcW w:type="dxa" w:w="103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 Đạt ☐ Không ☐ N/A</w:t>
            </w:r>
          </w:p>
        </w:tc>
        <w:tc>
          <w:tcPr>
            <w:tcW w:type="dxa" w:w="191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Ngưỡng: ......</w:t>
            </w:r>
          </w:p>
        </w:tc>
      </w:tr>
      <w:tr>
        <w:trPr>
          <w:cantSplit/>
          <w:tblHeader w:val="false"/>
        </w:trPr>
        <w:tc>
          <w:tcPr>
            <w:tcW w:type="dxa" w:w="68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B10a</w:t>
            </w:r>
          </w:p>
        </w:tc>
        <w:tc>
          <w:tcPr>
            <w:tcW w:type="dxa" w:w="245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Chế độ 1:N: số người đăng ký trên mỗi đầu đọc, camera không vượt quy mô tối đa khuyến nghị tại B3 mục B.3 ở ngưỡng đang đặt; nếu vượt: đã chia danh sách theo cửa, chuyển 1:1 (thẻ + khuôn mặt) hoặc tăng ngưỡng kèm phương thức thay thế</w:t>
            </w:r>
          </w:p>
        </w:tc>
        <w:tc>
          <w:tcPr>
            <w:tcW w:type="dxa" w:w="293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Luật 91 Đ3.3; NĐ 330 Đ39.1.b</w:t>
            </w:r>
          </w:p>
        </w:tc>
        <w:tc>
          <w:tcPr>
            <w:tcW w:type="dxa" w:w="103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 Đạt ☐ Không ☐ N/A</w:t>
            </w:r>
          </w:p>
        </w:tc>
        <w:tc>
          <w:tcPr>
            <w:tcW w:type="dxa" w:w="191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Lớn nhất: ...... người/đầu đọc</w:t>
            </w:r>
          </w:p>
        </w:tc>
      </w:tr>
      <w:tr>
        <w:trPr>
          <w:cantSplit/>
          <w:tblHeader w:val="false"/>
        </w:trPr>
        <w:tc>
          <w:tcPr>
            <w:tcW w:type="dxa" w:w="68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B10b</w:t>
            </w:r>
          </w:p>
        </w:tc>
        <w:tc>
          <w:tcPr>
            <w:tcW w:type="dxa" w:w="245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Đo thử tại hiện trường: tỷ lệ từ chối nhầm với ít nhất </w:t>
            </w:r>
            <w:r>
              <w:rPr>
                <w:rFonts w:ascii="Times New Roman" w:cs="Times New Roman" w:eastAsia="Times New Roman" w:hAnsi="Times New Roman"/>
                <w:b w:val="false"/>
                <w:bCs w:val="false"/>
                <w:i w:val="false"/>
                <w:iCs w:val="false"/>
                <w:sz w:val="22"/>
                <w:szCs w:val="22"/>
                <w:highlight w:val="yellow"/>
              </w:rPr>
              <w:t xml:space="preserve">20</w:t>
            </w:r>
            <w:r>
              <w:rPr>
                <w:rFonts w:ascii="Times New Roman" w:cs="Times New Roman" w:eastAsia="Times New Roman" w:hAnsi="Times New Roman"/>
                <w:b w:val="false"/>
                <w:bCs w:val="false"/>
                <w:i w:val="false"/>
                <w:iCs w:val="false"/>
                <w:sz w:val="22"/>
                <w:szCs w:val="22"/>
              </w:rPr>
              <w:t xml:space="preserve"> người đã đăng ký; thử người </w:t>
            </w:r>
            <w:r>
              <w:rPr>
                <w:rFonts w:ascii="Times New Roman" w:cs="Times New Roman" w:eastAsia="Times New Roman" w:hAnsi="Times New Roman"/>
                <w:b/>
                <w:bCs/>
                <w:i w:val="false"/>
                <w:iCs w:val="false"/>
                <w:sz w:val="22"/>
                <w:szCs w:val="22"/>
              </w:rPr>
              <w:t xml:space="preserve">chưa đăng ký</w:t>
            </w:r>
            <w:r>
              <w:rPr>
                <w:rFonts w:ascii="Times New Roman" w:cs="Times New Roman" w:eastAsia="Times New Roman" w:hAnsi="Times New Roman"/>
                <w:b w:val="false"/>
                <w:bCs w:val="false"/>
                <w:i w:val="false"/>
                <w:iCs w:val="false"/>
                <w:sz w:val="22"/>
                <w:szCs w:val="22"/>
              </w:rPr>
              <w:t xml:space="preserve"> đi qua ít nhất </w:t>
            </w:r>
            <w:r>
              <w:rPr>
                <w:rFonts w:ascii="Times New Roman" w:cs="Times New Roman" w:eastAsia="Times New Roman" w:hAnsi="Times New Roman"/>
                <w:b w:val="false"/>
                <w:bCs w:val="false"/>
                <w:i w:val="false"/>
                <w:iCs w:val="false"/>
                <w:sz w:val="22"/>
                <w:szCs w:val="22"/>
                <w:highlight w:val="yellow"/>
              </w:rPr>
              <w:t xml:space="preserve">50</w:t>
            </w:r>
            <w:r>
              <w:rPr>
                <w:rFonts w:ascii="Times New Roman" w:cs="Times New Roman" w:eastAsia="Times New Roman" w:hAnsi="Times New Roman"/>
                <w:b w:val="false"/>
                <w:bCs w:val="false"/>
                <w:i w:val="false"/>
                <w:iCs w:val="false"/>
                <w:sz w:val="22"/>
                <w:szCs w:val="22"/>
              </w:rPr>
              <w:t xml:space="preserve"> lượt; ghi kết quả vào biên bản đo thử (K13)</w:t>
            </w:r>
          </w:p>
        </w:tc>
        <w:tc>
          <w:tcPr>
            <w:tcW w:type="dxa" w:w="293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NĐ 356 Đ10.5.a</w:t>
            </w:r>
          </w:p>
        </w:tc>
        <w:tc>
          <w:tcPr>
            <w:tcW w:type="dxa" w:w="103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 Đạt ☐ Không ☐ N/A</w:t>
            </w:r>
          </w:p>
        </w:tc>
        <w:tc>
          <w:tcPr>
            <w:tcW w:type="dxa" w:w="191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Từ chối nhầm: ......; nhận nhầm người lạ: ......</w:t>
            </w:r>
          </w:p>
        </w:tc>
      </w:tr>
      <w:tr>
        <w:trPr>
          <w:cantSplit/>
          <w:tblHeader w:val="false"/>
        </w:trPr>
        <w:tc>
          <w:tcPr>
            <w:tcW w:type="dxa" w:w="68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B11</w:t>
            </w:r>
          </w:p>
        </w:tc>
        <w:tc>
          <w:tcPr>
            <w:tcW w:type="dxa" w:w="245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Bảng công, báo cáo ra vào cho phép người có thẩm quyền xem xét lại và sửa kết quả, có ghi vết</w:t>
            </w:r>
          </w:p>
        </w:tc>
        <w:tc>
          <w:tcPr>
            <w:tcW w:type="dxa" w:w="293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NĐ 330 Đ67.3.b</w:t>
            </w:r>
          </w:p>
        </w:tc>
        <w:tc>
          <w:tcPr>
            <w:tcW w:type="dxa" w:w="103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 Đạt ☐ Không ☐ N/A</w:t>
            </w:r>
          </w:p>
        </w:tc>
        <w:tc>
          <w:tcPr>
            <w:tcW w:type="dxa" w:w="191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r>
      <w:tr>
        <w:trPr>
          <w:cantSplit/>
          <w:tblHeader w:val="false"/>
        </w:trPr>
        <w:tc>
          <w:tcPr>
            <w:tcW w:type="dxa" w:w="68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B12</w:t>
            </w:r>
          </w:p>
        </w:tc>
        <w:tc>
          <w:tcPr>
            <w:tcW w:type="dxa" w:w="245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Chức năng làm mờ khuôn mặt, biển số khi xuất video hoạt động; quản trị viên biết dùng</w:t>
            </w:r>
          </w:p>
        </w:tc>
        <w:tc>
          <w:tcPr>
            <w:tcW w:type="dxa" w:w="293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Luật 91 Đ15.2.a; NĐ 330 Đ71.2.b</w:t>
            </w:r>
          </w:p>
        </w:tc>
        <w:tc>
          <w:tcPr>
            <w:tcW w:type="dxa" w:w="103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 Đạt ☐ Không ☐ N/A</w:t>
            </w:r>
          </w:p>
        </w:tc>
        <w:tc>
          <w:tcPr>
            <w:tcW w:type="dxa" w:w="191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r>
      <w:tr>
        <w:trPr>
          <w:cantSplit/>
          <w:tblHeader w:val="false"/>
        </w:trPr>
        <w:tc>
          <w:tcPr>
            <w:tcW w:type="dxa" w:w="68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B13</w:t>
            </w:r>
          </w:p>
        </w:tc>
        <w:tc>
          <w:tcPr>
            <w:tcW w:type="dxa" w:w="245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Xóa dữ liệu khuôn mặt khi nghỉ việc: ☐ đồng bộ tự động với hệ thống nhân sự ☐ thao tác một bước; đã thử xóa và </w:t>
            </w:r>
            <w:r>
              <w:rPr>
                <w:rFonts w:ascii="Times New Roman" w:cs="Times New Roman" w:eastAsia="Times New Roman" w:hAnsi="Times New Roman"/>
                <w:b/>
                <w:bCs/>
                <w:i w:val="false"/>
                <w:iCs w:val="false"/>
                <w:sz w:val="22"/>
                <w:szCs w:val="22"/>
              </w:rPr>
              <w:t xml:space="preserve">đồng bộ xóa trên mọi đầu đọc</w:t>
            </w:r>
          </w:p>
        </w:tc>
        <w:tc>
          <w:tcPr>
            <w:tcW w:type="dxa" w:w="293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Luật 91 Đ25.2.c; NĐ 330 Đ61.2.b</w:t>
            </w:r>
          </w:p>
        </w:tc>
        <w:tc>
          <w:tcPr>
            <w:tcW w:type="dxa" w:w="103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 Đạt ☐ Không ☐ N/A</w:t>
            </w:r>
          </w:p>
        </w:tc>
        <w:tc>
          <w:tcPr>
            <w:tcW w:type="dxa" w:w="191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r>
      <w:tr>
        <w:trPr>
          <w:cantSplit/>
          <w:tblHeader w:val="false"/>
        </w:trPr>
        <w:tc>
          <w:tcPr>
            <w:tcW w:type="dxa" w:w="68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B14</w:t>
            </w:r>
          </w:p>
        </w:tc>
        <w:tc>
          <w:tcPr>
            <w:tcW w:type="dxa" w:w="245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Kiosk khách: không lưu ảnh thẻ căn cước (chỉ đọc thông tin cần thiết) hoặc xóa ngay sau đối chiếu</w:t>
            </w:r>
          </w:p>
        </w:tc>
        <w:tc>
          <w:tcPr>
            <w:tcW w:type="dxa" w:w="293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NĐ 356 Đ4.1.i; Luật 91 Đ3.2</w:t>
            </w:r>
          </w:p>
        </w:tc>
        <w:tc>
          <w:tcPr>
            <w:tcW w:type="dxa" w:w="103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 Đạt ☐ Không ☐ N/A</w:t>
            </w:r>
          </w:p>
        </w:tc>
        <w:tc>
          <w:tcPr>
            <w:tcW w:type="dxa" w:w="191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r>
      <w:tr>
        <w:trPr>
          <w:cantSplit/>
          <w:tblHeader w:val="false"/>
        </w:trPr>
        <w:tc>
          <w:tcPr>
            <w:tcW w:type="dxa" w:w="68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B15</w:t>
            </w:r>
          </w:p>
        </w:tc>
        <w:tc>
          <w:tcPr>
            <w:tcW w:type="dxa" w:w="245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Firmware, phần mềm là bản mới nhất nhà cung cấp phát hành; không còn lỗ hổng nghiêm trọng đã công bố</w:t>
            </w:r>
          </w:p>
        </w:tc>
        <w:tc>
          <w:tcPr>
            <w:tcW w:type="dxa" w:w="293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NĐ 356 Đ10.5.a; NĐ 330 Đ67.2.e</w:t>
            </w:r>
          </w:p>
        </w:tc>
        <w:tc>
          <w:tcPr>
            <w:tcW w:type="dxa" w:w="103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 Đạt ☐ Không ☐ N/A</w:t>
            </w:r>
          </w:p>
        </w:tc>
        <w:tc>
          <w:tcPr>
            <w:tcW w:type="dxa" w:w="191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Phiên bản: </w:t>
            </w:r>
            <w:r>
              <w:rPr>
                <w:rFonts w:ascii="Times New Roman" w:cs="Times New Roman" w:eastAsia="Times New Roman" w:hAnsi="Times New Roman"/>
                <w:b w:val="false"/>
                <w:bCs w:val="false"/>
                <w:i w:val="false"/>
                <w:iCs w:val="false"/>
                <w:sz w:val="22"/>
                <w:szCs w:val="22"/>
                <w:highlight w:val="yellow"/>
              </w:rPr>
              <w:t xml:space="preserve">5.7.12</w:t>
            </w:r>
          </w:p>
        </w:tc>
      </w:tr>
      <w:tr>
        <w:trPr>
          <w:cantSplit/>
          <w:tblHeader w:val="false"/>
        </w:trPr>
        <w:tc>
          <w:tcPr>
            <w:tcW w:type="dxa" w:w="68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B16</w:t>
            </w:r>
          </w:p>
        </w:tc>
        <w:tc>
          <w:tcPr>
            <w:tcW w:type="dxa" w:w="245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Tắt dịch vụ không dùng (Telnet, FTP, UPnP, P2P cloud của hãng, HTTP không mã hóa); không mở cổng đầu ghi, camera trực tiếp ra Internet</w:t>
            </w:r>
          </w:p>
        </w:tc>
        <w:tc>
          <w:tcPr>
            <w:tcW w:type="dxa" w:w="293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NĐ 356 Đ10.5.a; NĐ 330 Đ67.2.e</w:t>
            </w:r>
          </w:p>
        </w:tc>
        <w:tc>
          <w:tcPr>
            <w:tcW w:type="dxa" w:w="103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 Đạt ☐ Không ☐ N/A</w:t>
            </w:r>
          </w:p>
        </w:tc>
        <w:tc>
          <w:tcPr>
            <w:tcW w:type="dxa" w:w="191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r>
      <w:tr>
        <w:trPr>
          <w:cantSplit/>
          <w:tblHeader w:val="false"/>
        </w:trPr>
        <w:tc>
          <w:tcPr>
            <w:tcW w:type="dxa" w:w="68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B17</w:t>
            </w:r>
          </w:p>
        </w:tc>
        <w:tc>
          <w:tcPr>
            <w:tcW w:type="dxa" w:w="245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Mạng camera tách khỏi mạng người dùng (VLAN, tường lửa)</w:t>
            </w:r>
          </w:p>
        </w:tc>
        <w:tc>
          <w:tcPr>
            <w:tcW w:type="dxa" w:w="293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Thực hành tốt; NĐ 356 Đ10.5.a</w:t>
            </w:r>
          </w:p>
        </w:tc>
        <w:tc>
          <w:tcPr>
            <w:tcW w:type="dxa" w:w="103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 Đạt ☐ Không ☐ N/A</w:t>
            </w:r>
          </w:p>
        </w:tc>
        <w:tc>
          <w:tcPr>
            <w:tcW w:type="dxa" w:w="191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r>
      <w:tr>
        <w:trPr>
          <w:cantSplit/>
          <w:tblHeader w:val="false"/>
        </w:trPr>
        <w:tc>
          <w:tcPr>
            <w:tcW w:type="dxa" w:w="68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B18</w:t>
            </w:r>
          </w:p>
        </w:tc>
        <w:tc>
          <w:tcPr>
            <w:tcW w:type="dxa" w:w="245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Mọi thiết bị đồng bộ thời gian (NTP) cùng một nguồn — thời điểm trên video, nhật ký chính xác để làm chứng cứ và tính mốc 72 giờ khi có sự cố</w:t>
            </w:r>
          </w:p>
        </w:tc>
        <w:tc>
          <w:tcPr>
            <w:tcW w:type="dxa" w:w="293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Thực hành tốt</w:t>
            </w:r>
          </w:p>
        </w:tc>
        <w:tc>
          <w:tcPr>
            <w:tcW w:type="dxa" w:w="103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 Đạt ☐ Không ☐ N/A</w:t>
            </w:r>
          </w:p>
        </w:tc>
        <w:tc>
          <w:tcPr>
            <w:tcW w:type="dxa" w:w="191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Nguồn NTP: ......</w:t>
            </w:r>
          </w:p>
        </w:tc>
      </w:tr>
      <w:tr>
        <w:trPr>
          <w:cantSplit/>
          <w:tblHeader w:val="false"/>
        </w:trPr>
        <w:tc>
          <w:tcPr>
            <w:tcW w:type="dxa" w:w="68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B19</w:t>
            </w:r>
          </w:p>
        </w:tc>
        <w:tc>
          <w:tcPr>
            <w:tcW w:type="dxa" w:w="245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Sao lưu cấu hình; bản sao lưu dữ liệu mã hóa, có vòng quay theo K4</w:t>
            </w:r>
          </w:p>
        </w:tc>
        <w:tc>
          <w:tcPr>
            <w:tcW w:type="dxa" w:w="293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Luật 91 Đ31.4.a</w:t>
            </w:r>
          </w:p>
        </w:tc>
        <w:tc>
          <w:tcPr>
            <w:tcW w:type="dxa" w:w="103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 Đạt ☐ Không ☐ N/A</w:t>
            </w:r>
          </w:p>
        </w:tc>
        <w:tc>
          <w:tcPr>
            <w:tcW w:type="dxa" w:w="191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r>
      <w:tr>
        <w:trPr>
          <w:cantSplit/>
          <w:tblHeader w:val="false"/>
        </w:trPr>
        <w:tc>
          <w:tcPr>
            <w:tcW w:type="dxa" w:w="68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B20</w:t>
            </w:r>
          </w:p>
        </w:tc>
        <w:tc>
          <w:tcPr>
            <w:tcW w:type="dxa" w:w="245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iCs/>
                <w:sz w:val="22"/>
                <w:szCs w:val="22"/>
              </w:rPr>
              <w:t xml:space="preserve">(M3/M4)</w:t>
            </w:r>
            <w:r>
              <w:rPr>
                <w:rFonts w:ascii="Times New Roman" w:cs="Times New Roman" w:eastAsia="Times New Roman" w:hAnsi="Times New Roman"/>
                <w:b w:val="false"/>
                <w:bCs w:val="false"/>
                <w:i w:val="false"/>
                <w:iCs w:val="false"/>
                <w:sz w:val="22"/>
                <w:szCs w:val="22"/>
              </w:rPr>
              <w:t xml:space="preserve"> Thông báo cho chủ thể (K1, K2) có tên tổ chức cung cấp dịch vụ xử lý</w:t>
            </w:r>
          </w:p>
        </w:tc>
        <w:tc>
          <w:tcPr>
            <w:tcW w:type="dxa" w:w="293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NĐ 356 Đ23.7</w:t>
            </w:r>
          </w:p>
        </w:tc>
        <w:tc>
          <w:tcPr>
            <w:tcW w:type="dxa" w:w="103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 Đạt ☐ Không ☐ N/A</w:t>
            </w:r>
          </w:p>
        </w:tc>
        <w:tc>
          <w:tcPr>
            <w:tcW w:type="dxa" w:w="191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r>
      <w:tr>
        <w:trPr>
          <w:cantSplit/>
          <w:tblHeader w:val="false"/>
        </w:trPr>
        <w:tc>
          <w:tcPr>
            <w:tcW w:type="dxa" w:w="68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B21</w:t>
            </w:r>
          </w:p>
        </w:tc>
        <w:tc>
          <w:tcPr>
            <w:tcW w:type="dxa" w:w="245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Camera IP, camera nhận dạng, đầu ghi, đầu đọc khuôn mặt có kết nối IP đưa vào lưu hành từ 01/07/2026 đã </w:t>
            </w:r>
            <w:r>
              <w:rPr>
                <w:rFonts w:ascii="Times New Roman" w:cs="Times New Roman" w:eastAsia="Times New Roman" w:hAnsi="Times New Roman"/>
                <w:b/>
                <w:bCs/>
                <w:i w:val="false"/>
                <w:iCs w:val="false"/>
                <w:sz w:val="22"/>
                <w:szCs w:val="22"/>
              </w:rPr>
              <w:t xml:space="preserve">công bố hợp quy QCVN 11:2026/BCA</w:t>
            </w:r>
            <w:r>
              <w:rPr>
                <w:rFonts w:ascii="Times New Roman" w:cs="Times New Roman" w:eastAsia="Times New Roman" w:hAnsi="Times New Roman"/>
                <w:b w:val="false"/>
                <w:bCs w:val="false"/>
                <w:i w:val="false"/>
                <w:iCs w:val="false"/>
                <w:sz w:val="22"/>
                <w:szCs w:val="22"/>
              </w:rPr>
              <w:t xml:space="preserve"> và có </w:t>
            </w:r>
            <w:r>
              <w:rPr>
                <w:rFonts w:ascii="Times New Roman" w:cs="Times New Roman" w:eastAsia="Times New Roman" w:hAnsi="Times New Roman"/>
                <w:b/>
                <w:bCs/>
                <w:i w:val="false"/>
                <w:iCs w:val="false"/>
                <w:sz w:val="22"/>
                <w:szCs w:val="22"/>
              </w:rPr>
              <w:t xml:space="preserve">dấu hợp quy CR</w:t>
            </w:r>
            <w:r>
              <w:rPr>
                <w:rFonts w:ascii="Times New Roman" w:cs="Times New Roman" w:eastAsia="Times New Roman" w:hAnsi="Times New Roman"/>
                <w:b w:val="false"/>
                <w:bCs w:val="false"/>
                <w:i w:val="false"/>
                <w:iCs w:val="false"/>
                <w:sz w:val="22"/>
                <w:szCs w:val="22"/>
              </w:rPr>
              <w:t xml:space="preserve">; đã lưu bản công bố hợp quy, giấy chứng nhận hoặc kết quả thử nghiệm. Thiết bị lắp trên xe kinh doanh vận tải: hợp quy QCVN 06:2024/BCA </w:t>
            </w:r>
            <w:r>
              <w:rPr>
                <w:rFonts w:ascii="Times New Roman" w:cs="Times New Roman" w:eastAsia="Times New Roman" w:hAnsi="Times New Roman"/>
                <w:b/>
                <w:bCs/>
                <w:i w:val="false"/>
                <w:iCs w:val="false"/>
                <w:sz w:val="22"/>
                <w:szCs w:val="22"/>
              </w:rPr>
              <w:t xml:space="preserve">(chặn khi đã xác minh thiết bị thuộc danh mục)</w:t>
            </w:r>
          </w:p>
        </w:tc>
        <w:tc>
          <w:tcPr>
            <w:tcW w:type="dxa" w:w="293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TT 48/2026/TT-BCA (QCVN 11:2026/BCA); TT 125/2026/TT-BCA — nguồn thứ cấp, chưa xác minh phạm vi thiết bị </w:t>
            </w:r>
            <w:r>
              <w:rPr>
                <w:rFonts w:ascii="Times New Roman" w:cs="Times New Roman" w:eastAsia="Times New Roman" w:hAnsi="Times New Roman"/>
                <w:b/>
                <w:bCs/>
                <w:i w:val="false"/>
                <w:iCs w:val="false"/>
                <w:sz w:val="22"/>
                <w:szCs w:val="22"/>
              </w:rPr>
              <w:t xml:space="preserve">[CẦN ĐỐI CHIẾU — chưa có toàn văn trong sources/]</w:t>
            </w:r>
          </w:p>
        </w:tc>
        <w:tc>
          <w:tcPr>
            <w:tcW w:type="dxa" w:w="103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 Đạt ☐ Không ☐ N/A</w:t>
            </w:r>
          </w:p>
        </w:tc>
        <w:tc>
          <w:tcPr>
            <w:tcW w:type="dxa" w:w="191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Model, số công bố: ......</w:t>
            </w:r>
          </w:p>
        </w:tc>
      </w:tr>
    </w:tbl>
    <w:p>
      <w:pPr>
        <w:spacing w:after="60" w:before="0" w:line="276" w:lineRule="auto"/>
        <w:jc w:val="both"/>
      </w:pPr>
    </w:p>
    <w:p>
      <w:pPr>
        <w:keepNext/>
        <w:spacing w:after="120" w:before="180" w:line="240" w:lineRule="auto"/>
        <w:jc w:val="left"/>
      </w:pPr>
      <w:r>
        <w:rPr>
          <w:rFonts w:ascii="Times New Roman" w:cs="Times New Roman" w:eastAsia="Times New Roman" w:hAnsi="Times New Roman"/>
          <w:b/>
          <w:bCs/>
          <w:i w:val="false"/>
          <w:iCs w:val="false"/>
          <w:caps w:val="false"/>
          <w:sz w:val="28"/>
          <w:szCs w:val="28"/>
        </w:rPr>
        <w:t xml:space="preserve">C. Dữ liệu</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672"/>
        <w:gridCol w:w="2765"/>
        <w:gridCol w:w="2439"/>
        <w:gridCol w:w="1239"/>
        <w:gridCol w:w="1910"/>
      </w:tblGrid>
      <w:tr>
        <w:trPr>
          <w:cantSplit/>
          <w:tblHeader/>
        </w:trPr>
        <w:tc>
          <w:tcPr>
            <w:tcW w:type="dxa" w:w="672"/>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STT</w:t>
            </w:r>
          </w:p>
        </w:tc>
        <w:tc>
          <w:tcPr>
            <w:tcW w:type="dxa" w:w="2765"/>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Hạng mục</w:t>
            </w:r>
          </w:p>
        </w:tc>
        <w:tc>
          <w:tcPr>
            <w:tcW w:type="dxa" w:w="2439"/>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Căn cứ</w:t>
            </w:r>
          </w:p>
        </w:tc>
        <w:tc>
          <w:tcPr>
            <w:tcW w:type="dxa" w:w="1239"/>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Kết quả</w:t>
            </w:r>
          </w:p>
        </w:tc>
        <w:tc>
          <w:tcPr>
            <w:tcW w:type="dxa" w:w="1910"/>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Ghi chú</w:t>
            </w:r>
          </w:p>
        </w:tc>
      </w:tr>
      <w:tr>
        <w:trPr>
          <w:cantSplit/>
          <w:tblHeader w:val="false"/>
        </w:trPr>
        <w:tc>
          <w:tcPr>
            <w:tcW w:type="dxa" w:w="6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C1</w:t>
            </w:r>
          </w:p>
        </w:tc>
        <w:tc>
          <w:tcPr>
            <w:tcW w:type="dxa" w:w="276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Chỉ đăng ký khuôn mặt cho người </w:t>
            </w:r>
            <w:r>
              <w:rPr>
                <w:rFonts w:ascii="Times New Roman" w:cs="Times New Roman" w:eastAsia="Times New Roman" w:hAnsi="Times New Roman"/>
                <w:b/>
                <w:bCs/>
                <w:i w:val="false"/>
                <w:iCs w:val="false"/>
                <w:sz w:val="22"/>
                <w:szCs w:val="22"/>
              </w:rPr>
              <w:t xml:space="preserve">đã ký đồng ý</w:t>
            </w:r>
            <w:r>
              <w:rPr>
                <w:rFonts w:ascii="Times New Roman" w:cs="Times New Roman" w:eastAsia="Times New Roman" w:hAnsi="Times New Roman"/>
                <w:b w:val="false"/>
                <w:bCs w:val="false"/>
                <w:i w:val="false"/>
                <w:iCs w:val="false"/>
                <w:sz w:val="22"/>
                <w:szCs w:val="22"/>
              </w:rPr>
              <w:t xml:space="preserve"> theo K2; nhật ký đồng ý ghi ai, lúc nào, mục đích, phiên bản thông báo </w:t>
            </w:r>
            <w:r>
              <w:rPr>
                <w:rFonts w:ascii="Times New Roman" w:cs="Times New Roman" w:eastAsia="Times New Roman" w:hAnsi="Times New Roman"/>
                <w:b/>
                <w:bCs/>
                <w:i w:val="false"/>
                <w:iCs w:val="false"/>
                <w:sz w:val="22"/>
                <w:szCs w:val="22"/>
              </w:rPr>
              <w:t xml:space="preserve">(chặn)</w:t>
            </w:r>
          </w:p>
        </w:tc>
        <w:tc>
          <w:tcPr>
            <w:tcW w:type="dxa" w:w="243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NĐ 356 Đ6.1–6.2; NĐ 330 Đ43.1.a, g</w:t>
            </w:r>
          </w:p>
        </w:tc>
        <w:tc>
          <w:tcPr>
            <w:tcW w:type="dxa" w:w="123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 Đạt ☐ Không ☐ N/A</w:t>
            </w:r>
          </w:p>
        </w:tc>
        <w:tc>
          <w:tcPr>
            <w:tcW w:type="dxa" w:w="191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p>
        </w:tc>
      </w:tr>
      <w:tr>
        <w:trPr>
          <w:cantSplit/>
          <w:tblHeader w:val="false"/>
        </w:trPr>
        <w:tc>
          <w:tcPr>
            <w:tcW w:type="dxa" w:w="6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C2</w:t>
            </w:r>
          </w:p>
        </w:tc>
        <w:tc>
          <w:tcPr>
            <w:tcW w:type="dxa" w:w="276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Đối chiếu danh sách khuôn mặt đã đăng ký với danh sách đồng ý: số lượng khớp, không có người thừa</w:t>
            </w:r>
          </w:p>
        </w:tc>
        <w:tc>
          <w:tcPr>
            <w:tcW w:type="dxa" w:w="243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NĐ 330 Đ43.1.a</w:t>
            </w:r>
          </w:p>
        </w:tc>
        <w:tc>
          <w:tcPr>
            <w:tcW w:type="dxa" w:w="123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 Đạt ☐ Không ☐ N/A</w:t>
            </w:r>
          </w:p>
        </w:tc>
        <w:tc>
          <w:tcPr>
            <w:tcW w:type="dxa" w:w="191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Đăng ký: ...... / Đồng ý: ......</w:t>
            </w:r>
          </w:p>
        </w:tc>
      </w:tr>
      <w:tr>
        <w:trPr>
          <w:cantSplit/>
          <w:tblHeader w:val="false"/>
        </w:trPr>
        <w:tc>
          <w:tcPr>
            <w:tcW w:type="dxa" w:w="6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C3</w:t>
            </w:r>
          </w:p>
        </w:tc>
        <w:tc>
          <w:tcPr>
            <w:tcW w:type="dxa" w:w="276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Trẻ em (trường học, điểm danh): có đồng ý của người đại diện theo pháp luật; trẻ từ đủ 07 tuổi có thêm đồng ý của trẻ</w:t>
            </w:r>
          </w:p>
        </w:tc>
        <w:tc>
          <w:tcPr>
            <w:tcW w:type="dxa" w:w="243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Luật 91 Đ24.2; NĐ 330 Đ60.1.b–c</w:t>
            </w:r>
          </w:p>
        </w:tc>
        <w:tc>
          <w:tcPr>
            <w:tcW w:type="dxa" w:w="123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 Đạt ☐ Không ☐ N/A</w:t>
            </w:r>
          </w:p>
        </w:tc>
        <w:tc>
          <w:tcPr>
            <w:tcW w:type="dxa" w:w="191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p>
        </w:tc>
      </w:tr>
      <w:tr>
        <w:trPr>
          <w:cantSplit/>
          <w:tblHeader w:val="false"/>
        </w:trPr>
        <w:tc>
          <w:tcPr>
            <w:tcW w:type="dxa" w:w="6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C3a</w:t>
            </w:r>
          </w:p>
        </w:tc>
        <w:tc>
          <w:tcPr>
            <w:tcW w:type="dxa" w:w="276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Người lao động của </w:t>
            </w:r>
            <w:r>
              <w:rPr>
                <w:rFonts w:ascii="Times New Roman" w:cs="Times New Roman" w:eastAsia="Times New Roman" w:hAnsi="Times New Roman"/>
                <w:b/>
                <w:bCs/>
                <w:i w:val="false"/>
                <w:iCs w:val="false"/>
                <w:sz w:val="22"/>
                <w:szCs w:val="22"/>
              </w:rPr>
              <w:t xml:space="preserve">đơn vị đối tác</w:t>
            </w:r>
            <w:r>
              <w:rPr>
                <w:rFonts w:ascii="Times New Roman" w:cs="Times New Roman" w:eastAsia="Times New Roman" w:hAnsi="Times New Roman"/>
                <w:b w:val="false"/>
                <w:bCs w:val="false"/>
                <w:i w:val="false"/>
                <w:iCs w:val="false"/>
                <w:sz w:val="22"/>
                <w:szCs w:val="22"/>
              </w:rPr>
              <w:t xml:space="preserve">: đã ký K11 với từng đơn vị đối tác trước khi nhận danh sách; phiếu Mẫu E nộp trực tiếp cho khách hàng; ảnh nhận từ đơn vị đối tác (nếu có) qua kênh mã hóa và tệp trung chuyển đã xóa; bảng tổng hợp có tên chỉ gồm người đã đồng ý </w:t>
            </w:r>
            <w:r>
              <w:rPr>
                <w:rFonts w:ascii="Times New Roman" w:cs="Times New Roman" w:eastAsia="Times New Roman" w:hAnsi="Times New Roman"/>
                <w:b/>
                <w:bCs/>
                <w:i w:val="false"/>
                <w:iCs w:val="false"/>
                <w:sz w:val="22"/>
                <w:szCs w:val="22"/>
              </w:rPr>
              <w:t xml:space="preserve">(chặn)</w:t>
            </w:r>
          </w:p>
        </w:tc>
        <w:tc>
          <w:tcPr>
            <w:tcW w:type="dxa" w:w="243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Luật 91 Đ17.1; NĐ 356 Đ7.1–7.2; NĐ 330 Đ52.1.a, Đ52.3</w:t>
            </w:r>
          </w:p>
        </w:tc>
        <w:tc>
          <w:tcPr>
            <w:tcW w:type="dxa" w:w="123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 Đạt ☐ Không ☐ N/A</w:t>
            </w:r>
          </w:p>
        </w:tc>
        <w:tc>
          <w:tcPr>
            <w:tcW w:type="dxa" w:w="191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Số đơn vị đối tác: ...... / Đã ký K11: ......</w:t>
            </w:r>
          </w:p>
        </w:tc>
      </w:tr>
      <w:tr>
        <w:trPr>
          <w:cantSplit/>
          <w:tblHeader w:val="false"/>
        </w:trPr>
        <w:tc>
          <w:tcPr>
            <w:tcW w:type="dxa" w:w="6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C4</w:t>
            </w:r>
          </w:p>
        </w:tc>
        <w:tc>
          <w:tcPr>
            <w:tcW w:type="dxa" w:w="276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Đã xóa </w:t>
            </w:r>
            <w:r>
              <w:rPr>
                <w:rFonts w:ascii="Times New Roman" w:cs="Times New Roman" w:eastAsia="Times New Roman" w:hAnsi="Times New Roman"/>
                <w:b/>
                <w:bCs/>
                <w:i w:val="false"/>
                <w:iCs w:val="false"/>
                <w:sz w:val="22"/>
                <w:szCs w:val="22"/>
              </w:rPr>
              <w:t xml:space="preserve">dữ liệu thử nghiệm</w:t>
            </w:r>
            <w:r>
              <w:rPr>
                <w:rFonts w:ascii="Times New Roman" w:cs="Times New Roman" w:eastAsia="Times New Roman" w:hAnsi="Times New Roman"/>
                <w:b w:val="false"/>
                <w:bCs w:val="false"/>
                <w:i w:val="false"/>
                <w:iCs w:val="false"/>
                <w:sz w:val="22"/>
                <w:szCs w:val="22"/>
              </w:rPr>
              <w:t xml:space="preserve"> trên mọi thiết bị: khuôn mặt của kỹ thuật viên, ảnh mẫu, video, biển số thử</w:t>
            </w:r>
          </w:p>
        </w:tc>
        <w:tc>
          <w:tcPr>
            <w:tcW w:type="dxa" w:w="243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Luật 91 Đ14.1.b; NĐ 330 Đ39.1.c</w:t>
            </w:r>
          </w:p>
        </w:tc>
        <w:tc>
          <w:tcPr>
            <w:tcW w:type="dxa" w:w="123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 Đạt ☐ Không ☐ N/A</w:t>
            </w:r>
          </w:p>
        </w:tc>
        <w:tc>
          <w:tcPr>
            <w:tcW w:type="dxa" w:w="191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p>
        </w:tc>
      </w:tr>
      <w:tr>
        <w:trPr>
          <w:cantSplit/>
          <w:tblHeader w:val="false"/>
        </w:trPr>
        <w:tc>
          <w:tcPr>
            <w:tcW w:type="dxa" w:w="6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C5</w:t>
            </w:r>
          </w:p>
        </w:tc>
        <w:tc>
          <w:tcPr>
            <w:tcW w:type="dxa" w:w="276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Kỹ thuật viên, đại lý không giữ bản sao dữ liệu (máy tính, USB, điện thoại, ổ đĩa cá nhân); ký cam kết bảo mật (C4)</w:t>
            </w:r>
          </w:p>
        </w:tc>
        <w:tc>
          <w:tcPr>
            <w:tcW w:type="dxa" w:w="243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Luật 91 Đ37.2.b–c</w:t>
            </w:r>
          </w:p>
        </w:tc>
        <w:tc>
          <w:tcPr>
            <w:tcW w:type="dxa" w:w="123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 Đạt ☐ Không ☐ N/A</w:t>
            </w:r>
          </w:p>
        </w:tc>
        <w:tc>
          <w:tcPr>
            <w:tcW w:type="dxa" w:w="191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p>
        </w:tc>
      </w:tr>
      <w:tr>
        <w:trPr>
          <w:cantSplit/>
          <w:tblHeader w:val="false"/>
        </w:trPr>
        <w:tc>
          <w:tcPr>
            <w:tcW w:type="dxa" w:w="6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C6</w:t>
            </w:r>
          </w:p>
        </w:tc>
        <w:tc>
          <w:tcPr>
            <w:tcW w:type="dxa" w:w="276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Dữ liệu nhập từ hệ thống cũ (ảnh nhân viên, danh sách xe) chỉ gồm người còn hiệu lực; căn cứ đồng ý cũ đã được khách hàng rà soát (Luật 91 Đ39.1)</w:t>
            </w:r>
          </w:p>
        </w:tc>
        <w:tc>
          <w:tcPr>
            <w:tcW w:type="dxa" w:w="243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Luật 91 Đ39.1; NĐ 356 Đ6.4</w:t>
            </w:r>
          </w:p>
        </w:tc>
        <w:tc>
          <w:tcPr>
            <w:tcW w:type="dxa" w:w="123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 Đạt ☐ Không ☐ N/A</w:t>
            </w:r>
          </w:p>
        </w:tc>
        <w:tc>
          <w:tcPr>
            <w:tcW w:type="dxa" w:w="191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r>
    </w:tbl>
    <w:p>
      <w:pPr>
        <w:spacing w:after="60" w:before="0" w:line="276" w:lineRule="auto"/>
        <w:jc w:val="both"/>
      </w:pPr>
    </w:p>
    <w:p>
      <w:pPr>
        <w:keepNext/>
        <w:spacing w:after="120" w:before="180" w:line="240" w:lineRule="auto"/>
        <w:jc w:val="left"/>
      </w:pPr>
      <w:r>
        <w:rPr>
          <w:rFonts w:ascii="Times New Roman" w:cs="Times New Roman" w:eastAsia="Times New Roman" w:hAnsi="Times New Roman"/>
          <w:b/>
          <w:bCs/>
          <w:i w:val="false"/>
          <w:iCs w:val="false"/>
          <w:caps w:val="false"/>
          <w:sz w:val="28"/>
          <w:szCs w:val="28"/>
        </w:rPr>
        <w:t xml:space="preserve">D. Bàn giao</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672"/>
        <w:gridCol w:w="3184"/>
        <w:gridCol w:w="2562"/>
        <w:gridCol w:w="1315"/>
        <w:gridCol w:w="1292"/>
      </w:tblGrid>
      <w:tr>
        <w:trPr>
          <w:cantSplit/>
          <w:tblHeader/>
        </w:trPr>
        <w:tc>
          <w:tcPr>
            <w:tcW w:type="dxa" w:w="672"/>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STT</w:t>
            </w:r>
          </w:p>
        </w:tc>
        <w:tc>
          <w:tcPr>
            <w:tcW w:type="dxa" w:w="3184"/>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Hạng mục</w:t>
            </w:r>
          </w:p>
        </w:tc>
        <w:tc>
          <w:tcPr>
            <w:tcW w:type="dxa" w:w="2562"/>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Căn cứ</w:t>
            </w:r>
          </w:p>
        </w:tc>
        <w:tc>
          <w:tcPr>
            <w:tcW w:type="dxa" w:w="1315"/>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Kết quả</w:t>
            </w:r>
          </w:p>
        </w:tc>
        <w:tc>
          <w:tcPr>
            <w:tcW w:type="dxa" w:w="1292"/>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Ghi chú</w:t>
            </w:r>
          </w:p>
        </w:tc>
      </w:tr>
      <w:tr>
        <w:trPr>
          <w:cantSplit/>
          <w:tblHeader w:val="false"/>
        </w:trPr>
        <w:tc>
          <w:tcPr>
            <w:tcW w:type="dxa" w:w="6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D1</w:t>
            </w:r>
          </w:p>
        </w:tc>
        <w:tc>
          <w:tcPr>
            <w:tcW w:type="dxa" w:w="318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Bàn giao tài liệu sản phẩm B1 (luồng dữ liệu, kiến trúc), B2 (phân loại rủi ro AI), B3 (giải thích thuật toán), B4 (bảo mật thiết bị)</w:t>
            </w:r>
          </w:p>
        </w:tc>
        <w:tc>
          <w:tcPr>
            <w:tcW w:type="dxa" w:w="256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NĐ 356 Đ10.3, Đ19.3.c, Đ19.3.đ; Luật 91 Đ30.4</w:t>
            </w:r>
          </w:p>
        </w:tc>
        <w:tc>
          <w:tcPr>
            <w:tcW w:type="dxa" w:w="13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 Đạt ☐ Không ☐ N/A</w:t>
            </w:r>
          </w:p>
        </w:tc>
        <w:tc>
          <w:tcPr>
            <w:tcW w:type="dxa" w:w="129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p>
        </w:tc>
      </w:tr>
      <w:tr>
        <w:trPr>
          <w:cantSplit/>
          <w:tblHeader w:val="false"/>
        </w:trPr>
        <w:tc>
          <w:tcPr>
            <w:tcW w:type="dxa" w:w="6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D2</w:t>
            </w:r>
          </w:p>
        </w:tc>
        <w:tc>
          <w:tcPr>
            <w:tcW w:type="dxa" w:w="318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Bàn giao bộ công cụ K1–K13 và hướng dẫn điền; giải thích phần khách hàng phải tự ban hành</w:t>
            </w:r>
          </w:p>
        </w:tc>
        <w:tc>
          <w:tcPr>
            <w:tcW w:type="dxa" w:w="256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w:t>
            </w:r>
          </w:p>
        </w:tc>
        <w:tc>
          <w:tcPr>
            <w:tcW w:type="dxa" w:w="13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 Đạt ☐ Không ☐ N/A</w:t>
            </w:r>
          </w:p>
        </w:tc>
        <w:tc>
          <w:tcPr>
            <w:tcW w:type="dxa" w:w="129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p>
        </w:tc>
      </w:tr>
      <w:tr>
        <w:trPr>
          <w:cantSplit/>
          <w:tblHeader w:val="false"/>
        </w:trPr>
        <w:tc>
          <w:tcPr>
            <w:tcW w:type="dxa" w:w="6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D3</w:t>
            </w:r>
          </w:p>
        </w:tc>
        <w:tc>
          <w:tcPr>
            <w:tcW w:type="dxa" w:w="318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Đào tạo quản trị viên của khách hàng: phân quyền, trích xuất và làm mờ, xóa khuôn mặt, giữ nguyên dữ liệu khi có yêu cầu (K5), nhận biết và báo sự cố (K7), cung cấp cho cơ quan chức năng (K9)</w:t>
            </w:r>
          </w:p>
        </w:tc>
        <w:tc>
          <w:tcPr>
            <w:tcW w:type="dxa" w:w="256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Luật 91 Đ3.4</w:t>
            </w:r>
          </w:p>
        </w:tc>
        <w:tc>
          <w:tcPr>
            <w:tcW w:type="dxa" w:w="13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 Đạt ☐ Không ☐ N/A</w:t>
            </w:r>
          </w:p>
        </w:tc>
        <w:tc>
          <w:tcPr>
            <w:tcW w:type="dxa" w:w="129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Danh sách người dự</w:t>
            </w:r>
          </w:p>
        </w:tc>
      </w:tr>
      <w:tr>
        <w:trPr>
          <w:cantSplit/>
          <w:tblHeader w:val="false"/>
        </w:trPr>
        <w:tc>
          <w:tcPr>
            <w:tcW w:type="dxa" w:w="6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D4</w:t>
            </w:r>
          </w:p>
        </w:tc>
        <w:tc>
          <w:tcPr>
            <w:tcW w:type="dxa" w:w="318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Bàn giao mật khẩu quản trị qua kênh an toàn; khách hàng đổi mật khẩu ngay sau bàn giao</w:t>
            </w:r>
          </w:p>
        </w:tc>
        <w:tc>
          <w:tcPr>
            <w:tcW w:type="dxa" w:w="256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Luật 91 Đ30.3</w:t>
            </w:r>
          </w:p>
        </w:tc>
        <w:tc>
          <w:tcPr>
            <w:tcW w:type="dxa" w:w="13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 Đạt ☐ Không ☐ N/A</w:t>
            </w:r>
          </w:p>
        </w:tc>
        <w:tc>
          <w:tcPr>
            <w:tcW w:type="dxa" w:w="129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p>
        </w:tc>
      </w:tr>
      <w:tr>
        <w:trPr>
          <w:cantSplit/>
          <w:tblHeader w:val="false"/>
        </w:trPr>
        <w:tc>
          <w:tcPr>
            <w:tcW w:type="dxa" w:w="6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D5</w:t>
            </w:r>
          </w:p>
        </w:tc>
        <w:tc>
          <w:tcPr>
            <w:tcW w:type="dxa" w:w="318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bCs/>
                <w:i w:val="false"/>
                <w:iCs w:val="false"/>
                <w:sz w:val="22"/>
                <w:szCs w:val="22"/>
              </w:rPr>
              <w:t xml:space="preserve">Thu hồi, vô hiệu hóa</w:t>
            </w:r>
            <w:r>
              <w:rPr>
                <w:rFonts w:ascii="Times New Roman" w:cs="Times New Roman" w:eastAsia="Times New Roman" w:hAnsi="Times New Roman"/>
                <w:b w:val="false"/>
                <w:bCs w:val="false"/>
                <w:i w:val="false"/>
                <w:iCs w:val="false"/>
                <w:sz w:val="22"/>
                <w:szCs w:val="22"/>
              </w:rPr>
              <w:t xml:space="preserve"> tài khoản của kỹ thuật viên, tài khoản cài đặt tạm; </w:t>
            </w:r>
            <w:r>
              <w:rPr>
                <w:rFonts w:ascii="Times New Roman" w:cs="Times New Roman" w:eastAsia="Times New Roman" w:hAnsi="Times New Roman"/>
                <w:b w:val="false"/>
                <w:bCs w:val="false"/>
                <w:i/>
                <w:iCs/>
                <w:sz w:val="22"/>
                <w:szCs w:val="22"/>
              </w:rPr>
              <w:t xml:space="preserve">(M2)</w:t>
            </w:r>
            <w:r>
              <w:rPr>
                <w:rFonts w:ascii="Times New Roman" w:cs="Times New Roman" w:eastAsia="Times New Roman" w:hAnsi="Times New Roman"/>
                <w:b w:val="false"/>
                <w:bCs w:val="false"/>
                <w:i w:val="false"/>
                <w:iCs w:val="false"/>
                <w:sz w:val="22"/>
                <w:szCs w:val="22"/>
              </w:rPr>
              <w:t xml:space="preserve"> truy cập từ xa tắt hoặc chỉ bật theo phiên có phê duyệt, ghi nhật ký </w:t>
            </w:r>
            <w:r>
              <w:rPr>
                <w:rFonts w:ascii="Times New Roman" w:cs="Times New Roman" w:eastAsia="Times New Roman" w:hAnsi="Times New Roman"/>
                <w:b/>
                <w:bCs/>
                <w:i w:val="false"/>
                <w:iCs w:val="false"/>
                <w:sz w:val="22"/>
                <w:szCs w:val="22"/>
              </w:rPr>
              <w:t xml:space="preserve">(chặn)</w:t>
            </w:r>
          </w:p>
        </w:tc>
        <w:tc>
          <w:tcPr>
            <w:tcW w:type="dxa" w:w="256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Luật 91 Đ37.2.a–b; NĐ 330 Đ67.2.g</w:t>
            </w:r>
          </w:p>
        </w:tc>
        <w:tc>
          <w:tcPr>
            <w:tcW w:type="dxa" w:w="13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 Đạt ☐ Không ☐ N/A</w:t>
            </w:r>
          </w:p>
        </w:tc>
        <w:tc>
          <w:tcPr>
            <w:tcW w:type="dxa" w:w="129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p>
        </w:tc>
      </w:tr>
      <w:tr>
        <w:trPr>
          <w:cantSplit/>
          <w:tblHeader w:val="false"/>
        </w:trPr>
        <w:tc>
          <w:tcPr>
            <w:tcW w:type="dxa" w:w="6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D6</w:t>
            </w:r>
          </w:p>
        </w:tc>
        <w:tc>
          <w:tcPr>
            <w:tcW w:type="dxa" w:w="318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Ảnh chụp màn hình cấu hình (B1–B19) và danh sách tài khoản được giao cho khách hàng, lưu vào hồ sơ DPIA</w:t>
            </w:r>
          </w:p>
        </w:tc>
        <w:tc>
          <w:tcPr>
            <w:tcW w:type="dxa" w:w="256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NĐ 356 Đ19.3.đ</w:t>
            </w:r>
          </w:p>
        </w:tc>
        <w:tc>
          <w:tcPr>
            <w:tcW w:type="dxa" w:w="13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 Đạt ☐ Không ☐ N/A</w:t>
            </w:r>
          </w:p>
        </w:tc>
        <w:tc>
          <w:tcPr>
            <w:tcW w:type="dxa" w:w="129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r>
    </w:tbl>
    <w:p>
      <w:pPr>
        <w:spacing w:after="60" w:before="0" w:line="276" w:lineRule="auto"/>
        <w:jc w:val="both"/>
      </w:pP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Kết luận nghiệm thu:</w:t>
      </w:r>
      <w:r>
        <w:rPr>
          <w:rFonts w:ascii="Times New Roman" w:cs="Times New Roman" w:eastAsia="Times New Roman" w:hAnsi="Times New Roman"/>
          <w:b w:val="false"/>
          <w:bCs w:val="false"/>
          <w:i w:val="false"/>
          <w:iCs w:val="false"/>
          <w:sz w:val="26"/>
          <w:szCs w:val="26"/>
        </w:rPr>
        <w:t xml:space="preserve"> ☐ Đạt — bàn giao ☐ Đạt có điều kiện — tồn tại tại mục Ghi chú, khắc phục trước ngày ........ ☐ Không đạt — chưa bàn giao</w:t>
      </w:r>
    </w:p>
    <w:p>
      <w:r>
        <w:br w:type="page"/>
      </w:r>
    </w:p>
    <w:tbl>
      <w:tblPr>
        <w:tblW w:type="dxa" w:w="9025"/>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791"/>
        <w:gridCol w:w="5234"/>
      </w:tblGrid>
      <w:tr>
        <w:tc>
          <w:tcPr>
            <w:tcW w:type="dxa" w:w="3791"/>
            <w:tcBorders>
              <w:top w:val="none" w:color="FFFFFF" w:sz="0"/>
              <w:left w:val="none" w:color="FFFFFF" w:sz="0"/>
              <w:bottom w:val="none" w:color="FFFFFF" w:sz="0"/>
              <w:right w:val="none" w:color="FFFFFF" w:sz="0"/>
            </w:tcBorders>
          </w:tcPr>
          <w:p>
            <w:pPr>
              <w:spacing w:after="0" w:before="0" w:line="240" w:lineRule="auto"/>
              <w:jc w:val="center"/>
            </w:pPr>
            <w:r>
              <w:rPr>
                <w:rFonts w:ascii="Times New Roman" w:cs="Times New Roman" w:eastAsia="Times New Roman" w:hAnsi="Times New Roman"/>
                <w:b/>
                <w:bCs/>
                <w:i w:val="false"/>
                <w:iCs w:val="false"/>
                <w:caps/>
                <w:sz w:val="24"/>
                <w:szCs w:val="24"/>
                <w:highlight w:val="yellow"/>
              </w:rPr>
              <w:t xml:space="preserve">CÔNG TY TNHH SẢN XUẤT MẪU</w:t>
            </w:r>
          </w:p>
          <w:p>
            <w:pPr>
              <w:pBdr>
                <w:top w:val="single" w:color="000000" w:sz="6" w:space="1"/>
              </w:pBdr>
              <w:spacing w:after="60" w:before="0"/>
              <w:ind w:left="1327" w:right="1327"/>
            </w:pPr>
          </w:p>
        </w:tc>
        <w:tc>
          <w:tcPr>
            <w:tcW w:type="dxa" w:w="5234"/>
            <w:tcBorders>
              <w:top w:val="none" w:color="FFFFFF" w:sz="0"/>
              <w:left w:val="none" w:color="FFFFFF" w:sz="0"/>
              <w:bottom w:val="none" w:color="FFFFFF" w:sz="0"/>
              <w:right w:val="none" w:color="FFFFFF" w:sz="0"/>
            </w:tcBorders>
          </w:tcPr>
          <w:p>
            <w:pPr>
              <w:spacing w:after="0" w:before="0" w:line="240" w:lineRule="auto"/>
              <w:jc w:val="center"/>
            </w:pPr>
            <w:r>
              <w:rPr>
                <w:rFonts w:ascii="Times New Roman" w:cs="Times New Roman" w:eastAsia="Times New Roman" w:hAnsi="Times New Roman"/>
                <w:b/>
                <w:bCs/>
                <w:i w:val="false"/>
                <w:iCs w:val="false"/>
                <w:caps/>
                <w:sz w:val="24"/>
                <w:szCs w:val="24"/>
              </w:rPr>
              <w:t xml:space="preserve">CỘNG HÒA XÃ HỘI CHỦ NGHĨA VIỆT NAM</w:t>
            </w:r>
          </w:p>
          <w:p>
            <w:pPr>
              <w:spacing w:after="0" w:before="0" w:line="240" w:lineRule="auto"/>
              <w:jc w:val="center"/>
            </w:pPr>
            <w:r>
              <w:rPr>
                <w:rFonts w:ascii="Times New Roman" w:cs="Times New Roman" w:eastAsia="Times New Roman" w:hAnsi="Times New Roman"/>
                <w:b/>
                <w:bCs/>
                <w:i w:val="false"/>
                <w:iCs w:val="false"/>
                <w:caps w:val="false"/>
                <w:sz w:val="26"/>
                <w:szCs w:val="26"/>
              </w:rPr>
              <w:t xml:space="preserve">Độc lập - Tự do - Hạnh phúc</w:t>
            </w:r>
          </w:p>
          <w:p>
            <w:pPr>
              <w:pBdr>
                <w:top w:val="single" w:color="000000" w:sz="6" w:space="1"/>
              </w:pBdr>
              <w:spacing w:after="60" w:before="0"/>
              <w:ind w:left="1047" w:right="1047"/>
            </w:pPr>
          </w:p>
        </w:tc>
      </w:tr>
      <w:tr>
        <w:tc>
          <w:tcPr>
            <w:tcW w:type="dxa" w:w="3791"/>
            <w:tcBorders>
              <w:top w:val="none" w:color="FFFFFF" w:sz="0"/>
              <w:left w:val="none" w:color="FFFFFF" w:sz="0"/>
              <w:bottom w:val="none" w:color="FFFFFF" w:sz="0"/>
              <w:right w:val="none" w:color="FFFFFF" w:sz="0"/>
            </w:tcBorders>
          </w:tcPr>
          <w:p>
            <w:pPr>
              <w:spacing w:after="0" w:before="0" w:line="240" w:lineRule="auto"/>
              <w:jc w:val="center"/>
            </w:pPr>
            <w:r>
              <w:rPr>
                <w:rFonts w:ascii="Times New Roman" w:cs="Times New Roman" w:eastAsia="Times New Roman" w:hAnsi="Times New Roman"/>
                <w:b w:val="false"/>
                <w:bCs w:val="false"/>
                <w:i w:val="false"/>
                <w:iCs w:val="false"/>
                <w:caps w:val="false"/>
                <w:sz w:val="26"/>
                <w:szCs w:val="26"/>
              </w:rPr>
              <w:t xml:space="preserve">Số: ......./BB-</w:t>
            </w:r>
            <w:r>
              <w:rPr>
                <w:rFonts w:ascii="Times New Roman" w:cs="Times New Roman" w:eastAsia="Times New Roman" w:hAnsi="Times New Roman"/>
                <w:b w:val="false"/>
                <w:bCs w:val="false"/>
                <w:i w:val="false"/>
                <w:iCs w:val="false"/>
                <w:caps w:val="false"/>
                <w:sz w:val="26"/>
                <w:szCs w:val="26"/>
                <w:highlight w:val="yellow"/>
              </w:rPr>
              <w:t xml:space="preserve">SXM</w:t>
            </w:r>
          </w:p>
        </w:tc>
        <w:tc>
          <w:tcPr>
            <w:tcW w:type="dxa" w:w="5234"/>
            <w:tcBorders>
              <w:top w:val="none" w:color="FFFFFF" w:sz="0"/>
              <w:left w:val="none" w:color="FFFFFF" w:sz="0"/>
              <w:bottom w:val="none" w:color="FFFFFF" w:sz="0"/>
              <w:right w:val="none" w:color="FFFFFF" w:sz="0"/>
            </w:tcBorders>
          </w:tcPr>
          <w:p>
            <w:pPr>
              <w:spacing w:after="0" w:before="0" w:line="240" w:lineRule="auto"/>
              <w:jc w:val="center"/>
            </w:pPr>
            <w:r>
              <w:rPr>
                <w:rFonts w:ascii="Times New Roman" w:cs="Times New Roman" w:eastAsia="Times New Roman" w:hAnsi="Times New Roman"/>
                <w:b w:val="false"/>
                <w:bCs w:val="false"/>
                <w:i w:val="false"/>
                <w:iCs w:val="false"/>
                <w:caps w:val="false"/>
                <w:sz w:val="26"/>
                <w:szCs w:val="26"/>
                <w:highlight w:val="yellow"/>
              </w:rPr>
              <w:t xml:space="preserve">TP. Hồ Chí Minh</w:t>
            </w:r>
            <w:r>
              <w:rPr>
                <w:rFonts w:ascii="Times New Roman" w:cs="Times New Roman" w:eastAsia="Times New Roman" w:hAnsi="Times New Roman"/>
                <w:b w:val="false"/>
                <w:bCs w:val="false"/>
                <w:i w:val="false"/>
                <w:iCs w:val="false"/>
                <w:caps w:val="false"/>
                <w:sz w:val="26"/>
                <w:szCs w:val="26"/>
              </w:rPr>
              <w:t xml:space="preserve">, ngày ... tháng ... năm ...</w:t>
            </w:r>
          </w:p>
        </w:tc>
      </w:tr>
    </w:tbl>
    <w:p>
      <w:pPr>
        <w:spacing w:after="120" w:before="0" w:line="276" w:lineRule="auto"/>
        <w:jc w:val="both"/>
      </w:pPr>
    </w:p>
    <w:p>
      <w:pPr>
        <w:keepNext/>
        <w:spacing w:after="0" w:before="120" w:line="240" w:lineRule="auto"/>
        <w:jc w:val="center"/>
      </w:pPr>
      <w:r>
        <w:rPr>
          <w:rFonts w:ascii="Times New Roman" w:cs="Times New Roman" w:eastAsia="Times New Roman" w:hAnsi="Times New Roman"/>
          <w:b/>
          <w:bCs/>
          <w:i w:val="false"/>
          <w:iCs w:val="false"/>
          <w:sz w:val="28"/>
          <w:szCs w:val="28"/>
        </w:rPr>
        <w:t xml:space="preserve">BIÊN BẢN</w:t>
      </w:r>
    </w:p>
    <w:p>
      <w:pPr>
        <w:keepNext/>
        <w:spacing w:after="180" w:before="0" w:line="240" w:lineRule="auto"/>
        <w:jc w:val="center"/>
      </w:pPr>
      <w:r>
        <w:rPr>
          <w:rFonts w:ascii="Times New Roman" w:cs="Times New Roman" w:eastAsia="Times New Roman" w:hAnsi="Times New Roman"/>
          <w:b/>
          <w:bCs/>
          <w:i w:val="false"/>
          <w:iCs w:val="false"/>
          <w:sz w:val="26"/>
          <w:szCs w:val="26"/>
        </w:rPr>
        <w:t xml:space="preserve">Nghiệm thu tuân thủ và bàn giao hệ thống camera, nhận diện</w:t>
      </w:r>
    </w:p>
    <w:p>
      <w:pPr>
        <w:spacing w:after="120" w:before="0" w:line="276" w:lineRule="auto"/>
        <w:ind w:firstLine="566"/>
        <w:jc w:val="both"/>
      </w:pPr>
      <w:r>
        <w:rPr>
          <w:rFonts w:ascii="Times New Roman" w:cs="Times New Roman" w:eastAsia="Times New Roman" w:hAnsi="Times New Roman"/>
          <w:b w:val="false"/>
          <w:bCs w:val="false"/>
          <w:i/>
          <w:iCs/>
          <w:sz w:val="26"/>
          <w:szCs w:val="26"/>
        </w:rPr>
        <w:t xml:space="preserve">Căn cứ Hợp đồng số </w:t>
      </w:r>
      <w:r>
        <w:rPr>
          <w:rFonts w:ascii="Times New Roman" w:cs="Times New Roman" w:eastAsia="Times New Roman" w:hAnsi="Times New Roman"/>
          <w:b w:val="false"/>
          <w:bCs w:val="false"/>
          <w:i/>
          <w:iCs/>
          <w:sz w:val="26"/>
          <w:szCs w:val="26"/>
          <w:highlight w:val="yellow"/>
        </w:rPr>
        <w:t xml:space="preserve">25/2026/HĐ-TURBO-SXM</w:t>
      </w:r>
      <w:r>
        <w:rPr>
          <w:rFonts w:ascii="Times New Roman" w:cs="Times New Roman" w:eastAsia="Times New Roman" w:hAnsi="Times New Roman"/>
          <w:b w:val="false"/>
          <w:bCs w:val="false"/>
          <w:i/>
          <w:iCs/>
          <w:sz w:val="26"/>
          <w:szCs w:val="26"/>
        </w:rPr>
        <w:t xml:space="preserve"> ngày </w:t>
      </w:r>
      <w:r>
        <w:rPr>
          <w:rFonts w:ascii="Times New Roman" w:cs="Times New Roman" w:eastAsia="Times New Roman" w:hAnsi="Times New Roman"/>
          <w:b w:val="false"/>
          <w:bCs w:val="false"/>
          <w:i/>
          <w:iCs/>
          <w:sz w:val="26"/>
          <w:szCs w:val="26"/>
          <w:highlight w:val="yellow"/>
        </w:rPr>
        <w:t xml:space="preserve">15/9/2026</w:t>
      </w:r>
      <w:r>
        <w:rPr>
          <w:rFonts w:ascii="Times New Roman" w:cs="Times New Roman" w:eastAsia="Times New Roman" w:hAnsi="Times New Roman"/>
          <w:b w:val="false"/>
          <w:bCs w:val="false"/>
          <w:i/>
          <w:iCs/>
          <w:sz w:val="26"/>
          <w:szCs w:val="26"/>
        </w:rPr>
        <w:t xml:space="preserve"> giữa </w:t>
      </w:r>
      <w:r>
        <w:rPr>
          <w:rFonts w:ascii="Times New Roman" w:cs="Times New Roman" w:eastAsia="Times New Roman" w:hAnsi="Times New Roman"/>
          <w:b w:val="false"/>
          <w:bCs w:val="false"/>
          <w:i/>
          <w:iCs/>
          <w:sz w:val="26"/>
          <w:szCs w:val="26"/>
          <w:highlight w:val="yellow"/>
        </w:rPr>
        <w:t xml:space="preserve">Công ty TNHH Sản xuất Mẫu</w:t>
      </w:r>
      <w:r>
        <w:rPr>
          <w:rFonts w:ascii="Times New Roman" w:cs="Times New Roman" w:eastAsia="Times New Roman" w:hAnsi="Times New Roman"/>
          <w:b w:val="false"/>
          <w:bCs w:val="false"/>
          <w:i/>
          <w:iCs/>
          <w:sz w:val="26"/>
          <w:szCs w:val="26"/>
        </w:rPr>
        <w:t xml:space="preserve"> và </w:t>
      </w:r>
      <w:r>
        <w:rPr>
          <w:rFonts w:ascii="Times New Roman" w:cs="Times New Roman" w:eastAsia="Times New Roman" w:hAnsi="Times New Roman"/>
          <w:b w:val="false"/>
          <w:bCs w:val="false"/>
          <w:i/>
          <w:iCs/>
          <w:sz w:val="26"/>
          <w:szCs w:val="26"/>
          <w:highlight w:val="yellow"/>
        </w:rPr>
        <w:t xml:space="preserve">Công ty cổ phần Giải pháp Công nghệ TURBO</w:t>
      </w:r>
      <w:r>
        <w:rPr>
          <w:rFonts w:ascii="Times New Roman" w:cs="Times New Roman" w:eastAsia="Times New Roman" w:hAnsi="Times New Roman"/>
          <w:b w:val="false"/>
          <w:bCs w:val="false"/>
          <w:i/>
          <w:iCs/>
          <w:sz w:val="26"/>
          <w:szCs w:val="26"/>
        </w:rPr>
        <w:t xml:space="preserve">.</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Hôm nay, ngày </w:t>
      </w:r>
      <w:r>
        <w:rPr>
          <w:rFonts w:ascii="Times New Roman" w:cs="Times New Roman" w:eastAsia="Times New Roman" w:hAnsi="Times New Roman"/>
          <w:b w:val="false"/>
          <w:bCs w:val="false"/>
          <w:i w:val="false"/>
          <w:iCs w:val="false"/>
          <w:sz w:val="26"/>
          <w:szCs w:val="26"/>
          <w:highlight w:val="yellow"/>
        </w:rPr>
        <w:t xml:space="preserve">15/10/2026</w:t>
      </w:r>
      <w:r>
        <w:rPr>
          <w:rFonts w:ascii="Times New Roman" w:cs="Times New Roman" w:eastAsia="Times New Roman" w:hAnsi="Times New Roman"/>
          <w:b w:val="false"/>
          <w:bCs w:val="false"/>
          <w:i w:val="false"/>
          <w:iCs w:val="false"/>
          <w:sz w:val="26"/>
          <w:szCs w:val="26"/>
        </w:rPr>
        <w:t xml:space="preserve">, tại </w:t>
      </w:r>
      <w:r>
        <w:rPr>
          <w:rFonts w:ascii="Times New Roman" w:cs="Times New Roman" w:eastAsia="Times New Roman" w:hAnsi="Times New Roman"/>
          <w:b w:val="false"/>
          <w:bCs w:val="false"/>
          <w:i w:val="false"/>
          <w:iCs w:val="false"/>
          <w:sz w:val="26"/>
          <w:szCs w:val="26"/>
          <w:highlight w:val="yellow"/>
        </w:rPr>
        <w:t xml:space="preserve">Nhà máy Công ty TNHH Sản xuất Mẫu, Lô A1, Khu công nghiệp Mẫu</w:t>
      </w:r>
      <w:r>
        <w:rPr>
          <w:rFonts w:ascii="Times New Roman" w:cs="Times New Roman" w:eastAsia="Times New Roman" w:hAnsi="Times New Roman"/>
          <w:b w:val="false"/>
          <w:bCs w:val="false"/>
          <w:i w:val="false"/>
          <w:iCs w:val="false"/>
          <w:sz w:val="26"/>
          <w:szCs w:val="26"/>
        </w:rPr>
        <w:t xml:space="preserve">, chúng tôi gồm:</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Bên giao:</w:t>
      </w: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val="false"/>
          <w:bCs w:val="false"/>
          <w:i w:val="false"/>
          <w:iCs w:val="false"/>
          <w:sz w:val="26"/>
          <w:szCs w:val="26"/>
          <w:highlight w:val="yellow"/>
        </w:rPr>
        <w:t xml:space="preserve">Công ty cổ phần Giải pháp Công nghệ TURBO</w:t>
      </w:r>
      <w:r>
        <w:rPr>
          <w:rFonts w:ascii="Times New Roman" w:cs="Times New Roman" w:eastAsia="Times New Roman" w:hAnsi="Times New Roman"/>
          <w:b w:val="false"/>
          <w:bCs w:val="false"/>
          <w:i w:val="false"/>
          <w:iCs w:val="false"/>
          <w:sz w:val="26"/>
          <w:szCs w:val="26"/>
        </w:rPr>
        <w:t xml:space="preserve">; đại lý lắp đặt (nếu có): </w:t>
      </w:r>
      <w:r>
        <w:rPr>
          <w:rFonts w:ascii="Times New Roman" w:cs="Times New Roman" w:eastAsia="Times New Roman" w:hAnsi="Times New Roman"/>
          <w:b w:val="false"/>
          <w:bCs w:val="false"/>
          <w:i w:val="false"/>
          <w:iCs w:val="false"/>
          <w:sz w:val="26"/>
          <w:szCs w:val="26"/>
          <w:highlight w:val="yellow"/>
        </w:rPr>
        <w:t xml:space="preserve">Công ty TNHH Lắp đặt Mẫu</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Ông/bà </w:t>
      </w:r>
      <w:r>
        <w:rPr>
          <w:rFonts w:ascii="Times New Roman" w:cs="Times New Roman" w:eastAsia="Times New Roman" w:hAnsi="Times New Roman"/>
          <w:b w:val="false"/>
          <w:bCs w:val="false"/>
          <w:i w:val="false"/>
          <w:iCs w:val="false"/>
          <w:sz w:val="26"/>
          <w:szCs w:val="26"/>
          <w:highlight w:val="yellow"/>
        </w:rPr>
        <w:t xml:space="preserve">Nguyễn Văn An</w:t>
      </w:r>
      <w:r>
        <w:rPr>
          <w:rFonts w:ascii="Times New Roman" w:cs="Times New Roman" w:eastAsia="Times New Roman" w:hAnsi="Times New Roman"/>
          <w:b w:val="false"/>
          <w:bCs w:val="false"/>
          <w:i w:val="false"/>
          <w:iCs w:val="false"/>
          <w:sz w:val="26"/>
          <w:szCs w:val="26"/>
        </w:rPr>
        <w:t xml:space="preserve"> — </w:t>
      </w:r>
      <w:r>
        <w:rPr>
          <w:rFonts w:ascii="Times New Roman" w:cs="Times New Roman" w:eastAsia="Times New Roman" w:hAnsi="Times New Roman"/>
          <w:b w:val="false"/>
          <w:bCs w:val="false"/>
          <w:i w:val="false"/>
          <w:iCs w:val="false"/>
          <w:sz w:val="26"/>
          <w:szCs w:val="26"/>
          <w:highlight w:val="yellow"/>
        </w:rPr>
        <w:t xml:space="preserve">Tổng Giám đốc</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Ông/bà </w:t>
      </w:r>
      <w:r>
        <w:rPr>
          <w:rFonts w:ascii="Times New Roman" w:cs="Times New Roman" w:eastAsia="Times New Roman" w:hAnsi="Times New Roman"/>
          <w:b w:val="false"/>
          <w:bCs w:val="false"/>
          <w:i w:val="false"/>
          <w:iCs w:val="false"/>
          <w:sz w:val="26"/>
          <w:szCs w:val="26"/>
          <w:highlight w:val="yellow"/>
        </w:rPr>
        <w:t xml:space="preserve">Nguyễn Văn Kỹ</w:t>
      </w:r>
      <w:r>
        <w:rPr>
          <w:rFonts w:ascii="Times New Roman" w:cs="Times New Roman" w:eastAsia="Times New Roman" w:hAnsi="Times New Roman"/>
          <w:b w:val="false"/>
          <w:bCs w:val="false"/>
          <w:i w:val="false"/>
          <w:iCs w:val="false"/>
          <w:sz w:val="26"/>
          <w:szCs w:val="26"/>
        </w:rPr>
        <w:t xml:space="preserve"> — kỹ thuật viên</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Bên nhận:</w:t>
      </w: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val="false"/>
          <w:bCs w:val="false"/>
          <w:i w:val="false"/>
          <w:iCs w:val="false"/>
          <w:sz w:val="26"/>
          <w:szCs w:val="26"/>
          <w:highlight w:val="yellow"/>
        </w:rPr>
        <w:t xml:space="preserve">Công ty TNHH Sản xuất Mẫu</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Ông/bà </w:t>
      </w:r>
      <w:r>
        <w:rPr>
          <w:rFonts w:ascii="Times New Roman" w:cs="Times New Roman" w:eastAsia="Times New Roman" w:hAnsi="Times New Roman"/>
          <w:b w:val="false"/>
          <w:bCs w:val="false"/>
          <w:i w:val="false"/>
          <w:iCs w:val="false"/>
          <w:sz w:val="26"/>
          <w:szCs w:val="26"/>
          <w:highlight w:val="yellow"/>
        </w:rPr>
        <w:t xml:space="preserve">Lê Thị Hoa</w:t>
      </w:r>
      <w:r>
        <w:rPr>
          <w:rFonts w:ascii="Times New Roman" w:cs="Times New Roman" w:eastAsia="Times New Roman" w:hAnsi="Times New Roman"/>
          <w:b w:val="false"/>
          <w:bCs w:val="false"/>
          <w:i w:val="false"/>
          <w:iCs w:val="false"/>
          <w:sz w:val="26"/>
          <w:szCs w:val="26"/>
        </w:rPr>
        <w:t xml:space="preserve"> — </w:t>
      </w:r>
      <w:r>
        <w:rPr>
          <w:rFonts w:ascii="Times New Roman" w:cs="Times New Roman" w:eastAsia="Times New Roman" w:hAnsi="Times New Roman"/>
          <w:b w:val="false"/>
          <w:bCs w:val="false"/>
          <w:i w:val="false"/>
          <w:iCs w:val="false"/>
          <w:sz w:val="26"/>
          <w:szCs w:val="26"/>
          <w:highlight w:val="yellow"/>
        </w:rPr>
        <w:t xml:space="preserve">Giám đốc</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Ông/bà </w:t>
      </w:r>
      <w:r>
        <w:rPr>
          <w:rFonts w:ascii="Times New Roman" w:cs="Times New Roman" w:eastAsia="Times New Roman" w:hAnsi="Times New Roman"/>
          <w:b w:val="false"/>
          <w:bCs w:val="false"/>
          <w:i w:val="false"/>
          <w:iCs w:val="false"/>
          <w:sz w:val="26"/>
          <w:szCs w:val="26"/>
          <w:highlight w:val="yellow"/>
        </w:rPr>
        <w:t xml:space="preserve">Trần Quốc Huy, Trưởng phòng Pháp chế</w:t>
      </w:r>
      <w:r>
        <w:rPr>
          <w:rFonts w:ascii="Times New Roman" w:cs="Times New Roman" w:eastAsia="Times New Roman" w:hAnsi="Times New Roman"/>
          <w:b w:val="false"/>
          <w:bCs w:val="false"/>
          <w:i w:val="false"/>
          <w:iCs w:val="false"/>
          <w:sz w:val="26"/>
          <w:szCs w:val="26"/>
        </w:rPr>
        <w:t xml:space="preserve"> — nhân sự bảo vệ dữ liệu cá nhân</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Cùng thống nhất:</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1. </w:t>
      </w:r>
      <w:r>
        <w:rPr>
          <w:rFonts w:ascii="Times New Roman" w:cs="Times New Roman" w:eastAsia="Times New Roman" w:hAnsi="Times New Roman"/>
          <w:b/>
          <w:bCs/>
          <w:i w:val="false"/>
          <w:iCs w:val="false"/>
          <w:sz w:val="26"/>
          <w:szCs w:val="26"/>
        </w:rPr>
        <w:t xml:space="preserve">Hệ thống bàn giao:</w:t>
      </w: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val="false"/>
          <w:bCs w:val="false"/>
          <w:i w:val="false"/>
          <w:iCs w:val="false"/>
          <w:sz w:val="26"/>
          <w:szCs w:val="26"/>
          <w:highlight w:val="yellow"/>
        </w:rPr>
        <w:t xml:space="preserve">Hệ thống AI Vision VX (mô phỏng)</w:t>
      </w: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val="false"/>
          <w:bCs w:val="false"/>
          <w:i w:val="false"/>
          <w:iCs w:val="false"/>
          <w:sz w:val="26"/>
          <w:szCs w:val="26"/>
          <w:highlight w:val="yellow"/>
        </w:rPr>
        <w:t xml:space="preserve">3.2</w:t>
      </w: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val="false"/>
          <w:bCs w:val="false"/>
          <w:i w:val="false"/>
          <w:iCs w:val="false"/>
          <w:sz w:val="26"/>
          <w:szCs w:val="26"/>
          <w:highlight w:val="yellow"/>
        </w:rPr>
        <w:t xml:space="preserve">48</w:t>
      </w:r>
      <w:r>
        <w:rPr>
          <w:rFonts w:ascii="Times New Roman" w:cs="Times New Roman" w:eastAsia="Times New Roman" w:hAnsi="Times New Roman"/>
          <w:b w:val="false"/>
          <w:bCs w:val="false"/>
          <w:i w:val="false"/>
          <w:iCs w:val="false"/>
          <w:sz w:val="26"/>
          <w:szCs w:val="26"/>
        </w:rPr>
        <w:t xml:space="preserve"> camera, </w:t>
      </w:r>
      <w:r>
        <w:rPr>
          <w:rFonts w:ascii="Times New Roman" w:cs="Times New Roman" w:eastAsia="Times New Roman" w:hAnsi="Times New Roman"/>
          <w:b w:val="false"/>
          <w:bCs w:val="false"/>
          <w:i w:val="false"/>
          <w:iCs w:val="false"/>
          <w:sz w:val="26"/>
          <w:szCs w:val="26"/>
          <w:highlight w:val="yellow"/>
        </w:rPr>
        <w:t xml:space="preserve">6</w:t>
      </w:r>
      <w:r>
        <w:rPr>
          <w:rFonts w:ascii="Times New Roman" w:cs="Times New Roman" w:eastAsia="Times New Roman" w:hAnsi="Times New Roman"/>
          <w:b w:val="false"/>
          <w:bCs w:val="false"/>
          <w:i w:val="false"/>
          <w:iCs w:val="false"/>
          <w:sz w:val="26"/>
          <w:szCs w:val="26"/>
        </w:rPr>
        <w:t xml:space="preserve"> đầu đọc khuôn mặt, </w:t>
      </w:r>
      <w:r>
        <w:rPr>
          <w:rFonts w:ascii="Times New Roman" w:cs="Times New Roman" w:eastAsia="Times New Roman" w:hAnsi="Times New Roman"/>
          <w:b w:val="false"/>
          <w:bCs w:val="false"/>
          <w:i w:val="false"/>
          <w:iCs w:val="false"/>
          <w:sz w:val="26"/>
          <w:szCs w:val="26"/>
          <w:highlight w:val="yellow"/>
        </w:rPr>
        <w:t xml:space="preserve">4</w:t>
      </w:r>
      <w:r>
        <w:rPr>
          <w:rFonts w:ascii="Times New Roman" w:cs="Times New Roman" w:eastAsia="Times New Roman" w:hAnsi="Times New Roman"/>
          <w:b w:val="false"/>
          <w:bCs w:val="false"/>
          <w:i w:val="false"/>
          <w:iCs w:val="false"/>
          <w:sz w:val="26"/>
          <w:szCs w:val="26"/>
        </w:rPr>
        <w:t xml:space="preserve"> camera biển số; mô hình triển khai: ........; nơi lưu dữ liệu: </w:t>
      </w:r>
      <w:r>
        <w:rPr>
          <w:rFonts w:ascii="Times New Roman" w:cs="Times New Roman" w:eastAsia="Times New Roman" w:hAnsi="Times New Roman"/>
          <w:b w:val="false"/>
          <w:bCs w:val="false"/>
          <w:i w:val="false"/>
          <w:iCs w:val="false"/>
          <w:sz w:val="26"/>
          <w:szCs w:val="26"/>
          <w:highlight w:val="yellow"/>
        </w:rPr>
        <w:t xml:space="preserve">Máy chủ đặt tại phòng máy của khách hàng, Bình Dương (Việt Nam)</w:t>
      </w:r>
      <w:r>
        <w:rPr>
          <w:rFonts w:ascii="Times New Roman" w:cs="Times New Roman" w:eastAsia="Times New Roman" w:hAnsi="Times New Roman"/>
          <w:b w:val="false"/>
          <w:bCs w:val="false"/>
          <w:i w:val="false"/>
          <w:iCs w:val="false"/>
          <w:sz w:val="26"/>
          <w:szCs w:val="26"/>
        </w:rPr>
        <w:t xml:space="preserve">.</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2. </w:t>
      </w:r>
      <w:r>
        <w:rPr>
          <w:rFonts w:ascii="Times New Roman" w:cs="Times New Roman" w:eastAsia="Times New Roman" w:hAnsi="Times New Roman"/>
          <w:b/>
          <w:bCs/>
          <w:i w:val="false"/>
          <w:iCs w:val="false"/>
          <w:sz w:val="26"/>
          <w:szCs w:val="26"/>
        </w:rPr>
        <w:t xml:space="preserve">Kết quả kiểm tra</w:t>
      </w:r>
      <w:r>
        <w:rPr>
          <w:rFonts w:ascii="Times New Roman" w:cs="Times New Roman" w:eastAsia="Times New Roman" w:hAnsi="Times New Roman"/>
          <w:b w:val="false"/>
          <w:bCs w:val="false"/>
          <w:i w:val="false"/>
          <w:iCs w:val="false"/>
          <w:sz w:val="26"/>
          <w:szCs w:val="26"/>
        </w:rPr>
        <w:t xml:space="preserve"> theo Checklist triển khai và nghiệm thu tuân thủ đính kèm: ...... mục Đạt; ...... mục Không đạt; ...... mục N/A.</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3. </w:t>
      </w:r>
      <w:r>
        <w:rPr>
          <w:rFonts w:ascii="Times New Roman" w:cs="Times New Roman" w:eastAsia="Times New Roman" w:hAnsi="Times New Roman"/>
          <w:b/>
          <w:bCs/>
          <w:i w:val="false"/>
          <w:iCs w:val="false"/>
          <w:sz w:val="26"/>
          <w:szCs w:val="26"/>
        </w:rPr>
        <w:t xml:space="preserve">Cấu hình đã áp dụng:</w:t>
      </w:r>
      <w:r>
        <w:rPr>
          <w:rFonts w:ascii="Times New Roman" w:cs="Times New Roman" w:eastAsia="Times New Roman" w:hAnsi="Times New Roman"/>
          <w:b w:val="false"/>
          <w:bCs w:val="false"/>
          <w:i w:val="false"/>
          <w:iCs w:val="false"/>
          <w:sz w:val="26"/>
          <w:szCs w:val="26"/>
        </w:rPr>
        <w:t xml:space="preserve"> thời hạn lưu video ...... ngày; camera thuộc quy định ngành (nếu có): ...... tại ........; nhật ký ra vào ...... tháng; nhận diện khuôn mặt chỉ bật trên ...... đầu đọc tại ........; nhận diện trên camera giám sát: tắt; phương thức thay thế: </w:t>
      </w:r>
      <w:r>
        <w:rPr>
          <w:rFonts w:ascii="Times New Roman" w:cs="Times New Roman" w:eastAsia="Times New Roman" w:hAnsi="Times New Roman"/>
          <w:b w:val="false"/>
          <w:bCs w:val="false"/>
          <w:i w:val="false"/>
          <w:iCs w:val="false"/>
          <w:sz w:val="26"/>
          <w:szCs w:val="26"/>
          <w:highlight w:val="yellow"/>
        </w:rPr>
        <w:t xml:space="preserve">thẻ từ, mã PIN hoặc mã QR</w:t>
      </w:r>
      <w:r>
        <w:rPr>
          <w:rFonts w:ascii="Times New Roman" w:cs="Times New Roman" w:eastAsia="Times New Roman" w:hAnsi="Times New Roman"/>
          <w:b w:val="false"/>
          <w:bCs w:val="false"/>
          <w:i w:val="false"/>
          <w:iCs w:val="false"/>
          <w:sz w:val="26"/>
          <w:szCs w:val="26"/>
        </w:rPr>
        <w:t xml:space="preserve">.</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4. </w:t>
      </w:r>
      <w:r>
        <w:rPr>
          <w:rFonts w:ascii="Times New Roman" w:cs="Times New Roman" w:eastAsia="Times New Roman" w:hAnsi="Times New Roman"/>
          <w:b/>
          <w:bCs/>
          <w:i w:val="false"/>
          <w:iCs w:val="false"/>
          <w:sz w:val="26"/>
          <w:szCs w:val="26"/>
        </w:rPr>
        <w:t xml:space="preserve">Dữ liệu:</w:t>
      </w:r>
      <w:r>
        <w:rPr>
          <w:rFonts w:ascii="Times New Roman" w:cs="Times New Roman" w:eastAsia="Times New Roman" w:hAnsi="Times New Roman"/>
          <w:b w:val="false"/>
          <w:bCs w:val="false"/>
          <w:i w:val="false"/>
          <w:iCs w:val="false"/>
          <w:sz w:val="26"/>
          <w:szCs w:val="26"/>
        </w:rPr>
        <w:t xml:space="preserve"> đã đăng ký ...... khuôn mặt, tương ứng ...... phiếu đồng ý; đã xóa dữ liệu thử nghiệm; kỹ thuật viên không giữ bản sao dữ liệu.</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5. </w:t>
      </w:r>
      <w:r>
        <w:rPr>
          <w:rFonts w:ascii="Times New Roman" w:cs="Times New Roman" w:eastAsia="Times New Roman" w:hAnsi="Times New Roman"/>
          <w:b/>
          <w:bCs/>
          <w:i w:val="false"/>
          <w:iCs w:val="false"/>
          <w:sz w:val="26"/>
          <w:szCs w:val="26"/>
        </w:rPr>
        <w:t xml:space="preserve">Tài liệu đã bàn giao:</w:t>
      </w:r>
      <w:r>
        <w:rPr>
          <w:rFonts w:ascii="Times New Roman" w:cs="Times New Roman" w:eastAsia="Times New Roman" w:hAnsi="Times New Roman"/>
          <w:b w:val="false"/>
          <w:bCs w:val="false"/>
          <w:i w:val="false"/>
          <w:iCs w:val="false"/>
          <w:sz w:val="26"/>
          <w:szCs w:val="26"/>
        </w:rPr>
        <w:t xml:space="preserve"> ☐ B1 ☐ B2 ☐ B3 ☐ B4 ☐ K1 ☐ K2 ☐ K3 ☐ K4 ☐ K5 ☐ K6 ☐ K7 ☐ K8 ☐ K9 ☐ K10 ☐ Danh sách tài khoản ☐ Ảnh chụp cấu hình.</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6. </w:t>
      </w:r>
      <w:r>
        <w:rPr>
          <w:rFonts w:ascii="Times New Roman" w:cs="Times New Roman" w:eastAsia="Times New Roman" w:hAnsi="Times New Roman"/>
          <w:b/>
          <w:bCs/>
          <w:i w:val="false"/>
          <w:iCs w:val="false"/>
          <w:sz w:val="26"/>
          <w:szCs w:val="26"/>
        </w:rPr>
        <w:t xml:space="preserve">Tài khoản:</w:t>
      </w:r>
      <w:r>
        <w:rPr>
          <w:rFonts w:ascii="Times New Roman" w:cs="Times New Roman" w:eastAsia="Times New Roman" w:hAnsi="Times New Roman"/>
          <w:b w:val="false"/>
          <w:bCs w:val="false"/>
          <w:i w:val="false"/>
          <w:iCs w:val="false"/>
          <w:sz w:val="26"/>
          <w:szCs w:val="26"/>
        </w:rPr>
        <w:t xml:space="preserve"> tài khoản kỹ thuật viên đã vô hiệu hóa lúc ........; mật khẩu quản trị đã giao cho ông/bà ........ và đã được đổi.</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7. </w:t>
      </w:r>
      <w:r>
        <w:rPr>
          <w:rFonts w:ascii="Times New Roman" w:cs="Times New Roman" w:eastAsia="Times New Roman" w:hAnsi="Times New Roman"/>
          <w:b/>
          <w:bCs/>
          <w:i w:val="false"/>
          <w:iCs w:val="false"/>
          <w:sz w:val="26"/>
          <w:szCs w:val="26"/>
        </w:rPr>
        <w:t xml:space="preserve">Tồn tại và hạn khắc phục:</w:t>
      </w:r>
      <w:r>
        <w:rPr>
          <w:rFonts w:ascii="Times New Roman" w:cs="Times New Roman" w:eastAsia="Times New Roman" w:hAnsi="Times New Roman"/>
          <w:b w:val="false"/>
          <w:bCs w:val="false"/>
          <w:i w:val="false"/>
          <w:iCs w:val="false"/>
          <w:sz w:val="26"/>
          <w:szCs w:val="26"/>
        </w:rPr>
        <w:t xml:space="preserve"> ........................................................................</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8. </w:t>
      </w:r>
      <w:r>
        <w:rPr>
          <w:rFonts w:ascii="Times New Roman" w:cs="Times New Roman" w:eastAsia="Times New Roman" w:hAnsi="Times New Roman"/>
          <w:b/>
          <w:bCs/>
          <w:i w:val="false"/>
          <w:iCs w:val="false"/>
          <w:sz w:val="26"/>
          <w:szCs w:val="26"/>
        </w:rPr>
        <w:t xml:space="preserve">Trách nhiệm sau bàn giao:</w:t>
      </w: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val="false"/>
          <w:bCs w:val="false"/>
          <w:i w:val="false"/>
          <w:iCs w:val="false"/>
          <w:sz w:val="26"/>
          <w:szCs w:val="26"/>
          <w:highlight w:val="yellow"/>
        </w:rPr>
        <w:t xml:space="preserve">Công ty TNHH Sản xuất Mẫu</w:t>
      </w:r>
      <w:r>
        <w:rPr>
          <w:rFonts w:ascii="Times New Roman" w:cs="Times New Roman" w:eastAsia="Times New Roman" w:hAnsi="Times New Roman"/>
          <w:b w:val="false"/>
          <w:bCs w:val="false"/>
          <w:i w:val="false"/>
          <w:iCs w:val="false"/>
          <w:sz w:val="26"/>
          <w:szCs w:val="26"/>
        </w:rPr>
        <w:t xml:space="preserve"> là bên kiểm soát dữ liệu, tự ban hành và thực hiện các văn bản thuộc bộ công cụ K; </w:t>
      </w:r>
      <w:r>
        <w:rPr>
          <w:rFonts w:ascii="Times New Roman" w:cs="Times New Roman" w:eastAsia="Times New Roman" w:hAnsi="Times New Roman"/>
          <w:b w:val="false"/>
          <w:bCs w:val="false"/>
          <w:i w:val="false"/>
          <w:iCs w:val="false"/>
          <w:sz w:val="26"/>
          <w:szCs w:val="26"/>
          <w:highlight w:val="yellow"/>
        </w:rPr>
        <w:t xml:space="preserve">Công ty cổ phần Giải pháp Công nghệ TURBO</w:t>
      </w:r>
      <w:r>
        <w:rPr>
          <w:rFonts w:ascii="Times New Roman" w:cs="Times New Roman" w:eastAsia="Times New Roman" w:hAnsi="Times New Roman"/>
          <w:b w:val="false"/>
          <w:bCs w:val="false"/>
          <w:i w:val="false"/>
          <w:iCs w:val="false"/>
          <w:sz w:val="26"/>
          <w:szCs w:val="26"/>
        </w:rPr>
        <w:t xml:space="preserve"> hỗ trợ kỹ thuật theo hợp đồng {{và thực hiện xử lý dữ liệu theo phụ lục xử lý dữ liệu (M2–M4)}}.</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Biên bản lập thành 02 bản, mỗi bên giữ 01 bản.</w:t>
      </w:r>
    </w:p>
    <w:p>
      <w:pPr>
        <w:spacing w:after="0" w:before="0" w:line="276" w:lineRule="auto"/>
        <w:jc w:val="both"/>
      </w:pPr>
    </w:p>
    <w:tbl>
      <w:tblPr>
        <w:tblW w:type="dxa" w:w="9025"/>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513"/>
        <w:gridCol w:w="4512"/>
      </w:tblGrid>
      <w:tr>
        <w:tc>
          <w:tcPr>
            <w:tcW w:type="dxa" w:w="4513"/>
            <w:tcBorders>
              <w:top w:val="none" w:color="FFFFFF" w:sz="0"/>
              <w:left w:val="none" w:color="FFFFFF" w:sz="0"/>
              <w:bottom w:val="none" w:color="FFFFFF" w:sz="0"/>
              <w:right w:val="none" w:color="FFFFFF" w:sz="0"/>
            </w:tcBorders>
          </w:tcPr>
          <w:p>
            <w:pPr>
              <w:spacing w:after="0" w:before="0" w:line="240" w:lineRule="auto"/>
              <w:jc w:val="center"/>
            </w:pPr>
            <w:r>
              <w:rPr>
                <w:rFonts w:ascii="Times New Roman" w:cs="Times New Roman" w:eastAsia="Times New Roman" w:hAnsi="Times New Roman"/>
                <w:b w:val="false"/>
                <w:bCs w:val="false"/>
                <w:i w:val="false"/>
                <w:iCs w:val="false"/>
                <w:sz w:val="26"/>
                <w:szCs w:val="26"/>
              </w:rPr>
              <w:t xml:space="preserve">ĐẠI DIỆN BÊN GIAO</w:t>
            </w:r>
          </w:p>
          <w:p>
            <w:pPr>
              <w:spacing w:after="0" w:before="0" w:line="240" w:lineRule="auto"/>
              <w:jc w:val="center"/>
            </w:pPr>
            <w:r>
              <w:rPr>
                <w:rFonts w:ascii="Times New Roman" w:cs="Times New Roman" w:eastAsia="Times New Roman" w:hAnsi="Times New Roman"/>
                <w:b w:val="false"/>
                <w:bCs w:val="false"/>
                <w:i/>
                <w:iCs/>
                <w:sz w:val="26"/>
                <w:szCs w:val="26"/>
              </w:rPr>
              <w:t xml:space="preserve">(Ký, ghi rõ họ tên, đóng dấu)</w:t>
            </w:r>
          </w:p>
          <w:p>
            <w:pPr>
              <w:spacing w:after="0" w:before="0" w:line="240" w:lineRule="auto"/>
              <w:jc w:val="center"/>
            </w:pPr>
            <w:r>
              <w:rPr>
                <w:rFonts w:ascii="Times New Roman" w:cs="Times New Roman" w:eastAsia="Times New Roman" w:hAnsi="Times New Roman"/>
                <w:b w:val="false"/>
                <w:bCs w:val="false"/>
                <w:i w:val="false"/>
                <w:iCs w:val="false"/>
                <w:sz w:val="26"/>
                <w:szCs w:val="26"/>
              </w:rPr>
              <w:t xml:space="preserve"> </w:t>
            </w:r>
          </w:p>
          <w:p>
            <w:pPr>
              <w:spacing w:after="0" w:before="0" w:line="240" w:lineRule="auto"/>
              <w:jc w:val="center"/>
            </w:pPr>
            <w:r>
              <w:rPr>
                <w:rFonts w:ascii="Times New Roman" w:cs="Times New Roman" w:eastAsia="Times New Roman" w:hAnsi="Times New Roman"/>
                <w:b w:val="false"/>
                <w:bCs w:val="false"/>
                <w:i w:val="false"/>
                <w:iCs w:val="false"/>
                <w:sz w:val="26"/>
                <w:szCs w:val="26"/>
              </w:rPr>
              <w:t xml:space="preserve"> </w:t>
            </w:r>
          </w:p>
          <w:p>
            <w:pPr>
              <w:spacing w:after="0" w:before="0" w:line="240" w:lineRule="auto"/>
              <w:jc w:val="center"/>
            </w:pPr>
            <w:r>
              <w:rPr>
                <w:rFonts w:ascii="Times New Roman" w:cs="Times New Roman" w:eastAsia="Times New Roman" w:hAnsi="Times New Roman"/>
                <w:b w:val="false"/>
                <w:bCs w:val="false"/>
                <w:i w:val="false"/>
                <w:iCs w:val="false"/>
                <w:sz w:val="26"/>
                <w:szCs w:val="26"/>
              </w:rPr>
              <w:t xml:space="preserve"> </w:t>
            </w:r>
          </w:p>
          <w:p>
            <w:pPr>
              <w:spacing w:after="0" w:before="0" w:line="240" w:lineRule="auto"/>
              <w:jc w:val="center"/>
            </w:pPr>
            <w:r>
              <w:rPr>
                <w:rFonts w:ascii="Times New Roman" w:cs="Times New Roman" w:eastAsia="Times New Roman" w:hAnsi="Times New Roman"/>
                <w:b w:val="false"/>
                <w:bCs w:val="false"/>
                <w:i w:val="false"/>
                <w:iCs w:val="false"/>
                <w:sz w:val="26"/>
                <w:szCs w:val="26"/>
                <w:highlight w:val="yellow"/>
              </w:rPr>
              <w:t xml:space="preserve">Nguyễn Văn An</w:t>
            </w:r>
          </w:p>
        </w:tc>
        <w:tc>
          <w:tcPr>
            <w:tcW w:type="dxa" w:w="4512"/>
            <w:tcBorders>
              <w:top w:val="none" w:color="FFFFFF" w:sz="0"/>
              <w:left w:val="none" w:color="FFFFFF" w:sz="0"/>
              <w:bottom w:val="none" w:color="FFFFFF" w:sz="0"/>
              <w:right w:val="none" w:color="FFFFFF" w:sz="0"/>
            </w:tcBorders>
          </w:tcPr>
          <w:p>
            <w:pPr>
              <w:spacing w:after="0" w:before="0" w:line="240" w:lineRule="auto"/>
              <w:jc w:val="center"/>
            </w:pPr>
            <w:r>
              <w:rPr>
                <w:rFonts w:ascii="Times New Roman" w:cs="Times New Roman" w:eastAsia="Times New Roman" w:hAnsi="Times New Roman"/>
                <w:b w:val="false"/>
                <w:bCs w:val="false"/>
                <w:i w:val="false"/>
                <w:iCs w:val="false"/>
                <w:sz w:val="26"/>
                <w:szCs w:val="26"/>
              </w:rPr>
              <w:t xml:space="preserve">ĐẠI DIỆN BÊN NHẬN</w:t>
            </w:r>
          </w:p>
          <w:p>
            <w:pPr>
              <w:spacing w:after="0" w:before="0" w:line="240" w:lineRule="auto"/>
              <w:jc w:val="center"/>
            </w:pPr>
            <w:r>
              <w:rPr>
                <w:rFonts w:ascii="Times New Roman" w:cs="Times New Roman" w:eastAsia="Times New Roman" w:hAnsi="Times New Roman"/>
                <w:b w:val="false"/>
                <w:bCs w:val="false"/>
                <w:i/>
                <w:iCs/>
                <w:sz w:val="26"/>
                <w:szCs w:val="26"/>
              </w:rPr>
              <w:t xml:space="preserve">(Ký, ghi rõ họ tên, đóng dấu)</w:t>
            </w:r>
          </w:p>
          <w:p>
            <w:pPr>
              <w:spacing w:after="0" w:before="0" w:line="240" w:lineRule="auto"/>
              <w:jc w:val="center"/>
            </w:pPr>
            <w:r>
              <w:rPr>
                <w:rFonts w:ascii="Times New Roman" w:cs="Times New Roman" w:eastAsia="Times New Roman" w:hAnsi="Times New Roman"/>
                <w:b w:val="false"/>
                <w:bCs w:val="false"/>
                <w:i w:val="false"/>
                <w:iCs w:val="false"/>
                <w:sz w:val="26"/>
                <w:szCs w:val="26"/>
              </w:rPr>
              <w:t xml:space="preserve"> </w:t>
            </w:r>
          </w:p>
          <w:p>
            <w:pPr>
              <w:spacing w:after="0" w:before="0" w:line="240" w:lineRule="auto"/>
              <w:jc w:val="center"/>
            </w:pPr>
            <w:r>
              <w:rPr>
                <w:rFonts w:ascii="Times New Roman" w:cs="Times New Roman" w:eastAsia="Times New Roman" w:hAnsi="Times New Roman"/>
                <w:b w:val="false"/>
                <w:bCs w:val="false"/>
                <w:i w:val="false"/>
                <w:iCs w:val="false"/>
                <w:sz w:val="26"/>
                <w:szCs w:val="26"/>
              </w:rPr>
              <w:t xml:space="preserve"> </w:t>
            </w:r>
          </w:p>
          <w:p>
            <w:pPr>
              <w:spacing w:after="0" w:before="0" w:line="240" w:lineRule="auto"/>
              <w:jc w:val="center"/>
            </w:pPr>
            <w:r>
              <w:rPr>
                <w:rFonts w:ascii="Times New Roman" w:cs="Times New Roman" w:eastAsia="Times New Roman" w:hAnsi="Times New Roman"/>
                <w:b w:val="false"/>
                <w:bCs w:val="false"/>
                <w:i w:val="false"/>
                <w:iCs w:val="false"/>
                <w:sz w:val="26"/>
                <w:szCs w:val="26"/>
              </w:rPr>
              <w:t xml:space="preserve"> </w:t>
            </w:r>
          </w:p>
          <w:p>
            <w:pPr>
              <w:spacing w:after="0" w:before="0" w:line="240" w:lineRule="auto"/>
              <w:jc w:val="center"/>
            </w:pPr>
            <w:r>
              <w:rPr>
                <w:rFonts w:ascii="Times New Roman" w:cs="Times New Roman" w:eastAsia="Times New Roman" w:hAnsi="Times New Roman"/>
                <w:b w:val="false"/>
                <w:bCs w:val="false"/>
                <w:i w:val="false"/>
                <w:iCs w:val="false"/>
                <w:sz w:val="26"/>
                <w:szCs w:val="26"/>
                <w:highlight w:val="yellow"/>
              </w:rPr>
              <w:t xml:space="preserve">Lê Thị Hoa</w:t>
            </w:r>
          </w:p>
        </w:tc>
      </w:tr>
    </w:tbl>
    <w:sectPr>
      <w:pgSz w:w="11905" w:h="16837"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Mẫu Checklist triển khai và nghiệm thu tuân thủ khi bàn giao (K8)</dc:title>
  <dc:creator>vn-cyber-compliance</dc:creator>
  <cp:lastModifiedBy>Un-named</cp:lastModifiedBy>
  <cp:revision>1</cp:revision>
  <dcterms:created xsi:type="dcterms:W3CDTF">2026-09-30T09:51:33.525Z</dcterms:created>
  <dcterms:modified xsi:type="dcterms:W3CDTF">2026-09-30T09:51:33.525Z</dcterms:modified>
</cp:coreProperties>
</file>

<file path=docProps/custom.xml><?xml version="1.0" encoding="utf-8"?>
<Properties xmlns="http://schemas.openxmlformats.org/officeDocument/2006/custom-properties" xmlns:vt="http://schemas.openxmlformats.org/officeDocument/2006/docPropsVTypes"/>
</file>