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120" w:line="240" w:lineRule="auto"/>
        <w:jc w:val="center"/>
      </w:pPr>
      <w:r>
        <w:rPr>
          <w:rFonts w:ascii="Times New Roman" w:cs="Times New Roman" w:eastAsia="Times New Roman" w:hAnsi="Times New Roman"/>
          <w:b/>
          <w:bCs/>
          <w:i w:val="false"/>
          <w:iCs w:val="false"/>
          <w:sz w:val="28"/>
          <w:szCs w:val="28"/>
        </w:rPr>
        <w:t xml:space="preserve">PHIẾU ĐÁNH GIÁ NHANH</w:t>
      </w:r>
    </w:p>
    <w:p>
      <w:pPr>
        <w:keepNext/>
        <w:spacing w:after="0" w:before="0" w:line="240" w:lineRule="auto"/>
        <w:jc w:val="center"/>
      </w:pPr>
      <w:r>
        <w:rPr>
          <w:rFonts w:ascii="Times New Roman" w:cs="Times New Roman" w:eastAsia="Times New Roman" w:hAnsi="Times New Roman"/>
          <w:b/>
          <w:bCs/>
          <w:i w:val="false"/>
          <w:iCs w:val="false"/>
          <w:sz w:val="26"/>
          <w:szCs w:val="26"/>
        </w:rPr>
        <w:t xml:space="preserve">Nhu cầu tuân thủ bảo vệ dữ liệu cá nhân — giải pháp camera, nhận diện</w:t>
      </w:r>
    </w:p>
    <w:p>
      <w:pPr>
        <w:keepNext/>
        <w:spacing w:after="180" w:before="0" w:line="240" w:lineRule="auto"/>
        <w:jc w:val="center"/>
      </w:pPr>
      <w:r>
        <w:rPr>
          <w:rFonts w:ascii="Times New Roman" w:cs="Times New Roman" w:eastAsia="Times New Roman" w:hAnsi="Times New Roman"/>
          <w:b w:val="false"/>
          <w:bCs w:val="false"/>
          <w:i/>
          <w:iCs/>
          <w:sz w:val="26"/>
          <w:szCs w:val="26"/>
          <w:highlight w:val="yellow"/>
        </w:rPr>
        <w:t xml:space="preserve">Công ty cổ phần Giải pháp Công nghệ TURBO</w:t>
      </w:r>
      <w:r>
        <w:rPr>
          <w:rFonts w:ascii="Times New Roman" w:cs="Times New Roman" w:eastAsia="Times New Roman" w:hAnsi="Times New Roman"/>
          <w:b w:val="false"/>
          <w:bCs w:val="false"/>
          <w:i/>
          <w:iCs/>
          <w:sz w:val="26"/>
          <w:szCs w:val="26"/>
        </w:rPr>
        <w:t xml:space="preserve"> · Phiếu số ........ · Ngày ........</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Phiếu thu thập thông tin về doanh nghiệp và dự án, không thu thập dữ liệu cá nhân của người lao động, khách, học sinh của quý khách. Kết quả phiếu dùng để đề xuất mức hỗ trợ, không phải ý kiến pháp lý.</w:t>
      </w: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I. Thông tin doanh nghiệp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244"/>
        <w:gridCol w:w="5781"/>
      </w:tblGrid>
      <w:tr>
        <w:trPr>
          <w:cantSplit/>
          <w:tblHeader/>
        </w:trPr>
        <w:tc>
          <w:tcPr>
            <w:tcW w:type="dxa" w:w="32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Thông tin</w:t>
            </w:r>
          </w:p>
        </w:tc>
        <w:tc>
          <w:tcPr>
            <w:tcW w:type="dxa" w:w="57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32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Tên doanh nghiệp, tổ chức</w:t>
            </w:r>
          </w:p>
        </w:tc>
        <w:tc>
          <w:tcPr>
            <w:tcW w:type="dxa" w:w="57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Công ty TNHH Sản xuất Mẫu</w:t>
            </w:r>
          </w:p>
        </w:tc>
      </w:tr>
      <w:tr>
        <w:trPr>
          <w:cantSplit/>
          <w:tblHeader w:val="false"/>
        </w:trPr>
        <w:tc>
          <w:tcPr>
            <w:tcW w:type="dxa" w:w="32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số thuế</w:t>
            </w:r>
          </w:p>
        </w:tc>
        <w:tc>
          <w:tcPr>
            <w:tcW w:type="dxa" w:w="57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1111111111 (mô phỏng)</w:t>
            </w:r>
          </w:p>
        </w:tc>
      </w:tr>
      <w:tr>
        <w:trPr>
          <w:cantSplit/>
          <w:tblHeader w:val="false"/>
        </w:trPr>
        <w:tc>
          <w:tcPr>
            <w:tcW w:type="dxa" w:w="32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Lĩnh vực hoạt động</w:t>
            </w:r>
          </w:p>
        </w:tc>
        <w:tc>
          <w:tcPr>
            <w:tcW w:type="dxa" w:w="57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2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Địa điểm dự kiến lắp đặt</w:t>
            </w:r>
          </w:p>
        </w:tc>
        <w:tc>
          <w:tcPr>
            <w:tcW w:type="dxa" w:w="57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Nhà máy Công ty TNHH Sản xuất Mẫu, Lô A1, Khu công nghiệp Mẫu</w:t>
            </w:r>
          </w:p>
        </w:tc>
      </w:tr>
      <w:tr>
        <w:trPr>
          <w:cantSplit/>
          <w:tblHeader w:val="false"/>
        </w:trPr>
        <w:tc>
          <w:tcPr>
            <w:tcW w:type="dxa" w:w="32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liên hệ (họ tên, chức vụ, email công việc)</w:t>
            </w:r>
          </w:p>
        </w:tc>
        <w:tc>
          <w:tcPr>
            <w:tcW w:type="dxa" w:w="57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Lê Thị Hoa</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Giám đốc</w:t>
            </w:r>
            <w:r>
              <w:rPr>
                <w:rFonts w:ascii="Times New Roman" w:cs="Times New Roman" w:eastAsia="Times New Roman" w:hAnsi="Times New Roman"/>
                <w:b w:val="false"/>
                <w:bCs w:val="false"/>
                <w:i w:val="false"/>
                <w:iCs w:val="false"/>
                <w:sz w:val="24"/>
                <w:szCs w:val="24"/>
              </w:rPr>
              <w:t xml:space="preserve"> — ............</w:t>
            </w:r>
          </w:p>
        </w:tc>
      </w:tr>
      <w:tr>
        <w:trPr>
          <w:cantSplit/>
          <w:tblHeader w:val="false"/>
        </w:trPr>
        <w:tc>
          <w:tcPr>
            <w:tcW w:type="dxa" w:w="32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thực hiện phiếu (nhà cung cấp, đại lý)</w:t>
            </w:r>
          </w:p>
        </w:tc>
        <w:tc>
          <w:tcPr>
            <w:tcW w:type="dxa" w:w="57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II. Câu hỏi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63"/>
        <w:gridCol w:w="3304"/>
        <w:gridCol w:w="2578"/>
        <w:gridCol w:w="2580"/>
      </w:tblGrid>
      <w:tr>
        <w:trPr>
          <w:cantSplit/>
          <w:tblHeader/>
        </w:trPr>
        <w:tc>
          <w:tcPr>
            <w:tcW w:type="dxa" w:w="56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w:t>
            </w:r>
          </w:p>
        </w:tc>
        <w:tc>
          <w:tcPr>
            <w:tcW w:type="dxa" w:w="33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Câu hỏi</w:t>
            </w:r>
          </w:p>
        </w:tc>
        <w:tc>
          <w:tcPr>
            <w:tcW w:type="dxa" w:w="257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Trả lời</w:t>
            </w:r>
          </w:p>
        </w:tc>
        <w:tc>
          <w:tcPr>
            <w:tcW w:type="dxa" w:w="258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Cờ</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Quý khách dự kiến dùng những tính năng nào?</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Camera giám sát, không nhận diện ☐ Kiểm soát ra vào bằng khuôn mặt ☐ Chấm công bằng khuôn mặt ☐ Quản lý khách (đăng ký tại kiosk) ☐ Điểm danh học sinh, sinh viên ☐ Nhận diện biển số, bãi xe ☐ Đếm người, bản đồ nhiệt ☐ Nhận diện khách VIP, khách quay lại ☐ Danh sách đen, cảnh báo đối tượng ☐ Phân tích hành vi, cảm xúc, tuổi, giới tính</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Bất kỳ ô khuôn mặt, điểm danh → </w:t>
            </w:r>
            <w:r>
              <w:rPr>
                <w:rFonts w:ascii="Times New Roman" w:cs="Times New Roman" w:eastAsia="Times New Roman" w:hAnsi="Times New Roman"/>
                <w:b/>
                <w:bCs/>
                <w:i w:val="false"/>
                <w:iCs w:val="false"/>
                <w:sz w:val="22"/>
                <w:szCs w:val="22"/>
              </w:rPr>
              <w:t xml:space="preserve">S</w:t>
            </w:r>
            <w:r>
              <w:rPr>
                <w:rFonts w:ascii="Times New Roman" w:cs="Times New Roman" w:eastAsia="Times New Roman" w:hAnsi="Times New Roman"/>
                <w:b w:val="false"/>
                <w:bCs w:val="false"/>
                <w:i w:val="false"/>
                <w:iCs w:val="false"/>
                <w:sz w:val="22"/>
                <w:szCs w:val="22"/>
              </w:rPr>
              <w:t xml:space="preserve">. VIP, danh sách đen, phân tích hành vi, cảm xúc → </w:t>
            </w:r>
            <w:r>
              <w:rPr>
                <w:rFonts w:ascii="Times New Roman" w:cs="Times New Roman" w:eastAsia="Times New Roman" w:hAnsi="Times New Roman"/>
                <w:b/>
                <w:bCs/>
                <w:i w:val="false"/>
                <w:iCs w:val="false"/>
                <w:sz w:val="22"/>
                <w:szCs w:val="22"/>
              </w:rPr>
              <w:t xml:space="preserve">C</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bật nhận diện khuôn mặt cho bất kỳ mục đích nào không?</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Có ☐ Không ☐ Chưa quyết định</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hoặc Chưa quyết định → </w:t>
            </w:r>
            <w:r>
              <w:rPr>
                <w:rFonts w:ascii="Times New Roman" w:cs="Times New Roman" w:eastAsia="Times New Roman" w:hAnsi="Times New Roman"/>
                <w:b/>
                <w:bCs/>
                <w:i w:val="false"/>
                <w:iCs w:val="false"/>
                <w:sz w:val="22"/>
                <w:szCs w:val="22"/>
              </w:rPr>
              <w:t xml:space="preserve">S</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Đối tượng có hình ảnh, dữ liệu bị xử lý</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Người lao động ☐ Người lao động của đơn vị đối tác làm việc tại địa điểm ☐ Khách đến làm việc ☐ Khách hàng mua sắm, công chúng ☐ Cư dân ☐ Học sinh, trẻ em ☐ Chủ phương tiện</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Học sinh, trẻ em → </w:t>
            </w:r>
            <w:r>
              <w:rPr>
                <w:rFonts w:ascii="Times New Roman" w:cs="Times New Roman" w:eastAsia="Times New Roman" w:hAnsi="Times New Roman"/>
                <w:b/>
                <w:bCs/>
                <w:i w:val="false"/>
                <w:iCs w:val="false"/>
                <w:sz w:val="22"/>
                <w:szCs w:val="22"/>
              </w:rPr>
              <w:t xml:space="preserve">E</w:t>
            </w:r>
            <w:r>
              <w:rPr>
                <w:rFonts w:ascii="Times New Roman" w:cs="Times New Roman" w:eastAsia="Times New Roman" w:hAnsi="Times New Roman"/>
                <w:b w:val="false"/>
                <w:bCs w:val="false"/>
                <w:i w:val="false"/>
                <w:iCs w:val="false"/>
                <w:sz w:val="22"/>
                <w:szCs w:val="22"/>
              </w:rPr>
              <w:t xml:space="preserve">; người lao động của đơn vị đối tác → cần K2 Mẫu E, K11, K12; dùng S1</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camera tại khu vực làm việc của nhân viên không?</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Có ☐ Không</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 cần K3</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Số người dự kiến có </w:t>
            </w:r>
            <w:r>
              <w:rPr>
                <w:rFonts w:ascii="Times New Roman" w:cs="Times New Roman" w:eastAsia="Times New Roman" w:hAnsi="Times New Roman"/>
                <w:b/>
                <w:bCs/>
                <w:i w:val="false"/>
                <w:iCs w:val="false"/>
                <w:sz w:val="22"/>
                <w:szCs w:val="22"/>
              </w:rPr>
              <w:t xml:space="preserve">dữ liệu khuôn mặt</w:t>
            </w:r>
            <w:r>
              <w:rPr>
                <w:rFonts w:ascii="Times New Roman" w:cs="Times New Roman" w:eastAsia="Times New Roman" w:hAnsi="Times New Roman"/>
                <w:b w:val="false"/>
                <w:bCs w:val="false"/>
                <w:i w:val="false"/>
                <w:iCs w:val="false"/>
                <w:sz w:val="22"/>
                <w:szCs w:val="22"/>
              </w:rPr>
              <w:t xml:space="preserve"> trong hệ thống (tích lũy, gồm cả người đã nghỉ, khách)</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Dưới 1.000 ☐ 1.000 đến dưới 10.000 ☐ Từ 10.000 trở lên ☐ Không dùng khuôn mặt</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Từ 10.000 → </w:t>
            </w:r>
            <w:r>
              <w:rPr>
                <w:rFonts w:ascii="Times New Roman" w:cs="Times New Roman" w:eastAsia="Times New Roman" w:hAnsi="Times New Roman"/>
                <w:b/>
                <w:bCs/>
                <w:i w:val="false"/>
                <w:iCs w:val="false"/>
                <w:sz w:val="22"/>
                <w:szCs w:val="22"/>
              </w:rPr>
              <w:t xml:space="preserve">Q</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Tổng số người có dữ liệu được xử lý (tích lũy: nhân viên, khách, chủ xe, học sinh…)</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Dưới 100.000 ☐ Từ 100.000 trở lên</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Từ 100.000 → </w:t>
            </w:r>
            <w:r>
              <w:rPr>
                <w:rFonts w:ascii="Times New Roman" w:cs="Times New Roman" w:eastAsia="Times New Roman" w:hAnsi="Times New Roman"/>
                <w:b/>
                <w:bCs/>
                <w:i w:val="false"/>
                <w:iCs w:val="false"/>
                <w:sz w:val="22"/>
                <w:szCs w:val="22"/>
              </w:rPr>
              <w:t xml:space="preserve">Q</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7</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Dữ liệu lưu, xử lý ở đâu?</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Tại chỗ (đầu ghi, máy chủ của quý khách) ☐ Cloud đặt tại Việt Nam ☐ Cloud hoặc dịch vụ AI đặt ở nước ngoài ☐ Chưa rõ</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Nước ngoài hoặc chưa rõ → </w:t>
            </w:r>
            <w:r>
              <w:rPr>
                <w:rFonts w:ascii="Times New Roman" w:cs="Times New Roman" w:eastAsia="Times New Roman" w:hAnsi="Times New Roman"/>
                <w:b/>
                <w:bCs/>
                <w:i w:val="false"/>
                <w:iCs w:val="false"/>
                <w:sz w:val="22"/>
                <w:szCs w:val="22"/>
              </w:rPr>
              <w:t xml:space="preserve">X</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8</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Mô hình triển khai mong muốn</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M1 — mua thiết bị, phần mềm, tự vận hành ☐ M2 — tự vận hành, nhà cung cấp lắp đặt, bảo hành, hỗ trợ từ xa ☐ M3 — dùng dịch vụ cloud của nhà cung cấp ☐ M4 — nhà cung cấp vận hành hộ</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M2–M4 → cần phụ lục xử lý dữ liệu (C1)</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9</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Kết quả chấm công, ra vào có tự động chuyển sang tính lương, kỷ luật không?</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Có ☐ Không ☐ Không dùng chấm công</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 cấu hình xem xét lại bởi con người</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10</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Loại hình tổ chức</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Hộ kinh doanh ☐ Doanh nghiệp siêu nhỏ ☐ Doanh nghiệp nhỏ ☐ Doanh nghiệp khởi nghiệp ☐ Doanh nghiệp vừa, lớn ☐ Cơ quan nhà nước ☐ Cơ sở giáo dục ☐ Khác</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Tham khảo, xem Phần III</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11</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Đã có nhân sự hoặc bộ phận bảo vệ dữ liệu cá nhân chưa?</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Có, đã có văn bản chỉ định và đáp ứng điều kiện ☐ Có người phụ trách nhưng chưa có văn bản, chưa rõ điều kiện ☐ Chưa</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Chưa → </w:t>
            </w:r>
            <w:r>
              <w:rPr>
                <w:rFonts w:ascii="Times New Roman" w:cs="Times New Roman" w:eastAsia="Times New Roman" w:hAnsi="Times New Roman"/>
                <w:b/>
                <w:bCs/>
                <w:i w:val="false"/>
                <w:iCs w:val="false"/>
                <w:sz w:val="22"/>
                <w:szCs w:val="22"/>
              </w:rPr>
              <w:t xml:space="preserve">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12</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Đã lập, nộp hồ sơ đánh giá tác động xử lý dữ liệu cá nhân (DPIA) chưa?</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Đã nộp ☐ Đang lập ☐ Chưa</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Chưa → </w:t>
            </w:r>
            <w:r>
              <w:rPr>
                <w:rFonts w:ascii="Times New Roman" w:cs="Times New Roman" w:eastAsia="Times New Roman" w:hAnsi="Times New Roman"/>
                <w:b/>
                <w:bCs/>
                <w:i w:val="false"/>
                <w:iCs w:val="false"/>
                <w:sz w:val="22"/>
                <w:szCs w:val="22"/>
              </w:rPr>
              <w:t xml:space="preserve">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13</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Đã có nội quy về camera, chính sách lưu trữ, quy trình tiếp nhận yêu cầu xem hình ảnh chưa?</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Đủ ☐ Một phần ☐ Chưa</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Chưa → </w:t>
            </w:r>
            <w:r>
              <w:rPr>
                <w:rFonts w:ascii="Times New Roman" w:cs="Times New Roman" w:eastAsia="Times New Roman" w:hAnsi="Times New Roman"/>
                <w:b/>
                <w:bCs/>
                <w:i w:val="false"/>
                <w:iCs w:val="false"/>
                <w:sz w:val="22"/>
                <w:szCs w:val="22"/>
              </w:rPr>
              <w:t xml:space="preserve">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14</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bộ phận pháp chế hoặc đơn vị tư vấn luật thường xuyên không?</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Có ☐ Không</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 </w:t>
            </w:r>
            <w:r>
              <w:rPr>
                <w:rFonts w:ascii="Times New Roman" w:cs="Times New Roman" w:eastAsia="Times New Roman" w:hAnsi="Times New Roman"/>
                <w:b/>
                <w:bCs/>
                <w:i w:val="false"/>
                <w:iCs w:val="false"/>
                <w:sz w:val="22"/>
                <w:szCs w:val="22"/>
              </w:rPr>
              <w:t xml:space="preserve">G</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15</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hệ thống cũ đã thu thập khuôn mặt, đã xin đồng ý theo Nghị định số 13/2023/NĐ-CP không?</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Có ☐ Không ☐ Không áp dụng</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 rà soát đồng ý cũ</w:t>
            </w:r>
          </w:p>
        </w:tc>
      </w:tr>
      <w:tr>
        <w:trPr>
          <w:cantSplit/>
          <w:tblHeader w:val="false"/>
        </w:trPr>
        <w:tc>
          <w:tcPr>
            <w:tcW w:type="dxa" w:w="56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16</w:t>
            </w:r>
          </w:p>
        </w:tc>
        <w:tc>
          <w:tcPr>
            <w:tcW w:type="dxa" w:w="33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Quý khách mong muốn mức hỗ trợ nào?</w:t>
            </w:r>
          </w:p>
        </w:tc>
        <w:tc>
          <w:tcPr>
            <w:tcW w:type="dxa" w:w="257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 Tự làm với bộ tài liệu mẫu ☐ Cần nhà cung cấp hỗ trợ kỹ thuật lập hồ sơ ☐ Cần đơn vị làm trọn gói, cung cấp nhân sự bảo vệ dữ liệu cá nhân</w:t>
            </w:r>
          </w:p>
        </w:tc>
        <w:tc>
          <w:tcPr>
            <w:tcW w:type="dxa" w:w="25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Trọn gói → Mức 2</w:t>
            </w: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III. Xếp mức hỗ trợ</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Bước 1 — Đánh dấu cờ</w:t>
      </w:r>
      <w:r>
        <w:rPr>
          <w:rFonts w:ascii="Times New Roman" w:cs="Times New Roman" w:eastAsia="Times New Roman" w:hAnsi="Times New Roman"/>
          <w:b w:val="false"/>
          <w:bCs w:val="false"/>
          <w:i w:val="false"/>
          <w:iCs w:val="false"/>
          <w:sz w:val="26"/>
          <w:szCs w:val="26"/>
        </w:rPr>
        <w:t xml:space="preserve"> (theo cột "Cờ" ở Phần II):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96"/>
        <w:gridCol w:w="7714"/>
        <w:gridCol w:w="715"/>
      </w:tblGrid>
      <w:tr>
        <w:trPr>
          <w:cantSplit/>
          <w:tblHeader/>
        </w:trPr>
        <w:tc>
          <w:tcPr>
            <w:tcW w:type="dxa" w:w="5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Cờ</w:t>
            </w:r>
          </w:p>
        </w:tc>
        <w:tc>
          <w:tcPr>
            <w:tcW w:type="dxa" w:w="771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Ý nghĩa</w:t>
            </w:r>
          </w:p>
        </w:tc>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Có?</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S</w:t>
            </w:r>
          </w:p>
        </w:tc>
        <w:tc>
          <w:tcPr>
            <w:tcW w:type="dxa" w:w="7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Xử lý dữ liệu nhạy cảm (khuôn mặt) — DPIA và nhân sự bảo vệ dữ liệu cá nhân là bắt buộc, không phụ thuộc quy mô</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C</w:t>
            </w:r>
          </w:p>
        </w:tc>
        <w:tc>
          <w:tcPr>
            <w:tcW w:type="dxa" w:w="7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Tính năng rủi ro cao trên camera công cộng (VIP, danh sách đen, phân tích hành vi, cảm xúc)</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E</w:t>
            </w:r>
          </w:p>
        </w:tc>
        <w:tc>
          <w:tcPr>
            <w:tcW w:type="dxa" w:w="7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học sinh, trẻ em</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Q</w:t>
            </w:r>
          </w:p>
        </w:tc>
        <w:tc>
          <w:tcPr>
            <w:tcW w:type="dxa" w:w="7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mô lớn (≥ 10.000 người có dữ liệu khuôn mặt hoặc ≥ 100.000 người tích lũy)</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X</w:t>
            </w:r>
          </w:p>
        </w:tc>
        <w:tc>
          <w:tcPr>
            <w:tcW w:type="dxa" w:w="7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Dữ liệu ra nước ngoài hoặc chưa rõ nơi lưu</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G</w:t>
            </w:r>
          </w:p>
        </w:tc>
        <w:tc>
          <w:tcPr>
            <w:tcW w:type="dxa" w:w="771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Thiếu năng lực: số câu 11–14 rơi vào ô "Chưa"/"Không": ...... /4</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Bước 2 — Chọn mức</w:t>
      </w:r>
      <w:r>
        <w:rPr>
          <w:rFonts w:ascii="Times New Roman" w:cs="Times New Roman" w:eastAsia="Times New Roman" w:hAnsi="Times New Roman"/>
          <w:b w:val="false"/>
          <w:bCs w:val="false"/>
          <w:i w:val="false"/>
          <w:iCs w:val="false"/>
          <w:sz w:val="26"/>
          <w:szCs w:val="26"/>
        </w:rPr>
        <w:t xml:space="preserve"> (áp dụng dòng đầu tiên khớp):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96"/>
        <w:gridCol w:w="3132"/>
        <w:gridCol w:w="5297"/>
      </w:tblGrid>
      <w:tr>
        <w:trPr>
          <w:cantSplit/>
          <w:tblHeader/>
        </w:trPr>
        <w:tc>
          <w:tcPr>
            <w:tcW w:type="dxa" w:w="5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w:t>
            </w:r>
          </w:p>
        </w:tc>
        <w:tc>
          <w:tcPr>
            <w:tcW w:type="dxa" w:w="313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Điều kiện</w:t>
            </w:r>
          </w:p>
        </w:tc>
        <w:tc>
          <w:tcPr>
            <w:tcW w:type="dxa" w:w="52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Mức đề xuất</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3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Câu 16 chọn "trọn gói"</w:t>
            </w:r>
          </w:p>
        </w:tc>
        <w:tc>
          <w:tcPr>
            <w:tcW w:type="dxa" w:w="5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Mức 2</w:t>
            </w:r>
            <w:r>
              <w:rPr>
                <w:rFonts w:ascii="Times New Roman" w:cs="Times New Roman" w:eastAsia="Times New Roman" w:hAnsi="Times New Roman"/>
                <w:b w:val="false"/>
                <w:bCs w:val="false"/>
                <w:i w:val="false"/>
                <w:iCs w:val="false"/>
                <w:sz w:val="24"/>
                <w:szCs w:val="24"/>
              </w:rPr>
              <w:t xml:space="preserve"> (qua đối tác)</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3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cờ </w:t>
            </w:r>
            <w:r>
              <w:rPr>
                <w:rFonts w:ascii="Times New Roman" w:cs="Times New Roman" w:eastAsia="Times New Roman" w:hAnsi="Times New Roman"/>
                <w:b/>
                <w:bCs/>
                <w:i w:val="false"/>
                <w:iCs w:val="false"/>
                <w:sz w:val="24"/>
                <w:szCs w:val="24"/>
              </w:rPr>
              <w:t xml:space="preserve">C</w:t>
            </w:r>
          </w:p>
        </w:tc>
        <w:tc>
          <w:tcPr>
            <w:tcW w:type="dxa" w:w="5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Mức 2</w:t>
            </w:r>
            <w:r>
              <w:rPr>
                <w:rFonts w:ascii="Times New Roman" w:cs="Times New Roman" w:eastAsia="Times New Roman" w:hAnsi="Times New Roman"/>
                <w:b w:val="false"/>
                <w:bCs w:val="false"/>
                <w:i w:val="false"/>
                <w:iCs w:val="false"/>
                <w:sz w:val="24"/>
                <w:szCs w:val="24"/>
              </w:rPr>
              <w:t xml:space="preserve"> — cần đánh giá pháp lý trước khi bật tính năng; nếu khách không dùng Mức 2, khuyến nghị </w:t>
            </w:r>
            <w:r>
              <w:rPr>
                <w:rFonts w:ascii="Times New Roman" w:cs="Times New Roman" w:eastAsia="Times New Roman" w:hAnsi="Times New Roman"/>
                <w:b/>
                <w:bCs/>
                <w:i w:val="false"/>
                <w:iCs w:val="false"/>
                <w:sz w:val="24"/>
                <w:szCs w:val="24"/>
              </w:rPr>
              <w:t xml:space="preserve">không bật</w:t>
            </w:r>
            <w:r>
              <w:rPr>
                <w:rFonts w:ascii="Times New Roman" w:cs="Times New Roman" w:eastAsia="Times New Roman" w:hAnsi="Times New Roman"/>
                <w:b w:val="false"/>
                <w:bCs w:val="false"/>
                <w:i w:val="false"/>
                <w:iCs w:val="false"/>
                <w:sz w:val="24"/>
                <w:szCs w:val="24"/>
              </w:rPr>
              <w:t xml:space="preserve"> tính năng rủi ro cao</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3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cờ </w:t>
            </w:r>
            <w:r>
              <w:rPr>
                <w:rFonts w:ascii="Times New Roman" w:cs="Times New Roman" w:eastAsia="Times New Roman" w:hAnsi="Times New Roman"/>
                <w:b/>
                <w:bCs/>
                <w:i w:val="false"/>
                <w:iCs w:val="false"/>
                <w:sz w:val="24"/>
                <w:szCs w:val="24"/>
              </w:rPr>
              <w:t xml:space="preserve">S</w:t>
            </w:r>
            <w:r>
              <w:rPr>
                <w:rFonts w:ascii="Times New Roman" w:cs="Times New Roman" w:eastAsia="Times New Roman" w:hAnsi="Times New Roman"/>
                <w:b w:val="false"/>
                <w:bCs w:val="false"/>
                <w:i w:val="false"/>
                <w:iCs w:val="false"/>
                <w:sz w:val="24"/>
                <w:szCs w:val="24"/>
              </w:rPr>
              <w:t xml:space="preserve"> hoặc </w:t>
            </w:r>
            <w:r>
              <w:rPr>
                <w:rFonts w:ascii="Times New Roman" w:cs="Times New Roman" w:eastAsia="Times New Roman" w:hAnsi="Times New Roman"/>
                <w:b/>
                <w:bCs/>
                <w:i w:val="false"/>
                <w:iCs w:val="false"/>
                <w:sz w:val="24"/>
                <w:szCs w:val="24"/>
              </w:rPr>
              <w:t xml:space="preserve">E</w:t>
            </w:r>
            <w:r>
              <w:rPr>
                <w:rFonts w:ascii="Times New Roman" w:cs="Times New Roman" w:eastAsia="Times New Roman" w:hAnsi="Times New Roman"/>
                <w:b w:val="false"/>
                <w:bCs w:val="false"/>
                <w:i w:val="false"/>
                <w:iCs w:val="false"/>
                <w:sz w:val="24"/>
                <w:szCs w:val="24"/>
              </w:rPr>
              <w:t xml:space="preserve">, và </w:t>
            </w:r>
            <w:r>
              <w:rPr>
                <w:rFonts w:ascii="Times New Roman" w:cs="Times New Roman" w:eastAsia="Times New Roman" w:hAnsi="Times New Roman"/>
                <w:b/>
                <w:bCs/>
                <w:i w:val="false"/>
                <w:iCs w:val="false"/>
                <w:sz w:val="24"/>
                <w:szCs w:val="24"/>
              </w:rPr>
              <w:t xml:space="preserve">G</w:t>
            </w:r>
            <w:r>
              <w:rPr>
                <w:rFonts w:ascii="Times New Roman" w:cs="Times New Roman" w:eastAsia="Times New Roman" w:hAnsi="Times New Roman"/>
                <w:b w:val="false"/>
                <w:bCs w:val="false"/>
                <w:i w:val="false"/>
                <w:iCs w:val="false"/>
                <w:sz w:val="24"/>
                <w:szCs w:val="24"/>
              </w:rPr>
              <w:t xml:space="preserve"> từ 3/4 trở lên</w:t>
            </w:r>
          </w:p>
        </w:tc>
        <w:tc>
          <w:tcPr>
            <w:tcW w:type="dxa" w:w="5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Mức 2</w:t>
            </w:r>
            <w:r>
              <w:rPr>
                <w:rFonts w:ascii="Times New Roman" w:cs="Times New Roman" w:eastAsia="Times New Roman" w:hAnsi="Times New Roman"/>
                <w:b w:val="false"/>
                <w:bCs w:val="false"/>
                <w:i w:val="false"/>
                <w:iCs w:val="false"/>
                <w:sz w:val="24"/>
                <w:szCs w:val="24"/>
              </w:rPr>
              <w:t xml:space="preserve"> (qua đối tác), kèm Mức 1 cho phần kỹ thuật</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3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cờ </w:t>
            </w:r>
            <w:r>
              <w:rPr>
                <w:rFonts w:ascii="Times New Roman" w:cs="Times New Roman" w:eastAsia="Times New Roman" w:hAnsi="Times New Roman"/>
                <w:b/>
                <w:bCs/>
                <w:i w:val="false"/>
                <w:iCs w:val="false"/>
                <w:sz w:val="24"/>
                <w:szCs w:val="24"/>
              </w:rPr>
              <w:t xml:space="preserve">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Q</w:t>
            </w:r>
            <w:r>
              <w:rPr>
                <w:rFonts w:ascii="Times New Roman" w:cs="Times New Roman" w:eastAsia="Times New Roman" w:hAnsi="Times New Roman"/>
                <w:b w:val="false"/>
                <w:bCs w:val="false"/>
                <w:i w:val="false"/>
                <w:iCs w:val="false"/>
                <w:sz w:val="24"/>
                <w:szCs w:val="24"/>
              </w:rPr>
              <w:t xml:space="preserve"> hoặc </w:t>
            </w:r>
            <w:r>
              <w:rPr>
                <w:rFonts w:ascii="Times New Roman" w:cs="Times New Roman" w:eastAsia="Times New Roman" w:hAnsi="Times New Roman"/>
                <w:b/>
                <w:bCs/>
                <w:i w:val="false"/>
                <w:iCs w:val="false"/>
                <w:sz w:val="24"/>
                <w:szCs w:val="24"/>
              </w:rPr>
              <w:t xml:space="preserve">X</w:t>
            </w:r>
            <w:r>
              <w:rPr>
                <w:rFonts w:ascii="Times New Roman" w:cs="Times New Roman" w:eastAsia="Times New Roman" w:hAnsi="Times New Roman"/>
                <w:b w:val="false"/>
                <w:bCs w:val="false"/>
                <w:i w:val="false"/>
                <w:iCs w:val="false"/>
                <w:sz w:val="24"/>
                <w:szCs w:val="24"/>
              </w:rPr>
              <w:t xml:space="preserve">, và </w:t>
            </w:r>
            <w:r>
              <w:rPr>
                <w:rFonts w:ascii="Times New Roman" w:cs="Times New Roman" w:eastAsia="Times New Roman" w:hAnsi="Times New Roman"/>
                <w:b/>
                <w:bCs/>
                <w:i w:val="false"/>
                <w:iCs w:val="false"/>
                <w:sz w:val="24"/>
                <w:szCs w:val="24"/>
              </w:rPr>
              <w:t xml:space="preserve">G</w:t>
            </w:r>
            <w:r>
              <w:rPr>
                <w:rFonts w:ascii="Times New Roman" w:cs="Times New Roman" w:eastAsia="Times New Roman" w:hAnsi="Times New Roman"/>
                <w:b w:val="false"/>
                <w:bCs w:val="false"/>
                <w:i w:val="false"/>
                <w:iCs w:val="false"/>
                <w:sz w:val="24"/>
                <w:szCs w:val="24"/>
              </w:rPr>
              <w:t xml:space="preserve"> từ 1/4 đến 2/4</w:t>
            </w:r>
          </w:p>
        </w:tc>
        <w:tc>
          <w:tcPr>
            <w:tcW w:type="dxa" w:w="5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Mức 1</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3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cờ </w:t>
            </w:r>
            <w:r>
              <w:rPr>
                <w:rFonts w:ascii="Times New Roman" w:cs="Times New Roman" w:eastAsia="Times New Roman" w:hAnsi="Times New Roman"/>
                <w:b/>
                <w:bCs/>
                <w:i w:val="false"/>
                <w:iCs w:val="false"/>
                <w:sz w:val="24"/>
                <w:szCs w:val="24"/>
              </w:rPr>
              <w:t xml:space="preserve">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Q</w:t>
            </w:r>
            <w:r>
              <w:rPr>
                <w:rFonts w:ascii="Times New Roman" w:cs="Times New Roman" w:eastAsia="Times New Roman" w:hAnsi="Times New Roman"/>
                <w:b w:val="false"/>
                <w:bCs w:val="false"/>
                <w:i w:val="false"/>
                <w:iCs w:val="false"/>
                <w:sz w:val="24"/>
                <w:szCs w:val="24"/>
              </w:rPr>
              <w:t xml:space="preserve"> hoặc </w:t>
            </w:r>
            <w:r>
              <w:rPr>
                <w:rFonts w:ascii="Times New Roman" w:cs="Times New Roman" w:eastAsia="Times New Roman" w:hAnsi="Times New Roman"/>
                <w:b/>
                <w:bCs/>
                <w:i w:val="false"/>
                <w:iCs w:val="false"/>
                <w:sz w:val="24"/>
                <w:szCs w:val="24"/>
              </w:rPr>
              <w:t xml:space="preserve">X</w:t>
            </w:r>
            <w:r>
              <w:rPr>
                <w:rFonts w:ascii="Times New Roman" w:cs="Times New Roman" w:eastAsia="Times New Roman" w:hAnsi="Times New Roman"/>
                <w:b w:val="false"/>
                <w:bCs w:val="false"/>
                <w:i w:val="false"/>
                <w:iCs w:val="false"/>
                <w:sz w:val="24"/>
                <w:szCs w:val="24"/>
              </w:rPr>
              <w:t xml:space="preserve">, và </w:t>
            </w:r>
            <w:r>
              <w:rPr>
                <w:rFonts w:ascii="Times New Roman" w:cs="Times New Roman" w:eastAsia="Times New Roman" w:hAnsi="Times New Roman"/>
                <w:b/>
                <w:bCs/>
                <w:i w:val="false"/>
                <w:iCs w:val="false"/>
                <w:sz w:val="24"/>
                <w:szCs w:val="24"/>
              </w:rPr>
              <w:t xml:space="preserve">G</w:t>
            </w:r>
            <w:r>
              <w:rPr>
                <w:rFonts w:ascii="Times New Roman" w:cs="Times New Roman" w:eastAsia="Times New Roman" w:hAnsi="Times New Roman"/>
                <w:b w:val="false"/>
                <w:bCs w:val="false"/>
                <w:i w:val="false"/>
                <w:iCs w:val="false"/>
                <w:sz w:val="24"/>
                <w:szCs w:val="24"/>
              </w:rPr>
              <w:t xml:space="preserve"> = 0/4</w:t>
            </w:r>
          </w:p>
        </w:tc>
        <w:tc>
          <w:tcPr>
            <w:tcW w:type="dxa" w:w="5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bCs/>
                <w:i w:val="false"/>
                <w:iCs w:val="false"/>
                <w:sz w:val="24"/>
                <w:szCs w:val="24"/>
              </w:rPr>
              <w:t xml:space="preserve">Mức 0</w:t>
            </w:r>
            <w:r>
              <w:rPr>
                <w:rFonts w:ascii="Times New Roman" w:cs="Times New Roman" w:eastAsia="Times New Roman" w:hAnsi="Times New Roman"/>
                <w:b w:val="false"/>
                <w:bCs w:val="false"/>
                <w:i w:val="false"/>
                <w:iCs w:val="false"/>
                <w:sz w:val="24"/>
                <w:szCs w:val="24"/>
              </w:rPr>
              <w:t xml:space="preserve">, đề xuất thêm Mức 1 cho DPIA phần kỹ thuật (K6)</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6</w:t>
            </w:r>
          </w:p>
        </w:tc>
        <w:tc>
          <w:tcPr>
            <w:tcW w:type="dxa" w:w="313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có cờ S, C, E, Q, X</w:t>
            </w:r>
          </w:p>
        </w:tc>
        <w:tc>
          <w:tcPr>
            <w:tcW w:type="dxa" w:w="52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4"/>
                <w:szCs w:val="24"/>
              </w:rPr>
              <w:t xml:space="preserve">Mức 0</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Bước 3 — Tài liệu cần giao</w:t>
      </w:r>
      <w:r>
        <w:rPr>
          <w:rFonts w:ascii="Times New Roman" w:cs="Times New Roman" w:eastAsia="Times New Roman" w:hAnsi="Times New Roman"/>
          <w:b w:val="false"/>
          <w:bCs w:val="false"/>
          <w:i w:val="false"/>
          <w:iCs w:val="false"/>
          <w:sz w:val="26"/>
          <w:szCs w:val="26"/>
        </w:rPr>
        <w:t xml:space="preserve"> (đánh dấu tất cả dòng khớp):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79"/>
        <w:gridCol w:w="5059"/>
        <w:gridCol w:w="887"/>
      </w:tblGrid>
      <w:tr>
        <w:trPr>
          <w:cantSplit/>
          <w:tblHeader/>
        </w:trPr>
        <w:tc>
          <w:tcPr>
            <w:tcW w:type="dxa" w:w="30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Điều kiện</w:t>
            </w:r>
          </w:p>
        </w:tc>
        <w:tc>
          <w:tcPr>
            <w:tcW w:type="dxa" w:w="505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Tài liệu</w:t>
            </w:r>
          </w:p>
        </w:tc>
        <w:tc>
          <w:tcPr>
            <w:tcW w:type="dxa" w:w="8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4"/>
                <w:szCs w:val="24"/>
              </w:rPr>
              <w:t xml:space="preserve">Giao</w:t>
            </w:r>
          </w:p>
        </w:tc>
      </w:tr>
      <w:tr>
        <w:trPr>
          <w:cantSplit/>
          <w:tblHeader w:val="false"/>
        </w:trPr>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Mọi khách hàng</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K1 Biển báo; K4 Chính sách lưu trữ, xóa; K5 Quy trình yêu cầu chủ thể; K8 Checklist bàn giao; K9 Cung cấp video cho cơ quan chức năng; K10 Hỏi đáp</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Câu 4 = Có, hoặc có chấm công</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K3 Quy định bổ sung nội quy lao động</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Cờ S</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K2 Mẫu đồng ý sinh trắc học (k2-thong-bao-va-dong-y-sinh-trac-hoc.md); K6 DPIA điền sẵn phần kỹ thuật (k6-dpia-dien-san-phan-ky-thuat.md); K7 Thông báo sự cố; B3 Giải thích thuật toán</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Cờ E</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K2 bản dành cho cha, mẹ, người giám hộ</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có cờ S nhưng không thuộc diện miễn DPIA (doanh nghiệp vừa, lớn; hoặc ≥ 100.000 người)</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K6</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Câu 1 có nhận diện biển số</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K1 biển (d); K4 dòng 7–8</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Câu 8 = M2–M4</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Phụ lục xử lý dữ liệu (C1); thỏa thuận hỗ trợ từ xa (C3, M2); điều khoản cloud (C2, M3/M4)</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Cờ X</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Cảnh báo: cần hồ sơ đánh giá tác động chuyển dữ liệu xuyên biên giới; đề xuất phương án lưu tại Việt Nam</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30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Câu 15 = Có</w:t>
            </w:r>
          </w:p>
        </w:tc>
        <w:tc>
          <w:tcPr>
            <w:tcW w:type="dxa" w:w="505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Rà soát đồng ý cũ theo K10 câu 18</w:t>
            </w:r>
          </w:p>
        </w:tc>
        <w:tc>
          <w:tcPr>
            <w:tcW w:type="dxa" w:w="8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spacing w:after="60" w:before="0" w:line="276" w:lineRule="auto"/>
        <w:jc w:val="both"/>
      </w:pPr>
    </w:p>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Phần IV. Kết luận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877"/>
        <w:gridCol w:w="6148"/>
      </w:tblGrid>
      <w:tr>
        <w:trPr>
          <w:cantSplit/>
          <w:tblHeader/>
        </w:trPr>
        <w:tc>
          <w:tcPr>
            <w:tcW w:type="dxa" w:w="28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61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Kết quả</w:t>
            </w:r>
          </w:p>
        </w:tc>
      </w:tr>
      <w:tr>
        <w:trPr>
          <w:cantSplit/>
          <w:tblHeader w:val="false"/>
        </w:trPr>
        <w:tc>
          <w:tcPr>
            <w:tcW w:type="dxa" w:w="2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Cờ</w:t>
            </w:r>
          </w:p>
        </w:tc>
        <w:tc>
          <w:tcPr>
            <w:tcW w:type="dxa" w:w="6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S ☐ C ☐ E ☐ Q ☐ X ☐ G (....../4)</w:t>
            </w:r>
          </w:p>
        </w:tc>
      </w:tr>
      <w:tr>
        <w:trPr>
          <w:cantSplit/>
          <w:tblHeader w:val="false"/>
        </w:trPr>
        <w:tc>
          <w:tcPr>
            <w:tcW w:type="dxa" w:w="2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Mức đề xuất</w:t>
            </w:r>
          </w:p>
        </w:tc>
        <w:tc>
          <w:tcPr>
            <w:tcW w:type="dxa" w:w="6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Mức 0 ☐ Mức 1 ☐ Mức 2 (qua đối tác </w:t>
            </w:r>
            <w:r>
              <w:rPr>
                <w:rFonts w:ascii="Times New Roman" w:cs="Times New Roman" w:eastAsia="Times New Roman" w:hAnsi="Times New Roman"/>
                <w:b w:val="false"/>
                <w:bCs w:val="false"/>
                <w:i w:val="false"/>
                <w:iCs w:val="false"/>
                <w:sz w:val="24"/>
                <w:szCs w:val="24"/>
                <w:highlight w:val="yellow"/>
              </w:rPr>
              <w:t xml:space="preserve">Công ty Luật TNHH Đối tác Mẫu</w:t>
            </w: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Tính năng khuyến nghị </w:t>
            </w:r>
            <w:r>
              <w:rPr>
                <w:rFonts w:ascii="Times New Roman" w:cs="Times New Roman" w:eastAsia="Times New Roman" w:hAnsi="Times New Roman"/>
                <w:b/>
                <w:bCs/>
                <w:i w:val="false"/>
                <w:iCs w:val="false"/>
                <w:sz w:val="24"/>
                <w:szCs w:val="24"/>
              </w:rPr>
              <w:t xml:space="preserve">không bật</w:t>
            </w:r>
            <w:r>
              <w:rPr>
                <w:rFonts w:ascii="Times New Roman" w:cs="Times New Roman" w:eastAsia="Times New Roman" w:hAnsi="Times New Roman"/>
                <w:b w:val="false"/>
                <w:bCs w:val="false"/>
                <w:i w:val="false"/>
                <w:iCs w:val="false"/>
                <w:sz w:val="24"/>
                <w:szCs w:val="24"/>
              </w:rPr>
              <w:t xml:space="preserve"> hoặc chờ đánh giá</w:t>
            </w:r>
          </w:p>
        </w:tc>
        <w:tc>
          <w:tcPr>
            <w:tcW w:type="dxa" w:w="6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r>
        <w:trPr>
          <w:cantSplit/>
          <w:tblHeader w:val="false"/>
        </w:trPr>
        <w:tc>
          <w:tcPr>
            <w:tcW w:type="dxa" w:w="2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Cảnh báo đã trao đổi với khách hàng</w:t>
            </w:r>
          </w:p>
        </w:tc>
        <w:tc>
          <w:tcPr>
            <w:tcW w:type="dxa" w:w="6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DPIA bắt buộc ☐ Nhân sự BVDLCN bắt buộc ☐ Chuyển dữ liệu xuyên biên giới ☐ Phương thức thay thế ☐ Trẻ em ☐ Khác: ......</w:t>
            </w:r>
          </w:p>
        </w:tc>
      </w:tr>
      <w:tr>
        <w:trPr>
          <w:cantSplit/>
          <w:tblHeader w:val="false"/>
        </w:trPr>
        <w:tc>
          <w:tcPr>
            <w:tcW w:type="dxa" w:w="28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Ghi chú cho báo giá</w:t>
            </w:r>
          </w:p>
        </w:tc>
        <w:tc>
          <w:tcPr>
            <w:tcW w:type="dxa" w:w="61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Người thực hiện phiếu </w:t>
      </w:r>
      <w:r>
        <w:rPr>
          <w:rFonts w:ascii="Times New Roman" w:cs="Times New Roman" w:eastAsia="Times New Roman" w:hAnsi="Times New Roman"/>
          <w:b w:val="false"/>
          <w:bCs w:val="false"/>
          <w:i/>
          <w:iCs/>
          <w:sz w:val="26"/>
          <w:szCs w:val="26"/>
        </w:rPr>
        <w:t xml:space="preserve">(ký, ghi rõ họ tên)</w:t>
      </w:r>
      <w:r>
        <w:rPr>
          <w:rFonts w:ascii="Times New Roman" w:cs="Times New Roman" w:eastAsia="Times New Roman" w:hAnsi="Times New Roman"/>
          <w:b w:val="false"/>
          <w:bCs w:val="false"/>
          <w:i w:val="false"/>
          <w:iCs w:val="false"/>
          <w:sz w:val="26"/>
          <w:szCs w:val="26"/>
        </w:rPr>
        <w:t xml:space="preserve">: ............................ Đại diện khách hàng xác nhận thông tin </w:t>
      </w:r>
      <w:r>
        <w:rPr>
          <w:rFonts w:ascii="Times New Roman" w:cs="Times New Roman" w:eastAsia="Times New Roman" w:hAnsi="Times New Roman"/>
          <w:b w:val="false"/>
          <w:bCs w:val="false"/>
          <w:i/>
          <w:iCs/>
          <w:sz w:val="26"/>
          <w:szCs w:val="26"/>
        </w:rPr>
        <w:t xml:space="preserve">(nếu có)</w:t>
      </w:r>
      <w:r>
        <w:rPr>
          <w:rFonts w:ascii="Times New Roman" w:cs="Times New Roman" w:eastAsia="Times New Roman" w:hAnsi="Times New Roman"/>
          <w:b w:val="false"/>
          <w:bCs w:val="false"/>
          <w:i w:val="false"/>
          <w:iCs w:val="false"/>
          <w:sz w:val="26"/>
          <w:szCs w:val="26"/>
        </w:rPr>
        <w:t xml:space="preserve">: ............................</w:t>
      </w: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Phiếu đánh giá nhanh nhu cầu tuân thủ của khách hàng (P1)</dc:title>
  <dc:creator>vn-cyber-compliance</dc:creator>
  <cp:lastModifiedBy>Un-named</cp:lastModifiedBy>
  <cp:revision>1</cp:revision>
  <dcterms:created xsi:type="dcterms:W3CDTF">2026-09-30T09:51:33.888Z</dcterms:created>
  <dcterms:modified xsi:type="dcterms:W3CDTF">2026-09-30T09:51:33.888Z</dcterms:modified>
</cp:coreProperties>
</file>

<file path=docProps/custom.xml><?xml version="1.0" encoding="utf-8"?>
<Properties xmlns="http://schemas.openxmlformats.org/officeDocument/2006/custom-properties" xmlns:vt="http://schemas.openxmlformats.org/officeDocument/2006/docPropsVTypes"/>
</file>