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791"/>
        <w:gridCol w:w="5234"/>
      </w:tblGrid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  <w:highlight w:val="yellow"/>
              </w:rPr>
              <w:t xml:space="preserve">Công ty cổ phần Giải pháp Công nghệ TURBO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327" w:right="1327"/>
            </w:pP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aps w:val="false"/>
                <w:sz w:val="26"/>
                <w:szCs w:val="26"/>
              </w:rPr>
              <w:t xml:space="preserve">Độc lập - Tự do - Hạnh phúc</w:t>
            </w:r>
          </w:p>
          <w:p>
            <w:pPr>
              <w:pBdr>
                <w:top w:val="single" w:color="000000" w:sz="6" w:space="1"/>
              </w:pBdr>
              <w:spacing w:after="60" w:before="0"/>
              <w:ind w:left="1047" w:right="1047"/>
            </w:pPr>
          </w:p>
        </w:tc>
      </w:tr>
      <w:tr>
        <w:tc>
          <w:tcPr>
            <w:tcW w:type="dxa" w:w="37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21/2026/CV-PVH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V/v đề nghị thẩm định, phê duyệt hồ sơ đề xuất cấp độ</w:t>
            </w:r>
          </w:p>
        </w:tc>
        <w:tc>
          <w:tcPr>
            <w:tcW w:type="dxa" w:w="52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,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01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tháng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10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</w:rPr>
              <w:t xml:space="preserve"> năm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aps w:val="false"/>
                <w:sz w:val="26"/>
                <w:szCs w:val="26"/>
                <w:highlight w:val="yellow"/>
              </w:rPr>
              <w:t xml:space="preserve">2026</w:t>
            </w:r>
          </w:p>
        </w:tc>
      </w:tr>
    </w:tbl>
    <w:p>
      <w:pPr>
        <w:spacing w:after="120" w:before="0" w:line="276" w:lineRule="auto"/>
        <w:jc w:val="both"/>
      </w:pPr>
    </w:p>
    <w:p>
      <w:pPr>
        <w:spacing w:after="180" w:before="120" w:line="276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Kính gửi: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Căn cứ Luật An ninh mạng số 116/2025/QH15;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Căn cứ Nghị định số 331/2026/NĐ-CP ngày 19/8/2026 của Chính phủ về bảo vệ an ninh mạng đối với hệ thống thông tin; Căn cứ Điều lệ 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;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thẩm định, phê duyệt hồ sơ đề xuất cấp độ với các nội dung sau: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1. Thông tin chung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Tên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Đơn vị vận hành hệ thống thông tin: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Vận hành hệ thống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Địa chỉ: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Số 123 Đường Mẫu, Phường Mẫu, TP. Hồ Chí Minh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Cấp độ hệ thống thông tin đề xuất: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Cấp độ 3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Phần 2. Hồ sơ kèm theo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1. Tài liệu mô tả, thuyết minh tổng quan về hệ thống thông tin.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2. Tài liệu thiết kế thi công đã được cấp có thẩm quyền phê duyệt hoặc tài liệu có giá trị tương đương.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3. Tài liệu thuyết minh về việc đề xuất cấp độ căn cứ trên các tiêu chí theo quy định của pháp luật.</w:t>
      </w:r>
    </w:p>
    <w:p>
      <w:pPr>
        <w:spacing w:after="60" w:before="0" w:line="276" w:lineRule="auto"/>
        <w:ind w:left="453" w:hanging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4. Tài liệu thuyết minh phương án bảo đảm an ninh mạng theo cấp độ tương ứng.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Công ty cổ phần Giải pháp Công nghệ TURBO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đề nghị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Phòng An ninh mạng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thẩm định và phê duyệt hồ sơ đề xuất cấp độ của hệ thống thông tin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Hệ thống quản lý khách hàng trực tuyến (CRM Online)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.</w:t>
      </w:r>
    </w:p>
    <w:p>
      <w:pPr>
        <w:spacing w:after="0" w:before="0" w:line="276" w:lineRule="auto"/>
        <w:jc w:val="both"/>
      </w:pPr>
    </w:p>
    <w:tbl>
      <w:tblPr>
        <w:tblW w:type="dxa" w:w="902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61"/>
        <w:gridCol w:w="4964"/>
      </w:tblGrid>
      <w:tr>
        <w:tc>
          <w:tcPr>
            <w:tcW w:type="dxa" w:w="4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Nơi nhận: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Như trên;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-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Lưu: VT, PVH.</w:t>
            </w:r>
          </w:p>
        </w:tc>
        <w:tc>
          <w:tcPr>
            <w:tcW w:type="dxa" w:w="49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ĐẠI DIỆN CỦA CƠ QUAN, TỔ CHỨC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26"/>
                <w:szCs w:val="26"/>
              </w:rPr>
              <w:t xml:space="preserve">(Ký, ghi rõ họ tên, chức danh và đóng dấu)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 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6"/>
                <w:szCs w:val="26"/>
                <w:highlight w:val="yellow"/>
              </w:rPr>
              <w:t xml:space="preserve">Nguyễn Văn An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6"/>
                <w:szCs w:val="26"/>
                <w:highlight w:val="yellow"/>
              </w:rPr>
              <w:t xml:space="preserve">Tổng Giám đốc</w:t>
            </w:r>
          </w:p>
        </w:tc>
      </w:tr>
    </w:tbl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số 01 — Văn bản đề nghị thẩm định, phê duyệt hồ sơ đề xuất cấp độ</dc:title>
  <dc:creator>vn-cyber-compliance</dc:creator>
  <cp:lastModifiedBy>Un-named</cp:lastModifiedBy>
  <cp:revision>1</cp:revision>
  <dcterms:created xsi:type="dcterms:W3CDTF">2026-09-25T02:31:03.763Z</dcterms:created>
  <dcterms:modified xsi:type="dcterms:W3CDTF">2026-09-25T02:31:03.763Z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