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5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742"/>
        <w:gridCol w:w="5612"/>
      </w:tblGrid>
      <w:tr>
        <w:tc>
          <w:tcPr>
            <w:tcW w:type="dxa" w:w="37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sz w:val="24"/>
                <w:szCs w:val="24"/>
                <w:highlight w:val="yellow"/>
              </w:rPr>
              <w:t xml:space="preserve">{{TEN_CHU_QUAN_HTTT}}</w:t>
            </w:r>
          </w:p>
          <w:p>
            <w:pPr>
              <w:pBdr>
                <w:top w:val="single" w:color="000000" w:sz="6" w:space="1"/>
              </w:pBdr>
              <w:spacing w:after="60" w:before="0"/>
              <w:ind w:left="1216" w:right="1216"/>
            </w:pPr>
          </w:p>
        </w:tc>
        <w:tc>
          <w:tcPr>
            <w:tcW w:type="dxa" w:w="56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sz w:val="24"/>
                <w:szCs w:val="24"/>
              </w:rPr>
              <w:t xml:space="preserve">CỘNG HÒA XÃ HỘI CHỦ NGHĨA VIỆT NAM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sz w:val="26"/>
                <w:szCs w:val="26"/>
              </w:rPr>
              <w:t xml:space="preserve">Độc lập - Tự do - Hạnh phúc</w:t>
            </w:r>
          </w:p>
          <w:p>
            <w:pPr>
              <w:pBdr>
                <w:top w:val="single" w:color="000000" w:sz="6" w:space="1"/>
              </w:pBdr>
              <w:spacing w:after="60" w:before="0"/>
              <w:ind w:left="1066" w:right="1066"/>
            </w:pPr>
          </w:p>
        </w:tc>
      </w:tr>
      <w:tr>
        <w:tc>
          <w:tcPr>
            <w:tcW w:type="dxa" w:w="37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sz w:val="24"/>
                <w:szCs w:val="24"/>
              </w:rPr>
              <w:t xml:space="preserve">Số: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sz w:val="24"/>
                <w:szCs w:val="24"/>
                <w:highlight w:val="yellow"/>
              </w:rPr>
              <w:t xml:space="preserve">{{SO_QUYET_DINH}}</w:t>
            </w:r>
          </w:p>
        </w:tc>
        <w:tc>
          <w:tcPr>
            <w:tcW w:type="dxa" w:w="56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sz w:val="24"/>
                <w:szCs w:val="24"/>
                <w:highlight w:val="yellow"/>
              </w:rPr>
              <w:t xml:space="preserve">{{DIA_DANH}}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sz w:val="24"/>
                <w:szCs w:val="24"/>
              </w:rPr>
              <w:t xml:space="preserve">, ngày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sz w:val="24"/>
                <w:szCs w:val="24"/>
                <w:highlight w:val="yellow"/>
              </w:rPr>
              <w:t xml:space="preserve">{{NGAY}}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sz w:val="24"/>
                <w:szCs w:val="24"/>
              </w:rPr>
              <w:t xml:space="preserve"> tháng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sz w:val="24"/>
                <w:szCs w:val="24"/>
                <w:highlight w:val="yellow"/>
              </w:rPr>
              <w:t xml:space="preserve">{{THANG}}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sz w:val="24"/>
                <w:szCs w:val="24"/>
              </w:rPr>
              <w:t xml:space="preserve"> năm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sz w:val="24"/>
                <w:szCs w:val="24"/>
                <w:highlight w:val="yellow"/>
              </w:rPr>
              <w:t xml:space="preserve">{{NAM}}</w:t>
            </w:r>
          </w:p>
        </w:tc>
      </w:tr>
    </w:tbl>
    <w:p>
      <w:pPr>
        <w:spacing w:after="0" w:before="0" w:line="276" w:lineRule="auto"/>
        <w:jc w:val="both"/>
      </w:pPr>
    </w:p>
    <w:p>
      <w:pPr>
        <w:keepNext/>
        <w:spacing w:after="0" w:before="120" w:line="240" w:lineRule="auto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sz w:val="28"/>
          <w:szCs w:val="28"/>
        </w:rPr>
        <w:t xml:space="preserve">QUYẾT ĐỊNH</w:t>
      </w:r>
    </w:p>
    <w:p>
      <w:pPr>
        <w:keepNext/>
        <w:spacing w:after="180" w:before="0" w:line="240" w:lineRule="auto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sz w:val="26"/>
          <w:szCs w:val="26"/>
        </w:rPr>
        <w:t xml:space="preserve">Về việc phê duyệt cấp độ hệ thống thông tin</w:t>
      </w:r>
    </w:p>
    <w:p>
      <w:pPr>
        <w:keepNext/>
        <w:spacing w:after="180" w:before="120" w:line="240" w:lineRule="auto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sz w:val="26"/>
          <w:szCs w:val="26"/>
          <w:highlight w:val="yellow"/>
        </w:rPr>
        <w:t xml:space="preserve">{{THU_TRUONG_CO_QUAN_TO_CHUC}}</w:t>
      </w:r>
    </w:p>
    <w:p>
      <w:pPr>
        <w:spacing w:after="120" w:before="0" w:line="276" w:lineRule="auto"/>
        <w:ind w:firstLine="56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6"/>
          <w:szCs w:val="26"/>
        </w:rPr>
        <w:t xml:space="preserve">Căn cứ Luật An ninh mạng số 116/2025/QH15;</w:t>
      </w:r>
    </w:p>
    <w:p>
      <w:pPr>
        <w:spacing w:after="120" w:before="0" w:line="276" w:lineRule="auto"/>
        <w:ind w:firstLine="56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{{CAN_CU_VAN_BAN_HUONG_DAN_VA_LIEN_QUAN}}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6"/>
          <w:szCs w:val="26"/>
        </w:rPr>
        <w:t xml:space="preserve">;</w:t>
      </w:r>
    </w:p>
    <w:p>
      <w:pPr>
        <w:spacing w:after="120" w:before="0" w:line="276" w:lineRule="auto"/>
        <w:ind w:firstLine="56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6"/>
          <w:szCs w:val="26"/>
        </w:rPr>
        <w:t xml:space="preserve">Xét đề nghị của cơ quan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{{TEN_DON_VI_DE_NGHI}}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6"/>
          <w:szCs w:val="26"/>
        </w:rPr>
        <w:t xml:space="preserve">.</w:t>
      </w:r>
    </w:p>
    <w:p>
      <w:pPr>
        <w:keepNext/>
        <w:spacing w:after="180" w:before="120" w:line="240" w:lineRule="auto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sz w:val="26"/>
          <w:szCs w:val="26"/>
        </w:rPr>
        <w:t xml:space="preserve">QUYẾT ĐỊNH:</w:t>
      </w:r>
    </w:p>
    <w:p>
      <w:pPr>
        <w:spacing w:after="120" w:before="0" w:line="276" w:lineRule="auto"/>
        <w:ind w:firstLine="56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sz w:val="26"/>
          <w:szCs w:val="26"/>
        </w:rPr>
        <w:t xml:space="preserve">Điều 1.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6"/>
          <w:szCs w:val="26"/>
        </w:rPr>
        <w:t xml:space="preserve"> Phê duyệt cấp độ hệ thống thông tin đối với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{{TEN_HE_THONG}}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6"/>
          <w:szCs w:val="26"/>
        </w:rPr>
        <w:t xml:space="preserve"> cụ thể như sau:</w:t>
      </w:r>
    </w:p>
    <w:p>
      <w:pPr>
        <w:spacing w:after="120" w:before="0" w:line="276" w:lineRule="auto"/>
        <w:ind w:firstLine="56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6"/>
          <w:szCs w:val="26"/>
        </w:rPr>
        <w:t xml:space="preserve">1. Thông tin chung</w:t>
      </w:r>
    </w:p>
    <w:p>
      <w:pPr>
        <w:spacing w:after="120" w:before="0" w:line="276" w:lineRule="auto"/>
        <w:ind w:firstLine="85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6"/>
          <w:szCs w:val="26"/>
        </w:rPr>
        <w:t xml:space="preserve">a) Tên hệ thống thông tin: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{{TEN_HE_THONG}}</w:t>
      </w:r>
    </w:p>
    <w:p>
      <w:pPr>
        <w:spacing w:after="120" w:before="0" w:line="276" w:lineRule="auto"/>
        <w:ind w:firstLine="85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6"/>
          <w:szCs w:val="26"/>
        </w:rPr>
        <w:t xml:space="preserve">b) Đơn vị vận hành hệ thống thông tin: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{{TEN_DON_VI_VAN_HANH}}</w:t>
      </w:r>
    </w:p>
    <w:p>
      <w:pPr>
        <w:spacing w:after="120" w:before="0" w:line="276" w:lineRule="auto"/>
        <w:ind w:firstLine="85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6"/>
          <w:szCs w:val="26"/>
        </w:rPr>
        <w:t xml:space="preserve">c) Địa chỉ: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{{DIA_CHI}}</w:t>
      </w:r>
    </w:p>
    <w:p>
      <w:pPr>
        <w:spacing w:after="120" w:before="0" w:line="276" w:lineRule="auto"/>
        <w:ind w:firstLine="56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6"/>
          <w:szCs w:val="26"/>
        </w:rPr>
        <w:t xml:space="preserve">2. Cấp độ hệ thống thông tin: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{{CAP_DO}}</w:t>
      </w:r>
    </w:p>
    <w:p>
      <w:pPr>
        <w:spacing w:after="120" w:before="0" w:line="276" w:lineRule="auto"/>
        <w:ind w:firstLine="56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6"/>
          <w:szCs w:val="26"/>
        </w:rPr>
        <w:t xml:space="preserve">3. Phương án bảo đảm an ninh mạng:</w:t>
      </w:r>
    </w:p>
    <w:p>
      <w:pPr>
        <w:spacing w:after="120" w:before="0" w:line="276" w:lineRule="auto"/>
        <w:ind w:firstLine="85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6"/>
          <w:szCs w:val="26"/>
        </w:rPr>
        <w:t xml:space="preserve">a) Phương án bảo đảm an ninh mạng trong thiết kế hệ thống thông tin tương ứng với cấp độ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{{CAP_DO}}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6"/>
          <w:szCs w:val="26"/>
        </w:rPr>
        <w:t xml:space="preserve"> là phù hợp với tiêu chuẩn quốc gia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{{TEN_TIEU_CHUAN}}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6"/>
          <w:szCs w:val="26"/>
        </w:rPr>
        <w:t xml:space="preserve">, quy chuẩn kỹ thuật quốc gia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{{TEN_QUY_CHUAN}}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6"/>
          <w:szCs w:val="26"/>
        </w:rPr>
        <w:t xml:space="preserve"> về bảo đảm an ninh mạng theo cấp độ.</w:t>
      </w:r>
    </w:p>
    <w:p>
      <w:pPr>
        <w:spacing w:after="120" w:before="0" w:line="276" w:lineRule="auto"/>
        <w:ind w:firstLine="85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6"/>
          <w:szCs w:val="26"/>
        </w:rPr>
        <w:t xml:space="preserve">b) Phương án bảo đảm an ninh mạng trong quá trình vận hành hệ thống tương ứng với cấp độ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{{CAP_DO}}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6"/>
          <w:szCs w:val="26"/>
        </w:rPr>
        <w:t xml:space="preserve"> là phù hợp với tiêu chuẩn quốc gia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{{TEN_TIEU_CHUAN}}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6"/>
          <w:szCs w:val="26"/>
        </w:rPr>
        <w:t xml:space="preserve">, quy chuẩn kỹ thuật quốc gia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{{TEN_QUY_CHUAN}}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6"/>
          <w:szCs w:val="26"/>
        </w:rPr>
        <w:t xml:space="preserve"> về bảo đảm an ninh mạng theo cấp độ.</w:t>
      </w:r>
    </w:p>
    <w:p>
      <w:pPr>
        <w:spacing w:after="120" w:before="0" w:line="276" w:lineRule="auto"/>
        <w:ind w:firstLine="56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sz w:val="26"/>
          <w:szCs w:val="26"/>
        </w:rPr>
        <w:t xml:space="preserve">Điều 2.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6"/>
          <w:szCs w:val="26"/>
        </w:rPr>
        <w:t xml:space="preserve"> Tổ chức thực hiện</w:t>
      </w:r>
    </w:p>
    <w:p>
      <w:pPr>
        <w:spacing w:after="120" w:before="0" w:line="276" w:lineRule="auto"/>
        <w:ind w:firstLine="56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6"/>
          <w:szCs w:val="26"/>
        </w:rPr>
        <w:t xml:space="preserve">1. Cơ quan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{{TEN_DON_VI_DE_NGHI}}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6"/>
          <w:szCs w:val="26"/>
        </w:rPr>
        <w:t xml:space="preserve"> chịu trách nhiệm:</w:t>
      </w:r>
    </w:p>
    <w:p>
      <w:pPr>
        <w:spacing w:after="120" w:before="0" w:line="276" w:lineRule="auto"/>
        <w:ind w:firstLine="85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6"/>
          <w:szCs w:val="26"/>
        </w:rPr>
        <w:t xml:space="preserve">a) Thực hiện trách nhiệm bảo đảm an ninh mạng hệ thống thông tin mình quản lý theo các quy định tại Điều 33 Nghị định này.</w:t>
      </w:r>
    </w:p>
    <w:p>
      <w:pPr>
        <w:spacing w:after="120" w:before="0" w:line="276" w:lineRule="auto"/>
        <w:ind w:firstLine="85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6"/>
          <w:szCs w:val="26"/>
        </w:rPr>
        <w:t xml:space="preserve">b) Các nội dung khác (nếu có).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{{NOI_DUNG_KHAC}}</w:t>
      </w:r>
    </w:p>
    <w:p>
      <w:pPr>
        <w:spacing w:after="120" w:before="0" w:line="276" w:lineRule="auto"/>
        <w:ind w:firstLine="56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6"/>
          <w:szCs w:val="26"/>
        </w:rPr>
        <w:t xml:space="preserve">2. Trách nhiệm của các cơ quan liên quan khác (nếu có).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{{TRACH_NHIEM_CO_QUAN_KHAC}}</w:t>
      </w:r>
    </w:p>
    <w:p>
      <w:pPr>
        <w:spacing w:after="120" w:before="0" w:line="276" w:lineRule="auto"/>
        <w:ind w:firstLine="56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sz w:val="26"/>
          <w:szCs w:val="26"/>
        </w:rPr>
        <w:t xml:space="preserve">Điều 3.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6"/>
          <w:szCs w:val="26"/>
        </w:rPr>
        <w:t xml:space="preserve"> Điều khoản thi hành</w:t>
      </w:r>
    </w:p>
    <w:p>
      <w:pPr>
        <w:spacing w:after="120" w:before="0" w:line="276" w:lineRule="auto"/>
        <w:ind w:firstLine="56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6"/>
          <w:szCs w:val="26"/>
        </w:rPr>
        <w:t xml:space="preserve">1. Cơ quan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{{TEN_DON_VI_DE_XUAT}}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6"/>
          <w:szCs w:val="26"/>
        </w:rPr>
        <w:t xml:space="preserve"> và các cơ quan liên quan khác chịu trách nhiệm thi hành Quyết định này.</w:t>
      </w:r>
    </w:p>
    <w:p>
      <w:pPr>
        <w:spacing w:after="120" w:before="0" w:line="276" w:lineRule="auto"/>
        <w:ind w:firstLine="56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6"/>
          <w:szCs w:val="26"/>
        </w:rPr>
        <w:t xml:space="preserve">2. Đơn vị chuyên trách về an ninh mạng chịu trách nhiệm kiểm tra, giám sát việc thực hiện Quyết định này báo cáo cơ quan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{{TEN_CHU_QUAN_HTTT}}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6"/>
          <w:szCs w:val="26"/>
        </w:rPr>
        <w:t xml:space="preserve"> theo quy định của pháp luật.</w:t>
      </w:r>
    </w:p>
    <w:p>
      <w:pPr>
        <w:spacing w:after="0" w:before="0" w:line="276" w:lineRule="auto"/>
        <w:jc w:val="both"/>
      </w:pPr>
    </w:p>
    <w:tbl>
      <w:tblPr>
        <w:tblW w:type="dxa" w:w="935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9"/>
        <w:gridCol w:w="5145"/>
      </w:tblGrid>
      <w:tr>
        <w:tc>
          <w:tcPr>
            <w:tcW w:type="dxa" w:w="42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4"/>
                <w:szCs w:val="24"/>
              </w:rPr>
              <w:t xml:space="preserve">Nơi nhận: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 Như trên;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{{NOI_NHAN_KHAC}}</w:t>
            </w:r>
          </w:p>
        </w:tc>
        <w:tc>
          <w:tcPr>
            <w:tcW w:type="dxa" w:w="51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6"/>
                <w:szCs w:val="26"/>
              </w:rPr>
              <w:t xml:space="preserve">ĐẠI DIỆN CỦA CƠ QUAN, TỔ CHỨC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26"/>
                <w:szCs w:val="26"/>
              </w:rPr>
              <w:t xml:space="preserve">(Ký, ghi rõ họ tên, chức danh và đóng dấu)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 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 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6"/>
                <w:szCs w:val="26"/>
                <w:highlight w:val="yellow"/>
              </w:rPr>
              <w:t xml:space="preserve">{{HO_TEN_NGUOI_KY}}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6"/>
                <w:szCs w:val="26"/>
                <w:highlight w:val="yellow"/>
              </w:rPr>
              <w:t xml:space="preserve">{{CHUC_DANH}}</w:t>
            </w:r>
          </w:p>
        </w:tc>
      </w:tr>
    </w:tbl>
    <w:sectPr>
      <w:pgSz w:w="11905" w:h="16837" w:orient="portrait"/>
      <w:pgMar w:top="1133" w:right="850" w:bottom="1133" w:left="1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số 06 — Quyết định phê duyệt cấp độ hệ thống thông tin</dc:title>
  <dc:creator>vn-cyber-compliance</dc:creator>
  <cp:lastModifiedBy>Un-named</cp:lastModifiedBy>
  <cp:revision>1</cp:revision>
  <dcterms:created xsi:type="dcterms:W3CDTF">2026-09-24T09:51:33.082Z</dcterms:created>
  <dcterms:modified xsi:type="dcterms:W3CDTF">2026-09-24T09:51:33.082Z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