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CỔ PHẦN GIẢI PHÁP CÔNG NGHỆ TURBO</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Mẫu: </w:t>
            </w:r>
            <w:r>
              <w:rPr>
                <w:rFonts w:ascii="Times New Roman" w:cs="Times New Roman" w:eastAsia="Times New Roman" w:hAnsi="Times New Roman"/>
                <w:b w:val="false"/>
                <w:bCs w:val="false"/>
                <w:i w:val="false"/>
                <w:iCs w:val="false"/>
                <w:caps w:val="false"/>
                <w:sz w:val="26"/>
                <w:szCs w:val="26"/>
                <w:highlight w:val="yellow"/>
              </w:rPr>
              <w:t xml:space="preserve">BM-DLCN-04</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09</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11</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BẢN CAM KẾT</w:t>
      </w:r>
    </w:p>
    <w:p>
      <w:pPr>
        <w:keepNext/>
        <w:spacing w:after="0" w:before="0" w:line="240" w:lineRule="auto"/>
        <w:jc w:val="center"/>
      </w:pPr>
      <w:r>
        <w:rPr>
          <w:rFonts w:ascii="Times New Roman" w:cs="Times New Roman" w:eastAsia="Times New Roman" w:hAnsi="Times New Roman"/>
          <w:b/>
          <w:bCs/>
          <w:i w:val="false"/>
          <w:iCs w:val="false"/>
          <w:sz w:val="26"/>
          <w:szCs w:val="26"/>
        </w:rPr>
        <w:t xml:space="preserve">Bảo mật thông tin và bảo vệ dữ liệu cá nhân</w:t>
      </w:r>
    </w:p>
    <w:p>
      <w:pPr>
        <w:keepNext/>
        <w:spacing w:after="180" w:before="0" w:line="240" w:lineRule="auto"/>
        <w:jc w:val="center"/>
      </w:pPr>
      <w:r>
        <w:rPr>
          <w:rFonts w:ascii="Times New Roman" w:cs="Times New Roman" w:eastAsia="Times New Roman" w:hAnsi="Times New Roman"/>
          <w:b w:val="false"/>
          <w:bCs w:val="false"/>
          <w:i/>
          <w:iCs/>
          <w:sz w:val="26"/>
          <w:szCs w:val="26"/>
        </w:rPr>
        <w:t xml:space="preserve">(Dành cho người lao động, cộng tác viên, thực tập sinh và nhân sự của nhà cung cấp được cấp quyền truy cập)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Thông tin người cam kết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505"/>
        <w:gridCol w:w="6520"/>
      </w:tblGrid>
      <w:tr>
        <w:trPr>
          <w:cantSplit/>
          <w:tblHeader/>
        </w:trPr>
        <w:tc>
          <w:tcPr>
            <w:tcW w:type="dxa" w:w="250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c>
          <w:tcPr>
            <w:tcW w:type="dxa" w:w="652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Thông tin</w:t>
            </w:r>
          </w:p>
        </w:tc>
      </w:tr>
      <w:tr>
        <w:trPr>
          <w:cantSplit/>
          <w:tblHeader w:val="false"/>
        </w:trPr>
        <w:tc>
          <w:tcPr>
            <w:tcW w:type="dxa" w:w="25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Họ và tên</w:t>
            </w:r>
          </w:p>
        </w:tc>
        <w:tc>
          <w:tcPr>
            <w:tcW w:type="dxa" w:w="65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Nguyễn Thị Hoa</w:t>
            </w:r>
          </w:p>
        </w:tc>
      </w:tr>
      <w:tr>
        <w:trPr>
          <w:cantSplit/>
          <w:tblHeader w:val="false"/>
        </w:trPr>
        <w:tc>
          <w:tcPr>
            <w:tcW w:type="dxa" w:w="25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Mã nhân viên</w:t>
            </w:r>
          </w:p>
        </w:tc>
        <w:tc>
          <w:tcPr>
            <w:tcW w:type="dxa" w:w="65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NV-0215</w:t>
            </w:r>
          </w:p>
        </w:tc>
      </w:tr>
      <w:tr>
        <w:trPr>
          <w:cantSplit/>
          <w:tblHeader w:val="false"/>
        </w:trPr>
        <w:tc>
          <w:tcPr>
            <w:tcW w:type="dxa" w:w="25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Chức danh</w:t>
            </w:r>
          </w:p>
        </w:tc>
        <w:tc>
          <w:tcPr>
            <w:tcW w:type="dxa" w:w="65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Chuyên viên kinh doanh</w:t>
            </w:r>
          </w:p>
        </w:tc>
      </w:tr>
      <w:tr>
        <w:trPr>
          <w:cantSplit/>
          <w:tblHeader w:val="false"/>
        </w:trPr>
        <w:tc>
          <w:tcPr>
            <w:tcW w:type="dxa" w:w="25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Phòng, ban</w:t>
            </w:r>
          </w:p>
        </w:tc>
        <w:tc>
          <w:tcPr>
            <w:tcW w:type="dxa" w:w="65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Phòng Kinh doanh</w:t>
            </w:r>
          </w:p>
        </w:tc>
      </w:tr>
      <w:tr>
        <w:trPr>
          <w:cantSplit/>
          <w:tblHeader w:val="false"/>
        </w:trPr>
        <w:tc>
          <w:tcPr>
            <w:tcW w:type="dxa" w:w="25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Hình thức làm việc</w:t>
            </w:r>
          </w:p>
        </w:tc>
        <w:tc>
          <w:tcPr>
            <w:tcW w:type="dxa" w:w="65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Người lao động (hợp đồng lao động số 215/2026/HĐLĐ-TURBO)</w:t>
            </w:r>
          </w:p>
        </w:tc>
      </w:tr>
      <w:tr>
        <w:trPr>
          <w:cantSplit/>
          <w:tblHeader w:val="false"/>
        </w:trPr>
        <w:tc>
          <w:tcPr>
            <w:tcW w:type="dxa" w:w="25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Hệ thống, dữ liệu được cấp quyền</w:t>
            </w:r>
          </w:p>
        </w:tc>
        <w:tc>
          <w:tcPr>
            <w:tcW w:type="dxa" w:w="65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Thư điện tử, văn phòng điện tử (HT-02-INTRANET); tài khoản đăng nhập máy tính (HT-04-LAN); thư mục dùng chung "Khách hàng" của Phòng Kinh doanh (danh sách, hợp đồng, báo giá khách hàng). Không có quyền truy cập hồ sơ nhân sự, bảng lương (HT-03-ERP)</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Thông tin tôi phải bảo vệ</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Trong công việc, tôi có thể được xem, dùng hoặc giữ các thông tin dưới đây. Tôi hiểu rằng tất cả đều phải được bảo vệ, dù ở trên giấy, trong máy tính, điện thoại hay trên mạng.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365"/>
        <w:gridCol w:w="4660"/>
      </w:tblGrid>
      <w:tr>
        <w:trPr>
          <w:cantSplit/>
          <w:tblHeader/>
        </w:trPr>
        <w:tc>
          <w:tcPr>
            <w:tcW w:type="dxa" w:w="436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Nhóm thông tin</w:t>
            </w:r>
          </w:p>
        </w:tc>
        <w:tc>
          <w:tcPr>
            <w:tcW w:type="dxa" w:w="466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Ví dụ</w:t>
            </w:r>
          </w:p>
        </w:tc>
      </w:tr>
      <w:tr>
        <w:trPr>
          <w:cantSplit/>
          <w:tblHeader w:val="false"/>
        </w:trPr>
        <w:tc>
          <w:tcPr>
            <w:tcW w:type="dxa" w:w="43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Dữ liệu cá nhân </w:t>
            </w:r>
            <w:r>
              <w:rPr>
                <w:rFonts w:ascii="Times New Roman" w:cs="Times New Roman" w:eastAsia="Times New Roman" w:hAnsi="Times New Roman"/>
                <w:b/>
                <w:bCs/>
                <w:i w:val="false"/>
                <w:iCs w:val="false"/>
                <w:sz w:val="24"/>
                <w:szCs w:val="24"/>
              </w:rPr>
              <w:t xml:space="preserve">cơ bản</w:t>
            </w:r>
            <w:r>
              <w:rPr>
                <w:rFonts w:ascii="Times New Roman" w:cs="Times New Roman" w:eastAsia="Times New Roman" w:hAnsi="Times New Roman"/>
                <w:b w:val="false"/>
                <w:bCs w:val="false"/>
                <w:i w:val="false"/>
                <w:iCs w:val="false"/>
                <w:sz w:val="24"/>
                <w:szCs w:val="24"/>
              </w:rPr>
              <w:t xml:space="preserve"> của người lao động, ứng viên, khách hàng, đối tác</w:t>
            </w:r>
          </w:p>
        </w:tc>
        <w:tc>
          <w:tcPr>
            <w:tcW w:type="dxa" w:w="46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Họ tên, ngày sinh, giới tính, địa chỉ, số điện thoại, email, số căn cước, ảnh chân dung, tình trạng hôn nhân, quan hệ gia đình</w:t>
            </w:r>
          </w:p>
        </w:tc>
      </w:tr>
      <w:tr>
        <w:trPr>
          <w:cantSplit/>
          <w:tblHeader w:val="false"/>
        </w:trPr>
        <w:tc>
          <w:tcPr>
            <w:tcW w:type="dxa" w:w="43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Dữ liệu cá nhân </w:t>
            </w:r>
            <w:r>
              <w:rPr>
                <w:rFonts w:ascii="Times New Roman" w:cs="Times New Roman" w:eastAsia="Times New Roman" w:hAnsi="Times New Roman"/>
                <w:b/>
                <w:bCs/>
                <w:i w:val="false"/>
                <w:iCs w:val="false"/>
                <w:sz w:val="24"/>
                <w:szCs w:val="24"/>
              </w:rPr>
              <w:t xml:space="preserve">nhạy cảm</w:t>
            </w:r>
            <w:r>
              <w:rPr>
                <w:rFonts w:ascii="Times New Roman" w:cs="Times New Roman" w:eastAsia="Times New Roman" w:hAnsi="Times New Roman"/>
                <w:b w:val="false"/>
                <w:bCs w:val="false"/>
                <w:i w:val="false"/>
                <w:iCs w:val="false"/>
                <w:sz w:val="24"/>
                <w:szCs w:val="24"/>
              </w:rPr>
              <w:t xml:space="preserve"> — bị lộ sẽ gây hại lớn cho người đó</w:t>
            </w:r>
          </w:p>
        </w:tc>
        <w:tc>
          <w:tcPr>
            <w:tcW w:type="dxa" w:w="46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Ảnh chụp thẻ căn cước; tình trạng sức khỏe (giấy khám sức khỏe, nghỉ ốm); vân tay, khuôn mặt; vị trí qua định vị; mật khẩu tài khoản định danh điện tử, tài khoản ngân hàng; thông tin thẻ, lịch sử giao dịch ngân hàng; nhật ký theo dõi hoạt động trên mạng; quan điểm chính trị, tôn giáo; đời sống riêng tư</w:t>
            </w:r>
          </w:p>
        </w:tc>
      </w:tr>
      <w:tr>
        <w:trPr>
          <w:cantSplit/>
          <w:tblHeader w:val="false"/>
        </w:trPr>
        <w:tc>
          <w:tcPr>
            <w:tcW w:type="dxa" w:w="43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Dữ liệu khách hàng</w:t>
            </w:r>
          </w:p>
        </w:tc>
        <w:tc>
          <w:tcPr>
            <w:tcW w:type="dxa" w:w="46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Hợp đồng, báo giá, đơn hàng, lịch sử giao dịch, danh sách và thông tin liên hệ của khách hàng</w:t>
            </w:r>
          </w:p>
        </w:tc>
      </w:tr>
      <w:tr>
        <w:trPr>
          <w:cantSplit/>
          <w:tblHeader w:val="false"/>
        </w:trPr>
        <w:tc>
          <w:tcPr>
            <w:tcW w:type="dxa" w:w="43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Bí mật kinh doanh và thông tin nội bộ</w:t>
            </w:r>
          </w:p>
        </w:tc>
        <w:tc>
          <w:tcPr>
            <w:tcW w:type="dxa" w:w="46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Giá, chiết khấu, kế hoạch kinh doanh, số liệu tài chính, bảng lương, tài liệu kỹ thuật, mã nguồn, tài liệu được đánh dấu "Nội bộ" hoặc "Hạn chế"</w:t>
            </w:r>
          </w:p>
        </w:tc>
      </w:tr>
      <w:tr>
        <w:trPr>
          <w:cantSplit/>
          <w:tblHeader w:val="false"/>
        </w:trPr>
        <w:tc>
          <w:tcPr>
            <w:tcW w:type="dxa" w:w="43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Thông tin đăng nhập hệ thống</w:t>
            </w:r>
          </w:p>
        </w:tc>
        <w:tc>
          <w:tcPr>
            <w:tcW w:type="dxa" w:w="46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Tên tài khoản, mật khẩu, mã xác thực nhiều lớp (MFA), thẻ ra vào, khóa, chứng thư số</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Tôi cam kết</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3.1. Chỉ dùng thông tin cho công việc được giao</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Chỉ xem, dùng thông tin </w:t>
      </w:r>
      <w:r>
        <w:rPr>
          <w:rFonts w:ascii="Times New Roman" w:cs="Times New Roman" w:eastAsia="Times New Roman" w:hAnsi="Times New Roman"/>
          <w:b/>
          <w:bCs/>
          <w:i w:val="false"/>
          <w:iCs w:val="false"/>
          <w:sz w:val="26"/>
          <w:szCs w:val="26"/>
        </w:rPr>
        <w:t xml:space="preserve">cần cho công việc được giao</w:t>
      </w:r>
      <w:r>
        <w:rPr>
          <w:rFonts w:ascii="Times New Roman" w:cs="Times New Roman" w:eastAsia="Times New Roman" w:hAnsi="Times New Roman"/>
          <w:b w:val="false"/>
          <w:bCs w:val="false"/>
          <w:i w:val="false"/>
          <w:iCs w:val="false"/>
          <w:sz w:val="26"/>
          <w:szCs w:val="26"/>
        </w:rPr>
        <w:t xml:space="preserve">, đúng mục đích công việc đó. Không tò mò tra cứu thông tin của đồng nghiệp, khách hàng khi không có nhu cầu công việc.</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Làm đúng Quy chế bảo đảm an ninh mạng (ban hành kèm Quyết định số </w:t>
      </w:r>
      <w:r>
        <w:rPr>
          <w:rFonts w:ascii="Times New Roman" w:cs="Times New Roman" w:eastAsia="Times New Roman" w:hAnsi="Times New Roman"/>
          <w:b w:val="false"/>
          <w:bCs w:val="false"/>
          <w:i w:val="false"/>
          <w:iCs w:val="false"/>
          <w:sz w:val="26"/>
          <w:szCs w:val="26"/>
          <w:highlight w:val="yellow"/>
        </w:rPr>
        <w:t xml:space="preserve">41/2026/QĐ-TURBO</w:t>
      </w:r>
      <w:r>
        <w:rPr>
          <w:rFonts w:ascii="Times New Roman" w:cs="Times New Roman" w:eastAsia="Times New Roman" w:hAnsi="Times New Roman"/>
          <w:b w:val="false"/>
          <w:bCs w:val="false"/>
          <w:i w:val="false"/>
          <w:iCs w:val="false"/>
          <w:sz w:val="26"/>
          <w:szCs w:val="26"/>
        </w:rPr>
        <w:t xml:space="preserve"> ngày </w:t>
      </w:r>
      <w:r>
        <w:rPr>
          <w:rFonts w:ascii="Times New Roman" w:cs="Times New Roman" w:eastAsia="Times New Roman" w:hAnsi="Times New Roman"/>
          <w:b w:val="false"/>
          <w:bCs w:val="false"/>
          <w:i w:val="false"/>
          <w:iCs w:val="false"/>
          <w:sz w:val="26"/>
          <w:szCs w:val="26"/>
          <w:highlight w:val="yellow"/>
        </w:rPr>
        <w:t xml:space="preserve">05/10/2026</w:t>
      </w:r>
      <w:r>
        <w:rPr>
          <w:rFonts w:ascii="Times New Roman" w:cs="Times New Roman" w:eastAsia="Times New Roman" w:hAnsi="Times New Roman"/>
          <w:b w:val="false"/>
          <w:bCs w:val="false"/>
          <w:i w:val="false"/>
          <w:iCs w:val="false"/>
          <w:sz w:val="26"/>
          <w:szCs w:val="26"/>
        </w:rPr>
        <w:t xml:space="preserve">), Quy trình tiếp nhận, xử lý yêu cầu của chủ thể dữ liệu (ban hành kèm Quyết định số </w:t>
      </w:r>
      <w:r>
        <w:rPr>
          <w:rFonts w:ascii="Times New Roman" w:cs="Times New Roman" w:eastAsia="Times New Roman" w:hAnsi="Times New Roman"/>
          <w:b w:val="false"/>
          <w:bCs w:val="false"/>
          <w:i w:val="false"/>
          <w:iCs w:val="false"/>
          <w:sz w:val="26"/>
          <w:szCs w:val="26"/>
          <w:highlight w:val="yellow"/>
        </w:rPr>
        <w:t xml:space="preserve">54/2026/QĐ-TURBO</w:t>
      </w:r>
      <w:r>
        <w:rPr>
          <w:rFonts w:ascii="Times New Roman" w:cs="Times New Roman" w:eastAsia="Times New Roman" w:hAnsi="Times New Roman"/>
          <w:b w:val="false"/>
          <w:bCs w:val="false"/>
          <w:i w:val="false"/>
          <w:iCs w:val="false"/>
          <w:sz w:val="26"/>
          <w:szCs w:val="26"/>
        </w:rPr>
        <w:t xml:space="preserve"> ngày </w:t>
      </w:r>
      <w:r>
        <w:rPr>
          <w:rFonts w:ascii="Times New Roman" w:cs="Times New Roman" w:eastAsia="Times New Roman" w:hAnsi="Times New Roman"/>
          <w:b w:val="false"/>
          <w:bCs w:val="false"/>
          <w:i w:val="false"/>
          <w:iCs w:val="false"/>
          <w:sz w:val="26"/>
          <w:szCs w:val="26"/>
          <w:highlight w:val="yellow"/>
        </w:rPr>
        <w:t xml:space="preserve">02/11/2026</w:t>
      </w:r>
      <w:r>
        <w:rPr>
          <w:rFonts w:ascii="Times New Roman" w:cs="Times New Roman" w:eastAsia="Times New Roman" w:hAnsi="Times New Roman"/>
          <w:b w:val="false"/>
          <w:bCs w:val="false"/>
          <w:i w:val="false"/>
          <w:iCs w:val="false"/>
          <w:sz w:val="26"/>
          <w:szCs w:val="26"/>
        </w:rPr>
        <w:t xml:space="preserve">) và các quy định khác của Công ty về bảo vệ thông tin.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Khi không chắc có được dùng một thông tin hay không, tôi hỏi trưởng bộ phận hoặc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 trước khi làm.</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3.2. Không đưa thông tin ra khỏi hệ thống của Công ty</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Không sao chép dữ liệu cá nhân, dữ liệu khách hàng, thông tin nội bộ sang điện thoại, máy tính, USB, email hoặc tài khoản lưu trữ </w:t>
      </w:r>
      <w:r>
        <w:rPr>
          <w:rFonts w:ascii="Times New Roman" w:cs="Times New Roman" w:eastAsia="Times New Roman" w:hAnsi="Times New Roman"/>
          <w:b/>
          <w:bCs/>
          <w:i w:val="false"/>
          <w:iCs w:val="false"/>
          <w:sz w:val="26"/>
          <w:szCs w:val="26"/>
        </w:rPr>
        <w:t xml:space="preserve">cá nhân</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Chỉ lưu và gửi thông tin bằng công cụ Công ty cho phép: </w:t>
      </w:r>
      <w:r>
        <w:rPr>
          <w:rFonts w:ascii="Times New Roman" w:cs="Times New Roman" w:eastAsia="Times New Roman" w:hAnsi="Times New Roman"/>
          <w:b w:val="false"/>
          <w:bCs w:val="false"/>
          <w:i w:val="false"/>
          <w:iCs w:val="false"/>
          <w:sz w:val="26"/>
          <w:szCs w:val="26"/>
          <w:highlight w:val="yellow"/>
        </w:rPr>
        <w:t xml:space="preserve">thư điện tử, kho lưu trữ và ứng dụng họp trực tuyến do Công ty cấp trên HT-02-INTRANET; thư mục dùng chung trên máy chủ nội bộ; USB mã hóa do Phòng Vận hành hệ thống cấp</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Không đưa dữ liệu cá nhân, dữ liệu khách hàng, thông tin nội bộ vào dịch vụ lưu trữ đám mây, ứng dụng nhắn tin, công cụ dịch, công cụ trí tuệ nhân tạo (AI) </w:t>
      </w:r>
      <w:r>
        <w:rPr>
          <w:rFonts w:ascii="Times New Roman" w:cs="Times New Roman" w:eastAsia="Times New Roman" w:hAnsi="Times New Roman"/>
          <w:b/>
          <w:bCs/>
          <w:i w:val="false"/>
          <w:iCs w:val="false"/>
          <w:sz w:val="26"/>
          <w:szCs w:val="26"/>
        </w:rPr>
        <w:t xml:space="preserve">chưa được Công ty phê duyệt</w:t>
      </w:r>
      <w:r>
        <w:rPr>
          <w:rFonts w:ascii="Times New Roman" w:cs="Times New Roman" w:eastAsia="Times New Roman" w:hAnsi="Times New Roman"/>
          <w:b w:val="false"/>
          <w:bCs w:val="false"/>
          <w:i w:val="false"/>
          <w:iCs w:val="false"/>
          <w:sz w:val="26"/>
          <w:szCs w:val="26"/>
        </w:rPr>
        <w:t xml:space="preserve">. Công cụ AI được phép: </w:t>
      </w:r>
      <w:r>
        <w:rPr>
          <w:rFonts w:ascii="Times New Roman" w:cs="Times New Roman" w:eastAsia="Times New Roman" w:hAnsi="Times New Roman"/>
          <w:b w:val="false"/>
          <w:bCs w:val="false"/>
          <w:i w:val="false"/>
          <w:iCs w:val="false"/>
          <w:sz w:val="26"/>
          <w:szCs w:val="26"/>
          <w:highlight w:val="yellow"/>
        </w:rPr>
        <w:t xml:space="preserve">chưa có công cụ nào được phê duyệt để xử lý dữ liệu cá nhân, dữ liệu khách hàng, thông tin nội bộ</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 Không chụp ảnh, quay phim màn hình, in tài liệu chứa dữ liệu cá nhân khi không cần cho công việc; tài liệu in xong phải cất giữ, hủy đúng quy định.</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3.3. Không chia sẻ, không mua bán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Không cung cấp, chia sẻ, tiết lộ thông tin nêu ở mục 2 cho </w:t>
      </w:r>
      <w:r>
        <w:rPr>
          <w:rFonts w:ascii="Times New Roman" w:cs="Times New Roman" w:eastAsia="Times New Roman" w:hAnsi="Times New Roman"/>
          <w:b/>
          <w:bCs/>
          <w:i w:val="false"/>
          <w:iCs w:val="false"/>
          <w:sz w:val="26"/>
          <w:szCs w:val="26"/>
        </w:rPr>
        <w:t xml:space="preserve">bất kỳ ai bên ngoài Công ty</w:t>
      </w:r>
      <w:r>
        <w:rPr>
          <w:rFonts w:ascii="Times New Roman" w:cs="Times New Roman" w:eastAsia="Times New Roman" w:hAnsi="Times New Roman"/>
          <w:b w:val="false"/>
          <w:bCs w:val="false"/>
          <w:i w:val="false"/>
          <w:iCs w:val="false"/>
          <w:sz w:val="26"/>
          <w:szCs w:val="26"/>
        </w:rPr>
        <w:t xml:space="preserve"> (kể cả người thân, bạn bè, đối tác cũ), trừ khi được giao nhiệm vụ và đúng quy trình của Công ty.</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Không chuyển dữ liệu cá nhân cho </w:t>
      </w:r>
      <w:r>
        <w:rPr>
          <w:rFonts w:ascii="Times New Roman" w:cs="Times New Roman" w:eastAsia="Times New Roman" w:hAnsi="Times New Roman"/>
          <w:b/>
          <w:bCs/>
          <w:i w:val="false"/>
          <w:iCs w:val="false"/>
          <w:sz w:val="26"/>
          <w:szCs w:val="26"/>
        </w:rPr>
        <w:t xml:space="preserve">đồng nghiệp ở bộ phận khác</w:t>
      </w:r>
      <w:r>
        <w:rPr>
          <w:rFonts w:ascii="Times New Roman" w:cs="Times New Roman" w:eastAsia="Times New Roman" w:hAnsi="Times New Roman"/>
          <w:b w:val="false"/>
          <w:bCs w:val="false"/>
          <w:i w:val="false"/>
          <w:iCs w:val="false"/>
          <w:sz w:val="26"/>
          <w:szCs w:val="26"/>
        </w:rPr>
        <w:t xml:space="preserve"> khi chưa được trưởng bộ phận quản lý dữ liệu đó cho phép.</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Tuyệt đối không mua, bán, trao đổi dữ liệu cá nhân để lấy tiền hoặc lợi ích khác; không mang danh sách khách hàng đi khi nghỉ việc; không cố ý làm lộ, làm mất dữ liệu cá nhân.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 Không đăng lên mạng xã hội, diễn đàn thông tin về khách hàng, đồng nghiệp hay thông tin nội bộ.</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3.4. Giữ an toàn tài khoản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Giữ bí mật mật khẩu, mã MFA; không ghi mật khẩu ở nơi người khác nhìn thấy.</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Không cho người khác dùng tài khoản của mình; không dùng tài khoản của người khác, kể cả khi được nhờ.</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Khóa màn hình khi rời máy; không cài phần mềm không được phép; không tắt phần mềm phòng chống mã độc.</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 Nghi ngờ mật khẩu bị lộ, lỡ bấm vào đường link lạ, mất điện thoại hoặc máy tính có dữ liệu Công ty: đổi mật khẩu (nếu làm được) và báo ngay theo mục 3.6.</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3.5. Gửi dữ liệu nhạy cảm phải bảo mật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Khi phải gửi dữ liệu cá nhân </w:t>
      </w:r>
      <w:r>
        <w:rPr>
          <w:rFonts w:ascii="Times New Roman" w:cs="Times New Roman" w:eastAsia="Times New Roman" w:hAnsi="Times New Roman"/>
          <w:b/>
          <w:bCs/>
          <w:i w:val="false"/>
          <w:iCs w:val="false"/>
          <w:sz w:val="26"/>
          <w:szCs w:val="26"/>
        </w:rPr>
        <w:t xml:space="preserve">nhạy cảm</w:t>
      </w:r>
      <w:r>
        <w:rPr>
          <w:rFonts w:ascii="Times New Roman" w:cs="Times New Roman" w:eastAsia="Times New Roman" w:hAnsi="Times New Roman"/>
          <w:b w:val="false"/>
          <w:bCs w:val="false"/>
          <w:i w:val="false"/>
          <w:iCs w:val="false"/>
          <w:sz w:val="26"/>
          <w:szCs w:val="26"/>
        </w:rPr>
        <w:t xml:space="preserve"> hoặc danh sách nhiều người (bảng lương, hồ sơ sức khỏe, ảnh căn cước, danh sách khách hàng): chỉ gửi cho người có thẩm quyền nhận, dùng kênh Công ty cho phép, </w:t>
      </w:r>
      <w:r>
        <w:rPr>
          <w:rFonts w:ascii="Times New Roman" w:cs="Times New Roman" w:eastAsia="Times New Roman" w:hAnsi="Times New Roman"/>
          <w:b/>
          <w:bCs/>
          <w:i w:val="false"/>
          <w:iCs w:val="false"/>
          <w:sz w:val="26"/>
          <w:szCs w:val="26"/>
        </w:rPr>
        <w:t xml:space="preserve">mã hóa hoặc đặt mật khẩu</w:t>
      </w:r>
      <w:r>
        <w:rPr>
          <w:rFonts w:ascii="Times New Roman" w:cs="Times New Roman" w:eastAsia="Times New Roman" w:hAnsi="Times New Roman"/>
          <w:b w:val="false"/>
          <w:bCs w:val="false"/>
          <w:i w:val="false"/>
          <w:iCs w:val="false"/>
          <w:sz w:val="26"/>
          <w:szCs w:val="26"/>
        </w:rPr>
        <w:t xml:space="preserve"> cho tệp và gửi mật khẩu qua kênh khác.</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Kiểm tra lại người nhận trước khi gửi; không dùng "trả lời tất cả" với tệp chứa dữ liệu cá nhân.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Thiết bị lưu trữ (USB, ổ cứng) chứa dữ liệu nhạy cảm phải được mã hóa và cất giữ an toàn.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3.6. Báo ngay khi có sự cố</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Khi phát hiện hoặc nghi ngờ thông tin bị lộ, bị mất, bị gửi nhầm, bị truy cập trái phép (kể cả do chính tôi gây ra), tôi báo </w:t>
      </w:r>
      <w:r>
        <w:rPr>
          <w:rFonts w:ascii="Times New Roman" w:cs="Times New Roman" w:eastAsia="Times New Roman" w:hAnsi="Times New Roman"/>
          <w:b/>
          <w:bCs/>
          <w:i w:val="false"/>
          <w:iCs w:val="false"/>
          <w:sz w:val="26"/>
          <w:szCs w:val="26"/>
        </w:rPr>
        <w:t xml:space="preserve">ngay</w:t>
      </w:r>
      <w:r>
        <w:rPr>
          <w:rFonts w:ascii="Times New Roman" w:cs="Times New Roman" w:eastAsia="Times New Roman" w:hAnsi="Times New Roman"/>
          <w:b w:val="false"/>
          <w:bCs w:val="false"/>
          <w:i w:val="false"/>
          <w:iCs w:val="false"/>
          <w:sz w:val="26"/>
          <w:szCs w:val="26"/>
        </w:rPr>
        <w:t xml:space="preserve">, chậm nhất trong </w:t>
      </w:r>
      <w:r>
        <w:rPr>
          <w:rFonts w:ascii="Times New Roman" w:cs="Times New Roman" w:eastAsia="Times New Roman" w:hAnsi="Times New Roman"/>
          <w:b w:val="false"/>
          <w:bCs w:val="false"/>
          <w:i w:val="false"/>
          <w:iCs w:val="false"/>
          <w:sz w:val="26"/>
          <w:szCs w:val="26"/>
          <w:highlight w:val="yellow"/>
        </w:rPr>
        <w:t xml:space="preserve">01</w:t>
      </w:r>
      <w:r>
        <w:rPr>
          <w:rFonts w:ascii="Times New Roman" w:cs="Times New Roman" w:eastAsia="Times New Roman" w:hAnsi="Times New Roman"/>
          <w:b w:val="false"/>
          <w:bCs w:val="false"/>
          <w:i w:val="false"/>
          <w:iCs w:val="false"/>
          <w:sz w:val="26"/>
          <w:szCs w:val="26"/>
        </w:rPr>
        <w:t xml:space="preserve"> giờ kể từ khi phát hiện, qua </w:t>
      </w:r>
      <w:r>
        <w:rPr>
          <w:rFonts w:ascii="Times New Roman" w:cs="Times New Roman" w:eastAsia="Times New Roman" w:hAnsi="Times New Roman"/>
          <w:b w:val="false"/>
          <w:bCs w:val="false"/>
          <w:i w:val="false"/>
          <w:iCs w:val="false"/>
          <w:sz w:val="26"/>
          <w:szCs w:val="26"/>
          <w:highlight w:val="yellow"/>
        </w:rPr>
        <w:t xml:space="preserve">máy lẻ 5699 hoặc email suco@example.vn</w:t>
      </w:r>
      <w:r>
        <w:rPr>
          <w:rFonts w:ascii="Times New Roman" w:cs="Times New Roman" w:eastAsia="Times New Roman" w:hAnsi="Times New Roman"/>
          <w:b w:val="false"/>
          <w:bCs w:val="false"/>
          <w:i w:val="false"/>
          <w:iCs w:val="false"/>
          <w:sz w:val="26"/>
          <w:szCs w:val="26"/>
        </w:rPr>
        <w:t xml:space="preserve">; nếu liên quan đến dữ liệu cá nhân thì báo thêm cho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 (email </w:t>
      </w:r>
      <w:r>
        <w:rPr>
          <w:rFonts w:ascii="Times New Roman" w:cs="Times New Roman" w:eastAsia="Times New Roman" w:hAnsi="Times New Roman"/>
          <w:b w:val="false"/>
          <w:bCs w:val="false"/>
          <w:i w:val="false"/>
          <w:iCs w:val="false"/>
          <w:sz w:val="26"/>
          <w:szCs w:val="26"/>
          <w:highlight w:val="yellow"/>
        </w:rPr>
        <w:t xml:space="preserve">dlcn@example.vn</w:t>
      </w:r>
      <w:r>
        <w:rPr>
          <w:rFonts w:ascii="Times New Roman" w:cs="Times New Roman" w:eastAsia="Times New Roman" w:hAnsi="Times New Roman"/>
          <w:b w:val="false"/>
          <w:bCs w:val="false"/>
          <w:i w:val="false"/>
          <w:iCs w:val="false"/>
          <w:sz w:val="26"/>
          <w:szCs w:val="26"/>
        </w:rPr>
        <w:t xml:space="preserve">, điện thoại </w:t>
      </w:r>
      <w:r>
        <w:rPr>
          <w:rFonts w:ascii="Times New Roman" w:cs="Times New Roman" w:eastAsia="Times New Roman" w:hAnsi="Times New Roman"/>
          <w:b w:val="false"/>
          <w:bCs w:val="false"/>
          <w:i w:val="false"/>
          <w:iCs w:val="false"/>
          <w:sz w:val="26"/>
          <w:szCs w:val="26"/>
          <w:highlight w:val="yellow"/>
        </w:rPr>
        <w:t xml:space="preserve">028 1234 5688</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Tôi hiểu rằng Công ty phải thông báo cho cơ quan chuyên trách bảo vệ dữ liệu cá nhân chậm nhất </w:t>
      </w:r>
      <w:r>
        <w:rPr>
          <w:rFonts w:ascii="Times New Roman" w:cs="Times New Roman" w:eastAsia="Times New Roman" w:hAnsi="Times New Roman"/>
          <w:b/>
          <w:bCs/>
          <w:i w:val="false"/>
          <w:iCs w:val="false"/>
          <w:sz w:val="26"/>
          <w:szCs w:val="26"/>
        </w:rPr>
        <w:t xml:space="preserve">72 giờ</w:t>
      </w:r>
      <w:r>
        <w:rPr>
          <w:rFonts w:ascii="Times New Roman" w:cs="Times New Roman" w:eastAsia="Times New Roman" w:hAnsi="Times New Roman"/>
          <w:b w:val="false"/>
          <w:bCs w:val="false"/>
          <w:i w:val="false"/>
          <w:iCs w:val="false"/>
          <w:sz w:val="26"/>
          <w:szCs w:val="26"/>
        </w:rPr>
        <w:t xml:space="preserve"> kể từ khi phát hiện vi phạm, nên mọi chậm trễ của tôi đều có thể làm Công ty vi phạm thời hạn.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Không tự điều tra, không xóa dấu vết, không tự liên hệ bên ngoài; làm theo hướng dẫn của người xử lý sự cố.</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3.7. Hỗ trợ khi có yêu cầu của chủ thể dữ liệu</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Khi khách hàng, ứng viên, đồng nghiệp đề nghị xem, sửa, xóa dữ liệu của họ, rút lại đồng ý hoặc khiếu nại về dữ liệu cá nhân, tôi chuyển ngay đề nghị đó cho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 trong ngày làm việc và hỗ trợ tìm, sửa, xóa dữ liệu theo phân công. Tôi không tự trả lời thay Công ty.</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3.8. Khi chuyển công việc hoặc nghỉ việc</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Bàn giao đầy đủ tài liệu, dữ liệu, thiết bị, thẻ ra vào, khóa và tài sản khác của Công ty cho người được chỉ định, chậm nhất vào ngày làm việc cuối cùng (hoặc ngày chuyển vị trí).</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Xóa toàn bộ dữ liệu của Công ty còn trên thiết bị, tài khoản cá nhân (nếu có) và xác nhận bằng văn bản khi bàn giao; không giữ lại bản sao nào.</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Chấp nhận việc Công ty thu hồi, điều chỉnh quyền truy cập ngay khi tôi chuyển vị trí hoặc nghỉ việc.</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3.9. Học và cập nhật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Tham gia đầy đủ các buổi đào tạo nâng cao nhận thức an ninh mạng và bảo vệ dữ liệu cá nhân của Công ty (tối thiểu 01 lần mỗi năm) và xác nhận lại bản cam kết này sau mỗi lần đào tạo.</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 Tôi đã được biết về các biện pháp giám sát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Tôi đã được Công ty thông báo tại Thông báo số </w:t>
      </w:r>
      <w:r>
        <w:rPr>
          <w:rFonts w:ascii="Times New Roman" w:cs="Times New Roman" w:eastAsia="Times New Roman" w:hAnsi="Times New Roman"/>
          <w:b w:val="false"/>
          <w:bCs w:val="false"/>
          <w:i w:val="false"/>
          <w:iCs w:val="false"/>
          <w:sz w:val="26"/>
          <w:szCs w:val="26"/>
          <w:highlight w:val="yellow"/>
        </w:rPr>
        <w:t xml:space="preserve">53/2026/TB-TURBO</w:t>
      </w:r>
      <w:r>
        <w:rPr>
          <w:rFonts w:ascii="Times New Roman" w:cs="Times New Roman" w:eastAsia="Times New Roman" w:hAnsi="Times New Roman"/>
          <w:b w:val="false"/>
          <w:bCs w:val="false"/>
          <w:i w:val="false"/>
          <w:iCs w:val="false"/>
          <w:sz w:val="26"/>
          <w:szCs w:val="26"/>
        </w:rPr>
        <w:t xml:space="preserve"> ngày </w:t>
      </w:r>
      <w:r>
        <w:rPr>
          <w:rFonts w:ascii="Times New Roman" w:cs="Times New Roman" w:eastAsia="Times New Roman" w:hAnsi="Times New Roman"/>
          <w:b w:val="false"/>
          <w:bCs w:val="false"/>
          <w:i w:val="false"/>
          <w:iCs w:val="false"/>
          <w:sz w:val="26"/>
          <w:szCs w:val="26"/>
          <w:highlight w:val="yellow"/>
        </w:rPr>
        <w:t xml:space="preserve">02/11/2026</w:t>
      </w:r>
      <w:r>
        <w:rPr>
          <w:rFonts w:ascii="Times New Roman" w:cs="Times New Roman" w:eastAsia="Times New Roman" w:hAnsi="Times New Roman"/>
          <w:b w:val="false"/>
          <w:bCs w:val="false"/>
          <w:i w:val="false"/>
          <w:iCs w:val="false"/>
          <w:sz w:val="26"/>
          <w:szCs w:val="26"/>
        </w:rPr>
        <w:t xml:space="preserve"> về việc xử lý dữ liệu cá nhân của người lao động, trong đó có các biện pháp: </w:t>
      </w:r>
      <w:r>
        <w:rPr>
          <w:rFonts w:ascii="Times New Roman" w:cs="Times New Roman" w:eastAsia="Times New Roman" w:hAnsi="Times New Roman"/>
          <w:b w:val="false"/>
          <w:bCs w:val="false"/>
          <w:i w:val="false"/>
          <w:iCs w:val="false"/>
          <w:sz w:val="26"/>
          <w:szCs w:val="26"/>
          <w:highlight w:val="yellow"/>
        </w:rPr>
        <w:t xml:space="preserve">camera tại sảnh và cửa ra vào; máy chấm công bằng thẻ từ; ghi nhật ký đăng nhập, truy cập các hệ thống thông tin; lọc thư điện tử chống thư rác, mã độc, lừa đảo</w:t>
      </w:r>
      <w:r>
        <w:rPr>
          <w:rFonts w:ascii="Times New Roman" w:cs="Times New Roman" w:eastAsia="Times New Roman" w:hAnsi="Times New Roman"/>
          <w:b w:val="false"/>
          <w:bCs w:val="false"/>
          <w:i w:val="false"/>
          <w:iCs w:val="false"/>
          <w:sz w:val="26"/>
          <w:szCs w:val="26"/>
        </w:rPr>
        <w:t xml:space="preserve">. Tôi hiểu các biện pháp này dùng để bảo vệ an ninh, an toàn thông tin và chỉ được dùng đúng mục đích đã thông báo.</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5. Thời hạn cam kết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Cam kết có hiệu lực từ ngày ký.</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Nghĩa vụ bảo mật </w:t>
      </w:r>
      <w:r>
        <w:rPr>
          <w:rFonts w:ascii="Times New Roman" w:cs="Times New Roman" w:eastAsia="Times New Roman" w:hAnsi="Times New Roman"/>
          <w:b/>
          <w:bCs/>
          <w:i w:val="false"/>
          <w:iCs w:val="false"/>
          <w:sz w:val="26"/>
          <w:szCs w:val="26"/>
        </w:rPr>
        <w:t xml:space="preserve">dữ liệu cá nhân</w:t>
      </w:r>
      <w:r>
        <w:rPr>
          <w:rFonts w:ascii="Times New Roman" w:cs="Times New Roman" w:eastAsia="Times New Roman" w:hAnsi="Times New Roman"/>
          <w:b w:val="false"/>
          <w:bCs w:val="false"/>
          <w:i w:val="false"/>
          <w:iCs w:val="false"/>
          <w:sz w:val="26"/>
          <w:szCs w:val="26"/>
        </w:rPr>
        <w:t xml:space="preserve"> tiếp tục sau khi tôi nghỉ việc, không giới hạn thời gian.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Nghĩa vụ bảo mật </w:t>
      </w:r>
      <w:r>
        <w:rPr>
          <w:rFonts w:ascii="Times New Roman" w:cs="Times New Roman" w:eastAsia="Times New Roman" w:hAnsi="Times New Roman"/>
          <w:b/>
          <w:bCs/>
          <w:i w:val="false"/>
          <w:iCs w:val="false"/>
          <w:sz w:val="26"/>
          <w:szCs w:val="26"/>
        </w:rPr>
        <w:t xml:space="preserve">bí mật kinh doanh và thông tin nội bộ</w:t>
      </w:r>
      <w:r>
        <w:rPr>
          <w:rFonts w:ascii="Times New Roman" w:cs="Times New Roman" w:eastAsia="Times New Roman" w:hAnsi="Times New Roman"/>
          <w:b w:val="false"/>
          <w:bCs w:val="false"/>
          <w:i w:val="false"/>
          <w:iCs w:val="false"/>
          <w:sz w:val="26"/>
          <w:szCs w:val="26"/>
        </w:rPr>
        <w:t xml:space="preserve"> tiếp tục trong </w:t>
      </w:r>
      <w:r>
        <w:rPr>
          <w:rFonts w:ascii="Times New Roman" w:cs="Times New Roman" w:eastAsia="Times New Roman" w:hAnsi="Times New Roman"/>
          <w:b w:val="false"/>
          <w:bCs w:val="false"/>
          <w:i w:val="false"/>
          <w:iCs w:val="false"/>
          <w:sz w:val="26"/>
          <w:szCs w:val="26"/>
          <w:highlight w:val="yellow"/>
        </w:rPr>
        <w:t xml:space="preserve">03</w:t>
      </w:r>
      <w:r>
        <w:rPr>
          <w:rFonts w:ascii="Times New Roman" w:cs="Times New Roman" w:eastAsia="Times New Roman" w:hAnsi="Times New Roman"/>
          <w:b w:val="false"/>
          <w:bCs w:val="false"/>
          <w:i w:val="false"/>
          <w:iCs w:val="false"/>
          <w:sz w:val="26"/>
          <w:szCs w:val="26"/>
        </w:rPr>
        <w:t xml:space="preserve"> năm kể từ ngày tôi nghỉ việc, hoặc lâu hơn nếu pháp luật hay hợp đồng quy định.</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6. Nếu tôi vi phạm</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Công ty có thể xử lý kỷ luật lao động theo </w:t>
      </w:r>
      <w:r>
        <w:rPr>
          <w:rFonts w:ascii="Times New Roman" w:cs="Times New Roman" w:eastAsia="Times New Roman" w:hAnsi="Times New Roman"/>
          <w:b w:val="false"/>
          <w:bCs w:val="false"/>
          <w:i w:val="false"/>
          <w:iCs w:val="false"/>
          <w:sz w:val="26"/>
          <w:szCs w:val="26"/>
          <w:highlight w:val="yellow"/>
        </w:rPr>
        <w:t xml:space="preserve">Nội quy lao động của Công ty</w:t>
      </w:r>
      <w:r>
        <w:rPr>
          <w:rFonts w:ascii="Times New Roman" w:cs="Times New Roman" w:eastAsia="Times New Roman" w:hAnsi="Times New Roman"/>
          <w:b w:val="false"/>
          <w:bCs w:val="false"/>
          <w:i w:val="false"/>
          <w:iCs w:val="false"/>
          <w:sz w:val="26"/>
          <w:szCs w:val="26"/>
        </w:rPr>
        <w:t xml:space="preserve"> và Bộ luật Lao động (Điều 124, khoản 2 Điều 125), kể cả sa thải nếu tiết lộ bí mật kinh doanh, bí mật công nghệ của Công ty (với cộng tác viên, nhân sự nhà cung cấp: theo hợp đồng đã ký).</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Tôi phải bồi thường thiệt hại do mình gây ra theo quy định của pháp luật và nội quy lao động (Điều 129 Bộ luật Lao động); bồi thường theo thỏa thuận bảo vệ bí mật kinh doanh, bí mật công nghệ nếu có (khoản 2 Điều 21 Bộ luật Lao động).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Tùy tính chất, mức độ, hậu quả, tôi có thể bị xử phạt vi phạm hành chính hoặc bị truy cứu trách nhiệm hình sự (khoản 1 Điều 8 Luật Bảo vệ dữ liệu cá nhân).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7. Trách nhiệm của Công ty</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Công ty phổ biến cho tôi các quy định nêu ở mục 3; cấp công cụ an toàn để làm việc (tài khoản, mã hóa, kênh gửi tệp); tổ chức đào tạo hằng năm; giải đáp khi tôi hỏi; xử lý dữ liệu cá nhân của chính tôi theo Thông báo nêu ở mục 4. Mọi thắc mắc về bản cam kết, tôi liên hệ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hoặc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8. Xác nhận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Tôi đã đọc, được giải thích và hiểu toàn bộ nội dung bản cam kết. Tôi tự nguyện ký và đã nhận 01 bản.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947"/>
        <w:gridCol w:w="6078"/>
      </w:tblGrid>
      <w:tr>
        <w:trPr>
          <w:cantSplit/>
          <w:tblHeader/>
        </w:trPr>
        <w:tc>
          <w:tcPr>
            <w:tcW w:type="dxa" w:w="294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NGƯỜI CAM KẾT</w:t>
            </w:r>
          </w:p>
        </w:tc>
        <w:tc>
          <w:tcPr>
            <w:tcW w:type="dxa" w:w="607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ĐẠI DIỆN CÔNG TY</w:t>
            </w:r>
          </w:p>
          <w:p>
            <w:pPr>
              <w:keepNext/>
              <w:spacing w:after="0" w:before="0" w:line="240" w:lineRule="auto"/>
              <w:jc w:val="center"/>
            </w:pPr>
            <w:r>
              <w:rPr>
                <w:rFonts w:ascii="Times New Roman" w:cs="Times New Roman" w:eastAsia="Times New Roman" w:hAnsi="Times New Roman"/>
                <w:b/>
                <w:bCs/>
                <w:i w:val="false"/>
                <w:iCs w:val="false"/>
                <w:sz w:val="24"/>
                <w:szCs w:val="24"/>
              </w:rPr>
              <w:t xml:space="preserve">(</w:t>
            </w:r>
            <w:r>
              <w:rPr>
                <w:rFonts w:ascii="Times New Roman" w:cs="Times New Roman" w:eastAsia="Times New Roman" w:hAnsi="Times New Roman"/>
                <w:b/>
                <w:bCs/>
                <w:i w:val="false"/>
                <w:iCs w:val="false"/>
                <w:sz w:val="24"/>
                <w:szCs w:val="24"/>
                <w:highlight w:val="yellow"/>
              </w:rPr>
              <w:t xml:space="preserve">Phòng Hành chính – Nhân sự</w:t>
            </w:r>
            <w:r>
              <w:rPr>
                <w:rFonts w:ascii="Times New Roman" w:cs="Times New Roman" w:eastAsia="Times New Roman" w:hAnsi="Times New Roman"/>
                <w:b/>
                <w:bCs/>
                <w:i w:val="false"/>
                <w:iCs w:val="false"/>
                <w:sz w:val="24"/>
                <w:szCs w:val="24"/>
              </w:rPr>
              <w:t xml:space="preserve">)</w:t>
            </w:r>
          </w:p>
        </w:tc>
      </w:tr>
      <w:tr>
        <w:trPr>
          <w:cantSplit/>
          <w:tblHeader w:val="false"/>
        </w:trPr>
        <w:tc>
          <w:tcPr>
            <w:tcW w:type="dxa" w:w="29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iCs/>
                <w:sz w:val="24"/>
                <w:szCs w:val="24"/>
              </w:rPr>
              <w:t xml:space="preserve">(Ký, ghi rõ họ tên)</w:t>
            </w:r>
          </w:p>
          <w:p>
            <w:pPr>
              <w:keepNext w:val="false"/>
              <w:spacing w:after="0" w:before="0" w:line="240" w:lineRule="auto"/>
              <w:jc w:val="left"/>
            </w:pPr>
          </w:p>
          <w:p>
            <w:pPr>
              <w:keepNext w:val="false"/>
              <w:spacing w:after="0" w:before="0" w:line="240" w:lineRule="auto"/>
              <w:jc w:val="left"/>
            </w:pPr>
          </w:p>
          <w:p>
            <w:pPr>
              <w:keepNext w:val="false"/>
              <w:spacing w:after="0" w:before="0" w:line="240" w:lineRule="auto"/>
              <w:jc w:val="left"/>
            </w:pPr>
            <w:r>
              <w:rPr>
                <w:rFonts w:ascii="Times New Roman" w:cs="Times New Roman" w:eastAsia="Times New Roman" w:hAnsi="Times New Roman"/>
                <w:b/>
                <w:bCs/>
                <w:i w:val="false"/>
                <w:iCs w:val="false"/>
                <w:sz w:val="24"/>
                <w:szCs w:val="24"/>
                <w:highlight w:val="yellow"/>
              </w:rPr>
              <w:t xml:space="preserve">Nguyễn Thị Hoa</w:t>
            </w:r>
          </w:p>
        </w:tc>
        <w:tc>
          <w:tcPr>
            <w:tcW w:type="dxa" w:w="60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iCs/>
                <w:sz w:val="24"/>
                <w:szCs w:val="24"/>
              </w:rPr>
              <w:t xml:space="preserve">(Ký, ghi rõ họ tên, chức danh)</w:t>
            </w:r>
          </w:p>
          <w:p>
            <w:pPr>
              <w:keepNext w:val="false"/>
              <w:spacing w:after="0" w:before="0" w:line="240" w:lineRule="auto"/>
              <w:jc w:val="left"/>
            </w:pPr>
          </w:p>
          <w:p>
            <w:pPr>
              <w:keepNext w:val="false"/>
              <w:spacing w:after="0" w:before="0" w:line="240" w:lineRule="auto"/>
              <w:jc w:val="left"/>
            </w:pPr>
          </w:p>
          <w:p>
            <w:pPr>
              <w:keepNext w:val="false"/>
              <w:spacing w:after="0" w:before="0" w:line="240" w:lineRule="auto"/>
              <w:jc w:val="left"/>
            </w:pPr>
            <w:r>
              <w:rPr>
                <w:rFonts w:ascii="Times New Roman" w:cs="Times New Roman" w:eastAsia="Times New Roman" w:hAnsi="Times New Roman"/>
                <w:b/>
                <w:bCs/>
                <w:i w:val="false"/>
                <w:iCs w:val="false"/>
                <w:sz w:val="24"/>
                <w:szCs w:val="24"/>
                <w:highlight w:val="yellow"/>
              </w:rPr>
              <w:t xml:space="preserve">Hoàng Thị Mai</w:t>
            </w:r>
          </w:p>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Trưởng phòng Hành chính – Nhân sự</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Bản cam kết lập thành 02 bản: người cam kết giữ 01 bản; </w:t>
      </w:r>
      <w:r>
        <w:rPr>
          <w:rFonts w:ascii="Times New Roman" w:cs="Times New Roman" w:eastAsia="Times New Roman" w:hAnsi="Times New Roman"/>
          <w:b w:val="false"/>
          <w:bCs w:val="false"/>
          <w:i/>
          <w:iCs/>
          <w:sz w:val="26"/>
          <w:szCs w:val="26"/>
          <w:highlight w:val="yellow"/>
        </w:rPr>
        <w:t xml:space="preserve">Phòng Hành chính – Nhân sự</w:t>
      </w:r>
      <w:r>
        <w:rPr>
          <w:rFonts w:ascii="Times New Roman" w:cs="Times New Roman" w:eastAsia="Times New Roman" w:hAnsi="Times New Roman"/>
          <w:b w:val="false"/>
          <w:bCs w:val="false"/>
          <w:i/>
          <w:iCs/>
          <w:sz w:val="26"/>
          <w:szCs w:val="26"/>
        </w:rPr>
        <w:t xml:space="preserve"> lưu 01 bản vào hồ sơ nhân sự.</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Xác nhận lại hằng năm</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(sau buổi đào tạo nhận thức)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84"/>
        <w:gridCol w:w="2780"/>
        <w:gridCol w:w="2780"/>
        <w:gridCol w:w="2781"/>
      </w:tblGrid>
      <w:tr>
        <w:trPr>
          <w:cantSplit/>
          <w:tblHeader/>
        </w:trPr>
        <w:tc>
          <w:tcPr>
            <w:tcW w:type="dxa" w:w="68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Năm</w:t>
            </w:r>
          </w:p>
        </w:tc>
        <w:tc>
          <w:tcPr>
            <w:tcW w:type="dxa" w:w="278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Ngày đào tạo</w:t>
            </w:r>
          </w:p>
        </w:tc>
        <w:tc>
          <w:tcPr>
            <w:tcW w:type="dxa" w:w="278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Người cam kết ký</w:t>
            </w:r>
          </w:p>
        </w:tc>
        <w:tc>
          <w:tcPr>
            <w:tcW w:type="dxa" w:w="278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Người phụ trách đào tạo ký</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2027</w:t>
            </w:r>
          </w:p>
        </w:tc>
        <w:tc>
          <w:tcPr>
            <w:tcW w:type="dxa" w:w="27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27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27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2028</w:t>
            </w:r>
          </w:p>
        </w:tc>
        <w:tc>
          <w:tcPr>
            <w:tcW w:type="dxa" w:w="27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27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27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2029</w:t>
            </w:r>
          </w:p>
        </w:tc>
        <w:tc>
          <w:tcPr>
            <w:tcW w:type="dxa" w:w="27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27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27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14 — Bản cam kết bảo mật thông tin và bảo vệ dữ liệu cá nhân (người lao động, cộng tác viên)</dc:title>
  <dc:creator>vn-cyber-compliance</dc:creator>
  <cp:lastModifiedBy>Un-named</cp:lastModifiedBy>
  <cp:revision>1</cp:revision>
  <dcterms:created xsi:type="dcterms:W3CDTF">2026-09-28T13:27:11.714Z</dcterms:created>
  <dcterms:modified xsi:type="dcterms:W3CDTF">2026-09-28T13:27:11.714Z</dcterms:modified>
</cp:coreProperties>
</file>

<file path=docProps/custom.xml><?xml version="1.0" encoding="utf-8"?>
<Properties xmlns="http://schemas.openxmlformats.org/officeDocument/2006/custom-properties" xmlns:vt="http://schemas.openxmlformats.org/officeDocument/2006/docPropsVTypes"/>
</file>