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Mã phiếu: </w:t>
            </w:r>
            <w:r>
              <w:rPr>
                <w:rFonts w:ascii="Times New Roman" w:cs="Times New Roman" w:eastAsia="Times New Roman" w:hAnsi="Times New Roman"/>
                <w:b w:val="false"/>
                <w:bCs w:val="false"/>
                <w:i w:val="false"/>
                <w:iCs w:val="false"/>
                <w:caps w:val="false"/>
                <w:sz w:val="26"/>
                <w:szCs w:val="26"/>
                <w:highlight w:val="yellow"/>
              </w:rPr>
              <w:t xml:space="preserve">DY-2026-0001</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MẪU A — THÔNG BÁO VÀ ĐỒNG Ý XỬ LÝ DỮ LIỆU SINH TRẮC HỌC</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(Nhận diện khuôn mặt dành cho người lao động)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Phiên bản thông báo: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 áp dụng từ ngày </w:t>
      </w:r>
      <w:r>
        <w:rPr>
          <w:rFonts w:ascii="Times New Roman" w:cs="Times New Roman" w:eastAsia="Times New Roman" w:hAnsi="Times New Roman"/>
          <w:b w:val="false"/>
          <w:bCs w:val="false"/>
          <w:i w:val="false"/>
          <w:iCs w:val="false"/>
          <w:sz w:val="26"/>
          <w:szCs w:val="26"/>
          <w:highlight w:val="yellow"/>
        </w:rPr>
        <w:t xml:space="preserve">01/10/2026</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 Dữ liệu được xử lý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Ảnh khuôn mặt đăng ký</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bCs/>
          <w:i w:val="false"/>
          <w:iCs w:val="false"/>
          <w:sz w:val="26"/>
          <w:szCs w:val="26"/>
        </w:rPr>
        <w:t xml:space="preserve">đặc trưng khuôn mặt</w:t>
      </w:r>
      <w:r>
        <w:rPr>
          <w:rFonts w:ascii="Times New Roman" w:cs="Times New Roman" w:eastAsia="Times New Roman" w:hAnsi="Times New Roman"/>
          <w:b w:val="false"/>
          <w:bCs w:val="false"/>
          <w:i w:val="false"/>
          <w:iCs w:val="false"/>
          <w:sz w:val="26"/>
          <w:szCs w:val="26"/>
        </w:rPr>
        <w:t xml:space="preserve"> (dãy số do hệ thống tạo ra từ ảnh để nhận dạng). Đây là </w:t>
      </w:r>
      <w:r>
        <w:rPr>
          <w:rFonts w:ascii="Times New Roman" w:cs="Times New Roman" w:eastAsia="Times New Roman" w:hAnsi="Times New Roman"/>
          <w:b/>
          <w:bCs/>
          <w:i w:val="false"/>
          <w:iCs w:val="false"/>
          <w:sz w:val="26"/>
          <w:szCs w:val="26"/>
        </w:rPr>
        <w:t xml:space="preserve">dữ liệu sinh trắc học, thuộc dữ liệu cá nhân nhạy cảm</w:t>
      </w:r>
      <w:r>
        <w:rPr>
          <w:rFonts w:ascii="Times New Roman" w:cs="Times New Roman" w:eastAsia="Times New Roman" w:hAnsi="Times New Roman"/>
          <w:b w:val="false"/>
          <w:bCs w:val="false"/>
          <w:i w:val="false"/>
          <w:iCs w:val="false"/>
          <w:sz w:val="26"/>
          <w:szCs w:val="26"/>
        </w:rPr>
        <w:t xml:space="preserve"> theo điểm đ khoản 1 Điều 4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Họ tên, mã nhân viên, phòng ban (để gắn với khuôn mặt).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Nhật ký nhận diện: thời điểm, vị trí cửa hoặc máy chấm công, ảnh chụp tại thời điểm nhận diện.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 Bên kiểm soát và bên xử lý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Bên kiểm soát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Lô A1, Khu công nghiệp Mẫu, TP. Hồ Chí Minh</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Đầu mối bảo vệ dữ liệu cá nhân: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điện thoại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 email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Đơn vị cung cấp dịch vụ xử lý dữ liệu cá nhân: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 cung cấp và {{vận hành nền tảng/hỗ trợ kỹ thuật}} hệ thống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chỉ xử lý theo hợp đồng và chỉ dẫn của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Nơi lưu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 Mục đích — anh/chị chọn riêng từng mục đích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585"/>
        <w:gridCol w:w="887"/>
        <w:gridCol w:w="4553"/>
      </w:tblGrid>
      <w:tr>
        <w:trPr>
          <w:cantSplit/>
          <w:tblHeader/>
        </w:trPr>
        <w:tc>
          <w:tcPr>
            <w:tcW w:type="dxa" w:w="35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Mục đích</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Đồng ý</w:t>
            </w:r>
          </w:p>
        </w:tc>
        <w:tc>
          <w:tcPr>
            <w:tcW w:type="dxa" w:w="45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Không đồng ý — dùng phương thức thay thế</w:t>
            </w:r>
          </w:p>
        </w:tc>
      </w:tr>
      <w:tr>
        <w:trPr>
          <w:cantSplit/>
          <w:tblHeader w:val="false"/>
        </w:trPr>
        <w:tc>
          <w:tcPr>
            <w:tcW w:type="dxa" w:w="35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soát ra vào {{khu vực}}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4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{{thẻ từ/mã PIN/mã QR}}</w:t>
            </w:r>
          </w:p>
        </w:tc>
      </w:tr>
      <w:tr>
        <w:trPr>
          <w:cantSplit/>
          <w:tblHeader w:val="false"/>
        </w:trPr>
        <w:tc>
          <w:tcPr>
            <w:tcW w:type="dxa" w:w="35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Chấm công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4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{{thẻ từ/mã PIN/ký sổ}}</w:t>
            </w:r>
          </w:p>
        </w:tc>
      </w:tr>
      <w:tr>
        <w:trPr>
          <w:cantSplit/>
          <w:tblHeader w:val="false"/>
        </w:trPr>
        <w:tc>
          <w:tcPr>
            <w:tcW w:type="dxa" w:w="35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4"/>
                <w:szCs w:val="24"/>
              </w:rPr>
              <w:t xml:space="preserve">(Tùy chọn — xóa dòng này nếu không áp dụng)</w:t>
            </w:r>
            <w:r>
              <w:rPr>
                <w:rFonts w:ascii="Times New Roman" w:cs="Times New Roman" w:eastAsia="Times New Roman" w:hAnsi="Times New Roman"/>
                <w:b w:val="false"/>
                <w:bCs w:val="false"/>
                <w:i w:val="false"/>
                <w:iCs w:val="false"/>
                <w:sz w:val="24"/>
                <w:szCs w:val="24"/>
              </w:rPr>
              <w:t xml:space="preserve"> Dùng ảnh nhận diện của tôi để </w:t>
            </w:r>
            <w:r>
              <w:rPr>
                <w:rFonts w:ascii="Times New Roman" w:cs="Times New Roman" w:eastAsia="Times New Roman" w:hAnsi="Times New Roman"/>
                <w:b/>
                <w:bCs/>
                <w:i w:val="false"/>
                <w:iCs w:val="false"/>
                <w:sz w:val="24"/>
                <w:szCs w:val="24"/>
              </w:rPr>
              <w:t xml:space="preserve">tinh chỉnh, nâng độ chính xác</w:t>
            </w:r>
            <w:r>
              <w:rPr>
                <w:rFonts w:ascii="Times New Roman" w:cs="Times New Roman" w:eastAsia="Times New Roman" w:hAnsi="Times New Roman"/>
                <w:b w:val="false"/>
                <w:bCs w:val="false"/>
                <w:i w:val="false"/>
                <w:iCs w:val="false"/>
                <w:sz w:val="24"/>
                <w:szCs w:val="24"/>
              </w:rPr>
              <w:t xml:space="preserve"> của hệ thống tại </w:t>
            </w:r>
            <w:r>
              <w:rPr>
                <w:rFonts w:ascii="Times New Roman" w:cs="Times New Roman" w:eastAsia="Times New Roman" w:hAnsi="Times New Roman"/>
                <w:b w:val="false"/>
                <w:bCs w:val="false"/>
                <w:i w:val="false"/>
                <w:iCs w:val="false"/>
                <w:sz w:val="24"/>
                <w:szCs w:val="24"/>
                <w:highlight w:val="yellow"/>
              </w:rPr>
              <w:t xml:space="preserve">Công ty TNHH Sản xuất Mẫu</w:t>
            </w:r>
            <w:r>
              <w:rPr>
                <w:rFonts w:ascii="Times New Roman" w:cs="Times New Roman" w:eastAsia="Times New Roman" w:hAnsi="Times New Roman"/>
                <w:b w:val="false"/>
                <w:bCs w:val="false"/>
                <w:i w:val="false"/>
                <w:iCs w:val="false"/>
                <w:sz w:val="24"/>
                <w:szCs w:val="24"/>
              </w:rPr>
              <w:t xml:space="preserve">; dữ liệu không rời hệ thống của </w:t>
            </w:r>
            <w:r>
              <w:rPr>
                <w:rFonts w:ascii="Times New Roman" w:cs="Times New Roman" w:eastAsia="Times New Roman" w:hAnsi="Times New Roman"/>
                <w:b w:val="false"/>
                <w:bCs w:val="false"/>
                <w:i w:val="false"/>
                <w:iCs w:val="false"/>
                <w:sz w:val="24"/>
                <w:szCs w:val="24"/>
                <w:highlight w:val="yellow"/>
              </w:rPr>
              <w:t xml:space="preserve">Công ty TNHH Sản xuất Mẫu</w:t>
            </w:r>
            <w:r>
              <w:rPr>
                <w:rFonts w:ascii="Times New Roman" w:cs="Times New Roman" w:eastAsia="Times New Roman" w:hAnsi="Times New Roman"/>
                <w:b w:val="false"/>
                <w:bCs w:val="false"/>
                <w:i w:val="false"/>
                <w:iCs w:val="false"/>
                <w:sz w:val="24"/>
                <w:szCs w:val="24"/>
              </w:rPr>
              <w:t xml:space="preserve">, không dùng cho tổ chức khác</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4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Không tham gia — không ảnh hưởng tới việc dùng khuôn mặt cho các mục đích trên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Dữ liệu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được dùng cho mục đích nào khác ngoài mục đích anh/chị đã chọn,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dùng để huấn luyện mô hình trí tuệ nhân tạo dùng chung cho tổ chức khác,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bán hoặc chia sẻ cho bên thứ ba, trừ trường hợp cơ quan nhà nước có thẩm quyền yêu cầu theo quy định của pháp luật.</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 Cách hệ thống hoạt động và ảnh hưởng tới anh/chị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Hệ thống so sánh khuôn mặt trước camera với đặc trưng đã đăng ký. Nếu mức giống nhau vượt ngưỡng cài đặt, hệ thống ghi nhận là anh/chị. Hệ thống có kiểm tra người thật để chống dùng ảnh, video giả.</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Hệ thống </w:t>
      </w:r>
      <w:r>
        <w:rPr>
          <w:rFonts w:ascii="Times New Roman" w:cs="Times New Roman" w:eastAsia="Times New Roman" w:hAnsi="Times New Roman"/>
          <w:b/>
          <w:bCs/>
          <w:i w:val="false"/>
          <w:iCs w:val="false"/>
          <w:sz w:val="26"/>
          <w:szCs w:val="26"/>
        </w:rPr>
        <w:t xml:space="preserve">có thể nhận nhầm hoặc không nhận ra</w:t>
      </w:r>
      <w:r>
        <w:rPr>
          <w:rFonts w:ascii="Times New Roman" w:cs="Times New Roman" w:eastAsia="Times New Roman" w:hAnsi="Times New Roman"/>
          <w:b w:val="false"/>
          <w:bCs w:val="false"/>
          <w:i w:val="false"/>
          <w:iCs w:val="false"/>
          <w:sz w:val="26"/>
          <w:szCs w:val="26"/>
        </w:rPr>
        <w:t xml:space="preserve"> (do ánh sáng, khẩu trang, kính, thay đổi ngoại hình). Khi đó anh/chị dùng phương thức thay thế tại mục 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Kết quả nhận diện </w:t>
      </w:r>
      <w:r>
        <w:rPr>
          <w:rFonts w:ascii="Times New Roman" w:cs="Times New Roman" w:eastAsia="Times New Roman" w:hAnsi="Times New Roman"/>
          <w:b/>
          <w:bCs/>
          <w:i w:val="false"/>
          <w:iCs w:val="false"/>
          <w:sz w:val="26"/>
          <w:szCs w:val="26"/>
        </w:rPr>
        <w:t xml:space="preserve">không tự động</w:t>
      </w:r>
      <w:r>
        <w:rPr>
          <w:rFonts w:ascii="Times New Roman" w:cs="Times New Roman" w:eastAsia="Times New Roman" w:hAnsi="Times New Roman"/>
          <w:b w:val="false"/>
          <w:bCs w:val="false"/>
          <w:i w:val="false"/>
          <w:iCs w:val="false"/>
          <w:sz w:val="26"/>
          <w:szCs w:val="26"/>
        </w:rPr>
        <w:t xml:space="preserve"> dẫn tới kỷ luật, trừ lương. Mọi trường hợp bất lợi (ví dụ ghi nhận đi muộn, vắng mặt) được {{bộ phận nhân sự}} </w:t>
      </w:r>
      <w:r>
        <w:rPr>
          <w:rFonts w:ascii="Times New Roman" w:cs="Times New Roman" w:eastAsia="Times New Roman" w:hAnsi="Times New Roman"/>
          <w:b/>
          <w:bCs/>
          <w:i w:val="false"/>
          <w:iCs w:val="false"/>
          <w:sz w:val="26"/>
          <w:szCs w:val="26"/>
        </w:rPr>
        <w:t xml:space="preserve">xem xét lại</w:t>
      </w:r>
      <w:r>
        <w:rPr>
          <w:rFonts w:ascii="Times New Roman" w:cs="Times New Roman" w:eastAsia="Times New Roman" w:hAnsi="Times New Roman"/>
          <w:b w:val="false"/>
          <w:bCs w:val="false"/>
          <w:i w:val="false"/>
          <w:iCs w:val="false"/>
          <w:sz w:val="26"/>
          <w:szCs w:val="26"/>
        </w:rPr>
        <w:t xml:space="preserve"> khi anh/chị yêu cầu.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Giải thích chi tiết nguyên tắc hoạt động: {{đường dẫn/nơi nhận tài liệu giải thích thuật toán}}.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 Thời hạn lưu trữ và xóa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717"/>
        <w:gridCol w:w="2820"/>
        <w:gridCol w:w="3488"/>
      </w:tblGrid>
      <w:tr>
        <w:trPr>
          <w:cantSplit/>
          <w:tblHeader/>
        </w:trPr>
        <w:tc>
          <w:tcPr>
            <w:tcW w:type="dxa" w:w="27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28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Thời hạn lưu</w:t>
            </w:r>
          </w:p>
        </w:tc>
        <w:tc>
          <w:tcPr>
            <w:tcW w:type="dxa" w:w="34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Khi nào xóa</w:t>
            </w:r>
          </w:p>
        </w:tc>
      </w:tr>
      <w:tr>
        <w:trPr>
          <w:cantSplit/>
          <w:tblHeader w:val="false"/>
        </w:trPr>
        <w:tc>
          <w:tcPr>
            <w:tcW w:type="dxa" w:w="27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đăng ký, đặc trưng khuôn mặt</w:t>
            </w:r>
          </w:p>
        </w:tc>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Trong thời gian anh/chị làm việc</w:t>
            </w:r>
          </w:p>
        </w:tc>
        <w:tc>
          <w:tcPr>
            <w:tcW w:type="dxa" w:w="34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Trong </w:t>
            </w:r>
            <w:r>
              <w:rPr>
                <w:rFonts w:ascii="Times New Roman" w:cs="Times New Roman" w:eastAsia="Times New Roman" w:hAnsi="Times New Roman"/>
                <w:b w:val="false"/>
                <w:bCs w:val="false"/>
                <w:i w:val="false"/>
                <w:iCs w:val="false"/>
                <w:sz w:val="24"/>
                <w:szCs w:val="24"/>
                <w:highlight w:val="yellow"/>
              </w:rPr>
              <w:t xml:space="preserve">07</w:t>
            </w:r>
            <w:r>
              <w:rPr>
                <w:rFonts w:ascii="Times New Roman" w:cs="Times New Roman" w:eastAsia="Times New Roman" w:hAnsi="Times New Roman"/>
                <w:b w:val="false"/>
                <w:bCs w:val="false"/>
                <w:i w:val="false"/>
                <w:iCs w:val="false"/>
                <w:sz w:val="24"/>
                <w:szCs w:val="24"/>
              </w:rPr>
              <w:t xml:space="preserve"> ngày kể từ ngày chấm dứt hợp đồng lao động, hoặc khi anh/chị rút lại sự đồng ý</w:t>
            </w:r>
          </w:p>
        </w:tc>
      </w:tr>
      <w:tr>
        <w:trPr>
          <w:cantSplit/>
          <w:tblHeader w:val="false"/>
        </w:trPr>
        <w:tc>
          <w:tcPr>
            <w:tcW w:type="dxa" w:w="27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chụp tại thời điểm nhận diện</w:t>
            </w:r>
          </w:p>
        </w:tc>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30 ngày</w:t>
            </w:r>
          </w:p>
        </w:tc>
        <w:tc>
          <w:tcPr>
            <w:tcW w:type="dxa" w:w="34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Tự động xóa khi hết hạn</w:t>
            </w:r>
          </w:p>
        </w:tc>
      </w:tr>
      <w:tr>
        <w:trPr>
          <w:cantSplit/>
          <w:tblHeader w:val="false"/>
        </w:trPr>
        <w:tc>
          <w:tcPr>
            <w:tcW w:type="dxa" w:w="27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ra vào, chấm công (không chứa đặc trưng khuôn mặt)</w:t>
            </w:r>
          </w:p>
        </w:tc>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Theo quy định pháp luật lao động, kế toán (cần đối chiếu)</w:t>
            </w:r>
          </w:p>
        </w:tc>
        <w:tc>
          <w:tcPr>
            <w:tcW w:type="dxa" w:w="34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chính sách lưu trữ của </w:t>
            </w:r>
            <w:r>
              <w:rPr>
                <w:rFonts w:ascii="Times New Roman" w:cs="Times New Roman" w:eastAsia="Times New Roman" w:hAnsi="Times New Roman"/>
                <w:b w:val="false"/>
                <w:bCs w:val="false"/>
                <w:i w:val="false"/>
                <w:iCs w:val="false"/>
                <w:sz w:val="24"/>
                <w:szCs w:val="24"/>
                <w:highlight w:val="yellow"/>
              </w:rPr>
              <w:t xml:space="preserve">Công ty TNHH Sản xuất Mẫu</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6. Quyền của anh/chị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Anh/chị có quyền: được biết về hoạt động xử lý; đồng ý hoặc không đồng ý, rút lại sự đồng ý; xem, yêu cầu chỉnh sửa; yêu cầu cung cấp, xóa, hạn chế xử lý, phản đối xử lý; khiếu nại, tố cáo, khởi kiện, yêu cầu bồi thường thiệt hại (khoản 1 Điều 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Không đồng ý hoặc rút lại sự đồng ý không ảnh hưởng</w:t>
      </w:r>
      <w:r>
        <w:rPr>
          <w:rFonts w:ascii="Times New Roman" w:cs="Times New Roman" w:eastAsia="Times New Roman" w:hAnsi="Times New Roman"/>
          <w:b w:val="false"/>
          <w:bCs w:val="false"/>
          <w:i w:val="false"/>
          <w:iCs w:val="false"/>
          <w:sz w:val="26"/>
          <w:szCs w:val="26"/>
        </w:rPr>
        <w:t xml:space="preserve"> tới việc làm, tiền lương, đánh giá của anh/chị.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Rút lại sự đồng ý: gửi Đơn theo Mẫu D (giấy hoặc {{kênh điện tử}}) tới đầu mối tại mục 2.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phản hồi trong 02 ngày làm việc và ngừng xử lý, xóa đặc trưng khuôn mặt trong 15 ngày (khoản 2 Điều 5 Nghị định số 356/2025/NĐ-CP). Việc rút lại không ảnh hưởng tới hoạt động xử lý đã thực hiện trước đó (khoản 4 Điều 10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Nếu dữ liệu sinh trắc học của anh/chị bị lộ,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thông báo cho anh/chị trong 72 giờ kể từ khi phát hiện.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7. Xác nhận của người lao động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đã đọc, được giải thích và hiểu nội dung trên, biết rằng dữ liệu khuôn mặt là </w:t>
      </w:r>
      <w:r>
        <w:rPr>
          <w:rFonts w:ascii="Times New Roman" w:cs="Times New Roman" w:eastAsia="Times New Roman" w:hAnsi="Times New Roman"/>
          <w:b/>
          <w:bCs/>
          <w:i w:val="false"/>
          <w:iCs w:val="false"/>
          <w:sz w:val="26"/>
          <w:szCs w:val="26"/>
        </w:rPr>
        <w:t xml:space="preserve">dữ liệu cá nhân nhạy cảm</w:t>
      </w:r>
      <w:r>
        <w:rPr>
          <w:rFonts w:ascii="Times New Roman" w:cs="Times New Roman" w:eastAsia="Times New Roman" w:hAnsi="Times New Roman"/>
          <w:b w:val="false"/>
          <w:bCs w:val="false"/>
          <w:i w:val="false"/>
          <w:iCs w:val="false"/>
          <w:sz w:val="26"/>
          <w:szCs w:val="26"/>
        </w:rPr>
        <w:t xml:space="preserve">. Lựa chọn của tôi tại mục 3 là </w:t>
      </w:r>
      <w:r>
        <w:rPr>
          <w:rFonts w:ascii="Times New Roman" w:cs="Times New Roman" w:eastAsia="Times New Roman" w:hAnsi="Times New Roman"/>
          <w:b/>
          <w:bCs/>
          <w:i w:val="false"/>
          <w:iCs w:val="false"/>
          <w:sz w:val="26"/>
          <w:szCs w:val="26"/>
        </w:rPr>
        <w:t xml:space="preserve">tự nguyện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Họ và tên: ................................................ Mã nhân viên: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Phòng ban: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Ngày ký: ....../....../............</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NGƯỜI LAO ĐỘNG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SỬ DỤNG LAO ĐỘNG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MẪU B — THÔNG BÁO VÀ ĐỒNG Ý NHẬN DIỆN KHUÔN MẶT DÀNH CHO KHÁCH</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(Hiển thị tại kiosk hoặc quầy lễ tân —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Phiên bản thông báo: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1.0</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Để vào {{khu vực}} nhanh hơn, quý khách có thể chọn </w:t>
      </w:r>
      <w:r>
        <w:rPr>
          <w:rFonts w:ascii="Times New Roman" w:cs="Times New Roman" w:eastAsia="Times New Roman" w:hAnsi="Times New Roman"/>
          <w:b/>
          <w:bCs/>
          <w:i w:val="false"/>
          <w:iCs w:val="false"/>
          <w:sz w:val="26"/>
          <w:szCs w:val="26"/>
        </w:rPr>
        <w:t xml:space="preserve">đăng ký khuôn mặt tạm thời</w:t>
      </w:r>
      <w:r>
        <w:rPr>
          <w:rFonts w:ascii="Times New Roman" w:cs="Times New Roman" w:eastAsia="Times New Roman" w:hAnsi="Times New Roman"/>
          <w:b w:val="false"/>
          <w:bCs w:val="false"/>
          <w:i w:val="false"/>
          <w:iCs w:val="false"/>
          <w:sz w:val="26"/>
          <w:szCs w:val="26"/>
        </w:rPr>
        <w:t xml:space="preserve">. Nếu không muốn, quý khách </w:t>
      </w:r>
      <w:r>
        <w:rPr>
          <w:rFonts w:ascii="Times New Roman" w:cs="Times New Roman" w:eastAsia="Times New Roman" w:hAnsi="Times New Roman"/>
          <w:b/>
          <w:bCs/>
          <w:i w:val="false"/>
          <w:iCs w:val="false"/>
          <w:sz w:val="26"/>
          <w:szCs w:val="26"/>
        </w:rPr>
        <w:t xml:space="preserve">vẫn được vào</w:t>
      </w:r>
      <w:r>
        <w:rPr>
          <w:rFonts w:ascii="Times New Roman" w:cs="Times New Roman" w:eastAsia="Times New Roman" w:hAnsi="Times New Roman"/>
          <w:b w:val="false"/>
          <w:bCs w:val="false"/>
          <w:i w:val="false"/>
          <w:iCs w:val="false"/>
          <w:sz w:val="26"/>
          <w:szCs w:val="26"/>
        </w:rPr>
        <w:t xml:space="preserve"> bằng {{thẻ khách/mã QR}} do lễ tân cấp.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ảnh khuôn mặt và đặc trưng khuôn mặt — </w:t>
      </w:r>
      <w:r>
        <w:rPr>
          <w:rFonts w:ascii="Times New Roman" w:cs="Times New Roman" w:eastAsia="Times New Roman" w:hAnsi="Times New Roman"/>
          <w:b/>
          <w:bCs/>
          <w:i w:val="false"/>
          <w:iCs w:val="false"/>
          <w:sz w:val="26"/>
          <w:szCs w:val="26"/>
        </w:rPr>
        <w:t xml:space="preserve">dữ liệu sinh trắc học, là dữ liệu cá nhân nhạy cảm</w:t>
      </w:r>
      <w:r>
        <w:rPr>
          <w:rFonts w:ascii="Times New Roman" w:cs="Times New Roman" w:eastAsia="Times New Roman" w:hAnsi="Times New Roman"/>
          <w:b w:val="false"/>
          <w:bCs w:val="false"/>
          <w:i w:val="false"/>
          <w:iCs w:val="false"/>
          <w:sz w:val="26"/>
          <w:szCs w:val="26"/>
        </w:rPr>
        <w:t xml:space="preserve">; họ tên, đơn vị, số điện thoại, người được gặp; thời điểm ra vào. {{Hệ thống không chụp, không lưu ảnh căn cước công dân.}}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Mục đích duy nhất:</w:t>
      </w:r>
      <w:r>
        <w:rPr>
          <w:rFonts w:ascii="Times New Roman" w:cs="Times New Roman" w:eastAsia="Times New Roman" w:hAnsi="Times New Roman"/>
          <w:b w:val="false"/>
          <w:bCs w:val="false"/>
          <w:i w:val="false"/>
          <w:iCs w:val="false"/>
          <w:sz w:val="26"/>
          <w:szCs w:val="26"/>
        </w:rPr>
        <w:t xml:space="preserve"> kiểm soát ra vào trong lần làm việc này. Không dùng cho tiếp thị, không huấn luyện mô hình, không chia sẻ cho bên thứ ba trừ khi cơ quan nhà nước có thẩm quyền yêu cầu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Bên kiểm soát: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đầu mối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Đơn vị cung cấp dịch vụ xử lý:</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Thời hạn:</w:t>
      </w:r>
      <w:r>
        <w:rPr>
          <w:rFonts w:ascii="Times New Roman" w:cs="Times New Roman" w:eastAsia="Times New Roman" w:hAnsi="Times New Roman"/>
          <w:b w:val="false"/>
          <w:bCs w:val="false"/>
          <w:i w:val="false"/>
          <w:iCs w:val="false"/>
          <w:sz w:val="26"/>
          <w:szCs w:val="26"/>
        </w:rPr>
        <w:t xml:space="preserve"> đặc trưng khuôn mặt tự động xóa sau </w:t>
      </w:r>
      <w:r>
        <w:rPr>
          <w:rFonts w:ascii="Times New Roman" w:cs="Times New Roman" w:eastAsia="Times New Roman" w:hAnsi="Times New Roman"/>
          <w:b w:val="false"/>
          <w:bCs w:val="false"/>
          <w:i w:val="false"/>
          <w:iCs w:val="false"/>
          <w:sz w:val="26"/>
          <w:szCs w:val="26"/>
          <w:highlight w:val="yellow"/>
        </w:rPr>
        <w:t xml:space="preserve">24 giờ sau khi khách ra về</w:t>
      </w:r>
      <w:r>
        <w:rPr>
          <w:rFonts w:ascii="Times New Roman" w:cs="Times New Roman" w:eastAsia="Times New Roman" w:hAnsi="Times New Roman"/>
          <w:b w:val="false"/>
          <w:bCs w:val="false"/>
          <w:i w:val="false"/>
          <w:iCs w:val="false"/>
          <w:sz w:val="26"/>
          <w:szCs w:val="26"/>
        </w:rPr>
        <w:t xml:space="preserve">; nhật ký ra vào lưu </w:t>
      </w:r>
      <w:r>
        <w:rPr>
          <w:rFonts w:ascii="Times New Roman" w:cs="Times New Roman" w:eastAsia="Times New Roman" w:hAnsi="Times New Roman"/>
          <w:b w:val="false"/>
          <w:bCs w:val="false"/>
          <w:i w:val="false"/>
          <w:iCs w:val="false"/>
          <w:sz w:val="26"/>
          <w:szCs w:val="26"/>
          <w:highlight w:val="yellow"/>
        </w:rPr>
        <w:t xml:space="preserve">90 ngày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Quyền của quý khách:</w:t>
      </w:r>
      <w:r>
        <w:rPr>
          <w:rFonts w:ascii="Times New Roman" w:cs="Times New Roman" w:eastAsia="Times New Roman" w:hAnsi="Times New Roman"/>
          <w:b w:val="false"/>
          <w:bCs w:val="false"/>
          <w:i w:val="false"/>
          <w:iCs w:val="false"/>
          <w:sz w:val="26"/>
          <w:szCs w:val="26"/>
        </w:rPr>
        <w:t xml:space="preserve"> được biết, không đồng ý, rút lại sự đồng ý bất cứ lúc nào tại lễ tân hoặc qua đầu mối trên; xem, yêu cầu chỉnh sửa, xóa, hạn chế xử lý; khiếu nại theo quy định của pháp luật.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370"/>
        <w:gridCol w:w="3655"/>
      </w:tblGrid>
      <w:tr>
        <w:trPr>
          <w:cantSplit/>
          <w:tblHeader/>
        </w:trPr>
        <w:tc>
          <w:tcPr>
            <w:tcW w:type="dxa" w:w="53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Lựa chọn của quý khách</w:t>
            </w:r>
          </w:p>
        </w:tc>
        <w:tc>
          <w:tcPr>
            <w:tcW w:type="dxa" w:w="36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53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Tôi đồng ý đăng ký khuôn mặt tạm thời cho mục đích kiểm soát ra vào nêu trên, biết rằng đây là dữ liệu cá nhân nhạy cảm</w:t>
            </w:r>
          </w:p>
        </w:tc>
        <w:tc>
          <w:tcPr>
            <w:tcW w:type="dxa" w:w="3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Tôi không đồng ý — dùng {{thẻ khách/mã QR}}</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tên khách: ...................................... Thời điểm: ....../....../........ ....:.... Chữ ký (hoặc xác nhận trên màn hình): ..................</w:t>
      </w:r>
    </w:p>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Mã phiếu: </w:t>
            </w:r>
            <w:r>
              <w:rPr>
                <w:rFonts w:ascii="Times New Roman" w:cs="Times New Roman" w:eastAsia="Times New Roman" w:hAnsi="Times New Roman"/>
                <w:b w:val="false"/>
                <w:bCs w:val="false"/>
                <w:i w:val="false"/>
                <w:iCs w:val="false"/>
                <w:caps w:val="false"/>
                <w:sz w:val="26"/>
                <w:szCs w:val="26"/>
                <w:highlight w:val="yellow"/>
              </w:rPr>
              <w:t xml:space="preserve">DY-2026-0001</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MẪU C — THÔNG BÁO VÀ ĐỒNG Ý CỦA PHỤ HUYNH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điểm danh học sinh bằng nhận diện khuôn mặt</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Quý phụ huynh học sinh ...................................... Lớp: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dự kiến sử dụng hệ thống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để điểm danh học sinh bằng khuôn mặt. Theo khoản 2 Điều 24 Luật Bảo vệ dữ liệu cá nhân, quý phụ huynh là người đại diện theo pháp luật, thay mặt học sinh thực hiện các quyền. Với học sinh </w:t>
      </w:r>
      <w:r>
        <w:rPr>
          <w:rFonts w:ascii="Times New Roman" w:cs="Times New Roman" w:eastAsia="Times New Roman" w:hAnsi="Times New Roman"/>
          <w:b/>
          <w:bCs/>
          <w:i w:val="false"/>
          <w:iCs w:val="false"/>
          <w:sz w:val="26"/>
          <w:szCs w:val="26"/>
        </w:rPr>
        <w:t xml:space="preserve">từ đủ 07 tuổi trở lên</w:t>
      </w:r>
      <w:r>
        <w:rPr>
          <w:rFonts w:ascii="Times New Roman" w:cs="Times New Roman" w:eastAsia="Times New Roman" w:hAnsi="Times New Roman"/>
          <w:b w:val="false"/>
          <w:bCs w:val="false"/>
          <w:i w:val="false"/>
          <w:iCs w:val="false"/>
          <w:sz w:val="26"/>
          <w:szCs w:val="26"/>
        </w:rPr>
        <w:t xml:space="preserve">, nhà trường cần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 sự đồng ý của học sinh và của phụ huynh (điểm c khoản 1 Điều 60 Nghị định số 330/2026/NĐ-CP), vì vậy phiếu có thêm phần xác nhận của học sinh.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ảnh khuôn mặt và đặc trưng khuôn mặt của học sinh — </w:t>
      </w:r>
      <w:r>
        <w:rPr>
          <w:rFonts w:ascii="Times New Roman" w:cs="Times New Roman" w:eastAsia="Times New Roman" w:hAnsi="Times New Roman"/>
          <w:b/>
          <w:bCs/>
          <w:i w:val="false"/>
          <w:iCs w:val="false"/>
          <w:sz w:val="26"/>
          <w:szCs w:val="26"/>
        </w:rPr>
        <w:t xml:space="preserve">dữ liệu sinh trắc học, là dữ liệu cá nhân nhạy cảm</w:t>
      </w:r>
      <w:r>
        <w:rPr>
          <w:rFonts w:ascii="Times New Roman" w:cs="Times New Roman" w:eastAsia="Times New Roman" w:hAnsi="Times New Roman"/>
          <w:b w:val="false"/>
          <w:bCs w:val="false"/>
          <w:i w:val="false"/>
          <w:iCs w:val="false"/>
          <w:sz w:val="26"/>
          <w:szCs w:val="26"/>
        </w:rPr>
        <w:t xml:space="preserve">; họ tên, lớp; thời điểm điểm danh.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Mục đích duy nhất:</w:t>
      </w:r>
      <w:r>
        <w:rPr>
          <w:rFonts w:ascii="Times New Roman" w:cs="Times New Roman" w:eastAsia="Times New Roman" w:hAnsi="Times New Roman"/>
          <w:b w:val="false"/>
          <w:bCs w:val="false"/>
          <w:i w:val="false"/>
          <w:iCs w:val="false"/>
          <w:sz w:val="26"/>
          <w:szCs w:val="26"/>
        </w:rPr>
        <w:t xml:space="preserve"> điểm danh {{vào lớp/ra vào cổng trường}}. Hệ thống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chấm điểm hành vi,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nhận diện cảm xúc,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dùng để huấn luyện mô hình,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chia sẻ cho bên thứ ba trừ khi cơ quan nhà nước có thẩm quyền yêu cầu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Bên kiểm soát: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đầu mối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Đơn vị cung cấp dịch vụ xử lý:</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Nơi lưu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Có thể nhầm:</w:t>
      </w:r>
      <w:r>
        <w:rPr>
          <w:rFonts w:ascii="Times New Roman" w:cs="Times New Roman" w:eastAsia="Times New Roman" w:hAnsi="Times New Roman"/>
          <w:b w:val="false"/>
          <w:bCs w:val="false"/>
          <w:i w:val="false"/>
          <w:iCs w:val="false"/>
          <w:sz w:val="26"/>
          <w:szCs w:val="26"/>
        </w:rPr>
        <w:t xml:space="preserve"> hệ thống có thể không nhận ra học sinh; khi đó giáo viên điểm danh thủ công. Kết quả điểm danh bằng khuôn mặt không tự động dẫn tới xử lý kỷ luật; phụ huynh có quyền yêu cầu nhà trường xem xét lại.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Thời hạn:</w:t>
      </w:r>
      <w:r>
        <w:rPr>
          <w:rFonts w:ascii="Times New Roman" w:cs="Times New Roman" w:eastAsia="Times New Roman" w:hAnsi="Times New Roman"/>
          <w:b w:val="false"/>
          <w:bCs w:val="false"/>
          <w:i w:val="false"/>
          <w:iCs w:val="false"/>
          <w:sz w:val="26"/>
          <w:szCs w:val="26"/>
        </w:rPr>
        <w:t xml:space="preserve"> đặc trưng khuôn mặt được xóa trong </w:t>
      </w:r>
      <w:r>
        <w:rPr>
          <w:rFonts w:ascii="Times New Roman" w:cs="Times New Roman" w:eastAsia="Times New Roman" w:hAnsi="Times New Roman"/>
          <w:b w:val="false"/>
          <w:bCs w:val="false"/>
          <w:i w:val="false"/>
          <w:iCs w:val="false"/>
          <w:sz w:val="26"/>
          <w:szCs w:val="26"/>
          <w:highlight w:val="yellow"/>
        </w:rPr>
        <w:t xml:space="preserve">07</w:t>
      </w:r>
      <w:r>
        <w:rPr>
          <w:rFonts w:ascii="Times New Roman" w:cs="Times New Roman" w:eastAsia="Times New Roman" w:hAnsi="Times New Roman"/>
          <w:b w:val="false"/>
          <w:bCs w:val="false"/>
          <w:i w:val="false"/>
          <w:iCs w:val="false"/>
          <w:sz w:val="26"/>
          <w:szCs w:val="26"/>
        </w:rPr>
        <w:t xml:space="preserve"> ngày khi học sinh chuyển trường, thôi học, tốt nghiệp hoặc khi phụ huynh rút lại sự đồng ý; nhật ký điểm danh lưu </w:t>
      </w:r>
      <w:r>
        <w:rPr>
          <w:rFonts w:ascii="Times New Roman" w:cs="Times New Roman" w:eastAsia="Times New Roman" w:hAnsi="Times New Roman"/>
          <w:b w:val="false"/>
          <w:bCs w:val="false"/>
          <w:i w:val="false"/>
          <w:iCs w:val="false"/>
          <w:sz w:val="26"/>
          <w:szCs w:val="26"/>
          <w:highlight w:val="yellow"/>
        </w:rPr>
        <w:t xml:space="preserve">Hết năm học</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Không đồng ý không ảnh hưởng</w:t>
      </w:r>
      <w:r>
        <w:rPr>
          <w:rFonts w:ascii="Times New Roman" w:cs="Times New Roman" w:eastAsia="Times New Roman" w:hAnsi="Times New Roman"/>
          <w:b w:val="false"/>
          <w:bCs w:val="false"/>
          <w:i w:val="false"/>
          <w:iCs w:val="false"/>
          <w:sz w:val="26"/>
          <w:szCs w:val="26"/>
        </w:rPr>
        <w:t xml:space="preserve"> tới việc học, đánh giá của học sinh; học sinh được điểm danh bằng {{điểm danh thủ công/thẻ học sinh}}.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Quyền của phụ huynh và học sinh:</w:t>
      </w:r>
      <w:r>
        <w:rPr>
          <w:rFonts w:ascii="Times New Roman" w:cs="Times New Roman" w:eastAsia="Times New Roman" w:hAnsi="Times New Roman"/>
          <w:b w:val="false"/>
          <w:bCs w:val="false"/>
          <w:i w:val="false"/>
          <w:iCs w:val="false"/>
          <w:sz w:val="26"/>
          <w:szCs w:val="26"/>
        </w:rPr>
        <w:t xml:space="preserve"> được biết; đồng ý hoặc không đồng ý; rút lại sự đồng ý bất cứ lúc nào; xem, yêu cầu chỉnh sửa, xóa, hạn chế xử lý; khiếu nại, khởi kiện theo quy định của pháp luật. Phản hồi trong 02 ngày làm việc; ngừng xử lý, xóa trong 15 ngày kể từ khi nhận yêu cầu rút lại sự đồng 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488"/>
        <w:gridCol w:w="4537"/>
      </w:tblGrid>
      <w:tr>
        <w:trPr>
          <w:cantSplit/>
          <w:tblHeader/>
        </w:trPr>
        <w:tc>
          <w:tcPr>
            <w:tcW w:type="dxa" w:w="44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Lựa chọn của phụ huynh</w:t>
            </w:r>
          </w:p>
        </w:tc>
        <w:tc>
          <w:tcPr>
            <w:tcW w:type="dxa" w:w="45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44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Tôi đồng ý cho con tôi được điểm danh bằng nhận diện khuôn mặt theo nội dung trên, biết rằng đây là dữ liệu cá nhân nhạy cảm</w:t>
            </w:r>
          </w:p>
        </w:tc>
        <w:tc>
          <w:tcPr>
            <w:tcW w:type="dxa" w:w="45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Tôi không đồng ý — con tôi điểm danh bằng {{điểm danh thủ công/thẻ học sinh}}</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tên phụ huynh: ...................................... Quan hệ với học sinh: ................ Điện thoại: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Ngày sinh của học sinh: ....../....../............ </w:t>
      </w:r>
      <w:r>
        <w:rPr>
          <w:rFonts w:ascii="Times New Roman" w:cs="Times New Roman" w:eastAsia="Times New Roman" w:hAnsi="Times New Roman"/>
          <w:b w:val="false"/>
          <w:bCs w:val="false"/>
          <w:i/>
          <w:iCs/>
          <w:sz w:val="26"/>
          <w:szCs w:val="26"/>
        </w:rPr>
        <w:t xml:space="preserve">(nhà trường đối chiếu với hồ sơ học sinh)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Xác nhận của học sinh từ đủ 07 tuổi trở lên:</w:t>
      </w:r>
      <w:r>
        <w:rPr>
          <w:rFonts w:ascii="Times New Roman" w:cs="Times New Roman" w:eastAsia="Times New Roman" w:hAnsi="Times New Roman"/>
          <w:b w:val="false"/>
          <w:bCs w:val="false"/>
          <w:i w:val="false"/>
          <w:iCs w:val="false"/>
          <w:sz w:val="26"/>
          <w:szCs w:val="26"/>
        </w:rPr>
        <w:t xml:space="preserve"> Em đã được thầy cô, bố mẹ giải thích và </w:t>
      </w:r>
      <w:r>
        <w:rPr>
          <w:rFonts w:ascii="Times New Roman" w:cs="Times New Roman" w:eastAsia="Times New Roman" w:hAnsi="Times New Roman"/>
          <w:b/>
          <w:bCs/>
          <w:i w:val="false"/>
          <w:iCs w:val="false"/>
          <w:sz w:val="26"/>
          <w:szCs w:val="26"/>
        </w:rPr>
        <w:t xml:space="preserve">đồng ý</w:t>
      </w:r>
      <w:r>
        <w:rPr>
          <w:rFonts w:ascii="Times New Roman" w:cs="Times New Roman" w:eastAsia="Times New Roman" w:hAnsi="Times New Roman"/>
          <w:b w:val="false"/>
          <w:bCs w:val="false"/>
          <w:i w:val="false"/>
          <w:iCs w:val="false"/>
          <w:sz w:val="26"/>
          <w:szCs w:val="26"/>
        </w:rPr>
        <w:t xml:space="preserve"> ☐ / </w:t>
      </w:r>
      <w:r>
        <w:rPr>
          <w:rFonts w:ascii="Times New Roman" w:cs="Times New Roman" w:eastAsia="Times New Roman" w:hAnsi="Times New Roman"/>
          <w:b/>
          <w:bCs/>
          <w:i w:val="false"/>
          <w:iCs w:val="false"/>
          <w:sz w:val="26"/>
          <w:szCs w:val="26"/>
        </w:rPr>
        <w:t xml:space="preserve">không đồng ý</w:t>
      </w:r>
      <w:r>
        <w:rPr>
          <w:rFonts w:ascii="Times New Roman" w:cs="Times New Roman" w:eastAsia="Times New Roman" w:hAnsi="Times New Roman"/>
          <w:b w:val="false"/>
          <w:bCs w:val="false"/>
          <w:i w:val="false"/>
          <w:iCs w:val="false"/>
          <w:sz w:val="26"/>
          <w:szCs w:val="26"/>
        </w:rPr>
        <w:t xml:space="preserve"> ☐ dùng khuôn mặt để điểm danh. Họ tên học sinh: ...................................... Chữ ký: ....................</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Chỉ đăng ký khuôn mặt khi cả phụ huynh và học sinh (nếu từ đủ 07 tuổi) cùng chọn đồng ý.</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PHỤ HUYNH HỌC SINH</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NHÀ TRƯỜNG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CỘNG HÒA XÃ HỘI CHỦ NGHĨA VIỆT NAM</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Độc lập - Tự do - Hạnh phúc</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MẪU D — ĐƠN RÚT LẠI SỰ ĐỒNG Ý XỬ LÝ DỮ LIỆU SINH TRẮC HỌC</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là: ...................................................... {{Mã nhân viên/Lớp/Đơn vị}}: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Điện thoại: .............................. Email: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{{Là người đại diện theo pháp luật của: ...................................... (nếu rút lại thay cho trẻ em)}}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Điều 10 Luật Bảo vệ dữ liệu cá nhân, tôi đề nghị:</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138"/>
        <w:gridCol w:w="887"/>
      </w:tblGrid>
      <w:tr>
        <w:trPr>
          <w:cantSplit/>
          <w:tblHeader/>
        </w:trPr>
        <w:tc>
          <w:tcPr>
            <w:tcW w:type="dxa" w:w="81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 đề nghị</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Chọn</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Rút lại sự đồng ý đối với mục đích kiểm soát ra vào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Rút lại sự đồng ý đối với mục đích chấm công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Rút lại sự đồng ý đối với mục đích điểm danh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ảnh đăng ký và đặc trưng khuôn mặt của tôi (hoặc của người tôi đại diện)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phương thức thay thế: {{thẻ/mã PIN/QR}}</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hiểu rằng việc rút lại không ảnh hưởng tới hoạt động xử lý đã thực hiện trước thời điểm này.</w:t>
      </w:r>
    </w:p>
    <w:p>
      <w:pPr>
        <w:spacing w:after="120" w:before="0" w:line="276" w:lineRule="auto"/>
        <w:ind w:firstLine="566"/>
        <w:jc w:val="both"/>
      </w:pPr>
      <w:r>
        <w:rPr>
          <w:rFonts w:ascii="Times New Roman" w:cs="Times New Roman" w:eastAsia="Times New Roman" w:hAnsi="Times New Roman"/>
          <w:b w:val="false"/>
          <w:bCs w:val="false"/>
          <w:i/>
          <w:iCs/>
          <w:sz w:val="26"/>
          <w:szCs w:val="26"/>
          <w:highlight w:val="yellow"/>
        </w:rPr>
        <w:t xml:space="preserve">TP. Hồ Chí Minh</w:t>
      </w:r>
      <w:r>
        <w:rPr>
          <w:rFonts w:ascii="Times New Roman" w:cs="Times New Roman" w:eastAsia="Times New Roman" w:hAnsi="Times New Roman"/>
          <w:b w:val="false"/>
          <w:bCs w:val="false"/>
          <w:i/>
          <w:iCs/>
          <w:sz w:val="26"/>
          <w:szCs w:val="26"/>
        </w:rPr>
        <w:t xml:space="preserve">, ngày ... tháng ... năm ...</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NGƯỜI ĐỀ NGHỊ</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TIẾP NHẬN</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ngày nhận)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tc>
      </w:tr>
    </w:tbl>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xử lý (do </w:t>
      </w:r>
      <w:r>
        <w:rPr>
          <w:rFonts w:ascii="Times New Roman" w:cs="Times New Roman" w:eastAsia="Times New Roman" w:hAnsi="Times New Roman"/>
          <w:b/>
          <w:bCs/>
          <w:i w:val="false"/>
          <w:iCs w:val="false"/>
          <w:sz w:val="26"/>
          <w:szCs w:val="26"/>
          <w:highlight w:val="yellow"/>
        </w:rPr>
        <w:t xml:space="preserve">Công ty TNHH Sản xuất Mẫu</w:t>
      </w:r>
      <w:r>
        <w:rPr>
          <w:rFonts w:ascii="Times New Roman" w:cs="Times New Roman" w:eastAsia="Times New Roman" w:hAnsi="Times New Roman"/>
          <w:b/>
          <w:bCs/>
          <w:i w:val="false"/>
          <w:iCs w:val="false"/>
          <w:sz w:val="26"/>
          <w:szCs w:val="26"/>
        </w:rPr>
        <w:t xml:space="preserve"> ghi):</w:t>
      </w:r>
      <w:r>
        <w:rPr>
          <w:rFonts w:ascii="Times New Roman" w:cs="Times New Roman" w:eastAsia="Times New Roman" w:hAnsi="Times New Roman"/>
          <w:b w:val="false"/>
          <w:bCs w:val="false"/>
          <w:i w:val="false"/>
          <w:iCs w:val="false"/>
          <w:sz w:val="26"/>
          <w:szCs w:val="26"/>
        </w:rPr>
        <w:t xml:space="preserve"> Ngày nhận: ....../....../...... · Ngày phản hồi (≤ 02 ngày làm việc): ....../....../...... · Ngày ngừng xử lý, xóa trên hệ thống (≤ 15 ngày; ≤ 20 ngày nếu phải yêu cầu bên xử lý): ....../....../...... · Người thực hiện: .............................. · Mã nhật ký xóa trên hệ thống: ..............................</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Thông báo và văn bản đồng ý xử lý dữ liệu sinh trắc học (nhận diện khuôn mặt)</dc:title>
  <dc:creator>vn-cyber-compliance</dc:creator>
  <cp:lastModifiedBy>Un-named</cp:lastModifiedBy>
  <cp:revision>1</cp:revision>
  <dcterms:created xsi:type="dcterms:W3CDTF">2026-09-29T04:14:50.221Z</dcterms:created>
  <dcterms:modified xsi:type="dcterms:W3CDTF">2026-09-29T04:14:50.221Z</dcterms:modified>
</cp:coreProperties>
</file>

<file path=docProps/custom.xml><?xml version="1.0" encoding="utf-8"?>
<Properties xmlns="http://schemas.openxmlformats.org/officeDocument/2006/custom-properties" xmlns:vt="http://schemas.openxmlformats.org/officeDocument/2006/docPropsVTypes"/>
</file>