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pStyle w:val="Header"/>
        <w:tabs>
          <w:tab w:val="clear" w:pos="4320"/>
          <w:tab w:val="clear" w:pos="8640"/>
        </w:tabs>
        <w:spacing w:before="0"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Pr="00616CC1" w:rsidRDefault="00813722" w:rsidP="003332B9">
      <w:pPr>
        <w:spacing w:line="271" w:lineRule="auto"/>
        <w:jc w:val="center"/>
        <w:rPr>
          <w:sz w:val="72"/>
          <w:szCs w:val="72"/>
        </w:rPr>
      </w:pPr>
      <w:r w:rsidRPr="00616CC1">
        <w:rPr>
          <w:sz w:val="72"/>
          <w:szCs w:val="72"/>
        </w:rPr>
        <w:t>Kế hoạch kiểm thử</w:t>
      </w:r>
    </w:p>
    <w:p w:rsidR="00946934" w:rsidRPr="00B66D3F" w:rsidRDefault="00616CC1" w:rsidP="003332B9">
      <w:pPr>
        <w:spacing w:line="271" w:lineRule="auto"/>
        <w:jc w:val="center"/>
        <w:rPr>
          <w:b/>
          <w:sz w:val="40"/>
          <w:szCs w:val="40"/>
        </w:rPr>
      </w:pPr>
      <w:r w:rsidRPr="00B66D3F">
        <w:rPr>
          <w:b/>
          <w:sz w:val="40"/>
          <w:szCs w:val="40"/>
        </w:rPr>
        <w:t xml:space="preserve">Website </w:t>
      </w:r>
      <w:r w:rsidR="00521717">
        <w:rPr>
          <w:b/>
          <w:sz w:val="40"/>
          <w:szCs w:val="40"/>
        </w:rPr>
        <w:t>bán sách Vinabook</w:t>
      </w:r>
    </w:p>
    <w:p w:rsidR="00946934" w:rsidRPr="00B66D3F" w:rsidRDefault="00946934" w:rsidP="003332B9">
      <w:pPr>
        <w:spacing w:line="271" w:lineRule="auto"/>
        <w:jc w:val="center"/>
      </w:pPr>
    </w:p>
    <w:p w:rsidR="00946934" w:rsidRPr="00B66D3F" w:rsidRDefault="00946934" w:rsidP="003332B9">
      <w:pPr>
        <w:spacing w:line="271" w:lineRule="auto"/>
        <w:jc w:val="center"/>
        <w:rPr>
          <w:b/>
        </w:rPr>
      </w:pPr>
    </w:p>
    <w:p w:rsidR="00616CC1" w:rsidRDefault="00616CC1"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9055C7" w:rsidRPr="00B66D3F" w:rsidRDefault="00EA4E2C" w:rsidP="00B66D3F">
      <w:pPr>
        <w:pStyle w:val="NormalTB"/>
        <w:widowControl w:val="0"/>
        <w:spacing w:before="0" w:line="271" w:lineRule="auto"/>
        <w:ind w:left="0"/>
        <w:jc w:val="center"/>
        <w:rPr>
          <w:rFonts w:ascii="Times New Roman" w:hAnsi="Times New Roman"/>
          <w:snapToGrid w:val="0"/>
          <w:sz w:val="26"/>
          <w:szCs w:val="26"/>
          <w:lang w:val="en-US"/>
        </w:rPr>
      </w:pPr>
      <w:r>
        <w:rPr>
          <w:rFonts w:ascii="Times New Roman" w:hAnsi="Times New Roman"/>
          <w:snapToGrid w:val="0"/>
          <w:sz w:val="26"/>
          <w:szCs w:val="26"/>
          <w:lang w:val="en-US"/>
        </w:rPr>
        <w:t>Hà Nội, 10/12</w:t>
      </w:r>
      <w:r w:rsidR="00616CC1" w:rsidRPr="00B66D3F">
        <w:rPr>
          <w:rFonts w:ascii="Times New Roman" w:hAnsi="Times New Roman"/>
          <w:snapToGrid w:val="0"/>
          <w:sz w:val="26"/>
          <w:szCs w:val="26"/>
          <w:lang w:val="en-US"/>
        </w:rPr>
        <w:t>/2021</w:t>
      </w:r>
    </w:p>
    <w:p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B66D3F">
        <w:rPr>
          <w:noProof/>
        </w:rPr>
        <w:t>3</w:t>
      </w:r>
      <w:r w:rsidR="00B66D3F">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Pr>
          <w:noProof/>
        </w:rPr>
        <w:t>4</w:t>
      </w:r>
      <w:r>
        <w:rPr>
          <w:noProof/>
        </w:rPr>
        <w:fldChar w:fldCharType="end"/>
      </w:r>
    </w:p>
    <w:p w:rsidR="00946934" w:rsidRDefault="00946934" w:rsidP="003332B9">
      <w:pPr>
        <w:pStyle w:val="TOC1"/>
        <w:spacing w:before="0" w:after="0" w:line="271" w:lineRule="auto"/>
      </w:pPr>
      <w:r>
        <w:fldChar w:fldCharType="end"/>
      </w:r>
    </w:p>
    <w:p w:rsidR="00946934" w:rsidRDefault="00946934" w:rsidP="003332B9">
      <w:pPr>
        <w:pStyle w:val="Heading1"/>
        <w:spacing w:before="0" w:line="271" w:lineRule="auto"/>
      </w:pPr>
      <w:bookmarkStart w:id="0" w:name="_Toc466538320"/>
      <w:r>
        <w:br w:type="page"/>
      </w:r>
      <w:bookmarkStart w:id="1" w:name="_Toc84604928"/>
      <w:bookmarkEnd w:id="0"/>
      <w:r w:rsidRPr="003332B9">
        <w:lastRenderedPageBreak/>
        <w:t>Tổng</w:t>
      </w:r>
      <w:r>
        <w:t xml:space="preserve"> quan</w:t>
      </w:r>
      <w:bookmarkEnd w:id="1"/>
    </w:p>
    <w:p w:rsidR="00946934" w:rsidRDefault="00946934" w:rsidP="003332B9">
      <w:pPr>
        <w:pStyle w:val="Heading2"/>
        <w:spacing w:before="0" w:line="271" w:lineRule="auto"/>
      </w:pPr>
      <w:bookmarkStart w:id="2" w:name="_Toc84604929"/>
      <w:bookmarkStart w:id="3" w:name="_Toc466538321"/>
      <w:r>
        <w:t xml:space="preserve">Giới </w:t>
      </w:r>
      <w:r w:rsidRPr="003332B9">
        <w:t>thiệu</w:t>
      </w:r>
      <w:r>
        <w:t xml:space="preserve"> chung</w:t>
      </w:r>
      <w:bookmarkEnd w:id="2"/>
    </w:p>
    <w:p w:rsidR="00616CC1" w:rsidRPr="003F1AF6" w:rsidRDefault="00616CC1" w:rsidP="003332B9">
      <w:pPr>
        <w:pStyle w:val="Headingtext2Blue"/>
        <w:spacing w:after="0" w:line="271" w:lineRule="auto"/>
      </w:pPr>
      <w:r w:rsidRPr="003F1AF6">
        <w:t>Tài liệu kế hoạch kiểm thử này đưa ra các mục đích sau:</w:t>
      </w:r>
    </w:p>
    <w:p w:rsidR="00616CC1" w:rsidRPr="003F1AF6" w:rsidRDefault="00616CC1" w:rsidP="003332B9">
      <w:pPr>
        <w:pStyle w:val="Headingtext2Blue"/>
        <w:numPr>
          <w:ilvl w:val="0"/>
          <w:numId w:val="4"/>
        </w:numPr>
        <w:spacing w:after="0" w:line="271" w:lineRule="auto"/>
      </w:pPr>
      <w:r w:rsidRPr="003F1AF6">
        <w:t>Xác định thông tin cơ bản về dự án và các thành phần chức năng được kiểm thử và không được kiểm thử.</w:t>
      </w:r>
    </w:p>
    <w:p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rsidR="00EB1045" w:rsidRDefault="00616CC1" w:rsidP="003332B9">
      <w:pPr>
        <w:pStyle w:val="Headingtext2Blue"/>
        <w:numPr>
          <w:ilvl w:val="0"/>
          <w:numId w:val="4"/>
        </w:numPr>
        <w:spacing w:after="0" w:line="271" w:lineRule="auto"/>
      </w:pPr>
      <w:r w:rsidRPr="003F1AF6">
        <w:t>Những chiến lược kiểm thử nên được sử dụng.</w:t>
      </w:r>
    </w:p>
    <w:p w:rsidR="00EB1045" w:rsidRPr="003332B9" w:rsidRDefault="00EB1045" w:rsidP="003332B9">
      <w:pPr>
        <w:pStyle w:val="Heading2"/>
        <w:spacing w:before="0" w:line="271" w:lineRule="auto"/>
      </w:pPr>
      <w:bookmarkStart w:id="4"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2090"/>
        <w:gridCol w:w="1373"/>
        <w:gridCol w:w="1521"/>
      </w:tblGrid>
      <w:tr w:rsidR="00616CC1" w:rsidTr="00B66D3F">
        <w:trPr>
          <w:tblHeader/>
        </w:trPr>
        <w:tc>
          <w:tcPr>
            <w:tcW w:w="2122"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207"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793"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9"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Tài liệu mô tả yêu cầu hệ thống</w:t>
            </w:r>
          </w:p>
        </w:tc>
        <w:tc>
          <w:tcPr>
            <w:tcW w:w="1207" w:type="pct"/>
          </w:tcPr>
          <w:p w:rsidR="00616CC1" w:rsidRPr="00A12A00" w:rsidRDefault="00FA0C3F" w:rsidP="003332B9">
            <w:pPr>
              <w:pStyle w:val="Bang"/>
              <w:spacing w:before="0" w:line="271" w:lineRule="auto"/>
              <w:rPr>
                <w:sz w:val="26"/>
                <w:szCs w:val="26"/>
              </w:rPr>
            </w:pPr>
            <w:r>
              <w:rPr>
                <w:sz w:val="26"/>
                <w:szCs w:val="26"/>
              </w:rPr>
              <w:t>Lê Đăng Quang</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02</w:t>
            </w:r>
          </w:p>
        </w:tc>
        <w:tc>
          <w:tcPr>
            <w:tcW w:w="879" w:type="pct"/>
          </w:tcPr>
          <w:p w:rsidR="00616CC1" w:rsidRPr="00A12A00" w:rsidRDefault="002B20D8" w:rsidP="003332B9">
            <w:pPr>
              <w:pStyle w:val="Bang"/>
              <w:spacing w:before="0" w:line="271" w:lineRule="auto"/>
              <w:rPr>
                <w:sz w:val="26"/>
                <w:szCs w:val="26"/>
              </w:rPr>
            </w:pPr>
            <w:r>
              <w:rPr>
                <w:sz w:val="26"/>
                <w:szCs w:val="26"/>
              </w:rPr>
              <w:t>12/12</w:t>
            </w:r>
            <w:r w:rsidR="00616CC1" w:rsidRPr="00A12A00">
              <w:rPr>
                <w:sz w:val="26"/>
                <w:szCs w:val="26"/>
              </w:rPr>
              <w:t>/2021</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207" w:type="pct"/>
          </w:tcPr>
          <w:p w:rsidR="00616CC1" w:rsidRPr="00A12A00" w:rsidRDefault="00FA0C3F" w:rsidP="003332B9">
            <w:pPr>
              <w:pStyle w:val="Bang"/>
              <w:spacing w:before="0" w:line="271" w:lineRule="auto"/>
              <w:rPr>
                <w:sz w:val="26"/>
                <w:szCs w:val="26"/>
              </w:rPr>
            </w:pPr>
            <w:r>
              <w:rPr>
                <w:sz w:val="26"/>
                <w:szCs w:val="26"/>
              </w:rPr>
              <w:t>Lê Đăng Quang</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w:t>
            </w:r>
            <w:r w:rsidR="002B20D8">
              <w:rPr>
                <w:sz w:val="26"/>
                <w:szCs w:val="26"/>
              </w:rPr>
              <w:t>1/12</w:t>
            </w:r>
            <w:r w:rsidRPr="00A12A00">
              <w:rPr>
                <w:sz w:val="26"/>
                <w:szCs w:val="26"/>
              </w:rPr>
              <w:t>/2021</w:t>
            </w:r>
          </w:p>
        </w:tc>
      </w:tr>
      <w:tr w:rsidR="00616CC1" w:rsidTr="00B66D3F">
        <w:tc>
          <w:tcPr>
            <w:tcW w:w="2122" w:type="pct"/>
          </w:tcPr>
          <w:p w:rsidR="00616CC1" w:rsidRPr="00A12A00" w:rsidRDefault="00616CC1" w:rsidP="003332B9">
            <w:pPr>
              <w:pStyle w:val="Bang"/>
              <w:spacing w:before="0" w:line="271" w:lineRule="auto"/>
              <w:rPr>
                <w:sz w:val="26"/>
                <w:szCs w:val="26"/>
              </w:rPr>
            </w:pPr>
            <w:r>
              <w:rPr>
                <w:sz w:val="26"/>
                <w:szCs w:val="26"/>
              </w:rPr>
              <w:t>Mẫu test case</w:t>
            </w:r>
          </w:p>
        </w:tc>
        <w:tc>
          <w:tcPr>
            <w:tcW w:w="1207" w:type="pct"/>
          </w:tcPr>
          <w:p w:rsidR="00616CC1" w:rsidRPr="00A12A00" w:rsidRDefault="00FA0C3F" w:rsidP="003332B9">
            <w:pPr>
              <w:pStyle w:val="Bang"/>
              <w:spacing w:before="0" w:line="271" w:lineRule="auto"/>
              <w:rPr>
                <w:sz w:val="26"/>
                <w:szCs w:val="26"/>
              </w:rPr>
            </w:pPr>
            <w:r>
              <w:rPr>
                <w:sz w:val="26"/>
                <w:szCs w:val="26"/>
              </w:rPr>
              <w:t>Lê Đăng Quang</w:t>
            </w:r>
          </w:p>
        </w:tc>
        <w:tc>
          <w:tcPr>
            <w:tcW w:w="793" w:type="pct"/>
          </w:tcPr>
          <w:p w:rsidR="00616CC1" w:rsidRPr="00A12A00" w:rsidRDefault="00616CC1" w:rsidP="003332B9">
            <w:pPr>
              <w:pStyle w:val="Bang"/>
              <w:spacing w:before="0" w:line="271" w:lineRule="auto"/>
              <w:rPr>
                <w:sz w:val="26"/>
                <w:szCs w:val="26"/>
              </w:rPr>
            </w:pPr>
            <w:r>
              <w:rPr>
                <w:sz w:val="26"/>
                <w:szCs w:val="26"/>
              </w:rPr>
              <w:t>02</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w:t>
            </w:r>
            <w:r w:rsidR="002B20D8">
              <w:rPr>
                <w:sz w:val="26"/>
                <w:szCs w:val="26"/>
              </w:rPr>
              <w:t>5/12</w:t>
            </w:r>
            <w:r w:rsidRPr="00A12A00">
              <w:rPr>
                <w:sz w:val="26"/>
                <w:szCs w:val="26"/>
              </w:rPr>
              <w:t>/2021</w:t>
            </w:r>
          </w:p>
        </w:tc>
      </w:tr>
      <w:tr w:rsidR="00616CC1" w:rsidTr="00B66D3F">
        <w:tc>
          <w:tcPr>
            <w:tcW w:w="2122" w:type="pct"/>
          </w:tcPr>
          <w:p w:rsidR="00616CC1" w:rsidRDefault="00616CC1" w:rsidP="003332B9">
            <w:pPr>
              <w:pStyle w:val="Bang"/>
              <w:spacing w:before="0" w:line="271" w:lineRule="auto"/>
              <w:rPr>
                <w:sz w:val="26"/>
                <w:szCs w:val="26"/>
              </w:rPr>
            </w:pPr>
            <w:r>
              <w:rPr>
                <w:sz w:val="26"/>
                <w:szCs w:val="26"/>
              </w:rPr>
              <w:t>Mẫu test report</w:t>
            </w:r>
          </w:p>
        </w:tc>
        <w:tc>
          <w:tcPr>
            <w:tcW w:w="1207" w:type="pct"/>
          </w:tcPr>
          <w:p w:rsidR="00616CC1" w:rsidRPr="00A12A00" w:rsidRDefault="00FA0C3F" w:rsidP="003332B9">
            <w:pPr>
              <w:pStyle w:val="Bang"/>
              <w:spacing w:before="0" w:line="271" w:lineRule="auto"/>
              <w:rPr>
                <w:sz w:val="26"/>
                <w:szCs w:val="26"/>
              </w:rPr>
            </w:pPr>
            <w:r>
              <w:rPr>
                <w:sz w:val="26"/>
                <w:szCs w:val="26"/>
              </w:rPr>
              <w:t>Lê Đăng Quang</w:t>
            </w:r>
          </w:p>
        </w:tc>
        <w:tc>
          <w:tcPr>
            <w:tcW w:w="793" w:type="pct"/>
          </w:tcPr>
          <w:p w:rsidR="00616CC1" w:rsidRPr="00A12A00" w:rsidRDefault="00616CC1" w:rsidP="003332B9">
            <w:pPr>
              <w:pStyle w:val="Bang"/>
              <w:spacing w:before="0" w:line="271" w:lineRule="auto"/>
              <w:rPr>
                <w:sz w:val="26"/>
                <w:szCs w:val="26"/>
              </w:rPr>
            </w:pPr>
            <w:r>
              <w:rPr>
                <w:sz w:val="26"/>
                <w:szCs w:val="26"/>
              </w:rPr>
              <w:t>01</w:t>
            </w:r>
          </w:p>
        </w:tc>
        <w:tc>
          <w:tcPr>
            <w:tcW w:w="879" w:type="pct"/>
          </w:tcPr>
          <w:p w:rsidR="00616CC1" w:rsidRPr="00A12A00" w:rsidRDefault="002B20D8" w:rsidP="003332B9">
            <w:pPr>
              <w:pStyle w:val="Bang"/>
              <w:spacing w:before="0" w:line="271" w:lineRule="auto"/>
              <w:rPr>
                <w:sz w:val="26"/>
                <w:szCs w:val="26"/>
              </w:rPr>
            </w:pPr>
            <w:r>
              <w:rPr>
                <w:sz w:val="26"/>
                <w:szCs w:val="26"/>
              </w:rPr>
              <w:t>12/12</w:t>
            </w:r>
            <w:r w:rsidR="00616CC1" w:rsidRPr="00A12A00">
              <w:rPr>
                <w:sz w:val="26"/>
                <w:szCs w:val="26"/>
              </w:rPr>
              <w:t>/2021</w:t>
            </w:r>
          </w:p>
        </w:tc>
      </w:tr>
    </w:tbl>
    <w:p w:rsidR="00946934" w:rsidRDefault="00946934" w:rsidP="003332B9">
      <w:pPr>
        <w:pStyle w:val="Heading2"/>
        <w:spacing w:before="0" w:line="271" w:lineRule="auto"/>
      </w:pPr>
      <w:bookmarkStart w:id="5" w:name="_Toc84604931"/>
      <w:r>
        <w:t xml:space="preserve">Giới thiệu </w:t>
      </w:r>
      <w:r w:rsidRPr="00064E7B">
        <w:t>chung</w:t>
      </w:r>
      <w:r>
        <w:t xml:space="preserve"> về dự án</w:t>
      </w:r>
      <w:bookmarkEnd w:id="5"/>
    </w:p>
    <w:bookmarkEnd w:id="3"/>
    <w:p w:rsidR="00616CC1" w:rsidRPr="003F1AF6" w:rsidRDefault="00616CC1" w:rsidP="003332B9">
      <w:pPr>
        <w:pStyle w:val="Headingtext2Blue"/>
        <w:spacing w:after="0" w:line="271" w:lineRule="auto"/>
      </w:pPr>
      <w:r w:rsidRPr="003F1AF6">
        <w:t xml:space="preserve">Website </w:t>
      </w:r>
      <w:r w:rsidR="007B63A8">
        <w:t xml:space="preserve">bán sách Vinabook là một </w:t>
      </w:r>
      <w:r w:rsidRPr="003F1AF6">
        <w:t xml:space="preserve">Website </w:t>
      </w:r>
      <w:r w:rsidRPr="003F1AF6">
        <w:rPr>
          <w:lang w:val="en-AU"/>
        </w:rPr>
        <w:t>cung cấp những</w:t>
      </w:r>
      <w:r w:rsidR="007B63A8">
        <w:rPr>
          <w:lang w:val="en-AU"/>
        </w:rPr>
        <w:t xml:space="preserve"> cuốn sách hay nhất từ các nhà văn tiêu biểu của nền văn học Việt Nam</w:t>
      </w:r>
      <w:r w:rsidRPr="003F1AF6">
        <w:t>. Website</w:t>
      </w:r>
      <w:r w:rsidRPr="003F1AF6">
        <w:rPr>
          <w:lang w:val="en-AU"/>
        </w:rPr>
        <w:t xml:space="preserve"> giúp bạn sở hữu những </w:t>
      </w:r>
      <w:r w:rsidR="007B63A8">
        <w:rPr>
          <w:lang w:val="en-AU"/>
        </w:rPr>
        <w:t>cuốn sách tiêu biểu, nguyên bản nhưng với chất lượng tốt nhất và giá cả phù hợp nhất</w:t>
      </w:r>
      <w:r w:rsidRPr="003F1AF6">
        <w:rPr>
          <w:lang w:val="en-AU"/>
        </w:rPr>
        <w:t xml:space="preserve">. </w:t>
      </w:r>
    </w:p>
    <w:p w:rsidR="00946934" w:rsidRDefault="00946934" w:rsidP="003332B9">
      <w:pPr>
        <w:pStyle w:val="Heading2"/>
        <w:spacing w:before="0" w:line="271" w:lineRule="auto"/>
      </w:pPr>
      <w:bookmarkStart w:id="6" w:name="_Toc84604932"/>
      <w:r>
        <w:t xml:space="preserve">Phạm vi </w:t>
      </w:r>
      <w:r w:rsidR="00B66D3F">
        <w:t>kiểm thử</w:t>
      </w:r>
      <w:bookmarkEnd w:id="6"/>
    </w:p>
    <w:p w:rsidR="00616CC1" w:rsidRPr="001146A6" w:rsidRDefault="00616CC1" w:rsidP="003332B9">
      <w:pPr>
        <w:pStyle w:val="Heading3"/>
        <w:spacing w:before="0" w:line="271" w:lineRule="auto"/>
      </w:pPr>
      <w:bookmarkStart w:id="7" w:name="_Toc84502193"/>
      <w:r w:rsidRPr="001146A6">
        <w:t>Những chức năng được kiểm thử</w:t>
      </w:r>
      <w:bookmarkEnd w:id="7"/>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Đăng nhập: Kiểm tra chức năng đăng nhập vào hệ thống với tài khoản</w:t>
      </w:r>
      <w:r w:rsidR="007B63A8">
        <w:rPr>
          <w:szCs w:val="26"/>
        </w:rPr>
        <w:t xml:space="preserve"> quản lý</w:t>
      </w:r>
      <w:r w:rsidR="002A0367">
        <w:rPr>
          <w:szCs w:val="26"/>
        </w:rPr>
        <w:t xml:space="preserve"> và khách hàng</w:t>
      </w:r>
      <w:r w:rsidRPr="00382564">
        <w:rPr>
          <w:szCs w:val="26"/>
        </w:rPr>
        <w:t>.</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Xem</w:t>
      </w:r>
      <w:r w:rsidR="007B63A8">
        <w:rPr>
          <w:szCs w:val="26"/>
        </w:rPr>
        <w:t xml:space="preserve"> sách theo tác giả</w:t>
      </w:r>
      <w:r w:rsidRPr="00382564">
        <w:rPr>
          <w:szCs w:val="26"/>
        </w:rPr>
        <w:t>: Kiểm tra chức năng cho phép ngườ</w:t>
      </w:r>
      <w:r w:rsidR="007B63A8">
        <w:rPr>
          <w:szCs w:val="26"/>
        </w:rPr>
        <w:t>i dùng chọn tác giả</w:t>
      </w:r>
      <w:r w:rsidRPr="00382564">
        <w:rPr>
          <w:szCs w:val="26"/>
        </w:rPr>
        <w:t xml:space="preserve"> trong danh sách </w:t>
      </w:r>
      <w:r w:rsidR="007B63A8">
        <w:rPr>
          <w:szCs w:val="26"/>
        </w:rPr>
        <w:t>tác giả</w:t>
      </w:r>
      <w:r w:rsidRPr="00382564">
        <w:rPr>
          <w:szCs w:val="26"/>
        </w:rPr>
        <w:t xml:space="preserve"> và liệt kê </w:t>
      </w:r>
      <w:r w:rsidR="007B63A8">
        <w:rPr>
          <w:szCs w:val="26"/>
        </w:rPr>
        <w:t>các cuốn sách của tác giả đó</w:t>
      </w:r>
      <w:r w:rsidRPr="00382564">
        <w:rPr>
          <w:szCs w:val="26"/>
        </w:rPr>
        <w:t xml:space="preserve"> v</w:t>
      </w:r>
      <w:r w:rsidR="007B63A8">
        <w:rPr>
          <w:szCs w:val="26"/>
        </w:rPr>
        <w:t>ới các thông tin chi tiết về cuốn sách</w:t>
      </w:r>
      <w:r w:rsidRPr="00382564">
        <w:rPr>
          <w:szCs w:val="26"/>
        </w:rPr>
        <w:t>.</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Bảo</w:t>
      </w:r>
      <w:r w:rsidR="00546021">
        <w:rPr>
          <w:szCs w:val="26"/>
        </w:rPr>
        <w:t xml:space="preserve"> trì </w:t>
      </w:r>
      <w:r w:rsidR="007B63A8">
        <w:rPr>
          <w:szCs w:val="26"/>
        </w:rPr>
        <w:t>tác giả</w:t>
      </w:r>
      <w:r w:rsidRPr="00382564">
        <w:rPr>
          <w:szCs w:val="26"/>
        </w:rPr>
        <w:t>: Kiểm tra chức năng cho phép người quản lý Website thực hiện các công việc cụ thể:</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Xem </w:t>
      </w:r>
      <w:r w:rsidR="007B63A8">
        <w:rPr>
          <w:rFonts w:ascii="Times New Roman" w:hAnsi="Times New Roman"/>
          <w:sz w:val="26"/>
          <w:szCs w:val="26"/>
        </w:rPr>
        <w:t>danh sách các tác giả</w:t>
      </w:r>
    </w:p>
    <w:p w:rsidR="00616CC1" w:rsidRPr="00504AD3" w:rsidRDefault="007B63A8"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Thêm tác giả</w:t>
      </w:r>
    </w:p>
    <w:p w:rsidR="00616CC1" w:rsidRPr="00504AD3" w:rsidRDefault="007B63A8"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Xóa tác giả</w:t>
      </w:r>
    </w:p>
    <w:p w:rsidR="00616CC1" w:rsidRDefault="007B63A8"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Sửa thông tin tác giả</w:t>
      </w:r>
    </w:p>
    <w:p w:rsidR="00616CC1" w:rsidRDefault="00616CC1" w:rsidP="003332B9">
      <w:pPr>
        <w:pStyle w:val="Heading3"/>
        <w:spacing w:before="0" w:line="271" w:lineRule="auto"/>
      </w:pPr>
      <w:bookmarkStart w:id="8" w:name="_Toc84502194"/>
      <w:r w:rsidRPr="001B1D16">
        <w:t>Những giao diện được kiểm thử</w:t>
      </w:r>
      <w:bookmarkEnd w:id="8"/>
    </w:p>
    <w:p w:rsidR="00616CC1" w:rsidRPr="007E367B" w:rsidRDefault="00616CC1" w:rsidP="006E5032">
      <w:pPr>
        <w:pStyle w:val="Headingtext2"/>
        <w:numPr>
          <w:ilvl w:val="0"/>
          <w:numId w:val="6"/>
        </w:numPr>
      </w:pPr>
      <w:r w:rsidRPr="007E367B">
        <w:t>Đăng nhập</w:t>
      </w:r>
    </w:p>
    <w:p w:rsidR="00616CC1" w:rsidRPr="007E367B" w:rsidRDefault="007B63A8" w:rsidP="006E5032">
      <w:pPr>
        <w:pStyle w:val="Headingtext2"/>
        <w:numPr>
          <w:ilvl w:val="0"/>
          <w:numId w:val="6"/>
        </w:numPr>
      </w:pPr>
      <w:r>
        <w:t>Xem sách theo tác giả</w:t>
      </w:r>
    </w:p>
    <w:p w:rsidR="00616CC1" w:rsidRPr="007E367B" w:rsidRDefault="007B63A8" w:rsidP="006E5032">
      <w:pPr>
        <w:pStyle w:val="Headingtext2"/>
        <w:numPr>
          <w:ilvl w:val="0"/>
          <w:numId w:val="6"/>
        </w:numPr>
      </w:pPr>
      <w:r>
        <w:t>Bảo trì tác giả</w:t>
      </w:r>
    </w:p>
    <w:p w:rsidR="00616CC1" w:rsidRPr="00504AD3" w:rsidRDefault="00616CC1" w:rsidP="003332B9">
      <w:pPr>
        <w:pStyle w:val="Heading3"/>
        <w:spacing w:before="0" w:line="271" w:lineRule="auto"/>
      </w:pPr>
      <w:bookmarkStart w:id="9" w:name="_Toc84502195"/>
      <w:r w:rsidRPr="00504AD3">
        <w:t>Những chức năng</w:t>
      </w:r>
      <w:r>
        <w:t xml:space="preserve"> và giao diện</w:t>
      </w:r>
      <w:r w:rsidRPr="00504AD3">
        <w:t xml:space="preserve"> không được kiểm thử</w:t>
      </w:r>
      <w:bookmarkEnd w:id="9"/>
    </w:p>
    <w:p w:rsidR="00616CC1" w:rsidRPr="007E367B" w:rsidRDefault="00616CC1" w:rsidP="006E5032">
      <w:pPr>
        <w:pStyle w:val="Headingtext2"/>
      </w:pPr>
      <w:r w:rsidRPr="007E367B">
        <w:t>Những chức năng và giao diện không được đặc tả trong tài liệu Bài tập lớn cho sinh viên môn học</w:t>
      </w:r>
      <w:r w:rsidR="00FD7E42">
        <w:t xml:space="preserve"> Lập trình ứng dụng cơ sở dữ liệu trên Web</w:t>
      </w:r>
      <w:r w:rsidRPr="007E367B">
        <w:t>:</w:t>
      </w:r>
    </w:p>
    <w:p w:rsidR="00616CC1" w:rsidRPr="007E367B" w:rsidRDefault="00616CC1" w:rsidP="006E5032">
      <w:pPr>
        <w:pStyle w:val="Headingtext2"/>
      </w:pPr>
      <w:r w:rsidRPr="007E367B">
        <w:t xml:space="preserve">Xem </w:t>
      </w:r>
      <w:r w:rsidR="00FD7E42">
        <w:t>sách bán chạy nhất</w:t>
      </w:r>
    </w:p>
    <w:p w:rsidR="00616CC1" w:rsidRPr="007E367B" w:rsidRDefault="00FD7E42" w:rsidP="006E5032">
      <w:pPr>
        <w:pStyle w:val="Headingtext2"/>
      </w:pPr>
      <w:r>
        <w:t>Xem sách mới nhất</w:t>
      </w:r>
    </w:p>
    <w:p w:rsidR="00280774" w:rsidRDefault="00FD7E42" w:rsidP="006E5032">
      <w:pPr>
        <w:pStyle w:val="Headingtext2"/>
      </w:pPr>
      <w:r>
        <w:t>Bảo trì thông tin sách</w:t>
      </w:r>
    </w:p>
    <w:p w:rsidR="002A0367" w:rsidRDefault="002A0367" w:rsidP="006E5032">
      <w:pPr>
        <w:pStyle w:val="Headingtext2"/>
      </w:pPr>
      <w:r>
        <w:lastRenderedPageBreak/>
        <w:t>Đăng ký</w:t>
      </w:r>
    </w:p>
    <w:p w:rsidR="00C9428F" w:rsidRDefault="00C9428F" w:rsidP="006E5032">
      <w:pPr>
        <w:pStyle w:val="Headingtext2"/>
      </w:pPr>
      <w:r>
        <w:t>Đăng nhập phía khách hàng</w:t>
      </w:r>
      <w:bookmarkStart w:id="10" w:name="_GoBack"/>
      <w:bookmarkEnd w:id="10"/>
    </w:p>
    <w:p w:rsidR="00EB1045" w:rsidRDefault="00EB1045" w:rsidP="003332B9">
      <w:pPr>
        <w:pStyle w:val="Heading2"/>
        <w:spacing w:before="0" w:line="271" w:lineRule="auto"/>
      </w:pPr>
      <w:bookmarkStart w:id="11" w:name="_Toc84604933"/>
      <w:r w:rsidRPr="00EB1045">
        <w:t xml:space="preserve">Các </w:t>
      </w:r>
      <w:r w:rsidRPr="00064E7B">
        <w:t>rủi</w:t>
      </w:r>
      <w:r w:rsidRPr="00EB1045">
        <w:t xml:space="preserve"> ro</w:t>
      </w:r>
      <w:bookmarkEnd w:id="11"/>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019"/>
        <w:gridCol w:w="3935"/>
        <w:gridCol w:w="1025"/>
      </w:tblGrid>
      <w:tr w:rsidR="00616CC1" w:rsidRPr="001B40B1" w:rsidTr="00744774">
        <w:tc>
          <w:tcPr>
            <w:tcW w:w="39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bl>
    <w:p w:rsidR="00946934" w:rsidRDefault="00946934" w:rsidP="003332B9">
      <w:pPr>
        <w:pStyle w:val="Heading1"/>
        <w:spacing w:before="0" w:line="271" w:lineRule="auto"/>
      </w:pPr>
      <w:r>
        <w:t xml:space="preserve"> </w:t>
      </w:r>
      <w:bookmarkStart w:id="12" w:name="_Toc84604934"/>
      <w:r w:rsidR="006B5816" w:rsidRPr="006B5816">
        <w:t>Các tiêu chí chấp nhận sản phẩm</w:t>
      </w:r>
      <w:bookmarkEnd w:id="12"/>
      <w:r w:rsidR="006B5816">
        <w:rPr>
          <w:rFonts w:cs=".VnArialH"/>
        </w:rPr>
        <w:t xml:space="preserve"> </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đạt</w:t>
      </w:r>
      <w:r w:rsidR="009310A7">
        <w:rPr>
          <w:rFonts w:ascii="Times New Roman" w:hAnsi="Times New Roman"/>
          <w:color w:val="auto"/>
          <w:sz w:val="26"/>
          <w:szCs w:val="26"/>
        </w:rPr>
        <w:t xml:space="preserve"> (</w:t>
      </w:r>
      <w:r w:rsidR="00616CC1">
        <w:rPr>
          <w:rFonts w:ascii="Times New Roman" w:hAnsi="Times New Roman"/>
          <w:color w:val="auto"/>
          <w:sz w:val="26"/>
          <w:szCs w:val="26"/>
        </w:rPr>
        <w:t>passed): 100%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không đạt (failed): 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rsidR="00946934" w:rsidRDefault="00946934" w:rsidP="003332B9">
      <w:pPr>
        <w:pStyle w:val="Heading1"/>
        <w:spacing w:before="0" w:line="271" w:lineRule="auto"/>
      </w:pPr>
      <w:bookmarkStart w:id="13" w:name="_Toc84604935"/>
      <w:r>
        <w:t xml:space="preserve">Chiến </w:t>
      </w:r>
      <w:r w:rsidRPr="00064E7B">
        <w:t>lược</w:t>
      </w:r>
      <w:r>
        <w:t xml:space="preserve"> </w:t>
      </w:r>
      <w:r w:rsidR="00064E7B">
        <w:t>kiểm thử</w:t>
      </w:r>
      <w:bookmarkEnd w:id="13"/>
    </w:p>
    <w:p w:rsidR="00616CC1" w:rsidRPr="00A2144B" w:rsidRDefault="00616CC1" w:rsidP="006E5032">
      <w:pPr>
        <w:pStyle w:val="Headingtext2"/>
      </w:pPr>
      <w:r w:rsidRPr="00A2144B">
        <w:t>Kiểm thử ở mức hệ thống (ST) và kiểm thử chấp nhận (UAT)</w:t>
      </w:r>
    </w:p>
    <w:p w:rsidR="00616CC1" w:rsidRPr="006D371F" w:rsidRDefault="00616CC1" w:rsidP="006E5032">
      <w:pPr>
        <w:pStyle w:val="Headingtext2"/>
      </w:pPr>
      <w:r w:rsidRPr="006D371F">
        <w:t xml:space="preserve">Dùng kiểu </w:t>
      </w:r>
      <w:r>
        <w:t>kiểm thử</w:t>
      </w:r>
      <w:r w:rsidRPr="006D371F">
        <w:t xml:space="preserve"> thủ công</w:t>
      </w:r>
      <w:r>
        <w:t xml:space="preserve"> (manual test)</w:t>
      </w:r>
      <w:r w:rsidRPr="006D371F">
        <w:t xml:space="preserve"> bao gồm </w:t>
      </w:r>
      <w:r>
        <w:t>kiểm thử</w:t>
      </w:r>
      <w:r w:rsidRPr="006D371F">
        <w:t xml:space="preserve"> GUI và từng chức năng.</w:t>
      </w:r>
    </w:p>
    <w:p w:rsidR="00616CC1" w:rsidRDefault="00616CC1" w:rsidP="006E5032">
      <w:pPr>
        <w:pStyle w:val="Headingtext2"/>
      </w:pPr>
      <w:r>
        <w:t>Việc kiểm thử chỉ bắt đầu khi đã hoàn thiện bộ test case để kiểm thử GUI và chức năng</w:t>
      </w:r>
      <w:r w:rsidRPr="006D371F">
        <w:t>.</w:t>
      </w:r>
    </w:p>
    <w:p w:rsidR="00616CC1" w:rsidRPr="0088334A" w:rsidRDefault="00616CC1" w:rsidP="006E5032">
      <w:pPr>
        <w:pStyle w:val="Headingtext2"/>
      </w:pPr>
      <w:r>
        <w:t>Thiết kế test case theo phương pháp phân vùng tương đương.</w:t>
      </w:r>
    </w:p>
    <w:p w:rsidR="003332B9" w:rsidRDefault="00616CC1" w:rsidP="006E5032">
      <w:pPr>
        <w:pStyle w:val="Headingtext2"/>
      </w:pPr>
      <w:r>
        <w:t>Chỉ thực hiện kiểm thử hồi quy, không thực hiện kiểm thử lại.</w:t>
      </w:r>
    </w:p>
    <w:p w:rsidR="00616CC1" w:rsidRPr="003332B9" w:rsidRDefault="00616CC1" w:rsidP="006E5032">
      <w:pPr>
        <w:pStyle w:val="Headingtext2"/>
      </w:pPr>
      <w:r>
        <w:t>Các yêu cầu phi chức năng khác: tải trọng, hiệu năng…không được kiểm</w:t>
      </w:r>
      <w:r w:rsidR="00B66D3F">
        <w:t xml:space="preserve"> thử</w:t>
      </w:r>
    </w:p>
    <w:p w:rsidR="00B66D3F" w:rsidRPr="00504AD3" w:rsidRDefault="00B66D3F" w:rsidP="00B66D3F">
      <w:pPr>
        <w:pStyle w:val="Heading1"/>
        <w:spacing w:before="0" w:line="271" w:lineRule="auto"/>
        <w:rPr>
          <w:szCs w:val="26"/>
        </w:rPr>
      </w:pPr>
      <w:bookmarkStart w:id="14" w:name="_Toc84502183"/>
      <w:bookmarkStart w:id="15" w:name="_Toc84604936"/>
      <w:r w:rsidRPr="00504AD3">
        <w:rPr>
          <w:szCs w:val="26"/>
        </w:rPr>
        <w:t>Lịch trình công việc</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15"/>
        <w:gridCol w:w="1891"/>
        <w:gridCol w:w="1181"/>
        <w:gridCol w:w="1418"/>
        <w:gridCol w:w="1654"/>
      </w:tblGrid>
      <w:tr w:rsidR="00616CC1" w:rsidRPr="00504AD3" w:rsidTr="00B66D3F">
        <w:tc>
          <w:tcPr>
            <w:tcW w:w="1452" w:type="pct"/>
            <w:shd w:val="clear" w:color="auto" w:fill="D9D9D9"/>
          </w:tcPr>
          <w:p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351F03"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9/12</w:t>
            </w:r>
            <w:r w:rsidR="00616CC1">
              <w:rPr>
                <w:rFonts w:ascii="Times New Roman" w:hAnsi="Times New Roman" w:cs="Times New Roman"/>
                <w:sz w:val="26"/>
                <w:szCs w:val="26"/>
              </w:rPr>
              <w:t>/2021</w:t>
            </w:r>
          </w:p>
        </w:tc>
        <w:tc>
          <w:tcPr>
            <w:tcW w:w="955" w:type="pct"/>
            <w:shd w:val="clear" w:color="auto" w:fill="auto"/>
            <w:vAlign w:val="center"/>
          </w:tcPr>
          <w:p w:rsidR="00616CC1" w:rsidRPr="00A12A00" w:rsidRDefault="00351F03"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11/12</w:t>
            </w:r>
            <w:r w:rsidR="00616CC1">
              <w:rPr>
                <w:rFonts w:ascii="Times New Roman" w:hAnsi="Times New Roman" w:cs="Times New Roman"/>
                <w:bCs/>
                <w:sz w:val="26"/>
                <w:szCs w:val="26"/>
              </w:rPr>
              <w:t>/2021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351F03"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9/12</w:t>
            </w:r>
            <w:r w:rsidR="00616CC1">
              <w:rPr>
                <w:rFonts w:ascii="Times New Roman" w:hAnsi="Times New Roman" w:cs="Times New Roman"/>
                <w:sz w:val="26"/>
                <w:szCs w:val="26"/>
              </w:rPr>
              <w:t>/2021</w:t>
            </w:r>
          </w:p>
        </w:tc>
        <w:tc>
          <w:tcPr>
            <w:tcW w:w="955" w:type="pct"/>
            <w:shd w:val="clear" w:color="auto" w:fill="auto"/>
            <w:vAlign w:val="center"/>
          </w:tcPr>
          <w:p w:rsidR="00616CC1" w:rsidRPr="00A12A00" w:rsidRDefault="00351F03"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11/12</w:t>
            </w:r>
            <w:r w:rsidR="00616CC1">
              <w:rPr>
                <w:rFonts w:ascii="Times New Roman" w:hAnsi="Times New Roman" w:cs="Times New Roman"/>
                <w:bCs/>
                <w:sz w:val="26"/>
                <w:szCs w:val="26"/>
              </w:rPr>
              <w:t>/2021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1 ngày</w:t>
            </w:r>
          </w:p>
        </w:tc>
        <w:tc>
          <w:tcPr>
            <w:tcW w:w="819" w:type="pct"/>
            <w:shd w:val="clear" w:color="auto" w:fill="auto"/>
            <w:vAlign w:val="center"/>
          </w:tcPr>
          <w:p w:rsidR="00616CC1" w:rsidRPr="00A12A00" w:rsidRDefault="007D2650"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11/12/2021</w:t>
            </w:r>
          </w:p>
        </w:tc>
        <w:tc>
          <w:tcPr>
            <w:tcW w:w="955" w:type="pct"/>
            <w:shd w:val="clear" w:color="auto" w:fill="auto"/>
            <w:vAlign w:val="center"/>
          </w:tcPr>
          <w:p w:rsidR="00616CC1" w:rsidRPr="00A12A00" w:rsidRDefault="007D2650"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12/12/2021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Viết các testcase</w:t>
            </w:r>
          </w:p>
        </w:tc>
        <w:tc>
          <w:tcPr>
            <w:tcW w:w="1092" w:type="pct"/>
            <w:shd w:val="clear" w:color="auto" w:fill="auto"/>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12</w:t>
            </w:r>
            <w:r w:rsidR="007D2650">
              <w:rPr>
                <w:rFonts w:ascii="Times New Roman" w:hAnsi="Times New Roman" w:cs="Times New Roman"/>
                <w:sz w:val="26"/>
                <w:szCs w:val="26"/>
              </w:rPr>
              <w:t>/12/2021</w:t>
            </w:r>
          </w:p>
        </w:tc>
        <w:tc>
          <w:tcPr>
            <w:tcW w:w="955"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14</w:t>
            </w:r>
            <w:r w:rsidR="007D2650">
              <w:rPr>
                <w:rFonts w:ascii="Times New Roman" w:hAnsi="Times New Roman" w:cs="Times New Roman"/>
                <w:bCs/>
                <w:sz w:val="26"/>
                <w:szCs w:val="26"/>
              </w:rPr>
              <w:t>/12/2021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14</w:t>
            </w:r>
            <w:r w:rsidR="007D2650">
              <w:rPr>
                <w:rFonts w:ascii="Times New Roman" w:hAnsi="Times New Roman" w:cs="Times New Roman"/>
                <w:bCs/>
                <w:sz w:val="26"/>
                <w:szCs w:val="26"/>
              </w:rPr>
              <w:t>/12/2021</w:t>
            </w:r>
          </w:p>
        </w:tc>
        <w:tc>
          <w:tcPr>
            <w:tcW w:w="955"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15</w:t>
            </w:r>
            <w:r w:rsidR="007D2650">
              <w:rPr>
                <w:rFonts w:ascii="Times New Roman" w:hAnsi="Times New Roman" w:cs="Times New Roman"/>
                <w:bCs/>
                <w:sz w:val="26"/>
                <w:szCs w:val="26"/>
              </w:rPr>
              <w:t>/12/2021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15</w:t>
            </w:r>
            <w:r w:rsidR="007D2650">
              <w:rPr>
                <w:rFonts w:ascii="Times New Roman" w:hAnsi="Times New Roman" w:cs="Times New Roman"/>
                <w:bCs/>
                <w:sz w:val="26"/>
                <w:szCs w:val="26"/>
              </w:rPr>
              <w:t>/12/2021</w:t>
            </w:r>
          </w:p>
        </w:tc>
        <w:tc>
          <w:tcPr>
            <w:tcW w:w="955"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16</w:t>
            </w:r>
            <w:r w:rsidR="007D2650">
              <w:rPr>
                <w:rFonts w:ascii="Times New Roman" w:hAnsi="Times New Roman" w:cs="Times New Roman"/>
                <w:bCs/>
                <w:sz w:val="26"/>
                <w:szCs w:val="26"/>
              </w:rPr>
              <w:t>/12/2021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2 ngày</w:t>
            </w:r>
          </w:p>
        </w:tc>
        <w:tc>
          <w:tcPr>
            <w:tcW w:w="819"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16</w:t>
            </w:r>
            <w:r w:rsidR="007D2650">
              <w:rPr>
                <w:rFonts w:ascii="Times New Roman" w:hAnsi="Times New Roman" w:cs="Times New Roman"/>
                <w:bCs/>
                <w:sz w:val="26"/>
                <w:szCs w:val="26"/>
              </w:rPr>
              <w:t>/12/2021</w:t>
            </w:r>
          </w:p>
        </w:tc>
        <w:tc>
          <w:tcPr>
            <w:tcW w:w="955" w:type="pct"/>
            <w:shd w:val="clear" w:color="auto" w:fill="auto"/>
            <w:vAlign w:val="center"/>
          </w:tcPr>
          <w:p w:rsidR="00616CC1" w:rsidRPr="00A12A00" w:rsidRDefault="004A120D"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18</w:t>
            </w:r>
            <w:r w:rsidR="007D2650">
              <w:rPr>
                <w:rFonts w:ascii="Times New Roman" w:hAnsi="Times New Roman" w:cs="Times New Roman"/>
                <w:bCs/>
                <w:sz w:val="26"/>
                <w:szCs w:val="26"/>
              </w:rPr>
              <w:t>/12/2021</w:t>
            </w:r>
          </w:p>
        </w:tc>
      </w:tr>
    </w:tbl>
    <w:p w:rsidR="00946934" w:rsidRDefault="00946934" w:rsidP="003332B9">
      <w:pPr>
        <w:pStyle w:val="Heading1"/>
        <w:spacing w:before="0" w:line="271" w:lineRule="auto"/>
      </w:pPr>
      <w:bookmarkStart w:id="16" w:name="_Toc84604937"/>
      <w:r>
        <w:t xml:space="preserve">Các sản phẩm </w:t>
      </w:r>
      <w:r w:rsidRPr="003332B9">
        <w:t>bàn</w:t>
      </w:r>
      <w:r>
        <w:t xml:space="preserve"> giao</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1683"/>
        <w:gridCol w:w="2095"/>
        <w:gridCol w:w="2210"/>
        <w:gridCol w:w="1716"/>
      </w:tblGrid>
      <w:tr w:rsidR="00946934" w:rsidRPr="003332B9" w:rsidTr="00B66D3F">
        <w:trPr>
          <w:tblHeader/>
        </w:trPr>
        <w:tc>
          <w:tcPr>
            <w:tcW w:w="55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lastRenderedPageBreak/>
              <w:t>STT</w:t>
            </w:r>
          </w:p>
        </w:tc>
        <w:tc>
          <w:tcPr>
            <w:tcW w:w="97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21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276"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991" w:type="pct"/>
            <w:shd w:val="pct5" w:color="auto" w:fill="FFFFFF"/>
          </w:tcPr>
          <w:p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1</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plan</w:t>
            </w:r>
          </w:p>
        </w:tc>
        <w:tc>
          <w:tcPr>
            <w:tcW w:w="1210" w:type="pct"/>
          </w:tcPr>
          <w:p w:rsidR="00946934" w:rsidRPr="003332B9" w:rsidRDefault="007D2650" w:rsidP="003332B9">
            <w:pPr>
              <w:pStyle w:val="Bang"/>
              <w:spacing w:before="0" w:line="271" w:lineRule="auto"/>
              <w:rPr>
                <w:sz w:val="26"/>
                <w:szCs w:val="26"/>
              </w:rPr>
            </w:pPr>
            <w:r>
              <w:rPr>
                <w:sz w:val="26"/>
                <w:szCs w:val="26"/>
              </w:rPr>
              <w:t>26/12/2021</w:t>
            </w:r>
          </w:p>
        </w:tc>
        <w:tc>
          <w:tcPr>
            <w:tcW w:w="1276" w:type="pct"/>
          </w:tcPr>
          <w:p w:rsidR="00946934" w:rsidRPr="003332B9" w:rsidRDefault="007D2650" w:rsidP="003332B9">
            <w:pPr>
              <w:pStyle w:val="Bang"/>
              <w:spacing w:before="0" w:line="271" w:lineRule="auto"/>
              <w:rPr>
                <w:sz w:val="26"/>
                <w:szCs w:val="26"/>
              </w:rPr>
            </w:pPr>
            <w:r>
              <w:rPr>
                <w:sz w:val="26"/>
                <w:szCs w:val="26"/>
              </w:rPr>
              <w:t>Lê Đăng Quang</w:t>
            </w:r>
          </w:p>
        </w:tc>
        <w:tc>
          <w:tcPr>
            <w:tcW w:w="991" w:type="pct"/>
          </w:tcPr>
          <w:p w:rsidR="00946934" w:rsidRPr="003332B9" w:rsidRDefault="007D2650" w:rsidP="003332B9">
            <w:pPr>
              <w:pStyle w:val="Bang"/>
              <w:spacing w:before="0" w:line="271" w:lineRule="auto"/>
              <w:rPr>
                <w:sz w:val="26"/>
                <w:szCs w:val="26"/>
              </w:rPr>
            </w:pPr>
            <w:r>
              <w:rPr>
                <w:sz w:val="26"/>
                <w:szCs w:val="26"/>
              </w:rPr>
              <w:t>Ths Ngô Thị Bích Thúy</w:t>
            </w:r>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2</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case</w:t>
            </w:r>
          </w:p>
        </w:tc>
        <w:tc>
          <w:tcPr>
            <w:tcW w:w="1210" w:type="pct"/>
          </w:tcPr>
          <w:p w:rsidR="00946934" w:rsidRPr="003332B9" w:rsidRDefault="007D2650" w:rsidP="003332B9">
            <w:pPr>
              <w:pStyle w:val="Bang"/>
              <w:spacing w:before="0" w:line="271" w:lineRule="auto"/>
              <w:rPr>
                <w:sz w:val="26"/>
                <w:szCs w:val="26"/>
              </w:rPr>
            </w:pPr>
            <w:r>
              <w:rPr>
                <w:sz w:val="26"/>
                <w:szCs w:val="26"/>
              </w:rPr>
              <w:t>26/12/2021</w:t>
            </w:r>
          </w:p>
        </w:tc>
        <w:tc>
          <w:tcPr>
            <w:tcW w:w="1276" w:type="pct"/>
          </w:tcPr>
          <w:p w:rsidR="00946934" w:rsidRPr="003332B9" w:rsidRDefault="007D2650" w:rsidP="003332B9">
            <w:pPr>
              <w:pStyle w:val="Bang"/>
              <w:spacing w:before="0" w:line="271" w:lineRule="auto"/>
              <w:rPr>
                <w:sz w:val="26"/>
                <w:szCs w:val="26"/>
              </w:rPr>
            </w:pPr>
            <w:r>
              <w:rPr>
                <w:sz w:val="26"/>
                <w:szCs w:val="26"/>
              </w:rPr>
              <w:t>Lê Đăng Quang</w:t>
            </w:r>
          </w:p>
        </w:tc>
        <w:tc>
          <w:tcPr>
            <w:tcW w:w="991" w:type="pct"/>
          </w:tcPr>
          <w:p w:rsidR="00946934" w:rsidRPr="003332B9" w:rsidRDefault="007D2650" w:rsidP="003332B9">
            <w:pPr>
              <w:pStyle w:val="Bang"/>
              <w:spacing w:before="0" w:line="271" w:lineRule="auto"/>
              <w:rPr>
                <w:sz w:val="26"/>
                <w:szCs w:val="26"/>
              </w:rPr>
            </w:pPr>
            <w:r>
              <w:rPr>
                <w:sz w:val="26"/>
                <w:szCs w:val="26"/>
              </w:rPr>
              <w:t>Ths Ngô Thị Bích Thúy</w:t>
            </w:r>
          </w:p>
        </w:tc>
      </w:tr>
      <w:tr w:rsidR="00946934" w:rsidRPr="003332B9" w:rsidTr="00B66D3F">
        <w:tc>
          <w:tcPr>
            <w:tcW w:w="551" w:type="pct"/>
          </w:tcPr>
          <w:p w:rsidR="00946934" w:rsidRPr="003332B9" w:rsidRDefault="00B66D3F" w:rsidP="003332B9">
            <w:pPr>
              <w:pStyle w:val="Bang"/>
              <w:spacing w:before="0" w:line="271" w:lineRule="auto"/>
              <w:rPr>
                <w:sz w:val="26"/>
                <w:szCs w:val="26"/>
              </w:rPr>
            </w:pPr>
            <w:r>
              <w:rPr>
                <w:sz w:val="26"/>
                <w:szCs w:val="26"/>
              </w:rPr>
              <w:t>3</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report</w:t>
            </w:r>
          </w:p>
        </w:tc>
        <w:tc>
          <w:tcPr>
            <w:tcW w:w="1210" w:type="pct"/>
          </w:tcPr>
          <w:p w:rsidR="00946934" w:rsidRPr="003332B9" w:rsidRDefault="007D2650" w:rsidP="003332B9">
            <w:pPr>
              <w:pStyle w:val="Bang"/>
              <w:spacing w:before="0" w:line="271" w:lineRule="auto"/>
              <w:rPr>
                <w:sz w:val="26"/>
                <w:szCs w:val="26"/>
              </w:rPr>
            </w:pPr>
            <w:r>
              <w:rPr>
                <w:sz w:val="26"/>
                <w:szCs w:val="26"/>
              </w:rPr>
              <w:t>26/12/2021</w:t>
            </w:r>
          </w:p>
        </w:tc>
        <w:tc>
          <w:tcPr>
            <w:tcW w:w="1276" w:type="pct"/>
          </w:tcPr>
          <w:p w:rsidR="00946934" w:rsidRPr="003332B9" w:rsidRDefault="007D2650" w:rsidP="003332B9">
            <w:pPr>
              <w:pStyle w:val="Bang"/>
              <w:spacing w:before="0" w:line="271" w:lineRule="auto"/>
              <w:rPr>
                <w:sz w:val="26"/>
                <w:szCs w:val="26"/>
              </w:rPr>
            </w:pPr>
            <w:r>
              <w:rPr>
                <w:sz w:val="26"/>
                <w:szCs w:val="26"/>
              </w:rPr>
              <w:t>Lê Đăng Quang</w:t>
            </w:r>
          </w:p>
        </w:tc>
        <w:tc>
          <w:tcPr>
            <w:tcW w:w="991" w:type="pct"/>
          </w:tcPr>
          <w:p w:rsidR="00946934" w:rsidRPr="003332B9" w:rsidRDefault="007D2650" w:rsidP="003332B9">
            <w:pPr>
              <w:pStyle w:val="Bang"/>
              <w:spacing w:before="0" w:line="271" w:lineRule="auto"/>
              <w:rPr>
                <w:sz w:val="26"/>
                <w:szCs w:val="26"/>
              </w:rPr>
            </w:pPr>
            <w:r>
              <w:rPr>
                <w:sz w:val="26"/>
                <w:szCs w:val="26"/>
              </w:rPr>
              <w:t>Ths Ngô Thị Bích Thúy</w:t>
            </w:r>
          </w:p>
        </w:tc>
      </w:tr>
    </w:tbl>
    <w:p w:rsidR="00946934" w:rsidRPr="00064E7B" w:rsidRDefault="00946934" w:rsidP="003332B9">
      <w:pPr>
        <w:pStyle w:val="Heading2"/>
        <w:numPr>
          <w:ilvl w:val="0"/>
          <w:numId w:val="0"/>
        </w:numPr>
        <w:spacing w:before="0" w:line="271" w:lineRule="auto"/>
        <w:ind w:left="576"/>
      </w:pPr>
    </w:p>
    <w:p w:rsidR="00946934" w:rsidRDefault="00946934" w:rsidP="003332B9">
      <w:pPr>
        <w:pStyle w:val="NormalIndent"/>
        <w:spacing w:before="0" w:line="271" w:lineRule="auto"/>
        <w:ind w:left="1440"/>
      </w:pPr>
    </w:p>
    <w:p w:rsidR="00946934" w:rsidRDefault="00946934" w:rsidP="003332B9">
      <w:pPr>
        <w:pStyle w:val="NormalIndent"/>
        <w:spacing w:before="0" w:line="271" w:lineRule="auto"/>
        <w:ind w:left="1440"/>
      </w:pPr>
    </w:p>
    <w:p w:rsidR="00946934" w:rsidRDefault="00946934" w:rsidP="003332B9">
      <w:pPr>
        <w:pStyle w:val="NormalText"/>
        <w:spacing w:before="0" w:line="271" w:lineRule="auto"/>
      </w:pPr>
    </w:p>
    <w:p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E5" w:rsidRDefault="003648E5">
      <w:r>
        <w:separator/>
      </w:r>
    </w:p>
  </w:endnote>
  <w:endnote w:type="continuationSeparator" w:id="0">
    <w:p w:rsidR="003648E5" w:rsidRDefault="0036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altName w:val="Calibri"/>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367" w:rsidRDefault="002A0367" w:rsidP="00DD20F8">
    <w:pPr>
      <w:pBdr>
        <w:bottom w:val="single" w:sz="6" w:space="1" w:color="auto"/>
      </w:pBdr>
      <w:rPr>
        <w:sz w:val="16"/>
      </w:rPr>
    </w:pPr>
  </w:p>
  <w:p w:rsidR="002A0367" w:rsidRDefault="002A0367"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C9428F">
      <w:rPr>
        <w:rStyle w:val="PageNumber"/>
        <w:rFonts w:ascii="Arial" w:hAnsi="Arial"/>
        <w:noProof/>
        <w:sz w:val="20"/>
      </w:rPr>
      <w:t>4</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C9428F">
      <w:rPr>
        <w:rStyle w:val="PageNumber"/>
        <w:rFonts w:ascii="Arial" w:hAnsi="Arial"/>
        <w:noProof/>
        <w:sz w:val="20"/>
      </w:rPr>
      <w:t>5</w:t>
    </w:r>
    <w:r>
      <w:rPr>
        <w:rStyle w:val="PageNumber"/>
        <w:rFonts w:ascii="Arial" w:hAnsi="Arial"/>
        <w:sz w:val="20"/>
      </w:rPr>
      <w:fldChar w:fldCharType="end"/>
    </w:r>
  </w:p>
  <w:p w:rsidR="002A0367" w:rsidRDefault="002A03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E5" w:rsidRDefault="003648E5">
      <w:r>
        <w:separator/>
      </w:r>
    </w:p>
  </w:footnote>
  <w:footnote w:type="continuationSeparator" w:id="0">
    <w:p w:rsidR="003648E5" w:rsidRDefault="003648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367" w:rsidRDefault="002A036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D2B6692"/>
    <w:multiLevelType w:val="multilevel"/>
    <w:tmpl w:val="8AFA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15:restartNumberingAfterBreak="0">
    <w:nsid w:val="47BD6C82"/>
    <w:multiLevelType w:val="hybridMultilevel"/>
    <w:tmpl w:val="DF3C79E6"/>
    <w:lvl w:ilvl="0" w:tplc="D25252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7115C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9E8796A"/>
    <w:multiLevelType w:val="hybridMultilevel"/>
    <w:tmpl w:val="AAC28616"/>
    <w:lvl w:ilvl="0" w:tplc="84F89C94">
      <w:start w:val="5"/>
      <w:numFmt w:val="bullet"/>
      <w:pStyle w:val="Headingtext2"/>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18"/>
  </w:num>
  <w:num w:numId="4">
    <w:abstractNumId w:val="9"/>
  </w:num>
  <w:num w:numId="5">
    <w:abstractNumId w:val="3"/>
  </w:num>
  <w:num w:numId="6">
    <w:abstractNumId w:val="13"/>
  </w:num>
  <w:num w:numId="7">
    <w:abstractNumId w:val="4"/>
  </w:num>
  <w:num w:numId="8">
    <w:abstractNumId w:val="10"/>
  </w:num>
  <w:num w:numId="9">
    <w:abstractNumId w:val="20"/>
  </w:num>
  <w:num w:numId="10">
    <w:abstractNumId w:val="19"/>
  </w:num>
  <w:num w:numId="11">
    <w:abstractNumId w:val="17"/>
  </w:num>
  <w:num w:numId="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21"/>
    <w:rsid w:val="00064E7B"/>
    <w:rsid w:val="00090086"/>
    <w:rsid w:val="000C20AF"/>
    <w:rsid w:val="000C78AD"/>
    <w:rsid w:val="001619C5"/>
    <w:rsid w:val="001A6BC8"/>
    <w:rsid w:val="00252721"/>
    <w:rsid w:val="00280774"/>
    <w:rsid w:val="00287D4F"/>
    <w:rsid w:val="002A0367"/>
    <w:rsid w:val="002B20D8"/>
    <w:rsid w:val="003332B9"/>
    <w:rsid w:val="00351F03"/>
    <w:rsid w:val="003648E5"/>
    <w:rsid w:val="004A120D"/>
    <w:rsid w:val="004C3D55"/>
    <w:rsid w:val="004F612E"/>
    <w:rsid w:val="00521717"/>
    <w:rsid w:val="00546021"/>
    <w:rsid w:val="00616CC1"/>
    <w:rsid w:val="006B5816"/>
    <w:rsid w:val="006E5032"/>
    <w:rsid w:val="00744774"/>
    <w:rsid w:val="007B63A8"/>
    <w:rsid w:val="007D2650"/>
    <w:rsid w:val="00813722"/>
    <w:rsid w:val="008847C2"/>
    <w:rsid w:val="009055C7"/>
    <w:rsid w:val="009310A7"/>
    <w:rsid w:val="00946934"/>
    <w:rsid w:val="009A37CD"/>
    <w:rsid w:val="009D4D6A"/>
    <w:rsid w:val="00A52024"/>
    <w:rsid w:val="00B471BC"/>
    <w:rsid w:val="00B66D3F"/>
    <w:rsid w:val="00C9428F"/>
    <w:rsid w:val="00CA3072"/>
    <w:rsid w:val="00CC4091"/>
    <w:rsid w:val="00CC78C2"/>
    <w:rsid w:val="00D22064"/>
    <w:rsid w:val="00DD20F8"/>
    <w:rsid w:val="00E42C24"/>
    <w:rsid w:val="00E846F8"/>
    <w:rsid w:val="00EA4E2C"/>
    <w:rsid w:val="00EB1045"/>
    <w:rsid w:val="00ED62B7"/>
    <w:rsid w:val="00FA0C3F"/>
    <w:rsid w:val="00FA767F"/>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B0F4C"/>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6E5032"/>
    <w:pPr>
      <w:numPr>
        <w:numId w:val="12"/>
      </w:numPr>
      <w:spacing w:line="271" w:lineRule="auto"/>
      <w:ind w:left="709" w:hanging="360"/>
      <w:jc w:val="both"/>
    </w:pPr>
    <w:rPr>
      <w:sz w:val="26"/>
      <w:szCs w:val="26"/>
    </w:rPr>
  </w:style>
  <w:style w:type="character" w:customStyle="1" w:styleId="Headingtext2Char">
    <w:name w:val="Heading text 2 Char"/>
    <w:link w:val="Headingtext2"/>
    <w:rsid w:val="006E5032"/>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E040-B15C-4941-B16B-5F64CD69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Quang Lê Đăng</cp:lastModifiedBy>
  <cp:revision>15</cp:revision>
  <cp:lastPrinted>2016-05-19T03:39:00Z</cp:lastPrinted>
  <dcterms:created xsi:type="dcterms:W3CDTF">2021-10-08T13:05:00Z</dcterms:created>
  <dcterms:modified xsi:type="dcterms:W3CDTF">2021-12-26T01:20:00Z</dcterms:modified>
</cp:coreProperties>
</file>